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3A08DE" w:rsidTr="003A08DE">
        <w:trPr>
          <w:trHeight w:val="135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Default="003A08DE" w:rsidP="003A08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3A08DE" w:rsidRDefault="003A08DE" w:rsidP="003A08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pStyle w:val="6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 Б Щ И Н С К И   С Ъ В Е </w:t>
            </w:r>
            <w:proofErr w:type="gramStart"/>
            <w:r>
              <w:rPr>
                <w:sz w:val="24"/>
                <w:lang w:val="ru-RU"/>
              </w:rPr>
              <w:t>Т  -</w:t>
            </w:r>
            <w:proofErr w:type="gramEnd"/>
            <w:r>
              <w:rPr>
                <w:sz w:val="24"/>
                <w:lang w:val="ru-RU"/>
              </w:rPr>
              <w:t xml:space="preserve">  Р У С Е</w:t>
            </w: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pStyle w:val="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НАРЕДБА </w:t>
            </w:r>
          </w:p>
          <w:p w:rsidR="003A08DE" w:rsidRDefault="003A08DE" w:rsidP="003A08D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A08DE" w:rsidRDefault="003A08DE" w:rsidP="003A08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УСЛОВИЯТА И РЕДА ЗА ЗАПИСВАНЕ, ОТПИСВАНЕ И ПРЕМЕСТВАНЕ НА ДЕЦА В ОБЩИНСКИТЕ ДЕТСКИ ГРАДИНИ И ПОДГОТВИТЕЛНИ ГРУПИ В УЧИЛИЩА НА ТЕРИТОРИЯТА НА ОБЩИНА РУСЕ</w:t>
            </w: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изм.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807, прието с Протокол № 32/22.03.2018г; /</w:t>
            </w: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08DE" w:rsidRPr="003A08DE" w:rsidRDefault="003A08DE" w:rsidP="003A08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наредба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основание чл. 21, ал. 1, т. 23 , ал. 2, във връзка с чл. 17, ал. 1, т. 3 от ЗМСМА и чл. 59, ал. 1 от ЗПУО (в сила от 01.08.2016 г.) и чл. 7, ал. 1 от Наредба №5/03.06.2016 г. за предучилищното образование, с Решение № 340/19.09.2016 г.; изм. с Решение № 807, прието с Протокол № 32/22.03.2018г.,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изм. с Решение №952, прието с Протокол № 37/13.09.2018г.; Решение № 5/17.02.2020г. по Адм. дело № 762 по описа на АС – Русе за 2019г.; изм. с Решение № </w:t>
            </w:r>
            <w:r w:rsidRPr="003A08DE">
              <w:rPr>
                <w:rFonts w:ascii="Times New Roman" w:eastAsia="Times New Roman" w:hAnsi="Times New Roman"/>
                <w:sz w:val="24"/>
                <w:szCs w:val="24"/>
              </w:rPr>
              <w:t>921</w:t>
            </w:r>
          </w:p>
          <w:p w:rsidR="003A08DE" w:rsidRPr="003A08DE" w:rsidRDefault="003A08DE" w:rsidP="003A0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8DE">
              <w:rPr>
                <w:rFonts w:ascii="Times New Roman" w:eastAsia="Times New Roman" w:hAnsi="Times New Roman"/>
                <w:sz w:val="24"/>
                <w:szCs w:val="24"/>
              </w:rPr>
              <w:t>Прието с Протокол № 34/19.05.2022 г.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A08DE" w:rsidRDefault="003A08DE" w:rsidP="003A08DE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08DE" w:rsidRDefault="003A08DE" w:rsidP="003A08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08DE" w:rsidRPr="003A08DE" w:rsidRDefault="003A08DE" w:rsidP="003A08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май 2022 г.</w:t>
            </w:r>
          </w:p>
        </w:tc>
      </w:tr>
    </w:tbl>
    <w:p w:rsidR="002E67C8" w:rsidRDefault="002E67C8" w:rsidP="002E67C8">
      <w:pPr>
        <w:rPr>
          <w:rFonts w:ascii="Times New Roman" w:hAnsi="Times New Roman"/>
          <w:sz w:val="24"/>
          <w:szCs w:val="24"/>
          <w:lang w:val="ru-RU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ПЪРВА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 ПОЛОЖЕНИЯ</w:t>
      </w:r>
    </w:p>
    <w:p w:rsidR="002E67C8" w:rsidRDefault="002E67C8" w:rsidP="002E67C8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Чл. 1</w:t>
      </w:r>
      <w:r>
        <w:rPr>
          <w:rFonts w:ascii="Times New Roman" w:hAnsi="Times New Roman" w:cs="Times New Roman"/>
        </w:rPr>
        <w:t>. (изм. с Решение № 807,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прието с Протокол № 32/22.03.2018г.)  С тази Наредба се регламентират условията и редът за записване, отписване и преместване на децата в предучилищна възраст в общинските детски градини и училища на територията на Община Русе</w:t>
      </w:r>
      <w:r>
        <w:rPr>
          <w:rFonts w:ascii="Times New Roman" w:hAnsi="Times New Roman" w:cs="Times New Roman"/>
          <w:bCs/>
        </w:rPr>
        <w:t>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2.</w:t>
      </w:r>
      <w:r>
        <w:rPr>
          <w:rFonts w:ascii="Times New Roman" w:hAnsi="Times New Roman"/>
          <w:sz w:val="24"/>
          <w:szCs w:val="24"/>
        </w:rPr>
        <w:t xml:space="preserve"> Община Русе гарантира реализирането на националната образователна политика в частта й за предучилищното образование на територията си при спазване на принципите за: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Осигуряване правото на предучилищно образование;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Ориентираност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Равен достъп до качествено образование и приобщаване на всяко дете;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Равнопоставеност и недопускане на дискриминация при провеждане на предучилищното образование;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Запазване и развитие на българската образователна традиция;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Хуманизъм и толерантност;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Съхраняване на културното многообразие и приобщаване чрез българския език;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Прозрачност на управлението и предвидимост на развитието на предучилищното образование;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Автономия за провеждане на образователни политики, самоуправление и децентрализация;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Ангажираност на общината по въпросите на предучилищното образование.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3.</w:t>
      </w:r>
      <w:r>
        <w:rPr>
          <w:rFonts w:ascii="Times New Roman" w:hAnsi="Times New Roman"/>
          <w:sz w:val="24"/>
          <w:szCs w:val="24"/>
        </w:rPr>
        <w:t xml:space="preserve"> (1) Предучилищното образование се осъществява от детските градини, а задължителното предучилищно образование – и от училищата,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(изм. с Решение № 807, прието с Протокол № 32/22.03.2018г.) Записването, отписването и преместването на деца за задължително предучилищно образование в общинските училища се осъществяват </w:t>
      </w:r>
      <w:r>
        <w:rPr>
          <w:rFonts w:ascii="Times New Roman" w:hAnsi="Times New Roman"/>
          <w:bCs/>
          <w:sz w:val="24"/>
          <w:szCs w:val="24"/>
        </w:rPr>
        <w:t>по условията и реда на настоящата наредба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4.</w:t>
      </w:r>
      <w:r>
        <w:rPr>
          <w:rFonts w:ascii="Times New Roman" w:hAnsi="Times New Roman"/>
          <w:sz w:val="24"/>
          <w:szCs w:val="24"/>
        </w:rPr>
        <w:t xml:space="preserve"> (1) Детските градини са институции в системата на предучилищното и училищното образоване, в която се отглеждат, възпитават, социализират и обучават деца от тригодишна възраст до постъпването им в първи клас.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детските градини може да се откриват </w:t>
      </w:r>
      <w:proofErr w:type="spellStart"/>
      <w:r>
        <w:rPr>
          <w:rFonts w:ascii="Times New Roman" w:hAnsi="Times New Roman"/>
          <w:sz w:val="24"/>
          <w:szCs w:val="24"/>
        </w:rPr>
        <w:t>яслени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групи за отглеждане на деца от 10-месечна до тригодишна възраст.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За предучилищно образование по преценка на родителя и/или при липса на </w:t>
      </w:r>
      <w:proofErr w:type="spellStart"/>
      <w:r>
        <w:rPr>
          <w:rFonts w:ascii="Times New Roman" w:hAnsi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съответното населено място, както и </w:t>
      </w:r>
      <w:proofErr w:type="gramStart"/>
      <w:r>
        <w:rPr>
          <w:rFonts w:ascii="Times New Roman" w:hAnsi="Times New Roman"/>
          <w:sz w:val="24"/>
          <w:szCs w:val="24"/>
        </w:rPr>
        <w:t>при 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свободни места в детските градини, </w:t>
      </w:r>
      <w:r>
        <w:rPr>
          <w:rFonts w:ascii="Times New Roman" w:hAnsi="Times New Roman"/>
          <w:sz w:val="24"/>
          <w:szCs w:val="24"/>
        </w:rPr>
        <w:lastRenderedPageBreak/>
        <w:t xml:space="preserve">може да постъпят и деца, навършили две години към началото на учебната година на постъпването.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Участието в класиране и приемът на деца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навършили две годишна възраст за останалите свободни места ще се извършва след приключване на трето класиране за съответната учебна година.</w:t>
      </w:r>
    </w:p>
    <w:p w:rsidR="002E67C8" w:rsidRDefault="002E67C8" w:rsidP="002E67C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(5) </w:t>
      </w:r>
      <w:r>
        <w:rPr>
          <w:rFonts w:ascii="Times New Roman" w:hAnsi="Times New Roman" w:cs="Times New Roman"/>
        </w:rPr>
        <w:t xml:space="preserve"> Приемът на деца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навършили две годишна възраст ще се осъществява в детски градини, в случай, че в съответното населено място няма разкрита </w:t>
      </w:r>
      <w:proofErr w:type="spellStart"/>
      <w:r>
        <w:rPr>
          <w:rFonts w:ascii="Times New Roman" w:hAnsi="Times New Roman" w:cs="Times New Roman"/>
        </w:rPr>
        <w:t>яслена</w:t>
      </w:r>
      <w:proofErr w:type="spellEnd"/>
      <w:r>
        <w:rPr>
          <w:rFonts w:ascii="Times New Roman" w:hAnsi="Times New Roman" w:cs="Times New Roman"/>
        </w:rPr>
        <w:t xml:space="preserve"> група</w:t>
      </w:r>
      <w:r>
        <w:rPr>
          <w:rFonts w:ascii="Times New Roman" w:hAnsi="Times New Roman" w:cs="Times New Roman"/>
          <w:bCs/>
        </w:rPr>
        <w:t>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Предучилищното образоване е задължително от учебната година, която е с началото в годината на навършване на 5 годишна възраст на детето.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5.</w:t>
      </w:r>
      <w:r>
        <w:rPr>
          <w:rFonts w:ascii="Times New Roman" w:hAnsi="Times New Roman"/>
          <w:sz w:val="24"/>
          <w:szCs w:val="24"/>
        </w:rPr>
        <w:t xml:space="preserve"> (1) Предучилищното образование се организира във възрастови групи, както следва: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първа възрастова група – 3 – 4 -годишни, а в случаите на чл. 4, ал. </w:t>
      </w:r>
      <w:r>
        <w:rPr>
          <w:rFonts w:ascii="Times New Roman" w:hAnsi="Times New Roman"/>
          <w:sz w:val="24"/>
          <w:szCs w:val="24"/>
        </w:rPr>
        <w:t xml:space="preserve">3 и 4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– 2 – 4 години;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втора възрастова група – 4 – 5-годишни;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трета подготвителна възрастова група – 5 – 6-годишни;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четвърта подготвителна възрастова група– 6 – 7-годишни.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(2) задължителното предучилищно образование се осъществява в трета и четвърта подготвителна възрастова група.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6.</w:t>
      </w:r>
      <w:r>
        <w:rPr>
          <w:rFonts w:ascii="Times New Roman" w:hAnsi="Times New Roman"/>
          <w:sz w:val="24"/>
          <w:szCs w:val="24"/>
        </w:rPr>
        <w:t xml:space="preserve"> Децата във всички възрастови групи се приемат целогодишно, при наличие на свободни места.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7.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  <w:lang w:val="en-US"/>
        </w:rPr>
        <w:t xml:space="preserve"> (1) </w:t>
      </w:r>
      <w:r>
        <w:rPr>
          <w:rFonts w:ascii="Times New Roman" w:hAnsi="Times New Roman"/>
          <w:sz w:val="24"/>
          <w:szCs w:val="24"/>
        </w:rPr>
        <w:t xml:space="preserve">Процедурата по прием на деца в детските градини и подготвителните групи в училищата се извършва чрез системата за електронен прием в детските ясли и градини на територията на Община Русе - </w:t>
      </w:r>
      <w:hyperlink r:id="rId8" w:history="1">
        <w:r>
          <w:rPr>
            <w:rStyle w:val="a3"/>
            <w:sz w:val="24"/>
          </w:rPr>
          <w:t>https://dzpriem.ruse-bg.eu/</w:t>
        </w:r>
      </w:hyperlink>
      <w:r>
        <w:rPr>
          <w:rStyle w:val="a3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 за свободните места за всяка възрастова група се публикува на посочената интернет страницата преди всяко класиране.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(2) </w:t>
      </w:r>
      <w:r>
        <w:rPr>
          <w:rFonts w:ascii="Times New Roman" w:hAnsi="Times New Roman"/>
          <w:sz w:val="24"/>
          <w:szCs w:val="24"/>
        </w:rPr>
        <w:t>Отговорност на родителите/настойниците е да следят информацията за прием на децата и да спазват сроковете за кандидатстване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7а</w:t>
      </w:r>
      <w:r>
        <w:rPr>
          <w:rFonts w:ascii="Times New Roman" w:hAnsi="Times New Roman"/>
          <w:sz w:val="24"/>
          <w:szCs w:val="24"/>
        </w:rPr>
        <w:t>. /нов с Решение № 952, прието с Протокол № 37/13.09.2018г/ Регистрирането на заявления за участие в класиране е за календарна година. Системата се отваря за регистрации на заявления на 10 януари и се затваря на 15 декември. След приключване на приема за календарната година, личните данни на заявителите и децата се заличават.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7б</w:t>
      </w:r>
      <w:r>
        <w:rPr>
          <w:rFonts w:ascii="Times New Roman" w:hAnsi="Times New Roman"/>
          <w:sz w:val="24"/>
          <w:szCs w:val="24"/>
        </w:rPr>
        <w:t>. /нов с Решение № 952, прието с Протокол № 37/13.09.2018г/ Данните на родителя и на децата от заявленията са лични по смисъла на Закона за защита на личните данни и като такива попадат под специален режим на защита. Същите ще се ползват единствено за нуждите на електронното класиране за прием.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ВТОРА</w:t>
      </w:r>
    </w:p>
    <w:p w:rsidR="002E67C8" w:rsidRDefault="002E67C8" w:rsidP="002E67C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И КРИТЕТИИ ЗА КЛАСИРАНЕ И ПРИЕМ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ЗАДЪЛЖИТЕЛНИ УСЛОВИЯ ЗА ПРИЕМ НА ДЕЦАТА В ДЕТСКИТЕ ГРАДИНИ И ПОДГОТВИТЕЛНИТЕ ГРУПИ В УЧИЛИЩАТА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(загл. изм. с Решение № 807, прието с Протокол № 32/22.03.2018г.)</w:t>
      </w: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Чл. 8.</w:t>
      </w:r>
      <w:r>
        <w:rPr>
          <w:rFonts w:ascii="Times New Roman" w:hAnsi="Times New Roman"/>
          <w:sz w:val="24"/>
          <w:szCs w:val="24"/>
        </w:rPr>
        <w:t xml:space="preserve"> Заявител за регистриране на заявление за участие в класиране на дете, подлежащо на класиране, може да бъде само родител или официален настойник на детето.</w:t>
      </w: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Чл. 9. </w:t>
      </w: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Заявителят и детето, подлежащо на класиране, следва да са с постоянен или настоящ адрес в Община Русе. При регистриране на заявлението по електронен път се извършва автоматична проверка в Локална база данни „Население“ (ЛБДН) на Община Русе.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(изм. с Решение № 807, прието с Протокол № 32/22.03.2018г.) Заявители и деца, които не фигурират в ЛБДН, но са регистрирани в Община Русе, могат да получат входящ номер само на място в детска градина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училище с подготвителна група, след представяне на необходимите документи, доказващи регистрацията им.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(изм. с Решение № 807, прието с Протокол № 32/22.03.2018г.) Ако заявителят няма ЕГН, а има ЛНЧ, може да регистрира заявление само на място в детска градина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училище с подготвителна група, след представяне на документ за адресна регистрация на територията на Община Русе и лична карта.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(изм. с Решение № 807, прието с Протокол № 32/22.03.2018г.) Ако детето няма ЕГН, а има ЛНЧ, заявителят може да регистрира заявление само на място в детска градина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училище с подготвителна група, след представяне на документ за адресна регистрация на територията на Община Русе.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Ако заявителят или детето нямат постоянен или настоящ адрес в Община Русе, е необходимо да регистрират такъв, за да могат да участват в централизирано класиране за прием.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 II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ЗА КЛАСИРАНЕ И НЕОБХОДИМИ ДОКУМЕНТИ ЗА ПРИЕМ НА ДЕЦАТА В ДЕТСКИТЕ ГРАДИНИ И ПОДГОТВИТЕЛНИТЕ ГРУПИ В УЧИЛИЩАТА 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загл. Изм.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Решение № 952, прието с Протокол № 37/13.09.2018г)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10</w:t>
      </w:r>
      <w:r>
        <w:rPr>
          <w:rFonts w:ascii="Times New Roman" w:hAnsi="Times New Roman"/>
          <w:sz w:val="24"/>
          <w:szCs w:val="24"/>
        </w:rPr>
        <w:t>. (изм. с Решение № 807, прието с Протокол № 32/22.03.2018г., изм. с Решение № 952, прието с Протокол № 37/13.09.2018г) Класирането при приема на деца в детските заведения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подготвителните групи в училищата се осъществява на база на точкова система според събраните от всяко дете точки в низходящ ред, съгласно следните критерии: 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22"/>
        <w:gridCol w:w="908"/>
        <w:gridCol w:w="3699"/>
      </w:tblGrid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Деца, чиито родители са в трудово, служебно, приравнено правоотношение или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самоосигуряват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(включително когато родител е в платен годишен отпуск за отглеждане на дете):</w:t>
            </w:r>
          </w:p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Доказва се със служебна бележка от работодател, съдържаща изходящ номер, мокър печат, подпис и ЕИК на работодателя с приложени копия на: трудова, осигурителна книжка или друг документ, доказващ съответното правоотношение.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Деца от многодетни семейства с три и повече деца до 18 години.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на удостоверения за раждане на децата в семейството, ненавършили 18 години.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Деца – близнаци.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удостоверения за раждане на децата.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Деца, чиито брат и/или сестра посещават една/едно от посочените в заявлението детски градини/училища.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Системата/директорът на училището или оторизиран служител, извършва проверка и при наличие на брат и/или сестра, посещаващи някое от посочените в заявлението детско заведение или училище за него детето ползва предимство по този критерий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Деца със специални образователни потребности и/или хронични заболявания, определени с решение на ТЕЛК над 50% към 01 януари в годината на приема.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записване се представя решение на ТЕЛК.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Деца, посещавали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група, в някоя от посочените в заявлението детски градини с разкрита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група, съгласно решение на Общински съвет Русе.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Системата извършва служебна проверка по времена класирането. При открито съвпадение, предимство по този критерий се ползва за детската градина, която е посещавало.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Деца-сираци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записване се представят копия от акт за смърт на родител/и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удостоверение за раждане на детето.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Деца с неизвестен родител.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записване се представя копие на удостоверение за раждане на детето.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Деца на студенти в редовна форма на обучение.</w:t>
            </w:r>
          </w:p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записване се представя удостоверение от висше учебно заведение.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К10 (отм. с Решение № 5/17.02.2020г. по Адм. дело № 762 по описа на АС – Русе за 2019г.)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Деца, чиито родител/настойник, подаващ заявлението, има трайно намалена работоспособност над 71%.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записване се представя решение на ТЕЛК.</w:t>
            </w: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Заявителят (родител/настойник) има регистрация по постоянен или настоящ адрес в квартала на детската градина или училището, за която/което кандидатства по първо желание.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Системата извършва служебна проверка по време на класирането за постоянен или настоящ адрес.</w:t>
            </w:r>
          </w:p>
        </w:tc>
      </w:tr>
      <w:tr w:rsidR="002E67C8" w:rsidTr="002E67C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Допълнителни точки за избрано желание</w:t>
            </w:r>
          </w:p>
        </w:tc>
      </w:tr>
      <w:tr w:rsidR="002E67C8" w:rsidTr="002E67C8">
        <w:trPr>
          <w:trHeight w:val="32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Първо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7C8" w:rsidTr="002E67C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8" w:rsidRDefault="002E67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8" w:rsidRDefault="002E67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Чл. 11.</w:t>
      </w:r>
      <w:r>
        <w:rPr>
          <w:rFonts w:ascii="Times New Roman" w:hAnsi="Times New Roman"/>
          <w:sz w:val="24"/>
          <w:szCs w:val="24"/>
        </w:rPr>
        <w:t xml:space="preserve"> (1) Всички избрани предимства трябва да са актуални към датата, на която детето е класирано за прием.</w:t>
      </w: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(изм. с Решение № 807, прието с Протокол № 32/22.03.2018г.) Предимствата се доказват в момента на записване на детето в детската градина или училището, с изключение на тези, които се проверяват служебно по време на класирането.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Чл. 12.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Деца, настанени за отглеждане в приемно семейство или семейство на близки и роднини по чл. 26 от Закона за закрила на детето се приемат извън класирането, като допълнителна бройка, но не повече от едно за съответната група в детската градина или училището.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ТРЕТА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ЗА ЕЛЕКТРОНЕН ПРИЕМ В ДЕТСКИТЕ ГРАДИНИ И ПОДГОТВИТЕЛНИТЕ ГРУПИ В УЧИЛИЩАТА НА ТЕРИТОРИЯТА НА ОБЩИНА РУСЕ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32/22.03.2018г.)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РЕГИСТРИРАНЕ НА ЗАЯВЛЕНИЕ И ПОЛУЧАВАНЕ НА ВХОДЯЩ НОМЕР</w:t>
      </w: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Чл. 13.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Всички деца, кандидатстващи за прием в детски градини и подготвителните групи в училищата на територията на Община Русе, задължително се регистрират в системата за електронен прием.</w:t>
      </w: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Чл. 14. </w:t>
      </w:r>
      <w:r>
        <w:rPr>
          <w:rFonts w:ascii="Times New Roman" w:hAnsi="Times New Roman"/>
          <w:sz w:val="24"/>
          <w:szCs w:val="24"/>
        </w:rPr>
        <w:t>Заявителят подава заявление по образец и получава входящ номер:</w:t>
      </w:r>
    </w:p>
    <w:p w:rsidR="002E67C8" w:rsidRDefault="002E67C8" w:rsidP="002E67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електронен път (онлайн на сайта за прием); </w:t>
      </w:r>
    </w:p>
    <w:p w:rsidR="002E67C8" w:rsidRDefault="002E67C8" w:rsidP="002E67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(изм. с Решение № 807, прието с Протокол № 32/22.03.2018г.) или на място, в която и да е детска градина на територията на Община Русе. Директорът на детската градина или училището (или оторизиран служител) въвеждат данните в електронната система. Попълненото заявление се разпечатва и след преглед, коректността въведените данни се удостоверява от заявителя със саморъчен подпис. Подписаното заявление се съхранява в детската градина или училището. Заявителят получава регистрационен талон, включващ генерирания входящ номер и парола за достъп за последваща редакция през профила на заявителя в специализирания сайт за прием. Заявителят може да поиска и да поучи разпечатка от попълненото заявление.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15.</w:t>
      </w:r>
      <w:r>
        <w:rPr>
          <w:rFonts w:ascii="Times New Roman" w:hAnsi="Times New Roman"/>
          <w:sz w:val="24"/>
          <w:szCs w:val="24"/>
        </w:rPr>
        <w:t xml:space="preserve"> (1) Всяко дете има право на един активен входящ номер за участие в класиране за прием в детска градина, получен по един от двата начина по чл. 14 от тази наредба, които са равностойни. За прием в детска градина могат да се подават заявления при навършени 2 години в годината на приема.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(2) Всяко дете има право на един активен входящ номер за участие в класиране за прием </w:t>
      </w:r>
      <w:proofErr w:type="spellStart"/>
      <w:r>
        <w:rPr>
          <w:rFonts w:ascii="Times New Roman" w:hAnsi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детска градина, получен по един от двата начина по чл. 14 от тази наредба, които са равностойни.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(нова с Решение № 807, прието с Протокол № 32/22.03.2018г.)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Всяко дете има право на един активен входящ номер за участие в класиране за прием в подготвителна група в училище, получен по един от двата начина по чл. 14 от тази наредба, които са равностойни. За прием в подготвителна група в училище могат да се подават заявления при навършени 5 години в годината на приема. 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16.</w:t>
      </w:r>
      <w:r>
        <w:rPr>
          <w:rFonts w:ascii="Times New Roman" w:hAnsi="Times New Roman"/>
          <w:sz w:val="24"/>
          <w:szCs w:val="24"/>
        </w:rPr>
        <w:t xml:space="preserve"> (1)  Класирания за 2 годишни деца се извършват при наличие на свободни места в детските градини, в случай, че в съответното населено място няма разкрита </w:t>
      </w:r>
      <w:proofErr w:type="spellStart"/>
      <w:r>
        <w:rPr>
          <w:rFonts w:ascii="Times New Roman" w:hAnsi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група. В класиранията участват децата във възрастова група – от 24 до 35 месеца, като заявление няма да може да бъде регистрирано, ако към момента на подаването му детето не е навършило 2 години.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Класирано по ал. 1 дете, което е записано в указания срок, отпада автоматично от приема за детска ясла и </w:t>
      </w:r>
      <w:proofErr w:type="spellStart"/>
      <w:r>
        <w:rPr>
          <w:rFonts w:ascii="Times New Roman" w:hAnsi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детска градина.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Класирано по ал. 1 дете, което не е записано в указания срок, автоматично отпада от приема и губи входящия си номер за участие в класиране за детска градина, но запазва номерата си за кандидатстване в детска ясла и/или </w:t>
      </w:r>
      <w:proofErr w:type="spellStart"/>
      <w:r>
        <w:rPr>
          <w:rFonts w:ascii="Times New Roman" w:hAnsi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детска градина.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(отм. с Решение № 952, прието с Протокол № 37/13.09.2018г) 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17.</w:t>
      </w:r>
      <w:r>
        <w:rPr>
          <w:rFonts w:ascii="Times New Roman" w:hAnsi="Times New Roman"/>
          <w:sz w:val="24"/>
          <w:szCs w:val="24"/>
        </w:rPr>
        <w:t xml:space="preserve"> (1) Минималната възраст за получаване на входящ номер и участие в класиране е както следва:</w:t>
      </w:r>
    </w:p>
    <w:p w:rsidR="002E67C8" w:rsidRDefault="002E67C8" w:rsidP="002E67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детска градина – навършени 10 месеца в годината на приема. В момента на подаване на заявлението се прави автоматична проверка за възраст и при </w:t>
      </w:r>
      <w:proofErr w:type="spellStart"/>
      <w:r>
        <w:rPr>
          <w:rFonts w:ascii="Times New Roman" w:hAnsi="Times New Roman"/>
          <w:sz w:val="24"/>
          <w:szCs w:val="24"/>
        </w:rPr>
        <w:t>ненавършена</w:t>
      </w:r>
      <w:proofErr w:type="spellEnd"/>
      <w:r>
        <w:rPr>
          <w:rFonts w:ascii="Times New Roman" w:hAnsi="Times New Roman"/>
          <w:sz w:val="24"/>
          <w:szCs w:val="24"/>
        </w:rPr>
        <w:t xml:space="preserve"> възраст не се допуска регистрация на заявление и издаване на входящ номер, както и участие в класиране;</w:t>
      </w:r>
    </w:p>
    <w:p w:rsidR="002E67C8" w:rsidRDefault="002E67C8" w:rsidP="002E67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(изм. с Решение № 807, прието с Протокол № 32/22.03.2018г.) за детска градина (извън случаите на чл.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) - навършени 3 години (36 месеца) в годината на приема. </w:t>
      </w:r>
    </w:p>
    <w:p w:rsidR="002E67C8" w:rsidRDefault="002E67C8" w:rsidP="002E67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 с Решение № 807, прието с Протокол № 32/22.03.2018г.) за подготвителна група в училище – навършени 5 години /60 месеца/ в годината на приема.</w:t>
      </w:r>
    </w:p>
    <w:p w:rsidR="002E67C8" w:rsidRDefault="002E67C8" w:rsidP="002E67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Максималната възраст за получаване на входящ номер и участие в класиране е както следва:</w:t>
      </w:r>
    </w:p>
    <w:p w:rsidR="002E67C8" w:rsidRDefault="002E67C8" w:rsidP="002E67C8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детска градина – 2 години и 11 месеца в момента на регистрация;</w:t>
      </w:r>
    </w:p>
    <w:p w:rsidR="002E67C8" w:rsidRDefault="002E67C8" w:rsidP="002E67C8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(изм. с Решение № 807, прието с Протокол № 32/22.03.2018г.) за детска градина и подготвителна група в училище – 6 години и 11 месеца в момента на регистрация.</w:t>
      </w:r>
    </w:p>
    <w:p w:rsidR="002E67C8" w:rsidRDefault="002E67C8" w:rsidP="003A08DE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18.</w:t>
      </w:r>
      <w:r w:rsidR="003A08DE">
        <w:rPr>
          <w:rFonts w:ascii="Times New Roman" w:hAnsi="Times New Roman"/>
          <w:b/>
          <w:sz w:val="24"/>
          <w:szCs w:val="24"/>
        </w:rPr>
        <w:t xml:space="preserve"> </w:t>
      </w:r>
      <w:r w:rsidR="003A08DE" w:rsidRPr="003A08DE">
        <w:rPr>
          <w:rFonts w:ascii="Times New Roman" w:hAnsi="Times New Roman"/>
          <w:sz w:val="24"/>
          <w:szCs w:val="24"/>
        </w:rPr>
        <w:t>(отм. с Решение №</w:t>
      </w:r>
      <w:r w:rsidR="003A08DE">
        <w:rPr>
          <w:rFonts w:ascii="Times New Roman" w:hAnsi="Times New Roman"/>
          <w:sz w:val="24"/>
          <w:szCs w:val="24"/>
        </w:rPr>
        <w:t xml:space="preserve"> 921, прието с Протокол № 34/19.05.2022г.</w:t>
      </w:r>
      <w:r w:rsidR="003A08DE" w:rsidRPr="003A08DE">
        <w:rPr>
          <w:rFonts w:ascii="Times New Roman" w:hAnsi="Times New Roman"/>
          <w:sz w:val="24"/>
          <w:szCs w:val="24"/>
        </w:rPr>
        <w:t>)</w:t>
      </w:r>
      <w:r w:rsidRPr="003A08DE">
        <w:rPr>
          <w:rFonts w:ascii="Times New Roman" w:hAnsi="Times New Roman"/>
          <w:sz w:val="24"/>
          <w:szCs w:val="24"/>
        </w:rPr>
        <w:t xml:space="preserve"> 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19.</w:t>
      </w:r>
      <w:r>
        <w:rPr>
          <w:rFonts w:ascii="Times New Roman" w:hAnsi="Times New Roman"/>
          <w:sz w:val="24"/>
          <w:szCs w:val="24"/>
        </w:rPr>
        <w:t xml:space="preserve"> (доп. с Решение № 952, прието с Протокол № 37/13.09.2018г) Попълването на заявления и получаването на входящи номера е целогодишно.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График на дейностите се публикува на сайта за прием: </w:t>
      </w:r>
      <w:hyperlink r:id="rId9" w:history="1">
        <w:r>
          <w:rPr>
            <w:rStyle w:val="a3"/>
            <w:sz w:val="24"/>
          </w:rPr>
          <w:t>https://dzpriem.ruse-bg.eu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20.</w:t>
      </w:r>
      <w:r>
        <w:rPr>
          <w:rFonts w:ascii="Times New Roman" w:hAnsi="Times New Roman"/>
          <w:sz w:val="24"/>
          <w:szCs w:val="24"/>
        </w:rPr>
        <w:t xml:space="preserve"> Близнаците участват в класиране с един входящ номер. В заявлението за прием се описват имената и ЕГН и на другото дете/деца.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21.</w:t>
      </w:r>
      <w:r>
        <w:rPr>
          <w:rFonts w:ascii="Times New Roman" w:hAnsi="Times New Roman"/>
          <w:sz w:val="24"/>
          <w:szCs w:val="24"/>
        </w:rPr>
        <w:t xml:space="preserve"> (1) (изм. с Решение № 807, прието с Протокол № 32/22.03.2018г.) Учебните заведения, за които кандидатства детето, се подреждат по желание за прием, като класирането става от първо към последно заявено желание.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(изм. с Решение № 807, прието с Протокол № 32/22.03.2018г.) В заявлението за прием заявителят избира задължително минимум 3 (три) детски градини, а за подготвителна група в училище – минимум 2 (две) училища.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Максималният допустим брой за избор на детски заведения е 6 (шест).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22.</w:t>
      </w:r>
      <w:r>
        <w:rPr>
          <w:rFonts w:ascii="Times New Roman" w:hAnsi="Times New Roman"/>
          <w:sz w:val="24"/>
          <w:szCs w:val="24"/>
        </w:rPr>
        <w:t xml:space="preserve"> (изм. с Решение № 952, прието с Протокол № 37/13.09.2018г)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Всички заявления са активни за класиране само в календарната година. За </w:t>
      </w:r>
      <w:proofErr w:type="spellStart"/>
      <w:r>
        <w:rPr>
          <w:rFonts w:ascii="Times New Roman" w:hAnsi="Times New Roman"/>
          <w:sz w:val="24"/>
          <w:szCs w:val="24"/>
        </w:rPr>
        <w:t>некласираните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деца е необходимо да се регистрира ново заявление, след отваряне на системата за следващата календарна година.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 II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РЕДАКТИРАНЕ НА ЗАЯВЛЕНИЕ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23. </w:t>
      </w:r>
      <w:r>
        <w:rPr>
          <w:rFonts w:ascii="Times New Roman" w:hAnsi="Times New Roman"/>
          <w:sz w:val="24"/>
          <w:szCs w:val="24"/>
        </w:rPr>
        <w:t>(1) (изм. с Решение № 807, прието с Протокол № 32/22.03.2018г.)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Редактирането на заявление се извършва в системата за електронен прием – от профила на заявителя в сайта за прием или на място в детската градина или училището, в която е регистрирано заявлението.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Редактиране на заявление може да бъде направено само от заявителя, вписан в регистрираното заявление за участие в централизираното класиране.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24. </w:t>
      </w:r>
      <w:r>
        <w:rPr>
          <w:rFonts w:ascii="Times New Roman" w:hAnsi="Times New Roman"/>
          <w:sz w:val="24"/>
          <w:szCs w:val="24"/>
        </w:rPr>
        <w:t>Редактирането на заявление не променя входящия номер.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25.</w:t>
      </w:r>
      <w:r>
        <w:rPr>
          <w:rFonts w:ascii="Times New Roman" w:hAnsi="Times New Roman"/>
          <w:sz w:val="24"/>
          <w:szCs w:val="24"/>
        </w:rPr>
        <w:t xml:space="preserve"> Редакции се допускат до 3 (три) дни преди датата на обявено класиране, като се допускат неограничен брой редакции и в класирането участват данните от последната редакция.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26.</w:t>
      </w:r>
      <w:r>
        <w:rPr>
          <w:rFonts w:ascii="Times New Roman" w:hAnsi="Times New Roman"/>
          <w:sz w:val="24"/>
          <w:szCs w:val="24"/>
        </w:rPr>
        <w:t xml:space="preserve"> Не се допуска редакция на следните данни:</w:t>
      </w:r>
    </w:p>
    <w:p w:rsidR="002E67C8" w:rsidRDefault="002E67C8" w:rsidP="002E67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заявител;</w:t>
      </w:r>
    </w:p>
    <w:p w:rsidR="002E67C8" w:rsidRDefault="002E67C8" w:rsidP="002E67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дете, подлежащо на класиране.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27.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При редакция, извършена на място в детска градина или училището, редактираното заявление се разпечатва и се дава на заявителя за проверка. Достоверността на данните се удостоверява със саморъчен подпис на заявителя. Редактираното заявление се съхранява в учебното заведение. Заявителят може да изиска екземпляр от актуалното заявление.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28.</w:t>
      </w:r>
      <w:r>
        <w:rPr>
          <w:rFonts w:ascii="Times New Roman" w:hAnsi="Times New Roman"/>
          <w:sz w:val="24"/>
          <w:szCs w:val="24"/>
        </w:rPr>
        <w:t xml:space="preserve"> При желание за редакция на недопустими за редакция данни по чл. 26, заявителят се отказва от регистрираното заявление, губи входящия номер и може да участва в следващи класирания с нова регистрация и нов входящ номер.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III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 ОТ РЕГИСТРИРАНО ЗАЯВЛЕНИЕ И ВХОДЯЩ НОМЕР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29.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Отказ от регистрирано заявление и входящ номер се извършва само на място в детска градина или училище с подготвителна група  на територията на Община Русе. Ако заявлението е регистрирано на място в детска градина или училище, отказ от класиране се заявява в учебното заведение, в което е регистрирано заявлението за прием.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30.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Декларацията за отказ от класиране може да бъде изтеглена от профила на заявителя в специализирания сайт за прием или да бъде получена на място в детската градина или училището.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31.</w:t>
      </w:r>
      <w:r>
        <w:rPr>
          <w:rFonts w:ascii="Times New Roman" w:hAnsi="Times New Roman"/>
          <w:sz w:val="24"/>
          <w:szCs w:val="24"/>
        </w:rPr>
        <w:t xml:space="preserve"> Отказ от заявление може да направи само заявителят, а при неговата смърт – официалният настойник на детето.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32.</w:t>
      </w:r>
      <w:r>
        <w:rPr>
          <w:rFonts w:ascii="Times New Roman" w:hAnsi="Times New Roman"/>
          <w:sz w:val="24"/>
          <w:szCs w:val="24"/>
        </w:rPr>
        <w:t xml:space="preserve"> След потвърден отказ се губи входящия номер. Участие в бъдещи класирания се осъществява с ново заявление и нов входящ номер.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33.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Директорът или оторизиран служител разпечатва талон за отказ от регистрация и входящ номер, който се подписва двустранно и се съхранява в учебното заведение. Заявителят може да изиска екземпляр от талона.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КЛАСИРАНЕ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34.</w:t>
      </w:r>
      <w:r>
        <w:rPr>
          <w:rFonts w:ascii="Times New Roman" w:hAnsi="Times New Roman"/>
          <w:sz w:val="24"/>
          <w:szCs w:val="24"/>
        </w:rPr>
        <w:t xml:space="preserve"> (отм. с Решение № 952, прието с Протокол № 37/13.09.2018г)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Чл. 35.</w:t>
      </w:r>
      <w:r>
        <w:rPr>
          <w:rFonts w:ascii="Times New Roman" w:hAnsi="Times New Roman"/>
          <w:sz w:val="24"/>
          <w:szCs w:val="24"/>
        </w:rPr>
        <w:t xml:space="preserve"> Класиранията се извършват по график определен от Община Русе, който се публикува на сайта за прием.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36.</w:t>
      </w:r>
      <w:r>
        <w:rPr>
          <w:rFonts w:ascii="Times New Roman" w:hAnsi="Times New Roman"/>
          <w:sz w:val="24"/>
          <w:szCs w:val="24"/>
        </w:rPr>
        <w:t xml:space="preserve"> Три дни преди обявената дата за класиране, системата се затваря за външни потребители, с което се прекратява регистрация и редакция на заявления и издаването на входящи номера.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37.</w:t>
      </w:r>
      <w:r>
        <w:rPr>
          <w:rFonts w:ascii="Times New Roman" w:hAnsi="Times New Roman"/>
          <w:sz w:val="24"/>
          <w:szCs w:val="24"/>
        </w:rPr>
        <w:t xml:space="preserve"> Преди всяко класиране, в раздел „Предстоящо класиране“ на специализирания сайт за прием се публикуват свободните места и списъка с чакащи класиране. В него могат да постъпват промени до затварянето на системата – 3 дни преди обявената дата за класиране.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38.</w:t>
      </w:r>
      <w:r>
        <w:rPr>
          <w:rFonts w:ascii="Times New Roman" w:hAnsi="Times New Roman"/>
          <w:sz w:val="24"/>
          <w:szCs w:val="24"/>
        </w:rPr>
        <w:t xml:space="preserve"> При всяко класиране системата класира децата според обявените свободни места.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39.</w:t>
      </w:r>
      <w:r>
        <w:rPr>
          <w:rFonts w:ascii="Times New Roman" w:hAnsi="Times New Roman"/>
          <w:sz w:val="24"/>
          <w:szCs w:val="24"/>
        </w:rPr>
        <w:t xml:space="preserve"> (изм. с Решение № 952, прието с Протокол № 37/13.09.2018г)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Децата се класират в низходящ ред, според събраните точки от критериите по реда на чл. 10 на настоящата Наредба. При равни условия се класират на случаен принцип.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40.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Детето може да се класира по второ или следващо желание. Приемът се потвърждава от заявителя в детската градина или училището, в която е класирано детето, в указания от общината срок. 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41.</w:t>
      </w:r>
      <w:r>
        <w:rPr>
          <w:rFonts w:ascii="Times New Roman" w:hAnsi="Times New Roman"/>
          <w:sz w:val="24"/>
          <w:szCs w:val="24"/>
        </w:rPr>
        <w:t xml:space="preserve"> Резултатите от всяко класиране се публикуват на сайта за прием, в раздел „Резултати от класиране“.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ЧЕТВЪРТА</w:t>
      </w: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ЗАПИСВ</w:t>
      </w:r>
      <w:r>
        <w:rPr>
          <w:rFonts w:ascii="Times New Roman" w:hAnsi="Times New Roman"/>
          <w:b/>
          <w:sz w:val="24"/>
          <w:szCs w:val="24"/>
          <w:lang w:val="en-US"/>
        </w:rPr>
        <w:t>АНЕ</w:t>
      </w:r>
      <w:r>
        <w:rPr>
          <w:rFonts w:ascii="Times New Roman" w:hAnsi="Times New Roman"/>
          <w:b/>
          <w:sz w:val="24"/>
          <w:szCs w:val="24"/>
        </w:rPr>
        <w:t>, ПРИЕМ И ОТПИСВАНЕ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42.</w:t>
      </w:r>
      <w:r>
        <w:rPr>
          <w:rFonts w:ascii="Times New Roman" w:hAnsi="Times New Roman"/>
          <w:sz w:val="24"/>
          <w:szCs w:val="24"/>
        </w:rPr>
        <w:t xml:space="preserve">  (изм. с Решение № 807, прието с Протокол № 32/22.03.2018г., изм. с Решение № 952, прието с Протокол № 37/13.09.2018г) След обявяване на класиране, класираните деца трябва да бъдат записани в учебното заведение, в което са приети в срок, съгласно графика на дейностите, публикуван на сайта за прием. Незаписаните в срок деца автоматично отпадат от приетите, губят входящия номер, с който са участвали в класиране и могат да кандидатстват в следващи класирания с нов входящ номер и ново заявление.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43.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Ако заявителят не желае детето му да посещава учебното заведение, в което е класирано, той се отказва от приема като не записва детето, губи входящия си номер и може да участва в следващи класирания с нов входящ номер и ново заявление за прием.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44. </w:t>
      </w:r>
      <w:r>
        <w:rPr>
          <w:rFonts w:ascii="Times New Roman" w:hAnsi="Times New Roman"/>
          <w:sz w:val="24"/>
          <w:szCs w:val="24"/>
        </w:rPr>
        <w:t xml:space="preserve">(1) (изм. с Решение № 807, прието с Протокол № 32/22.03.2018г.) Всички заявени предимства, с които е класирано детето, се доказват с изискуемите документи при записване на детето в детската градина или училището, с изключение на тези, които се проверяват автоматично в момента на класирането и тези, които подлежат на служебна проверка. 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45.</w:t>
      </w:r>
      <w:r>
        <w:rPr>
          <w:rFonts w:ascii="Times New Roman" w:hAnsi="Times New Roman"/>
          <w:sz w:val="24"/>
          <w:szCs w:val="24"/>
        </w:rPr>
        <w:t xml:space="preserve">  (изм. с Решение № 807, прието с Протокол № 32/22.03.2018г.) Приемът на записаните деца се извършва по график от директора на детската градина или училището, с краен срок обявен от общината за всяко класиране. При неспазване на срока без уважителни причини, детето отпада от приема и може да участва в следващи класирания с нов входящ номер и ново заявление.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Чл. 46.</w:t>
      </w:r>
      <w:r>
        <w:rPr>
          <w:rFonts w:ascii="Times New Roman" w:hAnsi="Times New Roman"/>
          <w:sz w:val="24"/>
          <w:szCs w:val="24"/>
        </w:rPr>
        <w:t xml:space="preserve"> (отм. с Решение № 952, прието с Протокол № 37/13.09.2018г)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47.</w:t>
      </w:r>
      <w:r>
        <w:rPr>
          <w:rFonts w:ascii="Times New Roman" w:hAnsi="Times New Roman"/>
          <w:sz w:val="24"/>
          <w:szCs w:val="24"/>
        </w:rPr>
        <w:t xml:space="preserve">  Числеността в новите групи се определя съгласно, действащото законодателство.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48.</w:t>
      </w:r>
      <w:r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 Записаните деца в първа възрастова група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подготвителна група в училище постъпват в детската градина в началото на учебната година – 15 септември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случай че 15 септември е почивен ден, на първия следващ работен ден)</w:t>
      </w:r>
      <w:r>
        <w:rPr>
          <w:rFonts w:ascii="Times New Roman" w:hAnsi="Times New Roman"/>
          <w:sz w:val="24"/>
          <w:szCs w:val="24"/>
        </w:rPr>
        <w:t>.</w:t>
      </w:r>
    </w:p>
    <w:p w:rsidR="002E67C8" w:rsidRDefault="002E67C8" w:rsidP="002E67C8">
      <w:pPr>
        <w:spacing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49. </w:t>
      </w:r>
      <w:r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Детето постъпва в детска градина или училище на територията на Община Русе след представяне на изискуемите медицински документи съгласно чл. 4, ал. 2 от Наредба № 3/ 05.02.2007 г. на МЗ за здравните изисквания към детските градини</w:t>
      </w:r>
    </w:p>
    <w:p w:rsidR="002E67C8" w:rsidRDefault="002E67C8" w:rsidP="002E67C8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Чл. 50. </w:t>
      </w:r>
      <w:r>
        <w:rPr>
          <w:rFonts w:ascii="Times New Roman" w:hAnsi="Times New Roman" w:cs="Times New Roman"/>
        </w:rPr>
        <w:t>(изм. с Решение № 807, прието с Протокол № 32/22.03.2018г.) Преместване на записано дете от едно учебно заведение в друго става при наличие на свободно място:</w:t>
      </w:r>
    </w:p>
    <w:p w:rsidR="002E67C8" w:rsidRDefault="002E67C8" w:rsidP="002E67C8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 първа група в новата учебна година до приключване на класиранията за първоначален прием – след отписване на детето от детското заведение и електронната система. Детето губи входящия номер, с който е класирано и може да участва в следващи класирания за прием с нов входящ номер и ново заявление</w:t>
      </w:r>
    </w:p>
    <w:p w:rsidR="002E67C8" w:rsidRDefault="002E67C8" w:rsidP="002E67C8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 останалите възрастови групи след приключване на класирането за първоначален прием - след отписване на детето само от електронната система, но не  и от учебното заведение. Детето губи входящия номер, с който е класирано и може да участва в следващи класирания за прием с нов входящ номер и ново заявление.</w:t>
      </w:r>
    </w:p>
    <w:p w:rsidR="002E67C8" w:rsidRDefault="002E67C8" w:rsidP="002E67C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Чл. 51.</w:t>
      </w:r>
      <w:r>
        <w:rPr>
          <w:rFonts w:ascii="Times New Roman" w:hAnsi="Times New Roman" w:cs="Times New Roman"/>
        </w:rPr>
        <w:t xml:space="preserve"> Отписването на децата от детската градина се извършва чрез писмено заявление от родителите до директора на детската градина, след заплащане на дължимата такса и изтегляне на документите на детето. </w:t>
      </w:r>
    </w:p>
    <w:p w:rsidR="003A08DE" w:rsidRDefault="002E67C8" w:rsidP="002E67C8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Чл. 52.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(доп. с Решение № 807, прието с Протокол № 32/22.03.2018г.)</w:t>
      </w:r>
    </w:p>
    <w:p w:rsidR="002E67C8" w:rsidRDefault="002E67C8" w:rsidP="002E67C8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Отписването на децата от детската градина се извършва в следните случаи: </w:t>
      </w:r>
    </w:p>
    <w:p w:rsidR="002E67C8" w:rsidRDefault="002E67C8" w:rsidP="002E67C8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 волята на родителите; </w:t>
      </w:r>
    </w:p>
    <w:p w:rsidR="002E67C8" w:rsidRDefault="002E67C8" w:rsidP="002E67C8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Преди постъпването в първи клас; </w:t>
      </w:r>
    </w:p>
    <w:p w:rsidR="002E67C8" w:rsidRDefault="002E67C8" w:rsidP="002E67C8">
      <w:pPr>
        <w:pStyle w:val="Default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r w:rsidR="0047126A">
        <w:rPr>
          <w:rFonts w:ascii="Times New Roman" w:hAnsi="Times New Roman" w:cs="Times New Roman"/>
        </w:rPr>
        <w:t xml:space="preserve"> </w:t>
      </w:r>
      <w:r w:rsidR="0047126A" w:rsidRPr="003A08DE">
        <w:rPr>
          <w:rFonts w:ascii="Times New Roman" w:hAnsi="Times New Roman"/>
        </w:rPr>
        <w:t>(отм. с Решение №</w:t>
      </w:r>
      <w:r w:rsidR="0047126A">
        <w:rPr>
          <w:rFonts w:ascii="Times New Roman" w:hAnsi="Times New Roman"/>
        </w:rPr>
        <w:t xml:space="preserve"> 921, прието с Протокол № 34/19.05.2022г.</w:t>
      </w:r>
      <w:r w:rsidR="0047126A" w:rsidRPr="003A08DE">
        <w:rPr>
          <w:rFonts w:ascii="Times New Roman" w:hAnsi="Times New Roman"/>
        </w:rPr>
        <w:t>)</w:t>
      </w:r>
    </w:p>
    <w:p w:rsidR="002E67C8" w:rsidRDefault="002E67C8" w:rsidP="002E67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(нова с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Решение № 807, прието с Протокол № 32/22.03.2018г.) Отписването на децата от подготвителна група в училище става в случаите на т. 1 и т. 2 от предходната алинея. </w:t>
      </w:r>
    </w:p>
    <w:p w:rsidR="002E67C8" w:rsidRDefault="002E67C8" w:rsidP="002E67C8">
      <w:pPr>
        <w:pStyle w:val="Default"/>
        <w:ind w:firstLine="993"/>
        <w:jc w:val="both"/>
        <w:rPr>
          <w:rFonts w:ascii="Times New Roman" w:hAnsi="Times New Roman" w:cs="Times New Roman"/>
        </w:rPr>
      </w:pPr>
    </w:p>
    <w:p w:rsidR="0047126A" w:rsidRDefault="0047126A" w:rsidP="002E67C8">
      <w:pPr>
        <w:pStyle w:val="Default"/>
        <w:ind w:firstLine="993"/>
        <w:jc w:val="both"/>
        <w:rPr>
          <w:rFonts w:ascii="Times New Roman" w:hAnsi="Times New Roman" w:cs="Times New Roman"/>
        </w:rPr>
      </w:pPr>
    </w:p>
    <w:p w:rsidR="0047126A" w:rsidRDefault="0047126A" w:rsidP="002E67C8">
      <w:pPr>
        <w:pStyle w:val="Default"/>
        <w:ind w:firstLine="993"/>
        <w:jc w:val="both"/>
        <w:rPr>
          <w:rFonts w:ascii="Times New Roman" w:hAnsi="Times New Roman" w:cs="Times New Roman"/>
        </w:rPr>
      </w:pPr>
    </w:p>
    <w:p w:rsidR="0047126A" w:rsidRDefault="0047126A" w:rsidP="004712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26A" w:rsidRDefault="0047126A" w:rsidP="0047126A">
      <w:pPr>
        <w:jc w:val="center"/>
        <w:rPr>
          <w:rFonts w:ascii="Times New Roman" w:hAnsi="Times New Roman"/>
          <w:b/>
          <w:sz w:val="24"/>
          <w:szCs w:val="24"/>
        </w:rPr>
      </w:pPr>
      <w:r w:rsidRPr="00676EAE">
        <w:rPr>
          <w:rFonts w:ascii="Times New Roman" w:hAnsi="Times New Roman"/>
          <w:b/>
          <w:sz w:val="24"/>
          <w:szCs w:val="24"/>
        </w:rPr>
        <w:t>ГЛАВА ПЕТА</w:t>
      </w:r>
    </w:p>
    <w:p w:rsidR="0047126A" w:rsidRPr="00676EAE" w:rsidRDefault="0047126A" w:rsidP="00471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(Нова </w:t>
      </w:r>
      <w:r w:rsidRPr="003A08DE">
        <w:rPr>
          <w:rFonts w:ascii="Times New Roman" w:hAnsi="Times New Roman"/>
          <w:sz w:val="24"/>
          <w:szCs w:val="24"/>
        </w:rPr>
        <w:t>с Решение №</w:t>
      </w:r>
      <w:r>
        <w:rPr>
          <w:rFonts w:ascii="Times New Roman" w:hAnsi="Times New Roman"/>
          <w:sz w:val="24"/>
          <w:szCs w:val="24"/>
        </w:rPr>
        <w:t xml:space="preserve"> 921, прието с Протокол № 34/19.05.2022г.</w:t>
      </w:r>
      <w:r w:rsidRPr="003A08DE">
        <w:rPr>
          <w:rFonts w:ascii="Times New Roman" w:hAnsi="Times New Roman"/>
          <w:sz w:val="24"/>
          <w:szCs w:val="24"/>
        </w:rPr>
        <w:t>)</w:t>
      </w:r>
    </w:p>
    <w:p w:rsidR="0047126A" w:rsidRPr="00676EAE" w:rsidRDefault="0047126A" w:rsidP="0047126A">
      <w:pPr>
        <w:jc w:val="center"/>
        <w:rPr>
          <w:rFonts w:ascii="Times New Roman" w:hAnsi="Times New Roman"/>
          <w:b/>
          <w:sz w:val="24"/>
          <w:szCs w:val="24"/>
        </w:rPr>
      </w:pPr>
      <w:r w:rsidRPr="00676EAE">
        <w:rPr>
          <w:rFonts w:ascii="Times New Roman" w:hAnsi="Times New Roman"/>
          <w:b/>
          <w:sz w:val="24"/>
          <w:szCs w:val="24"/>
        </w:rPr>
        <w:t xml:space="preserve"> УСЛОВИЯ И РЕД ЗА ПРИЕМАНЕ НА ДЕЦА, ТЪРСЕЩИ ИЛИ ПОЛУЧИЛИ МЕЖДУНАРОДНА ЗАКРИЛА</w:t>
      </w:r>
    </w:p>
    <w:p w:rsidR="0047126A" w:rsidRPr="00676EAE" w:rsidRDefault="0047126A" w:rsidP="004712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126A" w:rsidRPr="00676EAE" w:rsidRDefault="0047126A" w:rsidP="0047126A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76EAE">
        <w:rPr>
          <w:rFonts w:ascii="Times New Roman" w:hAnsi="Times New Roman"/>
          <w:b/>
          <w:bCs/>
          <w:sz w:val="24"/>
          <w:szCs w:val="24"/>
          <w:lang w:val="x-none"/>
        </w:rPr>
        <w:t>Чл. 53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676EAE">
        <w:rPr>
          <w:rFonts w:ascii="Times New Roman" w:hAnsi="Times New Roman"/>
          <w:sz w:val="24"/>
          <w:szCs w:val="24"/>
        </w:rPr>
        <w:t>С тази глава се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 определят условията и редът за приемането и обучението на </w:t>
      </w:r>
      <w:r w:rsidRPr="00676EAE">
        <w:rPr>
          <w:rFonts w:ascii="Times New Roman" w:hAnsi="Times New Roman"/>
          <w:sz w:val="24"/>
          <w:szCs w:val="24"/>
        </w:rPr>
        <w:t xml:space="preserve">деца в предучилищно образование в детските градини и </w:t>
      </w:r>
      <w:proofErr w:type="spellStart"/>
      <w:r w:rsidRPr="00676EAE">
        <w:rPr>
          <w:rFonts w:ascii="Times New Roman" w:hAnsi="Times New Roman"/>
          <w:sz w:val="24"/>
          <w:szCs w:val="24"/>
        </w:rPr>
        <w:t>яслените</w:t>
      </w:r>
      <w:proofErr w:type="spellEnd"/>
      <w:r w:rsidRPr="00676EAE">
        <w:rPr>
          <w:rFonts w:ascii="Times New Roman" w:hAnsi="Times New Roman"/>
          <w:sz w:val="24"/>
          <w:szCs w:val="24"/>
        </w:rPr>
        <w:t xml:space="preserve"> групи към детските градини, 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търсещи или получили международна закрила, </w:t>
      </w:r>
      <w:r w:rsidRPr="00676EAE">
        <w:rPr>
          <w:rFonts w:ascii="Times New Roman" w:hAnsi="Times New Roman"/>
          <w:sz w:val="24"/>
          <w:szCs w:val="24"/>
        </w:rPr>
        <w:t xml:space="preserve">когато не попадат в обхвата на Наредба № 3 за условията и реда за приемане и обучение на лицата, търсещи или получили международна </w:t>
      </w:r>
      <w:r w:rsidRPr="00676EAE">
        <w:rPr>
          <w:rFonts w:ascii="Times New Roman" w:hAnsi="Times New Roman"/>
          <w:sz w:val="24"/>
          <w:szCs w:val="24"/>
        </w:rPr>
        <w:lastRenderedPageBreak/>
        <w:t xml:space="preserve">закрила на </w:t>
      </w:r>
      <w:r w:rsidRPr="00676EAE">
        <w:rPr>
          <w:rFonts w:ascii="Times New Roman" w:hAnsi="Times New Roman"/>
          <w:sz w:val="24"/>
          <w:szCs w:val="24"/>
          <w:lang w:val="x-none"/>
        </w:rPr>
        <w:t>министъра на образованието и науката.</w:t>
      </w:r>
    </w:p>
    <w:p w:rsidR="0047126A" w:rsidRPr="00676EAE" w:rsidRDefault="0047126A" w:rsidP="0047126A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676EAE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Pr="00676EAE">
        <w:rPr>
          <w:rFonts w:ascii="Times New Roman" w:hAnsi="Times New Roman"/>
          <w:b/>
          <w:bCs/>
          <w:sz w:val="24"/>
          <w:szCs w:val="24"/>
        </w:rPr>
        <w:t>54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676EAE">
        <w:rPr>
          <w:rFonts w:ascii="Times New Roman" w:hAnsi="Times New Roman"/>
          <w:sz w:val="24"/>
          <w:szCs w:val="24"/>
        </w:rPr>
        <w:t xml:space="preserve">Приемането на децата, търсещи или получили международна закрила се извършва над </w:t>
      </w:r>
      <w:proofErr w:type="spellStart"/>
      <w:r w:rsidRPr="00676EAE">
        <w:rPr>
          <w:rFonts w:ascii="Times New Roman" w:hAnsi="Times New Roman"/>
          <w:sz w:val="24"/>
          <w:szCs w:val="24"/>
        </w:rPr>
        <w:t>опредeления</w:t>
      </w:r>
      <w:proofErr w:type="spellEnd"/>
      <w:r w:rsidRPr="00676EAE">
        <w:rPr>
          <w:rFonts w:ascii="Times New Roman" w:hAnsi="Times New Roman"/>
          <w:sz w:val="24"/>
          <w:szCs w:val="24"/>
        </w:rPr>
        <w:t xml:space="preserve"> по реда на чл. 60, ал. 1 от Закона за предучилищното и училищното образование</w:t>
      </w:r>
      <w:r w:rsidRPr="00676E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6EAE">
        <w:rPr>
          <w:rFonts w:ascii="Times New Roman" w:hAnsi="Times New Roman"/>
          <w:sz w:val="24"/>
          <w:szCs w:val="24"/>
        </w:rPr>
        <w:t>брой деца в група</w:t>
      </w:r>
      <w:r w:rsidRPr="00676E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126A" w:rsidRPr="00676EAE" w:rsidRDefault="0047126A" w:rsidP="0047126A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76EAE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Pr="00676EAE">
        <w:rPr>
          <w:rFonts w:ascii="Times New Roman" w:hAnsi="Times New Roman"/>
          <w:b/>
          <w:bCs/>
          <w:sz w:val="24"/>
          <w:szCs w:val="24"/>
        </w:rPr>
        <w:t>55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. (1) Приемането </w:t>
      </w:r>
      <w:r w:rsidRPr="00676EAE">
        <w:rPr>
          <w:rFonts w:ascii="Times New Roman" w:hAnsi="Times New Roman"/>
          <w:sz w:val="24"/>
          <w:szCs w:val="24"/>
        </w:rPr>
        <w:t xml:space="preserve">по реда на тази глава се извършва 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след подадено </w:t>
      </w:r>
      <w:r w:rsidRPr="00676EAE">
        <w:rPr>
          <w:rFonts w:ascii="Times New Roman" w:hAnsi="Times New Roman"/>
          <w:sz w:val="24"/>
          <w:szCs w:val="24"/>
        </w:rPr>
        <w:t>в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 Община Русе заявление </w:t>
      </w:r>
      <w:r w:rsidRPr="00676EAE">
        <w:rPr>
          <w:rFonts w:ascii="Times New Roman" w:hAnsi="Times New Roman"/>
          <w:sz w:val="24"/>
          <w:szCs w:val="24"/>
        </w:rPr>
        <w:t>за прием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76EAE">
        <w:rPr>
          <w:rFonts w:ascii="Times New Roman" w:hAnsi="Times New Roman"/>
          <w:sz w:val="24"/>
          <w:szCs w:val="24"/>
        </w:rPr>
        <w:t xml:space="preserve">по образец </w:t>
      </w:r>
      <w:r w:rsidRPr="00676EAE">
        <w:rPr>
          <w:rFonts w:ascii="Times New Roman" w:hAnsi="Times New Roman"/>
          <w:i/>
          <w:sz w:val="24"/>
          <w:szCs w:val="24"/>
        </w:rPr>
        <w:t>(Приложение 1)</w:t>
      </w:r>
      <w:r w:rsidRPr="00676EAE">
        <w:rPr>
          <w:rFonts w:ascii="Times New Roman" w:hAnsi="Times New Roman"/>
          <w:sz w:val="24"/>
          <w:szCs w:val="24"/>
        </w:rPr>
        <w:t xml:space="preserve"> </w:t>
      </w:r>
      <w:r w:rsidRPr="00676EAE">
        <w:rPr>
          <w:rFonts w:ascii="Times New Roman" w:hAnsi="Times New Roman"/>
          <w:sz w:val="24"/>
          <w:szCs w:val="24"/>
          <w:lang w:val="x-none"/>
        </w:rPr>
        <w:t>от родителя (настойника, попечителя, представителя на непридруженото малолетно или непълнолетно лице, търсещо или получило международна закрила).</w:t>
      </w:r>
    </w:p>
    <w:p w:rsidR="0047126A" w:rsidRPr="00676EAE" w:rsidRDefault="0047126A" w:rsidP="0047126A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76EAE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Pr="00676EAE">
        <w:rPr>
          <w:rFonts w:ascii="Times New Roman" w:hAnsi="Times New Roman"/>
          <w:sz w:val="24"/>
          <w:szCs w:val="24"/>
        </w:rPr>
        <w:t>Със заповед на кмета общината</w:t>
      </w:r>
      <w:r w:rsidRPr="00676EAE">
        <w:rPr>
          <w:rFonts w:ascii="Times New Roman" w:hAnsi="Times New Roman"/>
          <w:sz w:val="24"/>
          <w:szCs w:val="24"/>
          <w:lang w:val="x-none"/>
        </w:rPr>
        <w:t>, по предложение на сформирана комисия за прием</w:t>
      </w:r>
      <w:r w:rsidRPr="00676EAE">
        <w:rPr>
          <w:rFonts w:ascii="Times New Roman" w:hAnsi="Times New Roman"/>
          <w:sz w:val="24"/>
          <w:szCs w:val="24"/>
        </w:rPr>
        <w:t>,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 малолетния чужденец </w:t>
      </w:r>
      <w:r w:rsidRPr="00676EAE">
        <w:rPr>
          <w:rFonts w:ascii="Times New Roman" w:hAnsi="Times New Roman"/>
          <w:sz w:val="24"/>
          <w:szCs w:val="24"/>
        </w:rPr>
        <w:t xml:space="preserve">се 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насочва </w:t>
      </w:r>
      <w:r w:rsidRPr="00676EAE">
        <w:rPr>
          <w:rFonts w:ascii="Times New Roman" w:hAnsi="Times New Roman"/>
          <w:sz w:val="24"/>
          <w:szCs w:val="24"/>
        </w:rPr>
        <w:t xml:space="preserve">към 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определена </w:t>
      </w:r>
      <w:r w:rsidRPr="00676EAE">
        <w:rPr>
          <w:rFonts w:ascii="Times New Roman" w:hAnsi="Times New Roman"/>
          <w:sz w:val="24"/>
          <w:szCs w:val="24"/>
        </w:rPr>
        <w:t xml:space="preserve">група в </w:t>
      </w:r>
      <w:r w:rsidRPr="00676EAE">
        <w:rPr>
          <w:rFonts w:ascii="Times New Roman" w:hAnsi="Times New Roman"/>
          <w:sz w:val="24"/>
          <w:szCs w:val="24"/>
          <w:lang w:val="x-none"/>
        </w:rPr>
        <w:t>детска градина</w:t>
      </w:r>
      <w:r w:rsidRPr="00676EAE">
        <w:rPr>
          <w:rFonts w:ascii="Times New Roman" w:hAnsi="Times New Roman"/>
          <w:sz w:val="24"/>
          <w:szCs w:val="24"/>
        </w:rPr>
        <w:t>,</w:t>
      </w:r>
      <w:r w:rsidRPr="00676EAE">
        <w:rPr>
          <w:rFonts w:ascii="Times New Roman" w:hAnsi="Times New Roman"/>
          <w:sz w:val="24"/>
          <w:szCs w:val="24"/>
          <w:lang w:val="x-none"/>
        </w:rPr>
        <w:t xml:space="preserve"> съобразно местоживеенето му и желанието на родителя (настойника, попечителя, представителя на непридруженото малолетно или непълнолетно лице, търсещо или получило международна закрила).</w:t>
      </w:r>
    </w:p>
    <w:p w:rsidR="0047126A" w:rsidRPr="00676EAE" w:rsidRDefault="0047126A" w:rsidP="0047126A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76EAE">
        <w:rPr>
          <w:rFonts w:ascii="Times New Roman" w:hAnsi="Times New Roman"/>
          <w:sz w:val="24"/>
          <w:szCs w:val="24"/>
          <w:lang w:val="x-none"/>
        </w:rPr>
        <w:t xml:space="preserve"> (3) Записването на деца, търсещи или получили международна закрила, в група на предучилищно образование се извършва по време на цялата учебна година.</w:t>
      </w:r>
    </w:p>
    <w:p w:rsidR="0047126A" w:rsidRDefault="0047126A" w:rsidP="002E67C8">
      <w:pPr>
        <w:pStyle w:val="Default"/>
        <w:ind w:firstLine="993"/>
        <w:jc w:val="both"/>
        <w:rPr>
          <w:rFonts w:ascii="Times New Roman" w:hAnsi="Times New Roman" w:cs="Times New Roman"/>
        </w:rPr>
      </w:pPr>
    </w:p>
    <w:p w:rsidR="0047126A" w:rsidRDefault="0047126A" w:rsidP="002E67C8">
      <w:pPr>
        <w:pStyle w:val="Default"/>
        <w:ind w:firstLine="993"/>
        <w:jc w:val="both"/>
        <w:rPr>
          <w:rFonts w:ascii="Times New Roman" w:hAnsi="Times New Roman" w:cs="Times New Roman"/>
        </w:rPr>
      </w:pPr>
    </w:p>
    <w:p w:rsidR="0047126A" w:rsidRDefault="0047126A" w:rsidP="002E67C8">
      <w:pPr>
        <w:pStyle w:val="Default"/>
        <w:ind w:firstLine="993"/>
        <w:jc w:val="both"/>
        <w:rPr>
          <w:rFonts w:ascii="Times New Roman" w:hAnsi="Times New Roman" w:cs="Times New Roman"/>
        </w:rPr>
      </w:pPr>
    </w:p>
    <w:p w:rsidR="002E67C8" w:rsidRDefault="002E67C8" w:rsidP="002E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за условията и редът за записване, отписване и преместване на деца в общинските детски градини на територията на Община Русе се приема на основание чл. 59, ал. 1 от Закона на предучилищното и училищното образование, </w:t>
      </w:r>
      <w:r>
        <w:rPr>
          <w:rFonts w:ascii="Times New Roman" w:hAnsi="Times New Roman"/>
          <w:sz w:val="24"/>
          <w:szCs w:val="24"/>
        </w:rPr>
        <w:t>във връзка с чл.7, ал .1 от Наредба №5 за предучилищното образование.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§2.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След влизането на наредбата в сила, д</w:t>
      </w:r>
      <w:r>
        <w:rPr>
          <w:rFonts w:ascii="Times New Roman" w:hAnsi="Times New Roman"/>
          <w:sz w:val="24"/>
          <w:szCs w:val="24"/>
        </w:rPr>
        <w:t>иректорите на детски градини на територията на Община Русе следва да приемат или актуализират Правилник за дейността, в съответствие с изискванията на тази Наредба.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§3.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Тази Наредба може да бъде променяна или допълвана при необходимост с решение на Общински съвет – Русе.</w:t>
      </w:r>
    </w:p>
    <w:p w:rsidR="002E67C8" w:rsidRDefault="002E67C8" w:rsidP="002E67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§4.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отменя „Правила и критерии за класиране и прием на деца в общинските целодневни детски градини и обединените детски заведения на територията на Община Русе“, приети с Решение №943 на Общински съвет – Русе, прието с Протокол №36/20.03.2014 г.</w:t>
      </w:r>
    </w:p>
    <w:p w:rsidR="002E67C8" w:rsidRDefault="002E67C8" w:rsidP="002E67C8">
      <w:pPr>
        <w:spacing w:line="240" w:lineRule="auto"/>
        <w:ind w:left="283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7C8" w:rsidRDefault="002E67C8" w:rsidP="002E67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2E67C8" w:rsidRDefault="002E67C8" w:rsidP="002E67C8">
      <w:pPr>
        <w:pStyle w:val="Default"/>
        <w:ind w:left="708" w:firstLine="708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bCs/>
        </w:rPr>
        <w:t xml:space="preserve">Иво </w:t>
      </w:r>
      <w:proofErr w:type="spellStart"/>
      <w:r>
        <w:rPr>
          <w:rFonts w:ascii="Times New Roman" w:hAnsi="Times New Roman" w:cs="Times New Roman"/>
          <w:b/>
          <w:bCs/>
        </w:rPr>
        <w:t>Пазарджиев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C6AD2" w:rsidRDefault="00FC6AD2"/>
    <w:p w:rsidR="00907D9B" w:rsidRDefault="00907D9B" w:rsidP="00907D9B">
      <w:pPr>
        <w:pStyle w:val="a4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lastRenderedPageBreak/>
        <w:t>Приложение 1</w:t>
      </w:r>
      <w:r>
        <w:rPr>
          <w:rFonts w:ascii="Times New Roman" w:hAnsi="Times New Roman"/>
          <w:i/>
          <w:lang w:val="en-US"/>
        </w:rPr>
        <w:t>-</w:t>
      </w:r>
      <w:r>
        <w:rPr>
          <w:rFonts w:ascii="Times New Roman" w:hAnsi="Times New Roman"/>
          <w:i/>
        </w:rPr>
        <w:t xml:space="preserve"> Заявление за прием на дете, търсещо или получило международна закрила</w:t>
      </w:r>
    </w:p>
    <w:p w:rsidR="00907D9B" w:rsidRPr="00907D9B" w:rsidRDefault="00907D9B" w:rsidP="00907D9B">
      <w:pPr>
        <w:pStyle w:val="a4"/>
      </w:pPr>
      <w:r>
        <w:rPr>
          <w:rFonts w:ascii="Times New Roman" w:hAnsi="Times New Roman"/>
          <w:i/>
        </w:rPr>
        <w:t>(ново с Решение № 921/19.05.2022 г.)</w:t>
      </w:r>
      <w:r w:rsidRPr="00907D9B">
        <w:t xml:space="preserve"> 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ind w:left="567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907D9B" w:rsidRDefault="00907D9B" w:rsidP="00907D9B">
      <w:pPr>
        <w:suppressAutoHyphens/>
        <w:autoSpaceDN w:val="0"/>
        <w:spacing w:after="0" w:line="360" w:lineRule="auto"/>
        <w:ind w:left="567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КМЕТА НА ОБЩИНА РУСЕ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..................................................................................................................................................</w:t>
      </w:r>
    </w:p>
    <w:p w:rsidR="00907D9B" w:rsidRDefault="00907D9B" w:rsidP="00907D9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(име, презиме, фамилия)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ЛНЧ/ЕГН .………………………………….………., 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адрес на настаняване: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 ……………………… община …………………… населено място …………………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точен адрес …………………………………………………….………………………..………</w:t>
      </w:r>
    </w:p>
    <w:p w:rsidR="00907D9B" w:rsidRDefault="00907D9B" w:rsidP="00907D9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гражданство: ………………………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:………………………….. тел.:………………….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Като </w:t>
      </w:r>
      <w:r>
        <w:rPr>
          <w:rFonts w:ascii="Times New Roman" w:hAnsi="Times New Roman"/>
          <w:b/>
          <w:sz w:val="24"/>
          <w:szCs w:val="24"/>
        </w:rPr>
        <w:t>родител/настойник/попечител/представител</w:t>
      </w:r>
      <w:r>
        <w:rPr>
          <w:rFonts w:ascii="Times New Roman" w:hAnsi="Times New Roman"/>
          <w:sz w:val="24"/>
          <w:szCs w:val="24"/>
        </w:rPr>
        <w:t xml:space="preserve"> на: </w:t>
      </w:r>
      <w:r>
        <w:rPr>
          <w:rFonts w:ascii="Times New Roman" w:hAnsi="Times New Roman"/>
          <w:i/>
          <w:sz w:val="24"/>
          <w:szCs w:val="24"/>
        </w:rPr>
        <w:t>(невярното се зачертава)</w:t>
      </w:r>
    </w:p>
    <w:p w:rsidR="00907D9B" w:rsidRDefault="00907D9B" w:rsidP="00907D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07D9B" w:rsidRDefault="00907D9B" w:rsidP="00907D9B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(име, презиме, фамилия на детето)</w:t>
      </w:r>
    </w:p>
    <w:p w:rsidR="00907D9B" w:rsidRDefault="00907D9B" w:rsidP="00907D9B">
      <w:pPr>
        <w:suppressAutoHyphens/>
        <w:autoSpaceDN w:val="0"/>
        <w:spacing w:after="0" w:line="48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ЛНЧ/ЕГН </w:t>
      </w:r>
      <w:r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дата на раждане</w:t>
      </w:r>
      <w:r>
        <w:rPr>
          <w:rFonts w:ascii="Times New Roman" w:hAnsi="Times New Roman"/>
          <w:sz w:val="24"/>
          <w:szCs w:val="24"/>
        </w:rPr>
        <w:t xml:space="preserve">: .… /…. /………. </w:t>
      </w:r>
    </w:p>
    <w:p w:rsidR="00907D9B" w:rsidRDefault="00907D9B" w:rsidP="00907D9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: 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32"/>
          <w:szCs w:val="32"/>
        </w:rPr>
        <w:sym w:font="Wingdings 2" w:char="F0A3"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мъж </w:t>
      </w:r>
      <w:r>
        <w:rPr>
          <w:rFonts w:ascii="Times New Roman" w:hAnsi="Times New Roman"/>
          <w:sz w:val="32"/>
          <w:szCs w:val="32"/>
        </w:rPr>
        <w:sym w:font="Wingdings 2" w:char="F0A3"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жена</w:t>
      </w:r>
    </w:p>
    <w:p w:rsidR="00907D9B" w:rsidRDefault="00907D9B" w:rsidP="00907D9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статут на детето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32"/>
          <w:szCs w:val="32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международна закрила  </w:t>
      </w:r>
      <w:r>
        <w:rPr>
          <w:rFonts w:ascii="Times New Roman" w:hAnsi="Times New Roman"/>
          <w:sz w:val="32"/>
          <w:szCs w:val="32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временна закрила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на настаняване: </w:t>
      </w:r>
      <w:r>
        <w:rPr>
          <w:rFonts w:ascii="Times New Roman" w:hAnsi="Times New Roman"/>
          <w:sz w:val="32"/>
          <w:szCs w:val="32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съвпада с адреса на заявителя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…………………………………………………….……….……………………………………</w:t>
      </w:r>
    </w:p>
    <w:p w:rsidR="00907D9B" w:rsidRDefault="00907D9B" w:rsidP="00907D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……………………………………………………………..……………………………………</w:t>
      </w:r>
    </w:p>
    <w:p w:rsidR="00907D9B" w:rsidRDefault="00907D9B" w:rsidP="00907D9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(област, община, населено място, точен адрес)</w:t>
      </w:r>
    </w:p>
    <w:p w:rsidR="00907D9B" w:rsidRDefault="00907D9B" w:rsidP="00907D9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ГОСПОДИН КМЕТ,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Моля синът ми/дъщеря ми/представляваният от мен да бъде насочен/а към детска градина </w:t>
      </w:r>
      <w:r>
        <w:rPr>
          <w:rFonts w:ascii="Times New Roman" w:hAnsi="Times New Roman"/>
          <w:i/>
          <w:sz w:val="24"/>
          <w:szCs w:val="24"/>
        </w:rPr>
        <w:t>(невярното се зачертава)</w:t>
      </w:r>
      <w:r>
        <w:rPr>
          <w:rFonts w:ascii="Times New Roman" w:hAnsi="Times New Roman"/>
          <w:sz w:val="24"/>
          <w:szCs w:val="24"/>
        </w:rPr>
        <w:t>, за да продължи обучението си в Република България.</w:t>
      </w: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907D9B" w:rsidRDefault="00907D9B" w:rsidP="00907D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.… /…. /……….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 уважение: ………................................................</w:t>
      </w:r>
    </w:p>
    <w:p w:rsidR="00907D9B" w:rsidRDefault="00907D9B" w:rsidP="00907D9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Русе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(подпис, име и фамилия на заявителя)</w:t>
      </w:r>
    </w:p>
    <w:sectPr w:rsidR="00907D9B" w:rsidSect="00907D9B">
      <w:footerReference w:type="default" r:id="rId10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0F" w:rsidRDefault="0030640F" w:rsidP="002E67C8">
      <w:pPr>
        <w:spacing w:after="0" w:line="240" w:lineRule="auto"/>
      </w:pPr>
      <w:r>
        <w:separator/>
      </w:r>
    </w:p>
  </w:endnote>
  <w:endnote w:type="continuationSeparator" w:id="0">
    <w:p w:rsidR="0030640F" w:rsidRDefault="0030640F" w:rsidP="002E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61803"/>
      <w:docPartObj>
        <w:docPartGallery w:val="Page Numbers (Bottom of Page)"/>
        <w:docPartUnique/>
      </w:docPartObj>
    </w:sdtPr>
    <w:sdtEndPr/>
    <w:sdtContent>
      <w:p w:rsidR="002E67C8" w:rsidRDefault="002E67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5F">
          <w:rPr>
            <w:noProof/>
          </w:rPr>
          <w:t>13</w:t>
        </w:r>
        <w:r>
          <w:fldChar w:fldCharType="end"/>
        </w:r>
      </w:p>
    </w:sdtContent>
  </w:sdt>
  <w:p w:rsidR="002E67C8" w:rsidRDefault="002E67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0F" w:rsidRDefault="0030640F" w:rsidP="002E67C8">
      <w:pPr>
        <w:spacing w:after="0" w:line="240" w:lineRule="auto"/>
      </w:pPr>
      <w:r>
        <w:separator/>
      </w:r>
    </w:p>
  </w:footnote>
  <w:footnote w:type="continuationSeparator" w:id="0">
    <w:p w:rsidR="0030640F" w:rsidRDefault="0030640F" w:rsidP="002E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4FDF"/>
    <w:multiLevelType w:val="hybridMultilevel"/>
    <w:tmpl w:val="80F6CF6A"/>
    <w:lvl w:ilvl="0" w:tplc="B8B46412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8250D9"/>
    <w:multiLevelType w:val="hybridMultilevel"/>
    <w:tmpl w:val="D6005D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5B64D6"/>
    <w:multiLevelType w:val="hybridMultilevel"/>
    <w:tmpl w:val="B5702C1A"/>
    <w:lvl w:ilvl="0" w:tplc="21B0DF86">
      <w:start w:val="1"/>
      <w:numFmt w:val="decimal"/>
      <w:lvlText w:val="%1."/>
      <w:lvlJc w:val="left"/>
      <w:pPr>
        <w:ind w:left="1134" w:hanging="360"/>
      </w:pPr>
    </w:lvl>
    <w:lvl w:ilvl="1" w:tplc="04020019">
      <w:start w:val="1"/>
      <w:numFmt w:val="lowerLetter"/>
      <w:lvlText w:val="%2."/>
      <w:lvlJc w:val="left"/>
      <w:pPr>
        <w:ind w:left="1854" w:hanging="360"/>
      </w:pPr>
    </w:lvl>
    <w:lvl w:ilvl="2" w:tplc="0402001B">
      <w:start w:val="1"/>
      <w:numFmt w:val="lowerRoman"/>
      <w:lvlText w:val="%3."/>
      <w:lvlJc w:val="right"/>
      <w:pPr>
        <w:ind w:left="2574" w:hanging="180"/>
      </w:pPr>
    </w:lvl>
    <w:lvl w:ilvl="3" w:tplc="0402000F">
      <w:start w:val="1"/>
      <w:numFmt w:val="decimal"/>
      <w:lvlText w:val="%4."/>
      <w:lvlJc w:val="left"/>
      <w:pPr>
        <w:ind w:left="3294" w:hanging="360"/>
      </w:pPr>
    </w:lvl>
    <w:lvl w:ilvl="4" w:tplc="04020019">
      <w:start w:val="1"/>
      <w:numFmt w:val="lowerLetter"/>
      <w:lvlText w:val="%5."/>
      <w:lvlJc w:val="left"/>
      <w:pPr>
        <w:ind w:left="4014" w:hanging="360"/>
      </w:pPr>
    </w:lvl>
    <w:lvl w:ilvl="5" w:tplc="0402001B">
      <w:start w:val="1"/>
      <w:numFmt w:val="lowerRoman"/>
      <w:lvlText w:val="%6."/>
      <w:lvlJc w:val="right"/>
      <w:pPr>
        <w:ind w:left="4734" w:hanging="180"/>
      </w:pPr>
    </w:lvl>
    <w:lvl w:ilvl="6" w:tplc="0402000F">
      <w:start w:val="1"/>
      <w:numFmt w:val="decimal"/>
      <w:lvlText w:val="%7."/>
      <w:lvlJc w:val="left"/>
      <w:pPr>
        <w:ind w:left="5454" w:hanging="360"/>
      </w:pPr>
    </w:lvl>
    <w:lvl w:ilvl="7" w:tplc="04020019">
      <w:start w:val="1"/>
      <w:numFmt w:val="lowerLetter"/>
      <w:lvlText w:val="%8."/>
      <w:lvlJc w:val="left"/>
      <w:pPr>
        <w:ind w:left="6174" w:hanging="360"/>
      </w:pPr>
    </w:lvl>
    <w:lvl w:ilvl="8" w:tplc="0402001B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4D23BF6"/>
    <w:multiLevelType w:val="hybridMultilevel"/>
    <w:tmpl w:val="F244D684"/>
    <w:lvl w:ilvl="0" w:tplc="9E7ED6E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B62B16"/>
    <w:multiLevelType w:val="hybridMultilevel"/>
    <w:tmpl w:val="41527216"/>
    <w:lvl w:ilvl="0" w:tplc="2DE4E04A">
      <w:start w:val="1"/>
      <w:numFmt w:val="decimal"/>
      <w:lvlText w:val="%1."/>
      <w:lvlJc w:val="left"/>
      <w:pPr>
        <w:ind w:left="1843" w:hanging="360"/>
      </w:p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038070E"/>
    <w:multiLevelType w:val="hybridMultilevel"/>
    <w:tmpl w:val="128E1656"/>
    <w:lvl w:ilvl="0" w:tplc="2DE4E04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C8"/>
    <w:rsid w:val="00157627"/>
    <w:rsid w:val="002E67C8"/>
    <w:rsid w:val="0030640F"/>
    <w:rsid w:val="0032045F"/>
    <w:rsid w:val="003A08DE"/>
    <w:rsid w:val="0047126A"/>
    <w:rsid w:val="00713151"/>
    <w:rsid w:val="00907D9B"/>
    <w:rsid w:val="00910954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4517-E8B1-4F5E-9A31-AF65A00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67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2E67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E67C8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semiHidden/>
    <w:rsid w:val="002E67C8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character" w:styleId="a3">
    <w:name w:val="Hyperlink"/>
    <w:semiHidden/>
    <w:unhideWhenUsed/>
    <w:rsid w:val="002E67C8"/>
    <w:rPr>
      <w:color w:val="0000FF"/>
      <w:u w:val="single"/>
    </w:rPr>
  </w:style>
  <w:style w:type="paragraph" w:customStyle="1" w:styleId="Default">
    <w:name w:val="Default"/>
    <w:rsid w:val="002E67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E67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E6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riem.ruse-bg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zpriem.ruse-bg.eu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D109-5731-4A46-AD02-0104891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P-Hristova</dc:creator>
  <cp:keywords/>
  <dc:description/>
  <cp:lastModifiedBy>p.hristova</cp:lastModifiedBy>
  <cp:revision>3</cp:revision>
  <dcterms:created xsi:type="dcterms:W3CDTF">2022-05-30T11:11:00Z</dcterms:created>
  <dcterms:modified xsi:type="dcterms:W3CDTF">2022-05-30T11:11:00Z</dcterms:modified>
</cp:coreProperties>
</file>