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A75A" w14:textId="77777777" w:rsidR="008F7A5A" w:rsidRDefault="008F7A5A">
      <w:pPr>
        <w:rPr>
          <w:color w:val="000000" w:themeColor="text1"/>
          <w:lang w:val="en-US"/>
        </w:rPr>
      </w:pPr>
    </w:p>
    <w:p w14:paraId="66F4043B" w14:textId="77777777" w:rsidR="0045584C" w:rsidRDefault="0045584C">
      <w:pPr>
        <w:rPr>
          <w:color w:val="000000" w:themeColor="text1"/>
          <w:lang w:val="en-US"/>
        </w:rPr>
      </w:pPr>
    </w:p>
    <w:p w14:paraId="3A5331C9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14:paraId="24A9CA82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b/>
          <w:sz w:val="24"/>
          <w:szCs w:val="24"/>
        </w:rPr>
        <w:t>ОБЩИНСКИ СЪВЕТ</w:t>
      </w:r>
    </w:p>
    <w:p w14:paraId="20CA9294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b/>
          <w:sz w:val="24"/>
          <w:szCs w:val="24"/>
        </w:rPr>
        <w:t>РУСЕ</w:t>
      </w:r>
    </w:p>
    <w:p w14:paraId="1665F7D5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16578" w14:textId="77777777" w:rsid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FE842F" w14:textId="77777777" w:rsidR="00AF31FD" w:rsidRDefault="00AF31FD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C21E5E0" w14:textId="77777777" w:rsidR="00AF31FD" w:rsidRDefault="00AF31FD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7CA44F" w14:textId="77777777" w:rsidR="00AF31FD" w:rsidRPr="00C40A65" w:rsidRDefault="00AF31FD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B82DB0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b/>
          <w:sz w:val="24"/>
          <w:szCs w:val="24"/>
        </w:rPr>
        <w:t>П Р Е Д Л О Ж Е Н И Е</w:t>
      </w:r>
    </w:p>
    <w:p w14:paraId="0FBD7B41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E1692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0A6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</w:p>
    <w:p w14:paraId="4A24D474" w14:textId="77777777" w:rsidR="00C40A65" w:rsidRPr="00C40A65" w:rsidRDefault="00853C2E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ПЕНЧО МИЛКОВ</w:t>
      </w:r>
    </w:p>
    <w:p w14:paraId="01F731E6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b/>
          <w:sz w:val="24"/>
          <w:szCs w:val="24"/>
        </w:rPr>
        <w:t>КМЕТ НА ОБЩИНА РУСЕ</w:t>
      </w:r>
    </w:p>
    <w:p w14:paraId="0341EA2C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2C15482" w14:textId="77777777" w:rsidR="00C40A65" w:rsidRPr="00C40A65" w:rsidRDefault="00C40A65" w:rsidP="002F5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0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</w:t>
      </w:r>
    </w:p>
    <w:p w14:paraId="1DD3C462" w14:textId="77777777" w:rsidR="00AF31FD" w:rsidRPr="00463A4D" w:rsidRDefault="00AF31FD" w:rsidP="001032A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="00C40A65" w:rsidRPr="00C40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C40A65"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261F" w:rsidRPr="00463A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 xml:space="preserve">Приемане на Наредба за </w:t>
      </w:r>
      <w:r w:rsidR="00CC67DD" w:rsidRPr="00463A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 xml:space="preserve">изграждане и опазване на </w:t>
      </w:r>
      <w:r w:rsidR="003B261F" w:rsidRPr="00463A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 xml:space="preserve">Зелената система на </w:t>
      </w:r>
      <w:r w:rsidRPr="00463A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 xml:space="preserve">   </w:t>
      </w:r>
    </w:p>
    <w:p w14:paraId="6021A88D" w14:textId="77777777" w:rsidR="00C40A65" w:rsidRPr="00463A4D" w:rsidRDefault="00AF31FD" w:rsidP="001032A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 w:rsidRPr="00463A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 xml:space="preserve"> </w:t>
      </w:r>
      <w:r w:rsidR="003B261F" w:rsidRPr="00463A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Община Русе</w:t>
      </w:r>
    </w:p>
    <w:p w14:paraId="064C25C2" w14:textId="77777777" w:rsidR="00C40A65" w:rsidRPr="00C40A65" w:rsidRDefault="00C40A65" w:rsidP="00C40A6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51329C" w14:textId="77777777" w:rsidR="00C40A65" w:rsidRPr="00C40A65" w:rsidRDefault="00C40A65" w:rsidP="00C40A6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0F47D0" w14:textId="77777777" w:rsidR="00C40A65" w:rsidRPr="00C40A65" w:rsidRDefault="00C40A65" w:rsidP="00C40A65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C40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УВАЖАЕМИ ДАМИ И ГОСПОДА ОБЩИНСКИ СЪВЕТНИЦИ,</w:t>
      </w:r>
    </w:p>
    <w:p w14:paraId="1542D8CC" w14:textId="08D7FCAE" w:rsidR="00B52093" w:rsidRDefault="00C40A65" w:rsidP="001032A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наредба се приема с цел подобряване и </w:t>
      </w:r>
      <w:r w:rsidR="009B3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актуализация на нормите и процесите </w:t>
      </w:r>
      <w:r w:rsidR="00C80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свързани с прилагането на правила за </w:t>
      </w:r>
      <w:r w:rsidR="00F8002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изграждането и опазването на зелената система на територия</w:t>
      </w:r>
      <w:r w:rsidR="00AA64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на община Русе. </w:t>
      </w:r>
      <w:r w:rsidR="00F80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Политиката за изграждането и опазването на зелената инфраструктура е решаваща за осигуряване на </w:t>
      </w:r>
      <w:r w:rsidR="00C4565D" w:rsidRPr="00C45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екологични, икономически и социални ползи</w:t>
      </w:r>
      <w:r w:rsidR="00C45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природосъобразното развитие на града. Именно с тази цел се предлага и </w:t>
      </w:r>
      <w:r w:rsidR="00AD6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нова </w:t>
      </w:r>
      <w:r w:rsidR="00C45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уредба, к</w:t>
      </w:r>
      <w:r w:rsidR="00AD6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ато се отменя </w:t>
      </w:r>
      <w:r w:rsidR="00C456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приета през 2009г.</w:t>
      </w:r>
      <w:r w:rsidR="00AD6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наредба.</w:t>
      </w:r>
      <w:r w:rsidR="00C45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083C2AE" w14:textId="77777777" w:rsidR="002E10EC" w:rsidRDefault="00B52093" w:rsidP="001032A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r w:rsidR="00B259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годините се установи,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48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изисква</w:t>
      </w:r>
      <w:r w:rsidR="00770C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нията и нормите в Наредбата за изграждането и опазване на зелената система на територията на Община Русе </w:t>
      </w:r>
      <w:r w:rsidR="00040912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неработещи,</w:t>
      </w:r>
      <w:r w:rsidR="00152F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59DD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формални и</w:t>
      </w:r>
      <w:r w:rsidR="00152F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създават</w:t>
      </w:r>
      <w:r w:rsidR="00B259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противоречива практика</w:t>
      </w:r>
      <w:r w:rsidR="00040912">
        <w:rPr>
          <w:rFonts w:ascii="Times New Roman" w:eastAsia="Times New Roman" w:hAnsi="Times New Roman" w:cs="Times New Roman"/>
          <w:sz w:val="24"/>
          <w:szCs w:val="24"/>
          <w:lang w:eastAsia="bg-BG"/>
        </w:rPr>
        <w:t>. Структурирането на наредбата по раздели в този</w:t>
      </w:r>
      <w:r w:rsidR="00692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 вид е не добре систематизирано</w:t>
      </w:r>
      <w:r w:rsidR="00040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Промените в действащата нормативна база налагат приемането на нов подзаконов нормативен акт с ясни правила по прилагането им. </w:t>
      </w:r>
    </w:p>
    <w:p w14:paraId="19D06C5F" w14:textId="18DEE674" w:rsidR="004153B5" w:rsidRDefault="00E45620" w:rsidP="00B32C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6A04B3" w:rsidRPr="006A04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Глава </w:t>
      </w:r>
      <w:r w:rsidR="006A04B3" w:rsidRPr="006A04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6A04B3" w:rsidRPr="006A04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настоящата наредба </w:t>
      </w:r>
      <w:r w:rsidR="006A04B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определят</w:t>
      </w:r>
      <w:r w:rsidR="0041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функциите на органите, които следва да извършват управлението на Зелената система, а именно: Общински съвет Русе, Кмета на Общи</w:t>
      </w:r>
      <w:r w:rsidR="00FB49B1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A04B3">
        <w:rPr>
          <w:rFonts w:ascii="Times New Roman" w:eastAsia="Times New Roman" w:hAnsi="Times New Roman" w:cs="Times New Roman"/>
          <w:sz w:val="24"/>
          <w:szCs w:val="24"/>
          <w:lang w:eastAsia="bg-BG"/>
        </w:rPr>
        <w:t>а Русе и Кметовете на Кметства.</w:t>
      </w:r>
      <w:r w:rsidR="00FB49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BDA4636" w14:textId="77777777" w:rsidR="00F9186B" w:rsidRDefault="004153B5" w:rsidP="004153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1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Глава </w:t>
      </w:r>
      <w:r w:rsidR="00612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61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определят етапите свързани с реализирането на всички елементи на Зелената система, които са: Устройство на елементите на зелената система; инвестиционно проектиране; изграждане на елементите на зелената система. За всеки етап са разписани подробни практиче</w:t>
      </w:r>
      <w:r w:rsidR="006A04B3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правила за реализирането му, както следва:</w:t>
      </w:r>
    </w:p>
    <w:p w14:paraId="2FC46D52" w14:textId="569529E1" w:rsidR="006A04B3" w:rsidRDefault="006A04B3" w:rsidP="006A04B3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B773D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1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Устройство на елементите на Зелената система</w:t>
      </w:r>
      <w:r w:rsidR="00B773D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A04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Дават се указания свързани с практическото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A04B3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зпълнение</w:t>
      </w:r>
      <w:r w:rsidR="003C6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26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Става въпрос конкретно за прилагането на чл. 63, ал. 4 от ЗУТ.</w:t>
      </w:r>
    </w:p>
    <w:p w14:paraId="1DA2A541" w14:textId="77777777" w:rsidR="000E1119" w:rsidRDefault="000E1119" w:rsidP="006A04B3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AA6684" w14:textId="77777777" w:rsidR="004B6187" w:rsidRDefault="004B6187" w:rsidP="006A04B3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B77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773D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 проектиране</w:t>
      </w:r>
      <w:r w:rsidR="00B77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елементите на зелената система“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този раздел се дават указания </w:t>
      </w:r>
      <w:r w:rsidR="00343601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разяснения във връзка с доказване на площите за озеленяване в проектите по част „</w:t>
      </w:r>
      <w:proofErr w:type="spellStart"/>
      <w:r w:rsidR="0034360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Паркоустройство</w:t>
      </w:r>
      <w:proofErr w:type="spellEnd"/>
      <w:r w:rsidR="00343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благоустройство“ и необходимия </w:t>
      </w:r>
      <w:r w:rsidR="0034360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им процент спрямо общата територия на имота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съобразно </w:t>
      </w:r>
      <w:r w:rsidR="00343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функционалната зона в </w:t>
      </w:r>
      <w:r w:rsidR="00343601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която попада обекта.</w:t>
      </w:r>
      <w:r w:rsidR="00760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Целта на приемането на тези правила е да се постигне яснота и </w:t>
      </w:r>
      <w:proofErr w:type="spellStart"/>
      <w:r w:rsidR="0076015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еднотипност</w:t>
      </w:r>
      <w:proofErr w:type="spellEnd"/>
      <w:r w:rsidR="00760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описване на баланса на територията в проекта касаещ озеленяването.</w:t>
      </w:r>
    </w:p>
    <w:p w14:paraId="3B2B7666" w14:textId="77777777" w:rsidR="0045584C" w:rsidRDefault="0045584C" w:rsidP="006A04B3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69F37C" w14:textId="77777777" w:rsidR="00D671E6" w:rsidRPr="006A04B3" w:rsidRDefault="00D671E6" w:rsidP="006A04B3">
      <w:pPr>
        <w:pStyle w:val="a4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Раздел 3 „Изграждане на елементите на зелената система“. Дават се основните принципи, които следва да се спазват: изпълнението е на база на одобрени проекти; в изпълнението трябва да са включени компетентни по тази част специалисти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архитекти; интензивното поддържане на </w:t>
      </w:r>
      <w:r w:rsidR="00CC48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младата трайна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растителността следва да продължи две години.</w:t>
      </w:r>
    </w:p>
    <w:p w14:paraId="34AE9A03" w14:textId="77777777" w:rsidR="00E97FED" w:rsidRDefault="00F9186B" w:rsidP="004153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93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Глава </w:t>
      </w:r>
      <w:r w:rsidR="00693E7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064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посочват</w:t>
      </w:r>
      <w:r w:rsidR="00693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към участниците в строителния процес по отношение прилежащит</w:t>
      </w:r>
      <w:r w:rsidR="00064266">
        <w:rPr>
          <w:rFonts w:ascii="Times New Roman" w:eastAsia="Times New Roman" w:hAnsi="Times New Roman" w:cs="Times New Roman"/>
          <w:sz w:val="24"/>
          <w:szCs w:val="24"/>
          <w:lang w:eastAsia="bg-BG"/>
        </w:rPr>
        <w:t>е територии на обектите свързани с опазването на</w:t>
      </w:r>
      <w:r w:rsidR="00693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трайната декоративна растителност.</w:t>
      </w:r>
      <w:r w:rsidR="00064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се коя растителност следва да се премахва или да се извършва резитба на корони след разрешение от Община Русе по установения ред и за кои типове растителност не е необходимо да се иска разрешение.</w:t>
      </w:r>
    </w:p>
    <w:p w14:paraId="2957473F" w14:textId="77777777" w:rsidR="004153B5" w:rsidRDefault="00E97FED" w:rsidP="004153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Глава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определят категориите озеленени площи съобразно интензивността на поддържането и характера им. Определят се контролните органи, които следят за дейностите по поддържане на елементите на зелената система.  </w:t>
      </w:r>
      <w:r w:rsidR="0061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45513C8" w14:textId="77777777" w:rsidR="00A32B2B" w:rsidRDefault="00A32B2B" w:rsidP="004153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Глава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свързана с изискванията за опазване на озеленените площи, дървесната декоративна и храстова растителност, процедурите и реда за премахване на декоративни дървета и възстановяването им с нови видове.</w:t>
      </w:r>
      <w:r w:rsidR="00E27974" w:rsidRPr="00E279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се коя растителност следва да се премахва или да се извършва резитба на корони след разрешение от Община Русе по установения ред и за кои типове растителност не е необходимо да се иска разрешение.</w:t>
      </w:r>
      <w:r w:rsidR="00E279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Определят се правила за засаждане на улично </w:t>
      </w:r>
      <w:proofErr w:type="spellStart"/>
      <w:r w:rsidR="00E27974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алейни</w:t>
      </w:r>
      <w:proofErr w:type="spellEnd"/>
      <w:r w:rsidR="00E279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дървета съобразно ширина на тротоара или къде следва те да се възстановяват след премахването им.</w:t>
      </w:r>
      <w:r w:rsidR="006650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Посочват се правилата за премахване на декоративни дървета, част от Зелената система на Община Русе.</w:t>
      </w:r>
    </w:p>
    <w:p w14:paraId="1EE4959B" w14:textId="77777777" w:rsidR="00195EB3" w:rsidRPr="00195EB3" w:rsidRDefault="00195EB3" w:rsidP="004153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VII </w:t>
      </w:r>
      <w:r w:rsidR="00913E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определени контролните органи, които следва да следят за спазване на предвидените в тази наредба изисквания. Разписана е процедурата за реализиране на административно-наказателната отговорност, като са определени и санкциите за нарушения на разпоредбите  на наредбата.</w:t>
      </w:r>
    </w:p>
    <w:p w14:paraId="424C2CC1" w14:textId="77777777" w:rsidR="001032AF" w:rsidRDefault="00C40A65" w:rsidP="001032A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нарушения на правилата, записани в тази наредба, са предвидени редица санкции, целящи постигането на превантивен ефект и превъзпитаване на нарушителите към спазване на правилата в сферата на месното екологично законодателство. </w:t>
      </w:r>
    </w:p>
    <w:p w14:paraId="7F5DD2F5" w14:textId="77777777" w:rsidR="001032AF" w:rsidRPr="001032AF" w:rsidRDefault="00C40A65" w:rsidP="002E1C6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5AC3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приемане на наредба</w:t>
      </w:r>
      <w:r w:rsidR="00455AC3" w:rsidRPr="00455AC3">
        <w:rPr>
          <w:rFonts w:ascii="Times New Roman" w:eastAsia="Times New Roman" w:hAnsi="Times New Roman" w:cs="Times New Roman"/>
          <w:sz w:val="24"/>
          <w:szCs w:val="24"/>
          <w:lang w:eastAsia="bg-BG"/>
        </w:rPr>
        <w:t>та се очаква да бъдат постигнати следните резултати:</w:t>
      </w:r>
      <w:r w:rsidRPr="00455A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5AC3" w:rsidRPr="00455A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подобряване на технологията, изисквания</w:t>
      </w:r>
      <w:r w:rsidR="007255B8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455AC3" w:rsidRPr="00455AC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правилата и процедури</w:t>
      </w:r>
      <w:r w:rsidR="007255B8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касаещи управлението и поддържането на зелената система</w:t>
      </w:r>
      <w:r w:rsidR="00455AC3" w:rsidRPr="00455A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455AC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интерес на физическите и юридически лица за да се избегне противоречива пр</w:t>
      </w:r>
      <w:r w:rsidR="007255B8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актика по прилагането</w:t>
      </w:r>
      <w:r w:rsidR="00057D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</w:t>
      </w:r>
      <w:r w:rsidR="00455A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7301F4" w14:textId="77777777" w:rsidR="00C40A65" w:rsidRPr="00C40A65" w:rsidRDefault="00C40A65" w:rsidP="0010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65">
        <w:rPr>
          <w:rFonts w:ascii="Times New Roman" w:eastAsia="Times New Roman" w:hAnsi="Times New Roman" w:cs="Times New Roman"/>
          <w:sz w:val="24"/>
          <w:szCs w:val="24"/>
        </w:rPr>
        <w:t>За прилагането на новата уредба не се предвижда разходването на финансови средства.</w:t>
      </w:r>
    </w:p>
    <w:p w14:paraId="501EDEB5" w14:textId="77777777" w:rsidR="00C40A65" w:rsidRPr="00C40A65" w:rsidRDefault="00C40A65" w:rsidP="0010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0A65">
        <w:rPr>
          <w:rFonts w:ascii="Times New Roman" w:eastAsia="Calibri" w:hAnsi="Times New Roman" w:cs="Times New Roman"/>
          <w:sz w:val="24"/>
          <w:szCs w:val="24"/>
        </w:rPr>
        <w:t>Не беше установ</w:t>
      </w:r>
      <w:r w:rsidR="00BA1A0A">
        <w:rPr>
          <w:rFonts w:ascii="Times New Roman" w:eastAsia="Calibri" w:hAnsi="Times New Roman" w:cs="Times New Roman"/>
          <w:sz w:val="24"/>
          <w:szCs w:val="24"/>
        </w:rPr>
        <w:t>ено настоящият проект на Наредба за зелената система на Община Русе</w:t>
      </w:r>
      <w:r w:rsidRPr="00C40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C40A65">
        <w:rPr>
          <w:rFonts w:ascii="Times New Roman" w:eastAsia="Calibri" w:hAnsi="Times New Roman" w:cs="Times New Roman"/>
          <w:sz w:val="24"/>
          <w:szCs w:val="24"/>
        </w:rPr>
        <w:t>да противоречи на правото на Европейския съюз.</w:t>
      </w:r>
    </w:p>
    <w:p w14:paraId="4B52A344" w14:textId="77777777" w:rsidR="00C40A65" w:rsidRPr="00C40A65" w:rsidRDefault="00C40A65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4E358E" w14:textId="77777777" w:rsidR="00C40A65" w:rsidRPr="00C40A65" w:rsidRDefault="00C40A65" w:rsidP="00C40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чл.63, ал.1 от Правилника за организацията и дейността на </w:t>
      </w:r>
      <w:proofErr w:type="spellStart"/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="00180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80F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неговите комисии и взаимодействието му с общинската администрация, предлагам на Общинския съвет да вземе следното</w:t>
      </w:r>
    </w:p>
    <w:p w14:paraId="1F6957DD" w14:textId="77777777" w:rsidR="00C40A65" w:rsidRDefault="00C40A65" w:rsidP="00C40A65">
      <w:pPr>
        <w:spacing w:after="200" w:line="276" w:lineRule="auto"/>
        <w:rPr>
          <w:rFonts w:ascii="Calibri" w:eastAsia="Calibri" w:hAnsi="Calibri" w:cs="Times New Roman"/>
        </w:rPr>
      </w:pPr>
    </w:p>
    <w:p w14:paraId="275C7382" w14:textId="77777777" w:rsidR="00FE52CA" w:rsidRDefault="00FE52CA" w:rsidP="00C40A65">
      <w:pPr>
        <w:spacing w:after="200" w:line="276" w:lineRule="auto"/>
        <w:rPr>
          <w:rFonts w:ascii="Calibri" w:eastAsia="Calibri" w:hAnsi="Calibri" w:cs="Times New Roman"/>
        </w:rPr>
      </w:pPr>
    </w:p>
    <w:p w14:paraId="20C7FAE0" w14:textId="77777777" w:rsidR="00FE52CA" w:rsidRPr="00C40A65" w:rsidRDefault="00FE52CA" w:rsidP="00C40A65">
      <w:pPr>
        <w:spacing w:after="200" w:line="276" w:lineRule="auto"/>
        <w:rPr>
          <w:rFonts w:ascii="Calibri" w:eastAsia="Calibri" w:hAnsi="Calibri" w:cs="Times New Roman"/>
        </w:rPr>
      </w:pPr>
    </w:p>
    <w:p w14:paraId="32F02324" w14:textId="77777777" w:rsidR="00C40A65" w:rsidRPr="00C40A65" w:rsidRDefault="00FE52CA" w:rsidP="00FE52CA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</w:t>
      </w:r>
      <w:r w:rsidR="00C40A65" w:rsidRPr="00C40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Е Н И Е :</w:t>
      </w:r>
    </w:p>
    <w:p w14:paraId="4180E5A8" w14:textId="77777777" w:rsidR="00C40A65" w:rsidRPr="00C40A65" w:rsidRDefault="00C40A65" w:rsidP="00C40A65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F7461C" w14:textId="7B866C78" w:rsidR="00C40A65" w:rsidRPr="00C40A65" w:rsidRDefault="00C40A65" w:rsidP="00C40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ал.2, във връзка с чл.21, ал.1, т.23 от Закона за местното самоуправление и местната администрация</w:t>
      </w:r>
      <w:r w:rsidR="004858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26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40A65">
        <w:rPr>
          <w:rFonts w:ascii="Times New Roman" w:eastAsia="Calibri" w:hAnsi="Times New Roman" w:cs="Times New Roman"/>
          <w:sz w:val="24"/>
          <w:szCs w:val="24"/>
        </w:rPr>
        <w:t xml:space="preserve"> чл.79 от Административно процесуалния кодекс (АПК)</w:t>
      </w:r>
      <w:r w:rsidRPr="00C40A65">
        <w:rPr>
          <w:rFonts w:ascii="Calibri" w:eastAsia="Calibri" w:hAnsi="Calibri" w:cs="Times New Roman"/>
        </w:rPr>
        <w:t xml:space="preserve">, </w:t>
      </w:r>
      <w:r w:rsidRPr="00C40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съвет-Русе реши:</w:t>
      </w:r>
    </w:p>
    <w:p w14:paraId="11495F1D" w14:textId="77777777" w:rsidR="00C40A65" w:rsidRPr="00C40A65" w:rsidRDefault="00C40A65" w:rsidP="00C40A6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46D2A531" w14:textId="77777777" w:rsidR="00C40A65" w:rsidRDefault="00857DE2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Приема </w:t>
      </w:r>
      <w:r w:rsidRPr="00857DE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Наредба </w:t>
      </w:r>
      <w:r w:rsidR="00D7517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№ 30 </w:t>
      </w:r>
      <w:r w:rsidRPr="00857DE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</w:t>
      </w:r>
      <w:r w:rsidR="008D66B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изграждане </w:t>
      </w:r>
      <w:r w:rsidR="0077319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и опазване на </w:t>
      </w:r>
      <w:r w:rsidRPr="00857DE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Зелената система на Община Русе</w:t>
      </w:r>
      <w:r w:rsidR="00C40A65" w:rsidRPr="00C40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C40A65" w:rsidRPr="00C40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както следва:</w:t>
      </w:r>
    </w:p>
    <w:p w14:paraId="1A18117C" w14:textId="77777777" w:rsidR="001032AF" w:rsidRDefault="001032AF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28637CDE" w14:textId="77777777" w:rsidR="00180F58" w:rsidRDefault="00180F58" w:rsidP="00C40A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0BBA1AAE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</w:t>
      </w:r>
      <w:r w:rsidR="00D7517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</w:t>
      </w:r>
      <w:r w:rsidRPr="00180F5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НАРЕДБА</w:t>
      </w:r>
      <w:r w:rsidR="00D75172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№ 30</w:t>
      </w:r>
    </w:p>
    <w:p w14:paraId="7D9E4A5E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ЗА ИЗГРАЖДАНЕ И ОПАЗВАНЕ НА ЗЕЛЕНАТА СИСТЕМА НА </w:t>
      </w:r>
    </w:p>
    <w:p w14:paraId="3C97EB17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 ОБЩИНА РУСЕ</w:t>
      </w:r>
    </w:p>
    <w:p w14:paraId="2B229D69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69FD86A1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3E22C540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    Глава първа</w:t>
      </w:r>
    </w:p>
    <w:p w14:paraId="56F5FE44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ОБЩИ ПОЛОЖЕНИЯ</w:t>
      </w:r>
    </w:p>
    <w:p w14:paraId="362864A0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1. /1/ Тази наредба се прилага за неуредените с действащите нормативни актове обществени отношения, засягащи управлението, проектирането, изграждането, поддържането и опазването на зелената система на Община Русе. </w:t>
      </w:r>
    </w:p>
    <w:p w14:paraId="46A91382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/2/. Не са предмет на наредбата земеделски земи, горски територии, терени извън урбанизираните територии и дървесната растителност в тях.</w:t>
      </w:r>
    </w:p>
    <w:p w14:paraId="5F5E43B5" w14:textId="77777777" w:rsid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/3/ Зелената система на Община Русе е предназначена да подобрява жизнената среда и облика на населените места в нея независимо от формите на собственост.</w:t>
      </w:r>
    </w:p>
    <w:p w14:paraId="3E585CA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5EE77411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        Глава втора</w:t>
      </w:r>
    </w:p>
    <w:p w14:paraId="705CA49D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УПРАВЛЕНИЕ НА ЗЕЛЕНАТА СИСТЕМА</w:t>
      </w:r>
    </w:p>
    <w:p w14:paraId="2D23FF37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2.  Органите за управление на зелената система са Общинският съвет Русе, кметът на Община Русе и кметовете на кметства.</w:t>
      </w:r>
    </w:p>
    <w:p w14:paraId="5902B546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3. /1/ Общинският съвет на Община Русе на база бюджета на общината определя необходимите средства за поддържане и развитие  на зелената система за терени общинска собственост в съответствие с функционалното им предназначение и териториалното разположение.</w:t>
      </w:r>
    </w:p>
    <w:p w14:paraId="57F1258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/2/ Кметът на Община Русе и оправомощени от него длъжностни лица управляват, ръководят, координират цялостната дейност по планиране, опазване, изграждане и поддържане на общинските озеленени площи, съобразно предвидените в бюджета на Община Русе средства, на годишните и дългосрочни програми за развитието на всички елементите на зелената система и дават указания по приложението на тази наредба.</w:t>
      </w:r>
    </w:p>
    <w:p w14:paraId="5939A9D9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4. Кметовете на кметства в Община  Русе:</w:t>
      </w:r>
    </w:p>
    <w:p w14:paraId="1435C2B3" w14:textId="77777777" w:rsidR="00180F58" w:rsidRPr="00180F58" w:rsidRDefault="004967F2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1. 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организират провеждането на необходимите мероприятия по поддържане и опазване на озеленените площи в съответствие с общинския бюджет и нормативните изисквания за дейността;</w:t>
      </w:r>
    </w:p>
    <w:p w14:paraId="6D7B10D6" w14:textId="77777777" w:rsidR="00180F58" w:rsidRPr="00180F58" w:rsidRDefault="004967F2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2. 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изпълняват делегираните им от кмета на Община Русе функции.</w:t>
      </w:r>
    </w:p>
    <w:p w14:paraId="2541CA5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67FC5B52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57485252" w14:textId="77777777" w:rsidR="00180F58" w:rsidRPr="0038658D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8658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 Глава трета</w:t>
      </w:r>
    </w:p>
    <w:p w14:paraId="0C8B0575" w14:textId="77777777" w:rsidR="0038658D" w:rsidRPr="0038658D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8658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УСТРОЙСТВО, ПРОЕКТИРАНЕ  И ИЗГРАЖДАНЕ НА ЕЛЕМЕНТИТЕ НА </w:t>
      </w:r>
    </w:p>
    <w:p w14:paraId="4C5D2209" w14:textId="77777777" w:rsidR="00180F58" w:rsidRDefault="0038658D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8658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</w:t>
      </w:r>
      <w:r w:rsidR="00180F58" w:rsidRPr="0038658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ЗЕЛЕНАТА СИСТЕМА</w:t>
      </w:r>
    </w:p>
    <w:p w14:paraId="2BEF8684" w14:textId="77777777" w:rsidR="009713CD" w:rsidRDefault="009713CD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14:paraId="1F08483A" w14:textId="77777777" w:rsidR="009713CD" w:rsidRPr="0038658D" w:rsidRDefault="009713CD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14:paraId="1BC79D7B" w14:textId="77777777" w:rsidR="00180F58" w:rsidRPr="009713CD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                               </w:t>
      </w:r>
      <w:r w:rsidRPr="009713C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Раздел първи</w:t>
      </w:r>
    </w:p>
    <w:p w14:paraId="53F14B4D" w14:textId="77777777" w:rsidR="00180F58" w:rsidRPr="009713CD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713C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</w:t>
      </w:r>
      <w:r w:rsidR="0045584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</w:t>
      </w:r>
      <w:r w:rsidRPr="009713C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Устройство на елементите на зелената система</w:t>
      </w:r>
    </w:p>
    <w:p w14:paraId="6AE2BE15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Чл.5. Устройството на всички елементи на зелената система се извършва в съответствие с общия устройствен план (ОУП) и Подробните устройствени планове (ПУП).</w:t>
      </w:r>
    </w:p>
    <w:p w14:paraId="17A3282A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6. /1/ При изработване или изменение на ПУП за имоти със съществуваща декоративна дървесна растителност, от възложителя се изисква да представи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геодезическо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заснемане и експертно становище за състоянието на наличната в имота декоративна дървесна растителност.</w:t>
      </w:r>
    </w:p>
    <w:p w14:paraId="69488289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/2/. Проектантът на ПУП е длъжен да направи предварителна справка за декоративните дървета в имота в Община Русе и в случай, че тези дървета са картотекирани, да ползва отразения номер за съответния дървесен вид за процедурата по чл. 63, ал. 4 от ЗУТ.</w:t>
      </w:r>
    </w:p>
    <w:p w14:paraId="1DC4B337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/3/. За територии на които картотекираните от Община Русе декоративни дървета са освидетелствани за последните три години, информацията за тях се предоставя по служебен ред заверени от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ланд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архитект на Община Русе.</w:t>
      </w:r>
    </w:p>
    <w:p w14:paraId="1E1BF89C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/4/ Заснемането на растителността и експертното становището по ал. 1 и ал. 3 се прилагат към проекта за ПУП.</w:t>
      </w:r>
    </w:p>
    <w:p w14:paraId="321D31EB" w14:textId="77777777" w:rsid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7. В годишните и дългосрочни програми на Община Русе се определят мероприятия за поддържане и развитите на всички елементите на зелената система на общински терени съобразено с нормативните изискванията в зависимост от вида и характера им. </w:t>
      </w:r>
    </w:p>
    <w:p w14:paraId="2510D585" w14:textId="77777777" w:rsidR="001A3BD4" w:rsidRPr="00180F58" w:rsidRDefault="001A3BD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11DC1E4B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4482E7F5" w14:textId="77777777" w:rsidR="00180F58" w:rsidRPr="00771AF7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771AF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</w:t>
      </w:r>
      <w:r w:rsidR="00771AF7" w:rsidRPr="00771AF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</w:t>
      </w:r>
      <w:r w:rsidRPr="00771AF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Раздел втори</w:t>
      </w:r>
    </w:p>
    <w:p w14:paraId="6D096B22" w14:textId="77777777" w:rsidR="00180F58" w:rsidRPr="00771AF7" w:rsidRDefault="00771AF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771AF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</w:t>
      </w:r>
      <w:r w:rsidR="00180F58" w:rsidRPr="00771AF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Инвестиционно проектиране на елементите на зелената система</w:t>
      </w:r>
    </w:p>
    <w:p w14:paraId="1D5FDBFC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8 /1/ Когато в имотите има налична декоративна дървесна растителност, инвестиционните проектите се придружават от геодезично заснемане на растителността в имота и налична декоративна растителност до три метра извън границите на имота в общински терени. В част „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Паркойстройство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и благоустройство“ се дават данни за съществуващите видове в т. ч.: тези, които подлежат на премахване за реализиране на проекта – описание на физиологичното им състояние и параметри.</w:t>
      </w:r>
    </w:p>
    <w:p w14:paraId="018703EE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9. Специфични изисквания при проектирането на елементите на зелената система. За постигане на определения за функционалната зона процент озеленяване да се разчита, както следва по-долу:</w:t>
      </w:r>
    </w:p>
    <w:p w14:paraId="33AE6979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/1/. Озеленяването на тераси над подземни гаражи, на етажи и покриви се съобразява с конструкцията и архитектурата на сградата, като  цялата площ на терасите се включва в общата озеленена площ на имота в случай, че озеленяването  заема не по-малко от 30% от площта им. При по-малък процент  се включва само площта на озеленена площ.</w:t>
      </w:r>
    </w:p>
    <w:p w14:paraId="451120A6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/2/. Вида и начина на озеленяване, дебелината на почвения слой при озеленяване в декоративни подвижни или стационарни съдове се определя от проектанта съобразено с архитектурния проект, конструкцията на сградата и изискванията за конкретните растителни видове.</w:t>
      </w:r>
    </w:p>
    <w:p w14:paraId="3D1E4F8B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/3/ Водните площи се включват в озеленената площ. Когато надхвърлят 20% от изискващата се минимална озеленена площ, участват с площ, умножена с коефициент 0,5.</w:t>
      </w:r>
    </w:p>
    <w:p w14:paraId="4EDE5160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/4/ Настилките на тревна фуга /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перфоплочи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/ се включват в общата озеленена площ на имота с коефициент от 0,5. </w:t>
      </w:r>
    </w:p>
    <w:p w14:paraId="41E4AD76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/5/ Изискването за покриването на 1/3 от частта на озеленяване с декоративна дървесна растителност се изпълнява, като проектанта определя вида на дървесната растителност съобразено с очаквания максимален размер на короните й на средна възраст. От вида, величината на дърветата и формата на короните им покритата от короните площ може да варира от 2 м2. до 60 м2. При някой дървесни екземпляри от първа величина доказано, може да надвишат тези ориентировъчни параметри.</w:t>
      </w:r>
    </w:p>
    <w:p w14:paraId="7CDF5CAF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/6/ Вертикалното озеленяване с пълзяща растителност се разчита на 100% покритие на повърхността в участъка на който се предвижда и се включва в общата озеленена площ.</w:t>
      </w:r>
    </w:p>
    <w:p w14:paraId="1FF3971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/7/. Когато в озеленените площи при ефективно озеленяване на ниво терен се предвиждат пешеходни декоративни алеи за преминаване, площадки и/или градински и паркови елементи, в случаите, когато заемат до 30% от озеленената площ, те влизат в целия си 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размер към площта за озеленяване. Когато размерът им надхвърля този процент, завишението над  30% не се счита за озеленена площ.</w:t>
      </w:r>
    </w:p>
    <w:p w14:paraId="5EF82E63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/8/ Не се включват в баланса на озеленената площ  места за паркиране, транспортни алеи,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водозащитни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тротоари към сгради освен случаите по чл. 9/1/, чл. 9/4/ и за паркинги на ниво терен с твърда настилка на които в настилката им се предвижда настаняване на трайна растителност. За последните се отчита само покритата от растителността площ съобразена с чл. 9/5/.</w:t>
      </w:r>
    </w:p>
    <w:p w14:paraId="72186E6B" w14:textId="77777777" w:rsid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10. В инвестиционния проект се прилагат устройствените показатели за имота съобразено с функционалната зона в която попада, ПУП /Подробния устройствен план/ и баланса на предвидените съобразно плана процент озеленени площи – доказват се.</w:t>
      </w:r>
    </w:p>
    <w:p w14:paraId="2E50F2A3" w14:textId="77777777" w:rsidR="000D64C7" w:rsidRPr="00180F58" w:rsidRDefault="000D64C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7279231D" w14:textId="77777777" w:rsidR="00180F58" w:rsidRPr="008E343E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8E343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  Раздел трети</w:t>
      </w:r>
    </w:p>
    <w:p w14:paraId="2C450FD0" w14:textId="77777777" w:rsid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8E343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Изграждане на елементите на зелената система</w:t>
      </w:r>
    </w:p>
    <w:p w14:paraId="707C7733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11. Елементите на зелената система се изграждат съобразено с одобрените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инвестицонни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проекти.</w:t>
      </w:r>
    </w:p>
    <w:p w14:paraId="71F5DB2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</w:t>
      </w:r>
      <w:r w:rsidR="0094165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л. 12. Изграждането следва да се извършв</w:t>
      </w:r>
      <w:r w:rsidR="007F48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 от физически или юридически ли</w:t>
      </w:r>
      <w:r w:rsidR="0094165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ца притежаващи необходимата компетентност в тази област.</w:t>
      </w:r>
    </w:p>
    <w:p w14:paraId="7FE582A4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13. До две години след засаждане на растителността се провеждат мероприятия за интензивното й поддържане – поливане, окопаване, борба с болести и вредители, периодични резитби, косене и др. до пълното прихващане и правилно развитите на отделните растителни екземпляри.</w:t>
      </w:r>
    </w:p>
    <w:p w14:paraId="22D1CA30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6546499C" w14:textId="77777777" w:rsidR="00180F58" w:rsidRPr="0025326F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25326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Глава четвърта</w:t>
      </w:r>
    </w:p>
    <w:p w14:paraId="5482CC06" w14:textId="77777777" w:rsidR="0025326F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25326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ИЗИСКВАНИЯ ПРИ СТРОИТЕЛСТВО И ПОСТАВЯНЕ НА ПРЕМЕСТВАЕМИ</w:t>
      </w:r>
    </w:p>
    <w:p w14:paraId="38D9E0AA" w14:textId="77777777" w:rsidR="00180F58" w:rsidRPr="0025326F" w:rsidRDefault="0025326F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</w:t>
      </w:r>
      <w:r w:rsidR="00180F58" w:rsidRPr="0025326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ОБЕКТИ </w:t>
      </w:r>
    </w:p>
    <w:p w14:paraId="198CB579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14. Не се разрешава премахване на оформена декоративна трайна растителност във връзка с реализиране на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преместваеми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обекти по реда на чл. 55 и чл. 56 от ЗУТ.</w:t>
      </w:r>
    </w:p>
    <w:p w14:paraId="461AA305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Чл.15. Не се разрешава деформирането на надземни вегетативни части на оформена декоративна растителност при изпълнение на строителни работи.</w:t>
      </w:r>
    </w:p>
    <w:p w14:paraId="06ECDC46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16.   Не се разрешава при изрязването на корени на декоративни дървета вследствие  на изкопни работи да се нарушава стабилността  и физиологичното им здраве.</w:t>
      </w:r>
    </w:p>
    <w:p w14:paraId="47CB1AA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17. Не е предмет на опазване при извършване на строителни работи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издънкова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саморасла растителност независимо от височината и възрастта й.</w:t>
      </w:r>
    </w:p>
    <w:p w14:paraId="55CA85D5" w14:textId="77777777" w:rsidR="00180F58" w:rsidRPr="00180F58" w:rsidRDefault="00630AD5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18. Резитба на корони на декоративни дървета и премахване на декоративни дървета в общински озеленени площи от чужди инвеститори се извършва при доказана необходимост, съгласно одобрените инвестиционни проекти по реда на чл. 14 и чл. 19/1/ от Наредба №1/10.03.93 г. на МТРС.</w:t>
      </w:r>
    </w:p>
    <w:p w14:paraId="557D1E4F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19/1/. Обезщетенията за премахване на декоративна трайна растителност на общински терени се определят съгласно действащата </w:t>
      </w:r>
      <w:r w:rsidRPr="00A85E1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Тарифа на Община Русе 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 се заплащат от инвеститора /собственика/ на строежа преди премахването им при спазване на изискванията на чл. 9 от Наредба №1/10.03.93 г. на МТРС.</w:t>
      </w:r>
    </w:p>
    <w:p w14:paraId="3C00A60D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/2/. За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некартотекирани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дървета и овощни дървета в имоти, които не са общинска собственост не се изисква разрешение за премахване от Община Русе по реда на Наредба №1/10.03.93 г. на МТРС.</w:t>
      </w:r>
    </w:p>
    <w:p w14:paraId="7FEF0308" w14:textId="77777777" w:rsid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0F544099" w14:textId="77777777" w:rsidR="0045584C" w:rsidRPr="0045584C" w:rsidRDefault="0045584C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2E3ED645" w14:textId="77777777" w:rsidR="00180F58" w:rsidRPr="00630AD5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630AD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</w:t>
      </w:r>
      <w:r w:rsidR="000E111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</w:t>
      </w:r>
      <w:r w:rsidRPr="00630AD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Глава пета</w:t>
      </w:r>
    </w:p>
    <w:p w14:paraId="3BAEE0BF" w14:textId="77777777" w:rsidR="00180F58" w:rsidRPr="00630AD5" w:rsidRDefault="000E1119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  <w:t xml:space="preserve">      </w:t>
      </w:r>
      <w:r w:rsidR="00180F58" w:rsidRPr="00630AD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ПОДДЪРЖАНЕ НА ЗЕЛЕНАТА СИСТЕМА</w:t>
      </w:r>
    </w:p>
    <w:p w14:paraId="3EF0C465" w14:textId="77777777" w:rsidR="007F4818" w:rsidRDefault="00180F58" w:rsidP="007F48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Чл. 20. Поддържането на озелените площи </w:t>
      </w:r>
      <w:r w:rsidR="007F4818" w:rsidRPr="007F48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следва да се извършв</w:t>
      </w:r>
      <w:r w:rsidR="007F48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 от физически или юридически ли</w:t>
      </w:r>
      <w:r w:rsidR="007F4818" w:rsidRPr="007F48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ца притежаващи необходимата компетентност в тази област.</w:t>
      </w:r>
    </w:p>
    <w:p w14:paraId="35AB3BB2" w14:textId="77777777" w:rsidR="00066F57" w:rsidRDefault="00066F57" w:rsidP="007F48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051DEFD0" w14:textId="77777777" w:rsidR="00066F57" w:rsidRDefault="00066F57" w:rsidP="007F48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6885B15D" w14:textId="77777777" w:rsidR="00066F57" w:rsidRPr="007F4818" w:rsidRDefault="00066F57" w:rsidP="007F48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6BF21C77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Чл. 21. /1/ Според интензивността на поддържане озелените площи общинска собственост се разпределят в следните категории:</w:t>
      </w:r>
    </w:p>
    <w:p w14:paraId="423AFFB6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І категория – представително поддържане;</w:t>
      </w:r>
    </w:p>
    <w:p w14:paraId="6C70B3F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ІІ категория – оптимално поддържане;</w:t>
      </w:r>
    </w:p>
    <w:p w14:paraId="3AB51C8B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ІІІ категория – средно поддържане;</w:t>
      </w:r>
    </w:p>
    <w:p w14:paraId="5114C641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ІV категория – частично поддържане;</w:t>
      </w:r>
    </w:p>
    <w:p w14:paraId="25068993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/2/ Поддържането на озелените площи се извършва въз основа на технологични нормативи, съгласно вида и категорията на озелен</w:t>
      </w:r>
      <w:r w:rsidR="004072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ен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ата площ, повторяемостта и обема на работите на съответните й структурни елементи.</w:t>
      </w:r>
    </w:p>
    <w:p w14:paraId="06D89DB4" w14:textId="77777777" w:rsidR="003A11A9" w:rsidRDefault="00066F5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22. Поддържането на озеленени площи в имоти, които не са общинска собственост се осъществява от собственика /собствениците/ на имота.</w:t>
      </w:r>
    </w:p>
    <w:p w14:paraId="3F26B8F0" w14:textId="77777777" w:rsidR="00066F57" w:rsidRPr="00180F58" w:rsidRDefault="00066F5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4B91B204" w14:textId="77777777" w:rsidR="00180F58" w:rsidRPr="003A11A9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 xml:space="preserve">                                         </w:t>
      </w:r>
      <w:r w:rsidRPr="003A11A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Глава шеста</w:t>
      </w:r>
    </w:p>
    <w:p w14:paraId="2F6733B2" w14:textId="77777777" w:rsid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A11A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ОПАЗВАНЕ НА ЗЕЛЕНАТА СИСТЕМА</w:t>
      </w:r>
    </w:p>
    <w:p w14:paraId="25371140" w14:textId="77777777" w:rsidR="003A11A9" w:rsidRPr="003A11A9" w:rsidRDefault="003A11A9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14:paraId="4C9D9912" w14:textId="77777777" w:rsidR="00180F58" w:rsidRPr="003A11A9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A11A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         Раздел първи</w:t>
      </w:r>
    </w:p>
    <w:p w14:paraId="550612B1" w14:textId="77777777" w:rsidR="00180F58" w:rsidRPr="003A11A9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A11A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ОПАЗВАНЕ НА ОЗЕЛЕНЕНИТЕ ПЛОЩИ</w:t>
      </w:r>
    </w:p>
    <w:p w14:paraId="6507F142" w14:textId="77777777" w:rsidR="00180F58" w:rsidRPr="00180F58" w:rsidRDefault="00481EA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23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 Провеждането на културни, спортни и други обществени мероприятия на открито в озелените площи, предназначени за широко и ограничено обществено ползване, се допуска на определените за това места след разрешение на кмета на общината или упълномощено от него лице.</w:t>
      </w:r>
    </w:p>
    <w:p w14:paraId="7CBF4C76" w14:textId="77777777" w:rsidR="003A11A9" w:rsidRDefault="00481EA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24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Физически и юридически лица ползващи съоръжения и търговски обекти в озеленени площи общинска собственост следва да поддържат прилежащата територия към съответния обект.</w:t>
      </w:r>
    </w:p>
    <w:p w14:paraId="51E542C0" w14:textId="77777777" w:rsidR="00407268" w:rsidRDefault="0040726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633EB190" w14:textId="77777777" w:rsidR="00481EA7" w:rsidRPr="00180F58" w:rsidRDefault="00481EA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772EDE24" w14:textId="77777777" w:rsidR="00180F58" w:rsidRPr="003A11A9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A11A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     Раздел втори</w:t>
      </w:r>
    </w:p>
    <w:p w14:paraId="5C0CFC71" w14:textId="77777777" w:rsidR="00180F58" w:rsidRPr="003A11A9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A11A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ОПАЗВАНЕ И ВЪЗСТАНОВЯВАНЕ НА ДЕКОРАТИВНАТА</w:t>
      </w:r>
    </w:p>
    <w:p w14:paraId="793D7482" w14:textId="77777777" w:rsidR="00180F58" w:rsidRPr="003A11A9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3A11A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ДЪРВЕСНА И ХРАСТОВА РАСТИТЕЛНОСТ</w:t>
      </w:r>
    </w:p>
    <w:p w14:paraId="45AB89ED" w14:textId="77777777" w:rsidR="00180F58" w:rsidRPr="00180F58" w:rsidRDefault="0040726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25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/1/ Собствениците на имоти </w:t>
      </w:r>
      <w:r w:rsidR="000602C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са длъжни да опазват 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намиращата се в имотите им картотекирана декоративна дървесна и храстова растителност.</w:t>
      </w:r>
    </w:p>
    <w:p w14:paraId="60D715BF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/2/ Собствениците  са длъжни да осигуряват достъп до имотите си на специалистите определени за извършване на действия за картотекиране на декоративната растителност, оглед и контрол. </w:t>
      </w:r>
    </w:p>
    <w:p w14:paraId="366A399F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/3/ Съществуваща  декоративна дървесна растителност на общински терени и картотекираните декоративни дървета в имоти, които не са общинска собственост могат да се премахват  само по реда на Наредба №1 на МТРС от 10 март 1993 г.</w:t>
      </w:r>
    </w:p>
    <w:p w14:paraId="24315E8E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/4/ За премахването на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издънкова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декоративна дървесна растителност не се изисква разрешение по реда на Наредба № 1/10.03.93 г. на МТРС. При наличие на такава в общински имоти, заинтересованите лица уведомяват писмено Община Русе  в едномесечен срок преди премахването.</w:t>
      </w:r>
    </w:p>
    <w:p w14:paraId="1505469B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/5/ При изграждане на обекти с временен и постоянен статут съществуващата растителност се опазва при условията на Глава четвърта  от настоящата наредба.</w:t>
      </w:r>
    </w:p>
    <w:p w14:paraId="067253B2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26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/1/. Всички собственици са длъжни да следят за наличие в имотите си на болни и изсъхнали дървета, представляващи опасност за имуществото, здравето и живота на гражданите, и да ги премахват своевременно и за своя сметка, като само за картотекираните декоративни дървета уведомяват предварително в писмен вид Община Русе.</w:t>
      </w:r>
    </w:p>
    <w:p w14:paraId="6B018DA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/2/. Собствениците могат да получат информация  за наличие на картотекирани дървета в имотите им от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ланд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. архитект към отдел „Екология“ при Община Русе.</w:t>
      </w:r>
    </w:p>
    <w:p w14:paraId="35A45680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/3/. За 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некартотекирани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декоративни дървета в имоти, които не са общинска собственост не се подава молба от собственика /собствениците/ до Кмета на Общината в случай на необходимост от премахването й.  </w:t>
      </w:r>
    </w:p>
    <w:p w14:paraId="7C9738B3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Чл. 27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Засаждането на декоративна трайна растителност на общински терени се извършва съгласно одобрени годишни програми за залесяване и съгласно предписания в одобрени становища за възстановяване на дървесна растителност подлежаща на премахване с нова.</w:t>
      </w:r>
    </w:p>
    <w:p w14:paraId="506720D0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28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На тротоари с ширина по-малка от 2, 50 м. премахнатата дървесна растителност не се възстановява с нова освен в следния случай: тротоари с ширина до 2, 50 м., но не по-малка от 2, 00 м., когато сградите са отдръпнати от уличната регулационна линия в т. ч.: в жилищните комплекси.</w:t>
      </w:r>
    </w:p>
    <w:p w14:paraId="1F62BA16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29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/1/ Засаждането на трайната декоративна растителност следва да се съобразява с подземната и надземна инфраструктура  и действащите норми за отстояния цитирани в по-висшестоящите нормативни актове.</w:t>
      </w:r>
    </w:p>
    <w:p w14:paraId="29898E66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/2/ Не подлежат на възстановяване след премахване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самонастанени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дървета и храсти, овощни дървета и др. израсли на неподходящи места.</w:t>
      </w:r>
    </w:p>
    <w:p w14:paraId="1D289F92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/3/ При засаждане на дървесна растителност се спазват стандарти за минимални размери на фиданките: широколистни – височина над 2, 50 м. , обиколка на ствола не по-малка от 12 см. и  над 12 см.; иглолистни – височина от 1, 50 м. до над 1, 50 м.</w:t>
      </w:r>
    </w:p>
    <w:p w14:paraId="3A7E6693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30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Засаждането на растителност на общински терени по инициатива на граждани и организации се съгласува писмено с Община Русе.</w:t>
      </w:r>
    </w:p>
    <w:p w14:paraId="1E31FAA2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7E68DB89" w14:textId="77777777" w:rsidR="00180F58" w:rsidRPr="000B2945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B294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  Раздел трети</w:t>
      </w:r>
    </w:p>
    <w:p w14:paraId="17BB09F0" w14:textId="77777777" w:rsidR="000B2945" w:rsidRPr="000B2945" w:rsidRDefault="000E1119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</w:t>
      </w:r>
      <w:r w:rsidR="00180F58" w:rsidRPr="000B294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ПРЕМАХВАНЕ ИЛИ ПРЕМЕСТВАНЕ НА ДЕКОРАТИВНА </w:t>
      </w:r>
    </w:p>
    <w:p w14:paraId="7D78F6B4" w14:textId="77777777" w:rsidR="00180F58" w:rsidRPr="000B2945" w:rsidRDefault="000B2945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B294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</w:t>
      </w:r>
      <w:r w:rsidR="00180F58" w:rsidRPr="000B294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РАСТИТЕЛНОСТ</w:t>
      </w:r>
    </w:p>
    <w:p w14:paraId="249D5246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31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Резитбата и премахването на дълготрайната декоративна дървесна и храстова растителност се извършва по реда на чл. 19 и чл. 14 от Наредба № 1 на МТРС ОТ 10. март 1993 г. , независимо от собствеността им.</w:t>
      </w:r>
    </w:p>
    <w:p w14:paraId="426A1D13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32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/1/Писмено разрешение за преместване, премахване или кастрене на декоративна дървесна и храстова растителност се издава от кмета на общината или оправомощено от него длъжностно лице, въз основа на експертно становище изготвено от </w:t>
      </w:r>
      <w:proofErr w:type="spellStart"/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ланд</w:t>
      </w:r>
      <w:proofErr w:type="spellEnd"/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архитект към Община Русе.</w:t>
      </w:r>
    </w:p>
    <w:p w14:paraId="7BEA2CFA" w14:textId="5C4BC669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/2/ В становището по чл. 3</w:t>
      </w:r>
      <w:r w:rsidR="009B1EAE" w:rsidRPr="009B1EAE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/1/ в отговор на заявления за проблеми с основи на сгради предизвикани от корени на разположени до тях декоративни дървета  участва по компетентност и  </w:t>
      </w:r>
      <w:r w:rsidR="001F033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строителен </w:t>
      </w:r>
      <w:r w:rsidRPr="00E10BC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инженер от общинската администрация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Заключение за необходимостта от премахване на дървото /дърветата/ се дава само в случай на доказана необходимост.</w:t>
      </w:r>
    </w:p>
    <w:p w14:paraId="61CC732C" w14:textId="7ADB28AA" w:rsidR="00180F58" w:rsidRPr="003526D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526D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/3/  Оригиналите на одобрените становища от Кмета на Общината се съхраняват </w:t>
      </w:r>
      <w:r w:rsidR="00C95897" w:rsidRPr="003526D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</w:t>
      </w:r>
      <w:r w:rsidRPr="003526D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Община Русе.</w:t>
      </w:r>
    </w:p>
    <w:p w14:paraId="7B6B3EAA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/4/ В условията на чл. 22 ал. 2 от Наредба № 1/10.03.93 г. на МТРС, при премахване на декоративни дървета на общински терени от чужди инвеститори във връзка със строежи по одобрени проекти, в становището се вписва размера на обезщетението, което следва да се заплати на Общината по действащата Тарифа преди премахване на дървото /дърветата/.</w:t>
      </w:r>
    </w:p>
    <w:p w14:paraId="5C4FFE3C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</w:t>
      </w:r>
      <w:r w:rsidR="000602C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/1/ Заявлението за издаване на разрешение за кастрене, премахване и преместване на растителност се подава до кмета на общината от собственика на имота, заинтересовани физически или юридически лица.</w:t>
      </w:r>
    </w:p>
    <w:p w14:paraId="03D93504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/2/  Към заявлението в </w:t>
      </w:r>
      <w:r w:rsidRPr="00947A8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зависимост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собствеността, конкретния случай и проблем се прилагат: копие от документ за собственост, когато картотекираните декоративни дървета са в имот, който не е общинска собственост; копие от одобрен инвестиционен проект по съответната проектна част с която се доказва необходимостта от премахване на дърветата; може да се приложи становище от консултант, получил лиценз от министъра на регионалното развитие и благоустройството или от проектанти от различни специалности с пълна проектантска правоспособност по реда на Наредба № 5 за техническите паспорти на строежите /ДВ бр. 7 от 23.01.2007 год./, когато се касае за съмнения за нарушена конструктивна цялост на сгради и съоръжения от корени на 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 xml:space="preserve">декоративни дървета. Със становището се доказва дали дърветата увреждат съответната сграда или съоръжение. </w:t>
      </w:r>
    </w:p>
    <w:p w14:paraId="3ED39F8A" w14:textId="62079092" w:rsidR="00180F58" w:rsidRPr="00E10BC2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/3/ Кметът на общината или упълномощеното от него длъжностно лице разглежда подаденото заявление и одобрява или не одобрява експертното становище, когато това е от неговата компетентност по тази наредба. В останалите случаи изпраща преписката на органите на Министерството на околната среда и водите (МОСВ) и/или на </w:t>
      </w:r>
      <w:r w:rsidRPr="00E10BC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Националния институт за </w:t>
      </w:r>
      <w:r w:rsidR="00947A8B" w:rsidRPr="00E10BC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недвижимо културно наследство</w:t>
      </w:r>
      <w:r w:rsidRPr="00E10BC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(НИ</w:t>
      </w:r>
      <w:r w:rsidR="000E1E37" w:rsidRPr="00E10BC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НКН</w:t>
      </w:r>
      <w:r w:rsidRPr="00E10BC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).</w:t>
      </w:r>
    </w:p>
    <w:p w14:paraId="579C36BD" w14:textId="77777777" w:rsidR="004252B7" w:rsidRPr="00180F58" w:rsidRDefault="004252B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1EECE70D" w14:textId="77777777" w:rsidR="00180F58" w:rsidRPr="004252B7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252B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</w:t>
      </w:r>
      <w:r w:rsidR="004252B7" w:rsidRPr="004252B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</w:t>
      </w:r>
      <w:r w:rsidRPr="004252B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Глава седма</w:t>
      </w:r>
    </w:p>
    <w:p w14:paraId="016890E7" w14:textId="77777777" w:rsidR="004252B7" w:rsidRPr="004252B7" w:rsidRDefault="004252B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252B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</w:t>
      </w:r>
      <w:r w:rsidR="00180F58" w:rsidRPr="004252B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КОНТРОЛ. ОБЕЗЩЕТЕНИЯ. АДМИНИСТРАТИВНО-НАКАЗАТЕЛНИ </w:t>
      </w:r>
    </w:p>
    <w:p w14:paraId="238BA3B8" w14:textId="77777777" w:rsidR="00180F58" w:rsidRPr="004252B7" w:rsidRDefault="004252B7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252B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                                        </w:t>
      </w:r>
      <w:r w:rsidR="00180F58" w:rsidRPr="004252B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РАЗПОРЕДБИ</w:t>
      </w:r>
    </w:p>
    <w:p w14:paraId="3F148D5B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34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Контролът по изпълнението на тази наредба се осъществява от кмета на Община Русе, ресорния заместник-кмет на Община Русе, кметовете на кметства в общината.</w:t>
      </w:r>
    </w:p>
    <w:p w14:paraId="127FB44A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35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/1/ За всички причинени щети от физически и юридически лица на елементите на зелената система на Община Русе се налага глоба и се дължи обезщетение за причинените щети на общинските терени съобразно вида и размера им. </w:t>
      </w:r>
    </w:p>
    <w:p w14:paraId="48343CF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/2/ Не се дължи обезщетение при премахване на дървета във връзка с отстраняване на аварии на подземната и надземна инфраструктура. В тези случаи операторът по отстраняване на аварията уведомява незабавно в писмен вид Община Русе за предприетите от него мерки с приложен доказателствен снимков материал и местоположение на дървото.</w:t>
      </w:r>
    </w:p>
    <w:p w14:paraId="1713D7E1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36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/1/ Нарушенията по тази наредба се констатират с акт за установяване на административно нарушение, съставен от упълномощени от кмета длъжностни лица от общинската администрация и/или служители на КООРС.</w:t>
      </w:r>
    </w:p>
    <w:p w14:paraId="6F4D87C9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/2/ Въз основа на акта за установяване на административно нарушение кметът на общината или упълномощено от него заместник кмет издава наказателно постановление.</w:t>
      </w:r>
    </w:p>
    <w:p w14:paraId="0C5F1AF1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/3/ Установяването на нарушенията, определянето на наказателно-отговорните лица,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14:paraId="379938D6" w14:textId="77777777" w:rsidR="00180F58" w:rsidRPr="00180F58" w:rsidRDefault="000602C4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Чл. 37</w:t>
      </w:r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/1/ Наказва се с глоба от  100 до 1000 </w:t>
      </w:r>
      <w:proofErr w:type="spellStart"/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лв</w:t>
      </w:r>
      <w:proofErr w:type="spellEnd"/>
      <w:r w:rsidR="00180F58"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за физически лица, а за еднолични търговци и юридически лица – имуществени санкции в размер от 500 до 10 000 лв. ако не подлежи на по-тежко наказание, лице, което:</w:t>
      </w:r>
    </w:p>
    <w:p w14:paraId="0C2646CE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1. Премахне декоративни дървета на общински терен без писмено разрешение от Кмета на Община Русе. В този случай освен глобата се заплаща обезщетение по действащата Тарифа на Община Русе в петорен размер, съгласно чл. 34 ал. 3 от Наредба №1/10.03.93 г. на МТРС.</w:t>
      </w:r>
    </w:p>
    <w:p w14:paraId="3377173E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2. За всички случаи при които щетите са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отстраними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се прилага правната норма на чл. 34, ал. 2 от Наредба №1/10.03.93 г. на МТРС.</w:t>
      </w:r>
    </w:p>
    <w:p w14:paraId="7AC3672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/2/  При явно маловажни случаи на нарушаване на тази наредба не се съставя акт за установяване на нарушение, а се налагат глоби по реда и в размера, предвиден с чл. 39, ал. 1 и ал. 2 от Закона за административните нарушения и наказания.</w:t>
      </w:r>
    </w:p>
    <w:p w14:paraId="35596E3B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42E69B49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23E00ECC" w14:textId="77777777" w:rsidR="00180F58" w:rsidRPr="0045584C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</w:t>
      </w:r>
      <w:r w:rsidR="0045584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</w:t>
      </w:r>
      <w:r w:rsidR="0045584C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  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8315C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ДОПЪЛНИТЕЛНИ РАЗПОРЕДБИ</w:t>
      </w:r>
    </w:p>
    <w:p w14:paraId="65A46254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§ 1. По смисъла на тази наредба:</w:t>
      </w:r>
    </w:p>
    <w:p w14:paraId="6E5D0F86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1. ”Декоративна растителност” е цялото декоративно растително разнообразие – дървета, храсти, цветя и треви, включени в озеленените площи, в насажденията по алеи, улици и площади и в недвижимите имоти на държавата, общината, юридически и физически лица. Дълготрайна декоративна растителност са всички декоративни видове широколистни и иглолистни дървета и храсти.</w:t>
      </w:r>
    </w:p>
    <w:p w14:paraId="03296DD0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2. “Интензитет (степен) на поддържане” е повторяемостта на видовете дейности според технологичните нормативи в определената категория озеленена площ.</w:t>
      </w:r>
    </w:p>
    <w:p w14:paraId="676667DA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§ 2. Експертното становище за състоянието на растителността се изготвя от специалист – </w:t>
      </w:r>
      <w:proofErr w:type="spellStart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ландшафтен</w:t>
      </w:r>
      <w:proofErr w:type="spellEnd"/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архитект и съдържа:</w:t>
      </w:r>
    </w:p>
    <w:p w14:paraId="5EAB053D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lastRenderedPageBreak/>
        <w:t>1. Определяне местоположението й и данни за собствеността;</w:t>
      </w:r>
    </w:p>
    <w:p w14:paraId="61F4ED58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2. Санитарна експертиза на растителния екземпляр /екземпляри/ – вид, възраст, диаметър на ствола  на около 30 см. от основата му, ориентировъчна височина, физиологично състояние. </w:t>
      </w:r>
    </w:p>
    <w:p w14:paraId="0C42304C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3. Заключение с конкретни предложения. </w:t>
      </w:r>
    </w:p>
    <w:p w14:paraId="62439997" w14:textId="77777777" w:rsidR="00A30B05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§ 3. Отстоянията на декоративната растителност от проводи, съоръжения и сгради се определят по реда на Наредба 1 на МТРС от 10 март 1993 г, Приложение № 1.</w:t>
      </w:r>
    </w:p>
    <w:p w14:paraId="566828B8" w14:textId="77777777" w:rsidR="00A30B05" w:rsidRPr="00180F58" w:rsidRDefault="00A30B05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74EF0623" w14:textId="77777777" w:rsidR="00180F58" w:rsidRPr="00A30B05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A30B0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      </w:t>
      </w:r>
      <w:r w:rsidR="00A30B05" w:rsidRPr="00A30B0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        </w:t>
      </w:r>
      <w:r w:rsidRPr="00A30B0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ПРЕХОДНИ И ЗАКЛЮЧИТЕЛНИ РАЗПОРЕДБИ</w:t>
      </w:r>
    </w:p>
    <w:p w14:paraId="10CB711E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§ 4. Настоящата Наредба </w:t>
      </w:r>
      <w:r w:rsidR="009B3CB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№ 30 </w:t>
      </w: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за изграждане и опазване на Зелената система на Община Русе отменя Наредбата за изграждането и опазването на зелената система на Община Русе утвърдена с решение № 451 по протокол 22/29.01.2009 г. </w:t>
      </w:r>
    </w:p>
    <w:p w14:paraId="67BF3DE0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2EB59A22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07E6E970" w14:textId="77777777" w:rsidR="00180F58" w:rsidRPr="00D62F66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62F6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ПРЕДСЕДАТЕЛ НА ОБЩИНСКИ СЪВЕТ РУСЕ:</w:t>
      </w:r>
    </w:p>
    <w:p w14:paraId="4096346C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80F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                                                        / Иво Пазарджиев/</w:t>
      </w:r>
    </w:p>
    <w:p w14:paraId="5D65D8B1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2736E6C1" w14:textId="77777777" w:rsidR="00180F58" w:rsidRPr="00180F58" w:rsidRDefault="00180F58" w:rsidP="00180F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003F3589" w14:textId="77777777" w:rsidR="00C40A65" w:rsidRPr="00C40A65" w:rsidRDefault="00C51805" w:rsidP="00C40A65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С у</w:t>
      </w:r>
      <w:r w:rsidR="00C40A65" w:rsidRPr="00C40A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важение,</w:t>
      </w:r>
    </w:p>
    <w:p w14:paraId="13F57DD2" w14:textId="77777777" w:rsidR="00C40A65" w:rsidRPr="00C40A65" w:rsidRDefault="001B7608" w:rsidP="001B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ПЕНЧО МИЛКОВ</w:t>
      </w:r>
    </w:p>
    <w:p w14:paraId="4BE8ABD8" w14:textId="77777777" w:rsidR="00C40A65" w:rsidRPr="00C40A65" w:rsidRDefault="00C40A65" w:rsidP="00C40A6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40A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Кмет на Община Русе.</w:t>
      </w:r>
    </w:p>
    <w:p w14:paraId="38155B69" w14:textId="77777777" w:rsidR="00C40A65" w:rsidRPr="00C40A65" w:rsidRDefault="00C40A65" w:rsidP="00C4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AEC00F" w14:textId="76D91837" w:rsidR="00C40A65" w:rsidRPr="00676454" w:rsidRDefault="00F85D17" w:rsidP="0067645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sectPr w:rsidR="00C40A65" w:rsidRPr="00676454" w:rsidSect="0045584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16F3"/>
    <w:multiLevelType w:val="hybridMultilevel"/>
    <w:tmpl w:val="9C04C238"/>
    <w:lvl w:ilvl="0" w:tplc="866660B0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613C2D"/>
    <w:multiLevelType w:val="multilevel"/>
    <w:tmpl w:val="B580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0321B"/>
    <w:multiLevelType w:val="multilevel"/>
    <w:tmpl w:val="C8B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D3272"/>
    <w:multiLevelType w:val="multilevel"/>
    <w:tmpl w:val="E18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5D6E19"/>
    <w:multiLevelType w:val="multilevel"/>
    <w:tmpl w:val="0C8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F3E2A"/>
    <w:multiLevelType w:val="multilevel"/>
    <w:tmpl w:val="3BA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18788E"/>
    <w:multiLevelType w:val="multilevel"/>
    <w:tmpl w:val="4076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44E12"/>
    <w:multiLevelType w:val="hybridMultilevel"/>
    <w:tmpl w:val="89168BEE"/>
    <w:lvl w:ilvl="0" w:tplc="8466BF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951703E"/>
    <w:multiLevelType w:val="multilevel"/>
    <w:tmpl w:val="B1E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630A4F"/>
    <w:multiLevelType w:val="multilevel"/>
    <w:tmpl w:val="325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862F5"/>
    <w:multiLevelType w:val="multilevel"/>
    <w:tmpl w:val="B580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90738"/>
    <w:multiLevelType w:val="multilevel"/>
    <w:tmpl w:val="542E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475D62"/>
    <w:multiLevelType w:val="multilevel"/>
    <w:tmpl w:val="AA4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567722"/>
    <w:multiLevelType w:val="multilevel"/>
    <w:tmpl w:val="4F8C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060E3"/>
    <w:multiLevelType w:val="hybridMultilevel"/>
    <w:tmpl w:val="49940FDE"/>
    <w:lvl w:ilvl="0" w:tplc="A69AE4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0037D12"/>
    <w:multiLevelType w:val="hybridMultilevel"/>
    <w:tmpl w:val="833AF22A"/>
    <w:lvl w:ilvl="0" w:tplc="E29E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26ABB"/>
    <w:multiLevelType w:val="multilevel"/>
    <w:tmpl w:val="99C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014AC3"/>
    <w:multiLevelType w:val="multilevel"/>
    <w:tmpl w:val="B580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55EE1"/>
    <w:multiLevelType w:val="multilevel"/>
    <w:tmpl w:val="5EE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6D1884"/>
    <w:multiLevelType w:val="multilevel"/>
    <w:tmpl w:val="8CB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8"/>
  </w:num>
  <w:num w:numId="13">
    <w:abstractNumId w:val="16"/>
  </w:num>
  <w:num w:numId="14">
    <w:abstractNumId w:val="11"/>
  </w:num>
  <w:num w:numId="15">
    <w:abstractNumId w:val="17"/>
  </w:num>
  <w:num w:numId="16">
    <w:abstractNumId w:val="10"/>
  </w:num>
  <w:num w:numId="17">
    <w:abstractNumId w:val="0"/>
  </w:num>
  <w:num w:numId="18">
    <w:abstractNumId w:val="14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7"/>
    <w:rsid w:val="00005238"/>
    <w:rsid w:val="00006B44"/>
    <w:rsid w:val="00015F17"/>
    <w:rsid w:val="00016A90"/>
    <w:rsid w:val="00017195"/>
    <w:rsid w:val="00020DB1"/>
    <w:rsid w:val="00021C3A"/>
    <w:rsid w:val="00026CCB"/>
    <w:rsid w:val="000329F9"/>
    <w:rsid w:val="00033896"/>
    <w:rsid w:val="00033A29"/>
    <w:rsid w:val="000344B4"/>
    <w:rsid w:val="000374F1"/>
    <w:rsid w:val="00037537"/>
    <w:rsid w:val="00037E68"/>
    <w:rsid w:val="00040912"/>
    <w:rsid w:val="00044177"/>
    <w:rsid w:val="00054D3E"/>
    <w:rsid w:val="00055DB3"/>
    <w:rsid w:val="00057D46"/>
    <w:rsid w:val="000602C4"/>
    <w:rsid w:val="000607CA"/>
    <w:rsid w:val="00064266"/>
    <w:rsid w:val="00066F57"/>
    <w:rsid w:val="000671DE"/>
    <w:rsid w:val="00070893"/>
    <w:rsid w:val="00071C28"/>
    <w:rsid w:val="00075568"/>
    <w:rsid w:val="000767F6"/>
    <w:rsid w:val="00077112"/>
    <w:rsid w:val="00077922"/>
    <w:rsid w:val="00086523"/>
    <w:rsid w:val="00092D89"/>
    <w:rsid w:val="00095F87"/>
    <w:rsid w:val="00096429"/>
    <w:rsid w:val="000A0F74"/>
    <w:rsid w:val="000A5CF3"/>
    <w:rsid w:val="000B2945"/>
    <w:rsid w:val="000B3944"/>
    <w:rsid w:val="000D64C7"/>
    <w:rsid w:val="000D7278"/>
    <w:rsid w:val="000E1119"/>
    <w:rsid w:val="000E1E37"/>
    <w:rsid w:val="001032AF"/>
    <w:rsid w:val="001044C7"/>
    <w:rsid w:val="0010724C"/>
    <w:rsid w:val="001077C6"/>
    <w:rsid w:val="00110F44"/>
    <w:rsid w:val="00116B6F"/>
    <w:rsid w:val="00120150"/>
    <w:rsid w:val="00120A16"/>
    <w:rsid w:val="00125A62"/>
    <w:rsid w:val="00131F7E"/>
    <w:rsid w:val="001353F8"/>
    <w:rsid w:val="00141455"/>
    <w:rsid w:val="00152F80"/>
    <w:rsid w:val="00154536"/>
    <w:rsid w:val="00154893"/>
    <w:rsid w:val="00180F58"/>
    <w:rsid w:val="0018735C"/>
    <w:rsid w:val="00190701"/>
    <w:rsid w:val="0019237A"/>
    <w:rsid w:val="00192DD7"/>
    <w:rsid w:val="00194CBE"/>
    <w:rsid w:val="00195EB3"/>
    <w:rsid w:val="001A3BD4"/>
    <w:rsid w:val="001B7608"/>
    <w:rsid w:val="001C3AB0"/>
    <w:rsid w:val="001C7AA2"/>
    <w:rsid w:val="001E6A71"/>
    <w:rsid w:val="001F0335"/>
    <w:rsid w:val="001F213A"/>
    <w:rsid w:val="001F57ED"/>
    <w:rsid w:val="001F67EB"/>
    <w:rsid w:val="00203C27"/>
    <w:rsid w:val="0020564F"/>
    <w:rsid w:val="002118D1"/>
    <w:rsid w:val="00221BD8"/>
    <w:rsid w:val="00230B64"/>
    <w:rsid w:val="0023244A"/>
    <w:rsid w:val="002352E2"/>
    <w:rsid w:val="002355D1"/>
    <w:rsid w:val="00237D04"/>
    <w:rsid w:val="0025326F"/>
    <w:rsid w:val="00253A76"/>
    <w:rsid w:val="00253C7D"/>
    <w:rsid w:val="00272149"/>
    <w:rsid w:val="00280215"/>
    <w:rsid w:val="0028443C"/>
    <w:rsid w:val="002848F7"/>
    <w:rsid w:val="002A68CB"/>
    <w:rsid w:val="002A6F06"/>
    <w:rsid w:val="002B254D"/>
    <w:rsid w:val="002B4C60"/>
    <w:rsid w:val="002C0352"/>
    <w:rsid w:val="002C05E7"/>
    <w:rsid w:val="002C3584"/>
    <w:rsid w:val="002C4BBA"/>
    <w:rsid w:val="002E10EC"/>
    <w:rsid w:val="002E1C63"/>
    <w:rsid w:val="002E6B1B"/>
    <w:rsid w:val="002F571D"/>
    <w:rsid w:val="002F59C8"/>
    <w:rsid w:val="002F69AC"/>
    <w:rsid w:val="003046EC"/>
    <w:rsid w:val="003048ED"/>
    <w:rsid w:val="00304DC2"/>
    <w:rsid w:val="00305C1B"/>
    <w:rsid w:val="003118AD"/>
    <w:rsid w:val="00314384"/>
    <w:rsid w:val="003210DF"/>
    <w:rsid w:val="00321378"/>
    <w:rsid w:val="003314F3"/>
    <w:rsid w:val="00333B40"/>
    <w:rsid w:val="00343601"/>
    <w:rsid w:val="00344D13"/>
    <w:rsid w:val="00345349"/>
    <w:rsid w:val="003503A1"/>
    <w:rsid w:val="00352539"/>
    <w:rsid w:val="003526D8"/>
    <w:rsid w:val="00353276"/>
    <w:rsid w:val="0035482F"/>
    <w:rsid w:val="00356028"/>
    <w:rsid w:val="00360E3B"/>
    <w:rsid w:val="00361C17"/>
    <w:rsid w:val="003634B6"/>
    <w:rsid w:val="00363DAF"/>
    <w:rsid w:val="00376915"/>
    <w:rsid w:val="003818B3"/>
    <w:rsid w:val="003826F4"/>
    <w:rsid w:val="00385B72"/>
    <w:rsid w:val="0038658D"/>
    <w:rsid w:val="00392171"/>
    <w:rsid w:val="00393159"/>
    <w:rsid w:val="003938E2"/>
    <w:rsid w:val="003A11A9"/>
    <w:rsid w:val="003A4CC5"/>
    <w:rsid w:val="003A6FAD"/>
    <w:rsid w:val="003B261F"/>
    <w:rsid w:val="003B3BCF"/>
    <w:rsid w:val="003B4161"/>
    <w:rsid w:val="003B61FB"/>
    <w:rsid w:val="003B6D06"/>
    <w:rsid w:val="003C3001"/>
    <w:rsid w:val="003C3180"/>
    <w:rsid w:val="003C49B3"/>
    <w:rsid w:val="003C6639"/>
    <w:rsid w:val="003D3487"/>
    <w:rsid w:val="003D6FDC"/>
    <w:rsid w:val="003E06AE"/>
    <w:rsid w:val="003E4FEC"/>
    <w:rsid w:val="003E6F5D"/>
    <w:rsid w:val="003F0053"/>
    <w:rsid w:val="003F05AA"/>
    <w:rsid w:val="003F31D1"/>
    <w:rsid w:val="003F362B"/>
    <w:rsid w:val="003F5955"/>
    <w:rsid w:val="003F6237"/>
    <w:rsid w:val="00407268"/>
    <w:rsid w:val="0041368B"/>
    <w:rsid w:val="004153B5"/>
    <w:rsid w:val="00416319"/>
    <w:rsid w:val="004204FC"/>
    <w:rsid w:val="004236A5"/>
    <w:rsid w:val="00423971"/>
    <w:rsid w:val="004252B7"/>
    <w:rsid w:val="004408D5"/>
    <w:rsid w:val="00442CC9"/>
    <w:rsid w:val="0045584C"/>
    <w:rsid w:val="00455AC3"/>
    <w:rsid w:val="00460444"/>
    <w:rsid w:val="00463880"/>
    <w:rsid w:val="00463A4D"/>
    <w:rsid w:val="00463D01"/>
    <w:rsid w:val="00472259"/>
    <w:rsid w:val="00481EA7"/>
    <w:rsid w:val="00485857"/>
    <w:rsid w:val="004921C0"/>
    <w:rsid w:val="004967F2"/>
    <w:rsid w:val="004A36C3"/>
    <w:rsid w:val="004A36EC"/>
    <w:rsid w:val="004A4E7B"/>
    <w:rsid w:val="004A7A28"/>
    <w:rsid w:val="004B6187"/>
    <w:rsid w:val="004B6283"/>
    <w:rsid w:val="004C134E"/>
    <w:rsid w:val="004C4F83"/>
    <w:rsid w:val="004C5B67"/>
    <w:rsid w:val="004F462D"/>
    <w:rsid w:val="004F55E7"/>
    <w:rsid w:val="005049EF"/>
    <w:rsid w:val="00510E25"/>
    <w:rsid w:val="005134F4"/>
    <w:rsid w:val="0052470B"/>
    <w:rsid w:val="00532C18"/>
    <w:rsid w:val="005348CF"/>
    <w:rsid w:val="00536962"/>
    <w:rsid w:val="00542B2B"/>
    <w:rsid w:val="0054307E"/>
    <w:rsid w:val="005455CA"/>
    <w:rsid w:val="00550A85"/>
    <w:rsid w:val="00560DE1"/>
    <w:rsid w:val="00563C20"/>
    <w:rsid w:val="0056446C"/>
    <w:rsid w:val="0056703B"/>
    <w:rsid w:val="0057285A"/>
    <w:rsid w:val="00572A69"/>
    <w:rsid w:val="00572DE0"/>
    <w:rsid w:val="00576570"/>
    <w:rsid w:val="005807B1"/>
    <w:rsid w:val="00581D2A"/>
    <w:rsid w:val="00595F07"/>
    <w:rsid w:val="005963EB"/>
    <w:rsid w:val="005965EB"/>
    <w:rsid w:val="005A0159"/>
    <w:rsid w:val="005A3D45"/>
    <w:rsid w:val="005A6798"/>
    <w:rsid w:val="005B30F0"/>
    <w:rsid w:val="005B68A0"/>
    <w:rsid w:val="005C286C"/>
    <w:rsid w:val="005C43A8"/>
    <w:rsid w:val="005C45A7"/>
    <w:rsid w:val="005D2CE4"/>
    <w:rsid w:val="005D2D5E"/>
    <w:rsid w:val="005D5DB8"/>
    <w:rsid w:val="005E24D9"/>
    <w:rsid w:val="005E2BCB"/>
    <w:rsid w:val="005F35C6"/>
    <w:rsid w:val="005F70E9"/>
    <w:rsid w:val="006059C2"/>
    <w:rsid w:val="00607F02"/>
    <w:rsid w:val="00610DAE"/>
    <w:rsid w:val="0061132E"/>
    <w:rsid w:val="006128EF"/>
    <w:rsid w:val="00623D43"/>
    <w:rsid w:val="00630AD5"/>
    <w:rsid w:val="006363E2"/>
    <w:rsid w:val="006367AF"/>
    <w:rsid w:val="00644764"/>
    <w:rsid w:val="00657A39"/>
    <w:rsid w:val="00657C78"/>
    <w:rsid w:val="0066503E"/>
    <w:rsid w:val="0067153C"/>
    <w:rsid w:val="00674317"/>
    <w:rsid w:val="00676454"/>
    <w:rsid w:val="006805F4"/>
    <w:rsid w:val="00692C5A"/>
    <w:rsid w:val="00693E75"/>
    <w:rsid w:val="0069656D"/>
    <w:rsid w:val="006A04B3"/>
    <w:rsid w:val="006A0908"/>
    <w:rsid w:val="006A252E"/>
    <w:rsid w:val="006A412E"/>
    <w:rsid w:val="006A48AD"/>
    <w:rsid w:val="006A7588"/>
    <w:rsid w:val="006A789C"/>
    <w:rsid w:val="006D1157"/>
    <w:rsid w:val="006D1E7B"/>
    <w:rsid w:val="006D2008"/>
    <w:rsid w:val="006D4C35"/>
    <w:rsid w:val="006E066F"/>
    <w:rsid w:val="006E22D2"/>
    <w:rsid w:val="00701CCA"/>
    <w:rsid w:val="00702925"/>
    <w:rsid w:val="00705734"/>
    <w:rsid w:val="00705C1F"/>
    <w:rsid w:val="00706A1B"/>
    <w:rsid w:val="00712862"/>
    <w:rsid w:val="00721A9E"/>
    <w:rsid w:val="00723A0F"/>
    <w:rsid w:val="007255B8"/>
    <w:rsid w:val="00726E56"/>
    <w:rsid w:val="007303B3"/>
    <w:rsid w:val="00734B81"/>
    <w:rsid w:val="00740801"/>
    <w:rsid w:val="0074340F"/>
    <w:rsid w:val="00746F54"/>
    <w:rsid w:val="00752184"/>
    <w:rsid w:val="00757F04"/>
    <w:rsid w:val="00760150"/>
    <w:rsid w:val="00761B01"/>
    <w:rsid w:val="00763D49"/>
    <w:rsid w:val="0076438A"/>
    <w:rsid w:val="0076494E"/>
    <w:rsid w:val="00766AC2"/>
    <w:rsid w:val="00770CD2"/>
    <w:rsid w:val="00771AF7"/>
    <w:rsid w:val="00773190"/>
    <w:rsid w:val="007738CC"/>
    <w:rsid w:val="0077676C"/>
    <w:rsid w:val="0078765B"/>
    <w:rsid w:val="00787785"/>
    <w:rsid w:val="0079061E"/>
    <w:rsid w:val="0079086E"/>
    <w:rsid w:val="00791DE9"/>
    <w:rsid w:val="00797ADF"/>
    <w:rsid w:val="007A40D9"/>
    <w:rsid w:val="007A5E3B"/>
    <w:rsid w:val="007A6488"/>
    <w:rsid w:val="007A7D88"/>
    <w:rsid w:val="007B3824"/>
    <w:rsid w:val="007B6822"/>
    <w:rsid w:val="007C4B33"/>
    <w:rsid w:val="007D2C15"/>
    <w:rsid w:val="007E55FD"/>
    <w:rsid w:val="007F03A4"/>
    <w:rsid w:val="007F4818"/>
    <w:rsid w:val="007F5D9F"/>
    <w:rsid w:val="0080597A"/>
    <w:rsid w:val="00805A41"/>
    <w:rsid w:val="0081383A"/>
    <w:rsid w:val="00814C9E"/>
    <w:rsid w:val="00823162"/>
    <w:rsid w:val="008259E5"/>
    <w:rsid w:val="008277BC"/>
    <w:rsid w:val="008315C5"/>
    <w:rsid w:val="00832354"/>
    <w:rsid w:val="008346A9"/>
    <w:rsid w:val="008435CD"/>
    <w:rsid w:val="00844985"/>
    <w:rsid w:val="00850410"/>
    <w:rsid w:val="00850777"/>
    <w:rsid w:val="00850ECF"/>
    <w:rsid w:val="00853C2E"/>
    <w:rsid w:val="00857DE2"/>
    <w:rsid w:val="00865BE1"/>
    <w:rsid w:val="008728BF"/>
    <w:rsid w:val="00874902"/>
    <w:rsid w:val="00880745"/>
    <w:rsid w:val="00886A2E"/>
    <w:rsid w:val="00890BC9"/>
    <w:rsid w:val="00891866"/>
    <w:rsid w:val="008A2370"/>
    <w:rsid w:val="008A7406"/>
    <w:rsid w:val="008B27EC"/>
    <w:rsid w:val="008D66BD"/>
    <w:rsid w:val="008E343E"/>
    <w:rsid w:val="008E37A0"/>
    <w:rsid w:val="008F7A5A"/>
    <w:rsid w:val="00903566"/>
    <w:rsid w:val="00906A7A"/>
    <w:rsid w:val="00912AF6"/>
    <w:rsid w:val="00913340"/>
    <w:rsid w:val="00913E83"/>
    <w:rsid w:val="0091469D"/>
    <w:rsid w:val="0091717B"/>
    <w:rsid w:val="009208B6"/>
    <w:rsid w:val="0092105E"/>
    <w:rsid w:val="00940B0A"/>
    <w:rsid w:val="00940F30"/>
    <w:rsid w:val="0094151B"/>
    <w:rsid w:val="00941657"/>
    <w:rsid w:val="00947632"/>
    <w:rsid w:val="00947A8B"/>
    <w:rsid w:val="0095274A"/>
    <w:rsid w:val="009708F3"/>
    <w:rsid w:val="00970BAD"/>
    <w:rsid w:val="009713CD"/>
    <w:rsid w:val="0097305B"/>
    <w:rsid w:val="00975BCA"/>
    <w:rsid w:val="00983871"/>
    <w:rsid w:val="00987284"/>
    <w:rsid w:val="009902FB"/>
    <w:rsid w:val="009960E2"/>
    <w:rsid w:val="009962E5"/>
    <w:rsid w:val="009A454D"/>
    <w:rsid w:val="009A747C"/>
    <w:rsid w:val="009B1EAE"/>
    <w:rsid w:val="009B2DEF"/>
    <w:rsid w:val="009B3CB9"/>
    <w:rsid w:val="009B40CB"/>
    <w:rsid w:val="009B7E0B"/>
    <w:rsid w:val="009C7452"/>
    <w:rsid w:val="009D24B8"/>
    <w:rsid w:val="009D75B7"/>
    <w:rsid w:val="009E4493"/>
    <w:rsid w:val="009E50B8"/>
    <w:rsid w:val="009F5AC7"/>
    <w:rsid w:val="009F6FFD"/>
    <w:rsid w:val="00A02F56"/>
    <w:rsid w:val="00A05588"/>
    <w:rsid w:val="00A078B3"/>
    <w:rsid w:val="00A118E5"/>
    <w:rsid w:val="00A17795"/>
    <w:rsid w:val="00A2025C"/>
    <w:rsid w:val="00A20762"/>
    <w:rsid w:val="00A243FE"/>
    <w:rsid w:val="00A2541F"/>
    <w:rsid w:val="00A3047A"/>
    <w:rsid w:val="00A30B05"/>
    <w:rsid w:val="00A32B2B"/>
    <w:rsid w:val="00A53FF5"/>
    <w:rsid w:val="00A57DD7"/>
    <w:rsid w:val="00A702DC"/>
    <w:rsid w:val="00A72F9F"/>
    <w:rsid w:val="00A74E6C"/>
    <w:rsid w:val="00A75C52"/>
    <w:rsid w:val="00A77044"/>
    <w:rsid w:val="00A82631"/>
    <w:rsid w:val="00A84887"/>
    <w:rsid w:val="00A85E17"/>
    <w:rsid w:val="00A91541"/>
    <w:rsid w:val="00A93273"/>
    <w:rsid w:val="00A939EA"/>
    <w:rsid w:val="00A94F56"/>
    <w:rsid w:val="00AA08D2"/>
    <w:rsid w:val="00AA135D"/>
    <w:rsid w:val="00AA1822"/>
    <w:rsid w:val="00AA2E5D"/>
    <w:rsid w:val="00AA64A7"/>
    <w:rsid w:val="00AA7182"/>
    <w:rsid w:val="00AB05B6"/>
    <w:rsid w:val="00AB1C55"/>
    <w:rsid w:val="00AB3680"/>
    <w:rsid w:val="00AB7712"/>
    <w:rsid w:val="00AC1B8A"/>
    <w:rsid w:val="00AC5799"/>
    <w:rsid w:val="00AD664B"/>
    <w:rsid w:val="00AE27F4"/>
    <w:rsid w:val="00AF2176"/>
    <w:rsid w:val="00AF31FD"/>
    <w:rsid w:val="00AF3FD2"/>
    <w:rsid w:val="00AF438D"/>
    <w:rsid w:val="00AF793E"/>
    <w:rsid w:val="00B02A55"/>
    <w:rsid w:val="00B17178"/>
    <w:rsid w:val="00B23908"/>
    <w:rsid w:val="00B239BD"/>
    <w:rsid w:val="00B259DD"/>
    <w:rsid w:val="00B32C5D"/>
    <w:rsid w:val="00B36392"/>
    <w:rsid w:val="00B436E4"/>
    <w:rsid w:val="00B43F38"/>
    <w:rsid w:val="00B4712D"/>
    <w:rsid w:val="00B52093"/>
    <w:rsid w:val="00B5238E"/>
    <w:rsid w:val="00B528D1"/>
    <w:rsid w:val="00B56F1E"/>
    <w:rsid w:val="00B62DAA"/>
    <w:rsid w:val="00B7118E"/>
    <w:rsid w:val="00B73498"/>
    <w:rsid w:val="00B7607B"/>
    <w:rsid w:val="00B76D42"/>
    <w:rsid w:val="00B773D5"/>
    <w:rsid w:val="00B774EA"/>
    <w:rsid w:val="00B80294"/>
    <w:rsid w:val="00B82B10"/>
    <w:rsid w:val="00B850A9"/>
    <w:rsid w:val="00B94189"/>
    <w:rsid w:val="00B974F7"/>
    <w:rsid w:val="00BA1A0A"/>
    <w:rsid w:val="00BB16ED"/>
    <w:rsid w:val="00BB6254"/>
    <w:rsid w:val="00BB7571"/>
    <w:rsid w:val="00BB7C6E"/>
    <w:rsid w:val="00BE389A"/>
    <w:rsid w:val="00BF603B"/>
    <w:rsid w:val="00C1365F"/>
    <w:rsid w:val="00C141E2"/>
    <w:rsid w:val="00C2002B"/>
    <w:rsid w:val="00C21E98"/>
    <w:rsid w:val="00C223FF"/>
    <w:rsid w:val="00C2276E"/>
    <w:rsid w:val="00C23BCA"/>
    <w:rsid w:val="00C345FE"/>
    <w:rsid w:val="00C40A65"/>
    <w:rsid w:val="00C42C56"/>
    <w:rsid w:val="00C43C43"/>
    <w:rsid w:val="00C4565D"/>
    <w:rsid w:val="00C45AF6"/>
    <w:rsid w:val="00C4693E"/>
    <w:rsid w:val="00C51805"/>
    <w:rsid w:val="00C749F8"/>
    <w:rsid w:val="00C773EA"/>
    <w:rsid w:val="00C80733"/>
    <w:rsid w:val="00C811C8"/>
    <w:rsid w:val="00C81BED"/>
    <w:rsid w:val="00C94C0F"/>
    <w:rsid w:val="00C95897"/>
    <w:rsid w:val="00C96A0E"/>
    <w:rsid w:val="00CA1463"/>
    <w:rsid w:val="00CA2B92"/>
    <w:rsid w:val="00CA2DBF"/>
    <w:rsid w:val="00CA5779"/>
    <w:rsid w:val="00CA57C6"/>
    <w:rsid w:val="00CA716B"/>
    <w:rsid w:val="00CB272D"/>
    <w:rsid w:val="00CC4072"/>
    <w:rsid w:val="00CC4804"/>
    <w:rsid w:val="00CC67DD"/>
    <w:rsid w:val="00CC6C73"/>
    <w:rsid w:val="00CD713F"/>
    <w:rsid w:val="00CE0975"/>
    <w:rsid w:val="00CE213D"/>
    <w:rsid w:val="00CE225C"/>
    <w:rsid w:val="00CE50CF"/>
    <w:rsid w:val="00CF54BC"/>
    <w:rsid w:val="00D0595D"/>
    <w:rsid w:val="00D07C05"/>
    <w:rsid w:val="00D11B7E"/>
    <w:rsid w:val="00D12B4E"/>
    <w:rsid w:val="00D17D39"/>
    <w:rsid w:val="00D2517C"/>
    <w:rsid w:val="00D2766C"/>
    <w:rsid w:val="00D45FFE"/>
    <w:rsid w:val="00D500E0"/>
    <w:rsid w:val="00D576C6"/>
    <w:rsid w:val="00D60929"/>
    <w:rsid w:val="00D62F66"/>
    <w:rsid w:val="00D65186"/>
    <w:rsid w:val="00D671E6"/>
    <w:rsid w:val="00D75172"/>
    <w:rsid w:val="00D75680"/>
    <w:rsid w:val="00D80023"/>
    <w:rsid w:val="00D8028D"/>
    <w:rsid w:val="00D81BBE"/>
    <w:rsid w:val="00D8464B"/>
    <w:rsid w:val="00D93370"/>
    <w:rsid w:val="00DB62A5"/>
    <w:rsid w:val="00DB6DF6"/>
    <w:rsid w:val="00DC4CE5"/>
    <w:rsid w:val="00DD0F7F"/>
    <w:rsid w:val="00DD3325"/>
    <w:rsid w:val="00DD3C97"/>
    <w:rsid w:val="00DE1F33"/>
    <w:rsid w:val="00DE4AB9"/>
    <w:rsid w:val="00DE5A64"/>
    <w:rsid w:val="00DE702E"/>
    <w:rsid w:val="00DF0F81"/>
    <w:rsid w:val="00DF2B95"/>
    <w:rsid w:val="00E10BC2"/>
    <w:rsid w:val="00E1143F"/>
    <w:rsid w:val="00E129D9"/>
    <w:rsid w:val="00E16B96"/>
    <w:rsid w:val="00E216BB"/>
    <w:rsid w:val="00E2235C"/>
    <w:rsid w:val="00E228D9"/>
    <w:rsid w:val="00E27974"/>
    <w:rsid w:val="00E33984"/>
    <w:rsid w:val="00E3460A"/>
    <w:rsid w:val="00E428C9"/>
    <w:rsid w:val="00E45620"/>
    <w:rsid w:val="00E50175"/>
    <w:rsid w:val="00E5086D"/>
    <w:rsid w:val="00E514A8"/>
    <w:rsid w:val="00E51BE6"/>
    <w:rsid w:val="00E5334F"/>
    <w:rsid w:val="00E558C7"/>
    <w:rsid w:val="00E5670D"/>
    <w:rsid w:val="00E65779"/>
    <w:rsid w:val="00E6671D"/>
    <w:rsid w:val="00E67B78"/>
    <w:rsid w:val="00E7059B"/>
    <w:rsid w:val="00E720CC"/>
    <w:rsid w:val="00E722BF"/>
    <w:rsid w:val="00E75868"/>
    <w:rsid w:val="00E77FD1"/>
    <w:rsid w:val="00E83F2E"/>
    <w:rsid w:val="00E84576"/>
    <w:rsid w:val="00E84AED"/>
    <w:rsid w:val="00E84FF9"/>
    <w:rsid w:val="00E850F6"/>
    <w:rsid w:val="00E91E14"/>
    <w:rsid w:val="00E94E03"/>
    <w:rsid w:val="00E978E4"/>
    <w:rsid w:val="00E97FED"/>
    <w:rsid w:val="00EA1F55"/>
    <w:rsid w:val="00EA3126"/>
    <w:rsid w:val="00EC629F"/>
    <w:rsid w:val="00EC7E94"/>
    <w:rsid w:val="00ED14BC"/>
    <w:rsid w:val="00EE1BEA"/>
    <w:rsid w:val="00F0742B"/>
    <w:rsid w:val="00F20CA5"/>
    <w:rsid w:val="00F23915"/>
    <w:rsid w:val="00F269C5"/>
    <w:rsid w:val="00F313AB"/>
    <w:rsid w:val="00F33F48"/>
    <w:rsid w:val="00F447A0"/>
    <w:rsid w:val="00F51422"/>
    <w:rsid w:val="00F53FE9"/>
    <w:rsid w:val="00F65BCD"/>
    <w:rsid w:val="00F72F7A"/>
    <w:rsid w:val="00F730ED"/>
    <w:rsid w:val="00F80028"/>
    <w:rsid w:val="00F80A95"/>
    <w:rsid w:val="00F84C81"/>
    <w:rsid w:val="00F85D17"/>
    <w:rsid w:val="00F9094A"/>
    <w:rsid w:val="00F9186B"/>
    <w:rsid w:val="00F94EBD"/>
    <w:rsid w:val="00F958A4"/>
    <w:rsid w:val="00F97FD0"/>
    <w:rsid w:val="00FA1BEA"/>
    <w:rsid w:val="00FB0F8E"/>
    <w:rsid w:val="00FB49B1"/>
    <w:rsid w:val="00FB7AA8"/>
    <w:rsid w:val="00FC00F5"/>
    <w:rsid w:val="00FD2686"/>
    <w:rsid w:val="00FD6C14"/>
    <w:rsid w:val="00FE3B36"/>
    <w:rsid w:val="00FE52CA"/>
    <w:rsid w:val="00FF34A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6200"/>
  <w15:docId w15:val="{41A09462-462E-488A-BED7-9943B63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5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153B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46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60A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E346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60A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E34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53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506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0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4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42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04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687718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86630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94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63821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F0F0F0"/>
                                                            <w:left w:val="none" w:sz="0" w:space="0" w:color="F0F0F0"/>
                                                            <w:bottom w:val="none" w:sz="0" w:space="0" w:color="F0F0F0"/>
                                                            <w:right w:val="none" w:sz="0" w:space="0" w:color="F0F0F0"/>
                                                          </w:divBdr>
                                                          <w:divsChild>
                                                            <w:div w:id="75713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7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5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3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9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45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5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1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42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4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8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485339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F0F0F0"/>
                                                            <w:left w:val="none" w:sz="0" w:space="0" w:color="F0F0F0"/>
                                                            <w:bottom w:val="none" w:sz="0" w:space="0" w:color="F0F0F0"/>
                                                            <w:right w:val="none" w:sz="0" w:space="0" w:color="F0F0F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637602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01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4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9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84492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4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1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73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0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08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75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7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897359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3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1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3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5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2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41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8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79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5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1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970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9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6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932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15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8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20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7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1672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F2DA-B4EA-455B-92FE-16212F15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Petq Hristova</cp:lastModifiedBy>
  <cp:revision>2</cp:revision>
  <cp:lastPrinted>2020-06-23T10:41:00Z</cp:lastPrinted>
  <dcterms:created xsi:type="dcterms:W3CDTF">2020-09-02T13:41:00Z</dcterms:created>
  <dcterms:modified xsi:type="dcterms:W3CDTF">2020-09-02T13:41:00Z</dcterms:modified>
</cp:coreProperties>
</file>