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D51" w:rsidRDefault="00B46D51" w:rsidP="00B46D51">
      <w:r>
        <w:rPr>
          <w:lang w:val="en-US"/>
        </w:rPr>
        <w:tab/>
      </w:r>
      <w:r>
        <w:rPr>
          <w:lang w:val="en-US"/>
        </w:rPr>
        <w:tab/>
      </w:r>
      <w:r>
        <w:tab/>
      </w:r>
      <w:r>
        <w:tab/>
      </w:r>
    </w:p>
    <w:p w:rsidR="00B46D51" w:rsidRDefault="00B46D51" w:rsidP="00B46D51">
      <w:pPr>
        <w:rPr>
          <w:b/>
        </w:rPr>
      </w:pPr>
      <w:r>
        <w:rPr>
          <w:b/>
        </w:rPr>
        <w:t>ДО</w:t>
      </w:r>
    </w:p>
    <w:p w:rsidR="00945D25" w:rsidRDefault="00945D25" w:rsidP="00B46D51">
      <w:pPr>
        <w:rPr>
          <w:b/>
        </w:rPr>
      </w:pPr>
      <w:r>
        <w:rPr>
          <w:b/>
        </w:rPr>
        <w:t>ОБЩИНСКИ СЪВЕТ – РУСЕ</w:t>
      </w:r>
    </w:p>
    <w:p w:rsidR="00945D25" w:rsidRDefault="00945D25" w:rsidP="00B46D51">
      <w:pPr>
        <w:rPr>
          <w:b/>
        </w:rPr>
      </w:pPr>
    </w:p>
    <w:p w:rsidR="00945D25" w:rsidRDefault="00945D25" w:rsidP="00B46D51">
      <w:pPr>
        <w:rPr>
          <w:b/>
        </w:rPr>
      </w:pPr>
      <w:r>
        <w:rPr>
          <w:b/>
        </w:rPr>
        <w:t xml:space="preserve">ПРЕДЛОЖЕНИЕ </w:t>
      </w:r>
    </w:p>
    <w:p w:rsidR="00B46D51" w:rsidRDefault="00945D25" w:rsidP="00B46D51">
      <w:pPr>
        <w:rPr>
          <w:b/>
        </w:rPr>
      </w:pPr>
      <w:r>
        <w:rPr>
          <w:b/>
        </w:rPr>
        <w:t xml:space="preserve">ОТ </w:t>
      </w:r>
      <w:r w:rsidR="00B46D51">
        <w:rPr>
          <w:b/>
        </w:rPr>
        <w:t>ПЕНЧО МИЛКОВ</w:t>
      </w:r>
    </w:p>
    <w:p w:rsidR="00B46D51" w:rsidRDefault="00B46D51" w:rsidP="00B46D51">
      <w:pPr>
        <w:rPr>
          <w:b/>
        </w:rPr>
      </w:pPr>
      <w:r>
        <w:rPr>
          <w:b/>
        </w:rPr>
        <w:t>КМЕТ НА ОБЩИНА РУСЕ</w:t>
      </w:r>
    </w:p>
    <w:p w:rsidR="00B46D51" w:rsidRDefault="00B46D51" w:rsidP="00FB0FDD">
      <w:pPr>
        <w:jc w:val="both"/>
      </w:pPr>
    </w:p>
    <w:p w:rsidR="00B46D51" w:rsidRPr="00A712D0" w:rsidRDefault="00B46D51" w:rsidP="00FB0FDD">
      <w:pPr>
        <w:jc w:val="both"/>
      </w:pPr>
      <w:r>
        <w:rPr>
          <w:b/>
        </w:rPr>
        <w:t xml:space="preserve">ОТНОСНО: </w:t>
      </w:r>
      <w:r w:rsidR="00FB0FDD">
        <w:t xml:space="preserve">Приемане на </w:t>
      </w:r>
      <w:r>
        <w:t xml:space="preserve"> Правилник за изменение и допълнение на Правилника за организацият</w:t>
      </w:r>
      <w:r w:rsidR="00FB0FDD">
        <w:t>а, дейността и управлението на о</w:t>
      </w:r>
      <w:r>
        <w:t>бщинско предприятие  „ Обреден дом – Русе”</w:t>
      </w:r>
      <w:r w:rsidR="00FB0FDD">
        <w:t>, относно изменение на организационно-управленската структура и увеличаване на числеността на персоналния състав на общинското предприятие.</w:t>
      </w:r>
    </w:p>
    <w:p w:rsidR="00B46D51" w:rsidRDefault="00B46D51" w:rsidP="00B46D51"/>
    <w:p w:rsidR="00FB0FDD" w:rsidRPr="00FB0FDD" w:rsidRDefault="00FB0FDD" w:rsidP="00B46D51">
      <w:pPr>
        <w:rPr>
          <w:b/>
        </w:rPr>
      </w:pPr>
      <w:r>
        <w:tab/>
      </w:r>
      <w:r w:rsidRPr="00FB0FDD">
        <w:rPr>
          <w:b/>
        </w:rPr>
        <w:t>УВАЖАЕМИ ОБЩИНСКИ СЪВЕТНИЦИ,</w:t>
      </w:r>
    </w:p>
    <w:p w:rsidR="00B46D51" w:rsidRDefault="00B46D51" w:rsidP="00B46D51">
      <w:pPr>
        <w:jc w:val="both"/>
      </w:pPr>
    </w:p>
    <w:p w:rsidR="00B46D51" w:rsidRDefault="00B46D51" w:rsidP="00B46D51">
      <w:pPr>
        <w:ind w:firstLine="708"/>
        <w:jc w:val="both"/>
      </w:pPr>
      <w:r>
        <w:t xml:space="preserve">Настоящият </w:t>
      </w:r>
      <w:r w:rsidR="004C2BDC">
        <w:t>проект за</w:t>
      </w:r>
      <w:r>
        <w:t xml:space="preserve"> Правилник за изменение и допълнение на Правилника за организацията, дейността и управлението на Общинско предприятие  „ Обреден дом – Русе” предвижда увеличаване на числеността на служителите  в общинското предприятие с пет щатни бройки. Промяната на правилника предвижда и изменение на структурата на предприятието, като се обособяват дв</w:t>
      </w:r>
      <w:r w:rsidR="000009D5">
        <w:t>а</w:t>
      </w:r>
      <w:r>
        <w:t xml:space="preserve"> нови </w:t>
      </w:r>
      <w:r w:rsidR="000009D5">
        <w:t>отдела</w:t>
      </w:r>
      <w:r>
        <w:t xml:space="preserve">: Стопанска дейност и </w:t>
      </w:r>
      <w:r w:rsidR="000009D5">
        <w:t>Администрация и гробищни паркове</w:t>
      </w:r>
      <w:r>
        <w:t>. Това се налага преди всичко от необходимостта за по – добро поддържане състоянието на двата гробищни парка, както и на</w:t>
      </w:r>
      <w:r w:rsidR="00A50948">
        <w:t xml:space="preserve"> всички останали активи на ОП „Обреден дом – Русе“</w:t>
      </w:r>
      <w:r>
        <w:t>.</w:t>
      </w:r>
    </w:p>
    <w:p w:rsidR="00B46D51" w:rsidRDefault="00B46D51" w:rsidP="00B46D51">
      <w:pPr>
        <w:jc w:val="both"/>
      </w:pPr>
      <w:r>
        <w:tab/>
      </w:r>
      <w:r w:rsidR="00A67E26">
        <w:t>Отдел</w:t>
      </w:r>
      <w:r>
        <w:t xml:space="preserve"> </w:t>
      </w:r>
      <w:r w:rsidR="00D64972">
        <w:t>„</w:t>
      </w:r>
      <w:r w:rsidR="00A67E26">
        <w:t>Администрация и гробищни паркове</w:t>
      </w:r>
      <w:r w:rsidR="00D64972">
        <w:t>“</w:t>
      </w:r>
      <w:r>
        <w:t xml:space="preserve"> </w:t>
      </w:r>
      <w:r w:rsidR="00A67E26">
        <w:t>обединява</w:t>
      </w:r>
      <w:r>
        <w:t xml:space="preserve"> досегашните зв</w:t>
      </w:r>
      <w:r w:rsidR="00A67E26">
        <w:t>ена Гробищен парк „ Чародейка”,</w:t>
      </w:r>
      <w:r>
        <w:t xml:space="preserve"> Гробищен парк „ Басарбово”</w:t>
      </w:r>
      <w:r w:rsidR="00A67E26">
        <w:t xml:space="preserve"> и Бюро за обредни услуги</w:t>
      </w:r>
      <w:r>
        <w:t xml:space="preserve">, като целта е </w:t>
      </w:r>
      <w:r w:rsidR="00D37EB9">
        <w:t xml:space="preserve">повишаване качеството на обслужване на гражданите </w:t>
      </w:r>
      <w:r>
        <w:t>.</w:t>
      </w:r>
    </w:p>
    <w:p w:rsidR="00B46D51" w:rsidRDefault="00B46D51" w:rsidP="00B46D51">
      <w:pPr>
        <w:jc w:val="both"/>
      </w:pPr>
      <w:r>
        <w:tab/>
        <w:t xml:space="preserve">Обособяването на </w:t>
      </w:r>
      <w:r w:rsidR="002863CE">
        <w:t>отдел</w:t>
      </w:r>
      <w:bookmarkStart w:id="0" w:name="_GoBack"/>
      <w:bookmarkEnd w:id="0"/>
      <w:r>
        <w:t xml:space="preserve"> </w:t>
      </w:r>
      <w:r w:rsidR="00D64972">
        <w:t>„</w:t>
      </w:r>
      <w:r w:rsidR="001B1E03">
        <w:t>Стопанска дейност</w:t>
      </w:r>
      <w:r w:rsidR="00D64972">
        <w:t>“</w:t>
      </w:r>
      <w:r>
        <w:t xml:space="preserve"> </w:t>
      </w:r>
      <w:r w:rsidR="001B1E03">
        <w:t xml:space="preserve"> </w:t>
      </w:r>
      <w:r>
        <w:t xml:space="preserve">се налага </w:t>
      </w:r>
      <w:r w:rsidR="001B1E03">
        <w:t xml:space="preserve">с цел по-добър контрол върху състоянието на </w:t>
      </w:r>
      <w:proofErr w:type="spellStart"/>
      <w:r w:rsidR="001B1E03">
        <w:t>автопарка</w:t>
      </w:r>
      <w:proofErr w:type="spellEnd"/>
      <w:r w:rsidR="001B1E03">
        <w:t xml:space="preserve"> и малогабаритната техника, както и </w:t>
      </w:r>
      <w:r>
        <w:t>във връзка с последните промени в ЗУТ, чл.</w:t>
      </w:r>
      <w:r w:rsidR="00D64972">
        <w:t xml:space="preserve"> </w:t>
      </w:r>
      <w:r>
        <w:t>62, ал.</w:t>
      </w:r>
      <w:r w:rsidR="00D64972">
        <w:t xml:space="preserve"> </w:t>
      </w:r>
      <w:r>
        <w:t>12, както и с предстоящото разширение на гробищните паркове</w:t>
      </w:r>
      <w:r w:rsidR="00E872FC">
        <w:t xml:space="preserve"> в гр. Русе</w:t>
      </w:r>
      <w:r>
        <w:t xml:space="preserve"> и строителство на </w:t>
      </w:r>
      <w:proofErr w:type="spellStart"/>
      <w:r>
        <w:t>урнови</w:t>
      </w:r>
      <w:proofErr w:type="spellEnd"/>
      <w:r>
        <w:t xml:space="preserve"> стени. С тази промяна ще се </w:t>
      </w:r>
      <w:r w:rsidR="00E872FC">
        <w:t>оптимизира поддръжката на</w:t>
      </w:r>
      <w:r>
        <w:t xml:space="preserve"> гробищни</w:t>
      </w:r>
      <w:r w:rsidR="00E872FC">
        <w:t>те</w:t>
      </w:r>
      <w:r>
        <w:t xml:space="preserve"> паркове, както и ще се завиши контрола за спазване размерите на гробните места, определени от Наредба №</w:t>
      </w:r>
      <w:r w:rsidR="00D64972">
        <w:t xml:space="preserve"> </w:t>
      </w:r>
      <w:r>
        <w:t>2</w:t>
      </w:r>
      <w:r w:rsidR="00D64972">
        <w:t xml:space="preserve"> / 21.04.2011 г. </w:t>
      </w:r>
      <w:r>
        <w:t xml:space="preserve"> на Минист</w:t>
      </w:r>
      <w:r w:rsidR="00D64972">
        <w:t>ъра на здравеопазването, за здравните изисквания к</w:t>
      </w:r>
      <w:r w:rsidR="00900AFC">
        <w:t>ъм гробищните паркове (гробища)</w:t>
      </w:r>
      <w:r w:rsidR="00D64972">
        <w:t xml:space="preserve"> и погребването и пренасянето на покойници, </w:t>
      </w:r>
      <w:r>
        <w:t xml:space="preserve"> и над дейността на каменоделците. За целта се предвижда назначаване на служител с компетентност по отношение на </w:t>
      </w:r>
      <w:proofErr w:type="spellStart"/>
      <w:r>
        <w:t>геодезически</w:t>
      </w:r>
      <w:proofErr w:type="spellEnd"/>
      <w:r>
        <w:t xml:space="preserve"> или строителни работи, както и по двама допълнителни хигиенисти</w:t>
      </w:r>
      <w:r>
        <w:rPr>
          <w:lang w:val="en-US"/>
        </w:rPr>
        <w:t xml:space="preserve"> / </w:t>
      </w:r>
      <w:proofErr w:type="spellStart"/>
      <w:r>
        <w:rPr>
          <w:lang w:val="en-US"/>
        </w:rPr>
        <w:t>работници</w:t>
      </w:r>
      <w:proofErr w:type="spellEnd"/>
      <w:r>
        <w:rPr>
          <w:lang w:val="en-US"/>
        </w:rPr>
        <w:t xml:space="preserve"> </w:t>
      </w:r>
      <w:r>
        <w:t>поддръжка за двата гробищни парка</w:t>
      </w:r>
      <w:r w:rsidR="00E872FC">
        <w:t xml:space="preserve"> в гр. Русе</w:t>
      </w:r>
      <w:r>
        <w:t>.</w:t>
      </w:r>
    </w:p>
    <w:p w:rsidR="00B46D51" w:rsidRDefault="00B46D51" w:rsidP="00B46D51">
      <w:pPr>
        <w:jc w:val="both"/>
      </w:pPr>
      <w:r>
        <w:tab/>
        <w:t xml:space="preserve">За прилагане на новата уредба са необходими финансови средства за трудови възнаграждения на служителите. </w:t>
      </w:r>
      <w:r w:rsidR="002B731F">
        <w:t xml:space="preserve">С предлаганите промени се очаква да се постигне </w:t>
      </w:r>
      <w:r w:rsidR="00DA0BE5">
        <w:t>по-добро и ефективно управление, поддържане и контрол в гробищни паркове „Чародейка“ и „Басарбово“, гр. Русе.</w:t>
      </w:r>
    </w:p>
    <w:p w:rsidR="006F410E" w:rsidRDefault="006F410E" w:rsidP="00B46D51">
      <w:pPr>
        <w:jc w:val="both"/>
      </w:pPr>
      <w:r>
        <w:tab/>
        <w:t>С оглед изложеното и на основание чл.</w:t>
      </w:r>
      <w:r w:rsidR="002B731F">
        <w:t xml:space="preserve"> </w:t>
      </w:r>
      <w:r>
        <w:t>63, ал.</w:t>
      </w:r>
      <w:r w:rsidR="002B731F">
        <w:t xml:space="preserve"> </w:t>
      </w:r>
      <w:r>
        <w:t xml:space="preserve">1 от Правилника за организацията и дейността на Общински съвет, неговите комисии и взаимодействието му с общинската администрация, предлагам Общински съвет – Русе да вземе следното </w:t>
      </w:r>
    </w:p>
    <w:p w:rsidR="006F410E" w:rsidRDefault="006F410E" w:rsidP="00B46D51">
      <w:pPr>
        <w:jc w:val="both"/>
      </w:pPr>
    </w:p>
    <w:p w:rsidR="006F410E" w:rsidRDefault="006F410E" w:rsidP="00DA0BE5">
      <w:pPr>
        <w:jc w:val="center"/>
        <w:rPr>
          <w:b/>
        </w:rPr>
      </w:pPr>
      <w:r>
        <w:rPr>
          <w:b/>
        </w:rPr>
        <w:t>Р Е Ш Е Н И Е:</w:t>
      </w:r>
    </w:p>
    <w:p w:rsidR="00303858" w:rsidRDefault="00303858" w:rsidP="00B46D51">
      <w:pPr>
        <w:jc w:val="both"/>
        <w:rPr>
          <w:b/>
        </w:rPr>
      </w:pPr>
    </w:p>
    <w:p w:rsidR="008233F1" w:rsidRDefault="00B94865" w:rsidP="00B46D51">
      <w:pPr>
        <w:jc w:val="both"/>
      </w:pPr>
      <w:r>
        <w:rPr>
          <w:b/>
        </w:rPr>
        <w:tab/>
      </w:r>
      <w:r w:rsidRPr="00B94865">
        <w:t>На</w:t>
      </w:r>
      <w:r>
        <w:t xml:space="preserve"> основание чл.21, ал.2, във връзка с чл.</w:t>
      </w:r>
      <w:r w:rsidR="00DA0BE5">
        <w:t xml:space="preserve"> </w:t>
      </w:r>
      <w:r>
        <w:t>21, ал.</w:t>
      </w:r>
      <w:r w:rsidR="00DA0BE5">
        <w:t xml:space="preserve"> </w:t>
      </w:r>
      <w:r>
        <w:t>2, т.</w:t>
      </w:r>
      <w:r w:rsidR="00DA0BE5">
        <w:t xml:space="preserve"> </w:t>
      </w:r>
      <w:r>
        <w:t>23 от Закона за местното самоуправление и  местната администрация, чл.</w:t>
      </w:r>
      <w:r w:rsidR="001D2307">
        <w:t xml:space="preserve"> </w:t>
      </w:r>
      <w:r>
        <w:t>52, ал.</w:t>
      </w:r>
      <w:r w:rsidR="001D2307">
        <w:t xml:space="preserve"> </w:t>
      </w:r>
      <w:r>
        <w:t>3 и 4 от Закона за Общинската собственост, Общинският съвет реши:</w:t>
      </w:r>
    </w:p>
    <w:p w:rsidR="00B94865" w:rsidRDefault="007C73FB" w:rsidP="00AD1948">
      <w:pPr>
        <w:ind w:firstLine="708"/>
        <w:jc w:val="both"/>
      </w:pPr>
      <w:r>
        <w:lastRenderedPageBreak/>
        <w:t>Приема Правилник за изменение и допълнение на Правилника за организацията, дейността и управлението на общинско предприятие „Обреден дом - Русе“</w:t>
      </w:r>
      <w:r w:rsidR="00AC7B65">
        <w:t xml:space="preserve"> както следва:</w:t>
      </w:r>
    </w:p>
    <w:p w:rsidR="00075E1C" w:rsidRDefault="00075E1C" w:rsidP="008B7711">
      <w:pPr>
        <w:ind w:left="1134" w:hanging="69"/>
        <w:jc w:val="both"/>
      </w:pPr>
      <w:r>
        <w:t xml:space="preserve">§ 1. В чл. 6, т. 6 се заличават текстовете, оформени със самостоятелни </w:t>
      </w:r>
      <w:r w:rsidR="006019DA">
        <w:t>тирета</w:t>
      </w:r>
      <w:r>
        <w:t xml:space="preserve"> „</w:t>
      </w:r>
      <w:r w:rsidR="006019DA">
        <w:t>осигуряване на керамични снимки за паметници</w:t>
      </w:r>
      <w:r>
        <w:t xml:space="preserve">“ </w:t>
      </w:r>
      <w:r w:rsidR="006019DA">
        <w:t>и „подготовка, обличане и предаване на покойник“.</w:t>
      </w:r>
    </w:p>
    <w:p w:rsidR="00AC7B65" w:rsidRDefault="00AC7B65" w:rsidP="00AC7B65">
      <w:pPr>
        <w:pStyle w:val="a3"/>
        <w:ind w:left="1065"/>
        <w:jc w:val="both"/>
      </w:pPr>
      <w:r>
        <w:t>§</w:t>
      </w:r>
      <w:r w:rsidR="008B7711">
        <w:t xml:space="preserve"> 2</w:t>
      </w:r>
      <w:r>
        <w:t xml:space="preserve">. Съществуващото приложение № 1 „Организационно-управленска структура на общинско предприятие „Обреден дом - Русе““ се заменя с ново </w:t>
      </w:r>
      <w:r w:rsidR="00EC3A47">
        <w:t>приложение № 1 „Организационно-управленска структура на общинско предприятие „Обреден дом - Русе“</w:t>
      </w:r>
      <w:r w:rsidR="00AD1948">
        <w:t xml:space="preserve"> (неразделна част от настоящия Правилник)</w:t>
      </w:r>
      <w:r w:rsidR="006713B0">
        <w:t>, с численост на персонала – 54</w:t>
      </w:r>
      <w:r w:rsidR="008B7711">
        <w:t xml:space="preserve"> бройки</w:t>
      </w:r>
      <w:r w:rsidR="006713B0">
        <w:t>, като общата численост на персонала на общинското предприятие се увеличава с 5 щатни бройки</w:t>
      </w:r>
      <w:r w:rsidR="00884921">
        <w:t>.</w:t>
      </w:r>
    </w:p>
    <w:p w:rsidR="008B7711" w:rsidRDefault="00E810F5" w:rsidP="00AC7B65">
      <w:pPr>
        <w:pStyle w:val="a3"/>
        <w:ind w:left="1065"/>
        <w:jc w:val="both"/>
      </w:pPr>
      <w:r>
        <w:t>§ 3. Заключителни разпоредби: Настоящият Правилник за изменение и допълнение на Правилника за организацията, дейността и управлението на общинско предприятие „Обреден дом - Русе“ влиза в сила от 01.01.2021 г.</w:t>
      </w:r>
    </w:p>
    <w:p w:rsidR="00E810F5" w:rsidRDefault="00E810F5" w:rsidP="00AC7B65">
      <w:pPr>
        <w:pStyle w:val="a3"/>
        <w:ind w:left="1065"/>
        <w:jc w:val="both"/>
      </w:pPr>
    </w:p>
    <w:p w:rsidR="00E810F5" w:rsidRDefault="00E810F5" w:rsidP="00E810F5">
      <w:pPr>
        <w:pStyle w:val="a3"/>
        <w:ind w:left="0"/>
        <w:jc w:val="both"/>
      </w:pPr>
      <w:r>
        <w:tab/>
      </w:r>
      <w:r w:rsidRPr="00AD1948">
        <w:rPr>
          <w:b/>
        </w:rPr>
        <w:t>Приложение:</w:t>
      </w:r>
      <w:r>
        <w:t xml:space="preserve"> Организационно-управленска структура на общинско предприятие „Обреден дом - Русе“ (Приложение № 1)</w:t>
      </w:r>
      <w:r w:rsidR="00AD1948">
        <w:t>.</w:t>
      </w:r>
    </w:p>
    <w:p w:rsidR="00303858" w:rsidRDefault="00303858" w:rsidP="00303858">
      <w:pPr>
        <w:ind w:left="705"/>
        <w:jc w:val="both"/>
      </w:pPr>
    </w:p>
    <w:p w:rsidR="00AD1948" w:rsidRDefault="00AD1948" w:rsidP="00E810F5">
      <w:pPr>
        <w:ind w:left="705"/>
        <w:jc w:val="both"/>
      </w:pPr>
    </w:p>
    <w:p w:rsidR="00AD1948" w:rsidRPr="00AD1948" w:rsidRDefault="00AD1948" w:rsidP="00AD1948">
      <w:pPr>
        <w:jc w:val="both"/>
        <w:rPr>
          <w:b/>
        </w:rPr>
      </w:pPr>
      <w:r w:rsidRPr="00AD1948">
        <w:rPr>
          <w:b/>
        </w:rPr>
        <w:t>С уважение,</w:t>
      </w:r>
    </w:p>
    <w:p w:rsidR="00AD1948" w:rsidRPr="00AD1948" w:rsidRDefault="00AD1948" w:rsidP="00AD1948">
      <w:pPr>
        <w:jc w:val="both"/>
        <w:rPr>
          <w:b/>
        </w:rPr>
      </w:pPr>
    </w:p>
    <w:p w:rsidR="00AD1948" w:rsidRPr="00AD1948" w:rsidRDefault="00AD1948" w:rsidP="00AD1948">
      <w:pPr>
        <w:jc w:val="both"/>
        <w:rPr>
          <w:b/>
        </w:rPr>
      </w:pPr>
      <w:r w:rsidRPr="00AD1948">
        <w:rPr>
          <w:b/>
        </w:rPr>
        <w:t>ПЕНЧО МИЛКОВ</w:t>
      </w:r>
    </w:p>
    <w:p w:rsidR="000E2CDD" w:rsidRPr="00AD1948" w:rsidRDefault="00AD1948" w:rsidP="00AD1948">
      <w:pPr>
        <w:jc w:val="both"/>
        <w:rPr>
          <w:i/>
        </w:rPr>
      </w:pPr>
      <w:r w:rsidRPr="00AD1948">
        <w:rPr>
          <w:i/>
        </w:rPr>
        <w:t>Кмет на Община Русе</w:t>
      </w:r>
      <w:r w:rsidR="00303858" w:rsidRPr="00AD1948">
        <w:rPr>
          <w:i/>
        </w:rPr>
        <w:tab/>
      </w:r>
      <w:r w:rsidR="00303858" w:rsidRPr="00AD1948">
        <w:rPr>
          <w:i/>
        </w:rPr>
        <w:tab/>
      </w:r>
      <w:r w:rsidR="002C61C3" w:rsidRPr="00AD1948">
        <w:rPr>
          <w:i/>
        </w:rPr>
        <w:tab/>
      </w:r>
    </w:p>
    <w:p w:rsidR="00B46D51" w:rsidRPr="00926397" w:rsidRDefault="00B46D51" w:rsidP="00B46D51">
      <w:pPr>
        <w:rPr>
          <w:i/>
        </w:rPr>
      </w:pPr>
    </w:p>
    <w:p w:rsidR="00B46D51" w:rsidRDefault="00B46D51" w:rsidP="00B46D51">
      <w:pPr>
        <w:jc w:val="both"/>
      </w:pPr>
    </w:p>
    <w:p w:rsidR="00850DD8" w:rsidRDefault="002863CE" w:rsidP="00B46D51"/>
    <w:sectPr w:rsidR="00850DD8" w:rsidSect="007B20D2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0736B"/>
    <w:multiLevelType w:val="hybridMultilevel"/>
    <w:tmpl w:val="450075C2"/>
    <w:lvl w:ilvl="0" w:tplc="4686E6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51"/>
    <w:rsid w:val="000009D5"/>
    <w:rsid w:val="00075E1C"/>
    <w:rsid w:val="0009555B"/>
    <w:rsid w:val="000C7965"/>
    <w:rsid w:val="000E2CDD"/>
    <w:rsid w:val="0011099B"/>
    <w:rsid w:val="001B1E03"/>
    <w:rsid w:val="001D2307"/>
    <w:rsid w:val="002863CE"/>
    <w:rsid w:val="002B731F"/>
    <w:rsid w:val="002C61C3"/>
    <w:rsid w:val="00303858"/>
    <w:rsid w:val="003B322E"/>
    <w:rsid w:val="004C2BDC"/>
    <w:rsid w:val="006019DA"/>
    <w:rsid w:val="00647875"/>
    <w:rsid w:val="006713B0"/>
    <w:rsid w:val="006F410E"/>
    <w:rsid w:val="007B20D2"/>
    <w:rsid w:val="007C73FB"/>
    <w:rsid w:val="008233F1"/>
    <w:rsid w:val="00884921"/>
    <w:rsid w:val="008B7711"/>
    <w:rsid w:val="008D3CE6"/>
    <w:rsid w:val="00900AFC"/>
    <w:rsid w:val="00945D25"/>
    <w:rsid w:val="00946913"/>
    <w:rsid w:val="009D64BB"/>
    <w:rsid w:val="00A50948"/>
    <w:rsid w:val="00A67E26"/>
    <w:rsid w:val="00AC7B65"/>
    <w:rsid w:val="00AD1948"/>
    <w:rsid w:val="00B46D51"/>
    <w:rsid w:val="00B94865"/>
    <w:rsid w:val="00C045FC"/>
    <w:rsid w:val="00D3051C"/>
    <w:rsid w:val="00D37EB9"/>
    <w:rsid w:val="00D64972"/>
    <w:rsid w:val="00D73B89"/>
    <w:rsid w:val="00DA0BE5"/>
    <w:rsid w:val="00E810F5"/>
    <w:rsid w:val="00E872FC"/>
    <w:rsid w:val="00EC3A47"/>
    <w:rsid w:val="00F270F3"/>
    <w:rsid w:val="00FB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47D6C"/>
  <w15:chartTrackingRefBased/>
  <w15:docId w15:val="{3980F12C-54A6-4357-87B2-40E94AC51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 Odom</dc:creator>
  <cp:keywords/>
  <dc:description/>
  <cp:lastModifiedBy>Petq Hristova</cp:lastModifiedBy>
  <cp:revision>3</cp:revision>
  <cp:lastPrinted>2020-11-02T09:13:00Z</cp:lastPrinted>
  <dcterms:created xsi:type="dcterms:W3CDTF">2020-11-05T14:26:00Z</dcterms:created>
  <dcterms:modified xsi:type="dcterms:W3CDTF">2020-11-10T09:49:00Z</dcterms:modified>
</cp:coreProperties>
</file>