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E3" w:rsidRPr="007936E3" w:rsidRDefault="007936E3" w:rsidP="00DD2690">
      <w:pPr>
        <w:spacing w:line="240" w:lineRule="auto"/>
        <w:contextualSpacing/>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ПРАВИЛНИК</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 НА ПРОГРАМА „КУЛТУРА“ НА ОБЩИНА РУСЕ ЗА ФИНАНСИРАНЕ</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НА СЪБИТИЯ И ПРОЕКТИ В ОБЛАСТТА НА ИЗКУСТВАТА И КУЛТУРАТА</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w:t>
      </w:r>
    </w:p>
    <w:p w:rsidR="007936E3" w:rsidRPr="007936E3" w:rsidRDefault="007936E3" w:rsidP="007936E3">
      <w:pPr>
        <w:spacing w:line="240" w:lineRule="auto"/>
        <w:contextualSpacing/>
        <w:jc w:val="center"/>
        <w:rPr>
          <w:rFonts w:ascii="Times New Roman" w:eastAsia="Times New Roman" w:hAnsi="Times New Roman" w:cs="Times New Roman"/>
          <w:b/>
          <w:lang w:val="en-US" w:eastAsia="bg-BG"/>
        </w:rPr>
      </w:pPr>
      <w:r w:rsidRPr="007936E3">
        <w:rPr>
          <w:rFonts w:ascii="Times New Roman" w:eastAsia="Times New Roman" w:hAnsi="Times New Roman" w:cs="Times New Roman"/>
          <w:b/>
          <w:lang w:eastAsia="bg-BG"/>
        </w:rPr>
        <w:t>ОБЩИ РАЗПОРЕДБИ</w:t>
      </w:r>
      <w:r w:rsidRPr="007936E3">
        <w:rPr>
          <w:rFonts w:ascii="Times New Roman" w:eastAsia="Times New Roman" w:hAnsi="Times New Roman" w:cs="Times New Roman"/>
          <w:b/>
          <w:lang w:val="en-US" w:eastAsia="bg-BG"/>
        </w:rPr>
        <w:t xml:space="preserve"> </w:t>
      </w:r>
    </w:p>
    <w:p w:rsidR="007936E3" w:rsidRPr="007936E3" w:rsidRDefault="007936E3" w:rsidP="007936E3">
      <w:pPr>
        <w:spacing w:line="240" w:lineRule="auto"/>
        <w:contextualSpacing/>
        <w:jc w:val="center"/>
        <w:rPr>
          <w:rFonts w:ascii="Times New Roman" w:eastAsia="Times New Roman" w:hAnsi="Times New Roman" w:cs="Times New Roman"/>
          <w:b/>
          <w:sz w:val="14"/>
          <w:lang w:val="en-US" w:eastAsia="bg-BG"/>
        </w:rPr>
      </w:pP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Раздел 1</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ПАРАМЕТРИ НА ПРОГРАМАТА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(1) Настоящият правилник урежда реда и условията за финансиране на събития и проекти в областта на изкуствата и културата чрез бюджета на общината, част от календара на културните събития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Бюджетът на Програма „Култура“ се определя ежегодно с приемането на бюджета на Община Русе за съответната календарна година.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Програмата има за цел да подкрепя, стимулира и ускори развитието на културния процес на територията на Община Русе като:</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насърчава културното многообразие;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насърчава развитието на конкурентоспособен културен продукт чрез равнопоставеност на различните субекти, прозрачност и конкурсно начало;</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3. осигурява широк достъп до културния продукт и реално повишаване на общественото доверие към местните културни оператори;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стимулира въвеждането на иновативни практики в създаването и разпространението на културния продукт;</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стимулира въвеждането на съвременни образователни практики в областта на културата и изкуствата, насочени към развитието на аудиторията;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6. стимулира развитието на гражданската инициатива в областта на културата и изкуството;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 създава условия за развитие на творческите индустрии;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8. съдейства за социализацията на движимите и недвижими материални и нематериални културни ценности на региона;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стимулира създаването на интегриран туристически продукт на базата на културното многообразие на региона;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10. насърчава международните контакти и обмен в областта на културата и изкуството;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11. създава условия за синхронизиране на общинската културна политика с европейската практика и стандарти;</w:t>
      </w:r>
    </w:p>
    <w:p w:rsidR="007936E3" w:rsidRPr="007936E3" w:rsidRDefault="007936E3" w:rsidP="007936E3">
      <w:pPr>
        <w:spacing w:line="240" w:lineRule="auto"/>
        <w:ind w:firstLine="708"/>
        <w:contextualSpacing/>
        <w:jc w:val="both"/>
        <w:rPr>
          <w:rFonts w:ascii="Times New Roman" w:eastAsia="Times New Roman" w:hAnsi="Times New Roman" w:cs="Times New Roman"/>
          <w:color w:val="FF0000"/>
          <w:lang w:eastAsia="bg-BG"/>
        </w:rPr>
      </w:pPr>
      <w:r w:rsidRPr="007936E3">
        <w:rPr>
          <w:rFonts w:ascii="Times New Roman" w:eastAsia="Times New Roman" w:hAnsi="Times New Roman" w:cs="Times New Roman"/>
          <w:lang w:eastAsia="bg-BG"/>
        </w:rPr>
        <w:t>12.</w:t>
      </w:r>
      <w:r w:rsidRPr="007936E3">
        <w:rPr>
          <w:rFonts w:ascii="Times New Roman" w:eastAsia="Times New Roman" w:hAnsi="Times New Roman" w:cs="Times New Roman"/>
          <w:color w:val="FF0000"/>
          <w:lang w:eastAsia="bg-BG"/>
        </w:rPr>
        <w:t xml:space="preserve"> </w:t>
      </w:r>
      <w:r w:rsidRPr="007936E3">
        <w:rPr>
          <w:rFonts w:ascii="Times New Roman" w:eastAsia="Times New Roman" w:hAnsi="Times New Roman" w:cs="Times New Roman"/>
          <w:lang w:eastAsia="bg-BG"/>
        </w:rPr>
        <w:t>създава условия за мобилност на артисти и творчески формации</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Принципите, от които програмата се ръководи, са равнопоставеност на кандидатите, законосъобразност, публичност, прозрачност на процедурите и възможност за широк достъп до култура. </w:t>
      </w:r>
    </w:p>
    <w:p w:rsidR="007936E3" w:rsidRPr="007936E3" w:rsidRDefault="007936E3" w:rsidP="007936E3">
      <w:pPr>
        <w:spacing w:line="240" w:lineRule="auto"/>
        <w:ind w:firstLine="708"/>
        <w:contextualSpacing/>
        <w:jc w:val="both"/>
        <w:rPr>
          <w:rFonts w:ascii="Times New Roman" w:eastAsia="Times New Roman" w:hAnsi="Times New Roman" w:cs="Times New Roman"/>
          <w:color w:val="FF0000"/>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Техническото и административно обслужване на Програма „</w:t>
      </w:r>
      <w:proofErr w:type="gramStart"/>
      <w:r w:rsidRPr="007936E3">
        <w:rPr>
          <w:rFonts w:ascii="Times New Roman" w:eastAsia="Times New Roman" w:hAnsi="Times New Roman" w:cs="Times New Roman"/>
          <w:lang w:eastAsia="bg-BG"/>
        </w:rPr>
        <w:t>Култура“ се</w:t>
      </w:r>
      <w:proofErr w:type="gramEnd"/>
      <w:r w:rsidRPr="007936E3">
        <w:rPr>
          <w:rFonts w:ascii="Times New Roman" w:eastAsia="Times New Roman" w:hAnsi="Times New Roman" w:cs="Times New Roman"/>
          <w:lang w:eastAsia="bg-BG"/>
        </w:rPr>
        <w:t xml:space="preserve"> извършва от отдел „Култура”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 xml:space="preserve">(1) Програмата подкрепя проекти, които се изпълняват на територията на Община Русе, с изключение на случаите, формулирани в чл.2. ал.1, т.12, в следните основни направления: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Международни фестивали в областта на изкуствата;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Творчески проекти в областта на изкуствата и културата;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Програмата подкрепя и предложения в различни области на културата и изкуството по Глава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и до изчерпване на финансовия ресурс;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Програмата не подкрепя проекти, които: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1. не се изпълняват на територията на Община Русе, с изключение на проектите по чл.2, ал.1, т.12;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са с неуредени права съгласно Закона за авторското право и сродните му права;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нарушават човешките права, подбуждат конфликти и противопоставяне, създават или подпомагат негативни стереотипи на етническа, религиозна, сексуална или друга основа, или насърчават езика на омразата;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допускат дискриминация;</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включват дейности, свързани с политически партии и интереси;</w:t>
      </w:r>
    </w:p>
    <w:p w:rsidR="007936E3" w:rsidRPr="007936E3" w:rsidRDefault="007936E3" w:rsidP="007936E3">
      <w:pPr>
        <w:spacing w:line="240" w:lineRule="auto"/>
        <w:ind w:firstLine="708"/>
        <w:contextualSpacing/>
        <w:jc w:val="both"/>
        <w:rPr>
          <w:rFonts w:ascii="Times New Roman" w:hAnsi="Times New Roman" w:cs="Times New Roman"/>
          <w:lang w:eastAsia="bg-BG"/>
        </w:rPr>
      </w:pPr>
      <w:r w:rsidRPr="007936E3">
        <w:rPr>
          <w:rFonts w:ascii="Times New Roman" w:hAnsi="Times New Roman" w:cs="Times New Roman"/>
          <w:lang w:eastAsia="bg-BG"/>
        </w:rPr>
        <w:lastRenderedPageBreak/>
        <w:t>6. представлява неправомерна или несъвместима държавна помощ.</w:t>
      </w:r>
    </w:p>
    <w:p w:rsidR="007936E3" w:rsidRPr="007936E3" w:rsidRDefault="007936E3" w:rsidP="007936E3">
      <w:pPr>
        <w:spacing w:line="240" w:lineRule="auto"/>
        <w:ind w:firstLine="708"/>
        <w:contextualSpacing/>
        <w:jc w:val="both"/>
        <w:rPr>
          <w:rFonts w:ascii="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УСЛОВИЯ ЗА КАНДИДАТСТВАНЕ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w:t>
      </w:r>
      <w:r w:rsidRPr="007936E3">
        <w:rPr>
          <w:rFonts w:ascii="Times New Roman" w:eastAsia="Times New Roman" w:hAnsi="Times New Roman" w:cs="Times New Roman"/>
          <w:lang w:eastAsia="bg-BG"/>
        </w:rPr>
        <w:t xml:space="preserve"> Всички проектни предложения следва да отговарят на обявените в чл.2. цели на програмата и да съответстват на поне една от следните тематични области: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Проекти в областта на изпълнителските изкуства (театър, музика, танц);</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Проекти в областта на съвременните визуални изкуства, архитектурата и дизайна;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Интердисциплинарни проекти, свързващи изкуство, култура, образование и нови технологии;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Мобилност на артисти и продукции</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и международен обмен;</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5. </w:t>
      </w:r>
      <w:proofErr w:type="spellStart"/>
      <w:r w:rsidRPr="007936E3">
        <w:rPr>
          <w:rFonts w:ascii="Times New Roman" w:eastAsia="Times New Roman" w:hAnsi="Times New Roman" w:cs="Times New Roman"/>
          <w:lang w:eastAsia="bg-BG"/>
        </w:rPr>
        <w:t>Резидентни</w:t>
      </w:r>
      <w:proofErr w:type="spellEnd"/>
      <w:r w:rsidRPr="007936E3">
        <w:rPr>
          <w:rFonts w:ascii="Times New Roman" w:eastAsia="Times New Roman" w:hAnsi="Times New Roman" w:cs="Times New Roman"/>
          <w:lang w:eastAsia="bg-BG"/>
        </w:rPr>
        <w:t xml:space="preserve"> проекти, свързани с творчески престой в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Проекти, свързани с културна периодика, научни изследвания, документални издания, сборници, анализи и проучвания;</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7. Валоризация и социализация на движими и недвижими културни ценности;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8. Развитие на алтернативни пространства за култура;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9. Проекти за развитие на публиката; </w:t>
      </w:r>
    </w:p>
    <w:p w:rsidR="007936E3" w:rsidRPr="007936E3" w:rsidRDefault="007936E3" w:rsidP="007936E3">
      <w:pPr>
        <w:spacing w:line="240" w:lineRule="auto"/>
        <w:ind w:firstLine="708"/>
        <w:contextualSpacing/>
        <w:jc w:val="both"/>
        <w:rPr>
          <w:rFonts w:ascii="Times New Roman" w:hAnsi="Times New Roman" w:cs="Times New Roman"/>
        </w:rPr>
      </w:pPr>
      <w:r w:rsidRPr="007936E3">
        <w:rPr>
          <w:rFonts w:ascii="Times New Roman" w:hAnsi="Times New Roman" w:cs="Times New Roman"/>
        </w:rPr>
        <w:t>10. Проекти, създаващи и разпространяващи културен продукт в дигитална среда.</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Чл.5.</w:t>
      </w:r>
      <w:r w:rsidRPr="007936E3">
        <w:rPr>
          <w:rFonts w:ascii="Times New Roman" w:eastAsia="Times New Roman" w:hAnsi="Times New Roman" w:cs="Times New Roman"/>
          <w:lang w:eastAsia="bg-BG"/>
        </w:rPr>
        <w:t xml:space="preserve"> Програмата не финансира: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1. дейности, представляващи стопанска дейност, с изключение на случаите</w:t>
      </w:r>
      <w:r w:rsidRPr="007936E3">
        <w:rPr>
          <w:rFonts w:ascii="Times New Roman" w:eastAsia="Times New Roman" w:hAnsi="Times New Roman" w:cs="Times New Roman"/>
          <w:lang w:val="en-US" w:eastAsia="bg-BG"/>
        </w:rPr>
        <w:t xml:space="preserve"> </w:t>
      </w:r>
      <w:proofErr w:type="spellStart"/>
      <w:r w:rsidRPr="007936E3">
        <w:rPr>
          <w:rFonts w:ascii="Times New Roman" w:eastAsia="Times New Roman" w:hAnsi="Times New Roman" w:cs="Times New Roman"/>
          <w:lang w:val="en-US" w:eastAsia="bg-BG"/>
        </w:rPr>
        <w:t>по</w:t>
      </w:r>
      <w:proofErr w:type="spellEnd"/>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Г</w:t>
      </w:r>
      <w:proofErr w:type="spellStart"/>
      <w:r w:rsidRPr="007936E3">
        <w:rPr>
          <w:rFonts w:ascii="Times New Roman" w:eastAsia="Times New Roman" w:hAnsi="Times New Roman" w:cs="Times New Roman"/>
          <w:lang w:val="en-US" w:eastAsia="bg-BG"/>
        </w:rPr>
        <w:t>лава</w:t>
      </w:r>
      <w:proofErr w:type="spellEnd"/>
      <w:r w:rsidRPr="007936E3">
        <w:rPr>
          <w:rFonts w:ascii="Times New Roman" w:eastAsia="Times New Roman" w:hAnsi="Times New Roman" w:cs="Times New Roman"/>
          <w:lang w:val="en-US" w:eastAsia="bg-BG"/>
        </w:rPr>
        <w:t xml:space="preserve"> III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IV.</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организации, които не са отчели проектите, финансирани от предходни сесии, съгласно изискванията на програмата;</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3. индивидуално обучение, специализации и/или стипендии;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проекти, финансирани по други програми и/или инициативи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разходи за закупуване на дълготрайни материални активи,</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закупуване на оборудване и представителни разходи (разходи за коктейли, кафе-паузи, подаръци и пр.);</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режийни разходи</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телефон, ел.</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енергия, вода и офис консумативи;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7. административни разходи, надвишаващи 5% от стойността на исканата сума;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8. данъци и такси извън пряко възникналите от дейностите по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разходи, които представляват възстановим ДДС, съгласно Закона за ДДС;</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10. банкови такси извън пряко възникналите от дейностите по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11. разходи, извършени преди сключването на договора за реализацията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Чл.6. </w:t>
      </w:r>
      <w:r w:rsidRPr="007936E3">
        <w:rPr>
          <w:rFonts w:ascii="Times New Roman" w:eastAsia="Times New Roman" w:hAnsi="Times New Roman" w:cs="Times New Roman"/>
          <w:lang w:eastAsia="bg-BG"/>
        </w:rPr>
        <w:t xml:space="preserve">(1) За финансиране на проекти в областта на културата и изкуствата могат да кандидатстват следните организации: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Културни организации, регистрирани по реда на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Закона за закрила и развитие на културата, Закона за юридическите лица с нестопанска цел, Закона за народните читалища, Търговския закон и Закона за кооперациите, със седалище на територията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2. Юридически лица, създадени по Закона за радиото и телевизията, Закона за предучилищното и училищното образование и Закона за висшето образование, при условие, че кандидатстват с проекти в областта на културата.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Структури на Община Русе в областта на културата и изкуството, регламентирани с акт на </w:t>
      </w:r>
      <w:proofErr w:type="spellStart"/>
      <w:r w:rsidRPr="007936E3">
        <w:rPr>
          <w:rFonts w:ascii="Times New Roman" w:eastAsia="Times New Roman" w:hAnsi="Times New Roman" w:cs="Times New Roman"/>
          <w:lang w:eastAsia="bg-BG"/>
        </w:rPr>
        <w:t>ОбС</w:t>
      </w:r>
      <w:proofErr w:type="spellEnd"/>
      <w:r w:rsidRPr="007936E3">
        <w:rPr>
          <w:rFonts w:ascii="Times New Roman" w:eastAsia="Times New Roman" w:hAnsi="Times New Roman" w:cs="Times New Roman"/>
          <w:lang w:eastAsia="bg-BG"/>
        </w:rPr>
        <w:t xml:space="preserve"> – Русе.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За направление „Международни фестивали в областта на изкуствата”, както и за проекти по реда на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Правилника, могат да кандидатстват и организации, чиято регистрация не е на територията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Чл.7.</w:t>
      </w:r>
      <w:r w:rsidRPr="007936E3">
        <w:rPr>
          <w:rFonts w:ascii="Times New Roman" w:eastAsia="Times New Roman" w:hAnsi="Times New Roman" w:cs="Times New Roman"/>
          <w:lang w:eastAsia="bg-BG"/>
        </w:rPr>
        <w:t xml:space="preserve"> В конкурса не могат да участват кандидати или партньори по чл. 6, ал.1, които: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са обявени в несъстоятелност или са в производство по несъстоятелност;</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са в ликвидация;</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не са изпълнили условия по предходно финансиране от общината;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са подпомагани за същия проект или за част от него по други програми на Община Русе;</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5. имат ликвидни и изискуеми частноправни задължения към държавата и общината.</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val="en-US" w:eastAsia="bg-BG"/>
        </w:rPr>
      </w:pPr>
      <w:r w:rsidRPr="007936E3">
        <w:rPr>
          <w:rFonts w:ascii="Times New Roman" w:eastAsia="Times New Roman" w:hAnsi="Times New Roman" w:cs="Times New Roman"/>
          <w:b/>
          <w:lang w:eastAsia="bg-BG"/>
        </w:rPr>
        <w:t>Чл.8.</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Проектите се финансират по следния ред: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1. Проекти, при които проектните дейности имат изцяло нестопански характер, се разглеждат, оценяват и финансират по реда на Глава </w:t>
      </w:r>
      <w:r w:rsidRPr="007936E3">
        <w:rPr>
          <w:rFonts w:ascii="Times New Roman" w:eastAsia="Times New Roman" w:hAnsi="Times New Roman" w:cs="Times New Roman"/>
          <w:lang w:val="en-US" w:eastAsia="bg-BG"/>
        </w:rPr>
        <w:t>II</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lastRenderedPageBreak/>
        <w:t xml:space="preserve">2. Проекти, при които проектните дейности имат както нестопански, така и частично стопански характер, се разглеждат, оценяват и финансират по реда и при условията на Глава </w:t>
      </w:r>
      <w:r w:rsidRPr="007936E3">
        <w:rPr>
          <w:rFonts w:ascii="Times New Roman" w:eastAsia="Times New Roman" w:hAnsi="Times New Roman" w:cs="Times New Roman"/>
          <w:lang w:val="en-US" w:eastAsia="bg-BG"/>
        </w:rPr>
        <w:t>III</w:t>
      </w:r>
      <w:r w:rsidRPr="007936E3">
        <w:rPr>
          <w:rFonts w:ascii="Times New Roman" w:eastAsia="Times New Roman" w:hAnsi="Times New Roman" w:cs="Times New Roman"/>
          <w:lang w:eastAsia="bg-BG"/>
        </w:rPr>
        <w:t>;</w:t>
      </w:r>
      <w:r w:rsidRPr="007936E3">
        <w:rPr>
          <w:rFonts w:ascii="Times New Roman" w:eastAsia="Calibri" w:hAnsi="Times New Roman" w:cs="Times New Roman"/>
        </w:rPr>
        <w:t xml:space="preserve">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Проекти, при които дейностите имат изцяло стопански характер и не отговарят на условията на Глава ІІІ, се разглеждат, оценяват и  финансират по реда на Глава</w:t>
      </w:r>
      <w:r w:rsidRPr="007936E3">
        <w:rPr>
          <w:rFonts w:ascii="Times New Roman" w:eastAsia="Times New Roman" w:hAnsi="Times New Roman" w:cs="Times New Roman"/>
          <w:lang w:val="en-US" w:eastAsia="bg-BG"/>
        </w:rPr>
        <w:t xml:space="preserve"> IV, </w:t>
      </w:r>
      <w:r w:rsidRPr="007936E3">
        <w:rPr>
          <w:rFonts w:ascii="Times New Roman" w:eastAsia="Times New Roman" w:hAnsi="Times New Roman" w:cs="Times New Roman"/>
          <w:lang w:eastAsia="bg-BG"/>
        </w:rPr>
        <w:t xml:space="preserve">при условията на минимална помощ, до размера, определен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eastAsia="Times New Roman" w:hAnsi="Times New Roman" w:cs="Times New Roman"/>
          <w:i/>
          <w:lang w:eastAsia="bg-BG"/>
        </w:rPr>
        <w:t>de</w:t>
      </w:r>
      <w:proofErr w:type="spellEnd"/>
      <w:r w:rsidRPr="007936E3">
        <w:rPr>
          <w:rFonts w:ascii="Times New Roman" w:eastAsia="Times New Roman" w:hAnsi="Times New Roman" w:cs="Times New Roman"/>
          <w:i/>
          <w:lang w:eastAsia="bg-BG"/>
        </w:rPr>
        <w:t xml:space="preserve"> </w:t>
      </w:r>
      <w:proofErr w:type="spellStart"/>
      <w:r w:rsidRPr="007936E3">
        <w:rPr>
          <w:rFonts w:ascii="Times New Roman" w:eastAsia="Times New Roman" w:hAnsi="Times New Roman" w:cs="Times New Roman"/>
          <w:i/>
          <w:lang w:eastAsia="bg-BG"/>
        </w:rPr>
        <w:t>minimis</w:t>
      </w:r>
      <w:proofErr w:type="spellEnd"/>
      <w:r w:rsidRPr="007936E3">
        <w:rPr>
          <w:rFonts w:ascii="Times New Roman" w:eastAsia="Times New Roman" w:hAnsi="Times New Roman" w:cs="Times New Roman"/>
          <w:lang w:eastAsia="bg-BG"/>
        </w:rPr>
        <w:t>.</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Условията за финансиране са регламентирани в Глава ІV и Приложение № 6 от настоящия Правилник.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Чл.9</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 xml:space="preserve">(1) Финансовите средства по Глава </w:t>
      </w:r>
      <w:r w:rsidRPr="007936E3">
        <w:rPr>
          <w:rFonts w:ascii="Times New Roman" w:eastAsia="Times New Roman" w:hAnsi="Times New Roman" w:cs="Times New Roman"/>
          <w:lang w:val="en-US" w:eastAsia="bg-BG"/>
        </w:rPr>
        <w:t xml:space="preserve">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 xml:space="preserve">III </w:t>
      </w:r>
      <w:r w:rsidRPr="007936E3">
        <w:rPr>
          <w:rFonts w:ascii="Times New Roman" w:eastAsia="Times New Roman" w:hAnsi="Times New Roman" w:cs="Times New Roman"/>
          <w:lang w:eastAsia="bg-BG"/>
        </w:rPr>
        <w:t>от настоящия Правилник се предоставят след провеждане на конкурс и класиране на проектните предложения.</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val="en-US" w:eastAsia="bg-BG"/>
        </w:rPr>
        <w:t>1.</w:t>
      </w:r>
      <w:r w:rsidRPr="007936E3">
        <w:rPr>
          <w:rFonts w:ascii="Times New Roman" w:eastAsia="Times New Roman" w:hAnsi="Times New Roman" w:cs="Times New Roman"/>
          <w:lang w:eastAsia="bg-BG"/>
        </w:rPr>
        <w:t xml:space="preserve"> Конкурсът се обявява в началото на годината със заповед на кмета на Община Русе след приемане на общинския бюджет за съответната година.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 xml:space="preserve">Заявления за финансиране на културни събития по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настоящия Правилник се приемат в Деловодството на Община Русе целогодишно</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Чл.10.</w:t>
      </w:r>
      <w:r w:rsidRPr="007936E3">
        <w:rPr>
          <w:rFonts w:ascii="Times New Roman" w:eastAsia="Times New Roman" w:hAnsi="Times New Roman" w:cs="Times New Roman"/>
          <w:lang w:eastAsia="bg-BG"/>
        </w:rPr>
        <w:t xml:space="preserve"> Конкурсът се обявява публично чрез медиите и на сайта на Общината, не по-късно от 30 дни преди крайната дата за представяне на проектните предложения.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Чл.11.</w:t>
      </w:r>
      <w:r w:rsidRPr="007936E3">
        <w:rPr>
          <w:rFonts w:ascii="Times New Roman" w:eastAsia="Times New Roman" w:hAnsi="Times New Roman" w:cs="Times New Roman"/>
          <w:lang w:eastAsia="bg-BG"/>
        </w:rPr>
        <w:t xml:space="preserve"> Максималните суми за финансиране на едно проектно предложение се определят както следва: </w:t>
      </w:r>
    </w:p>
    <w:p w:rsidR="007936E3" w:rsidRPr="007936E3" w:rsidRDefault="007936E3" w:rsidP="007936E3">
      <w:pPr>
        <w:spacing w:line="240" w:lineRule="auto"/>
        <w:ind w:firstLine="708"/>
        <w:contextualSpacing/>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За направление „Международни фестивали в областта на изкуствата“ – до 12000 лв.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За направление „Творчески проекти в областта на изкуствата и културата“ – до 4000 лв.</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За културни събития по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настоящия правилник – до 3000 лв. и до изчерпване на финансовите средства.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Чл.12. </w:t>
      </w: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 xml:space="preserve">Всяка кандидатстваща организация се задължава да осигури за проектното си предложение не по-малко от 30% собствен принос.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Кандидат, чието предложение не съответства на това условие ще бъде отстранен от по</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нататъшно разглеждане и класиране. </w:t>
      </w:r>
    </w:p>
    <w:p w:rsidR="007936E3" w:rsidRPr="007936E3" w:rsidRDefault="007936E3" w:rsidP="007936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lang w:eastAsia="bg-BG"/>
        </w:rPr>
      </w:pPr>
      <w:r w:rsidRPr="007936E3">
        <w:rPr>
          <w:rFonts w:ascii="Times New Roman" w:eastAsia="Times New Roman" w:hAnsi="Times New Roman" w:cs="Times New Roman"/>
          <w:b/>
          <w:lang w:eastAsia="bg-BG"/>
        </w:rPr>
        <w:t xml:space="preserve">           Чл.13. </w:t>
      </w:r>
      <w:r w:rsidRPr="007936E3">
        <w:rPr>
          <w:rFonts w:ascii="Times New Roman" w:eastAsia="Times New Roman" w:hAnsi="Times New Roman" w:cs="Times New Roman"/>
          <w:lang w:eastAsia="bg-BG"/>
        </w:rPr>
        <w:t xml:space="preserve">Собственият принос на кандидата може да бъде финансов и нефинансов. </w:t>
      </w:r>
      <w:r w:rsidRPr="007936E3">
        <w:rPr>
          <w:rFonts w:ascii="Times New Roman" w:eastAsia="Calibri" w:hAnsi="Times New Roman" w:cs="Times New Roman"/>
          <w:lang w:eastAsia="bg-BG"/>
        </w:rPr>
        <w:t xml:space="preserve">Нефинансовият принос (принос в натура) включва предоставено недвижимо имущество, оборудване и/или материали, или доброволен труд за целите на проекта. </w:t>
      </w:r>
      <w:r w:rsidRPr="007936E3">
        <w:rPr>
          <w:rFonts w:ascii="Times New Roman" w:eastAsia="Times New Roman" w:hAnsi="Times New Roman" w:cs="Times New Roman"/>
          <w:lang w:eastAsia="bg-BG"/>
        </w:rPr>
        <w:t>Нефинансовият принос не може да надвишава 50% от собствения принос на кандидата.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b/>
          <w:color w:val="FF0000"/>
          <w:lang w:eastAsia="bg-BG"/>
        </w:rPr>
        <w:t xml:space="preserve"> </w:t>
      </w:r>
      <w:r w:rsidRPr="007936E3">
        <w:rPr>
          <w:rFonts w:ascii="Times New Roman" w:eastAsia="Calibri" w:hAnsi="Times New Roman" w:cs="Times New Roman"/>
          <w:lang w:eastAsia="bg-BG"/>
        </w:rPr>
        <w:t xml:space="preserve">                                                                      </w:t>
      </w:r>
    </w:p>
    <w:p w:rsidR="007936E3" w:rsidRPr="007936E3" w:rsidRDefault="007936E3" w:rsidP="007936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1</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Финансовият и нефинансов собствен принос подлежат на доказване и отчитане в съответствие с българското законодателство.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w:t>
      </w:r>
      <w:r w:rsidRPr="007936E3">
        <w:rPr>
          <w:rFonts w:ascii="Times New Roman" w:eastAsia="Times New Roman" w:hAnsi="Times New Roman" w:cs="Times New Roman"/>
          <w:b/>
          <w:lang w:val="en-US" w:eastAsia="bg-BG"/>
        </w:rPr>
        <w:t>4.</w:t>
      </w:r>
      <w:r w:rsidRPr="007936E3">
        <w:rPr>
          <w:rFonts w:ascii="Times New Roman" w:eastAsia="Times New Roman" w:hAnsi="Times New Roman" w:cs="Times New Roman"/>
          <w:lang w:eastAsia="bg-BG"/>
        </w:rPr>
        <w:t xml:space="preserve"> Организациите могат да кандидатстват в една сесия с по един проект по едно от двете направления на програмата съгл. чл.3, ал.1 от Правилника.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w:t>
      </w:r>
      <w:r w:rsidRPr="007936E3">
        <w:rPr>
          <w:rFonts w:ascii="Times New Roman" w:eastAsia="Times New Roman" w:hAnsi="Times New Roman" w:cs="Times New Roman"/>
          <w:b/>
          <w:lang w:val="en-US" w:eastAsia="bg-BG"/>
        </w:rPr>
        <w:t>5</w:t>
      </w:r>
      <w:r w:rsidRPr="007936E3">
        <w:rPr>
          <w:rFonts w:ascii="Times New Roman" w:eastAsia="Times New Roman" w:hAnsi="Times New Roman" w:cs="Times New Roman"/>
          <w:b/>
          <w:lang w:eastAsia="bg-BG"/>
        </w:rPr>
        <w:t>.</w:t>
      </w:r>
      <w:r w:rsidRPr="007936E3">
        <w:rPr>
          <w:rFonts w:ascii="Times New Roman" w:eastAsia="Times New Roman" w:hAnsi="Times New Roman" w:cs="Times New Roman"/>
          <w:lang w:eastAsia="bg-BG"/>
        </w:rPr>
        <w:t xml:space="preserve"> Проектните предложения следва да предвиждат мерки за публичност на проекта (пресконференции, публикации и др.), а при реализация – да се отбелязва задължително във всички случаи и по подходящ начин, че проектът се финансира по Програма „Култура“ на Община Русе. </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III</w:t>
      </w: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РЕД И НАЧИН НА КАНДИДАТСТВАНЕ</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ДОКУМЕНТИ</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567"/>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Чл.16.</w:t>
      </w:r>
      <w:r w:rsidRPr="007936E3">
        <w:rPr>
          <w:rFonts w:ascii="Times New Roman" w:eastAsia="Times New Roman" w:hAnsi="Times New Roman" w:cs="Times New Roman"/>
          <w:lang w:eastAsia="bg-BG"/>
        </w:rPr>
        <w:t xml:space="preserve"> Пакетът от документи по Глава </w:t>
      </w:r>
      <w:r w:rsidRPr="007936E3">
        <w:rPr>
          <w:rFonts w:ascii="Times New Roman" w:eastAsia="Times New Roman" w:hAnsi="Times New Roman" w:cs="Times New Roman"/>
          <w:lang w:val="en-US" w:eastAsia="bg-BG"/>
        </w:rPr>
        <w:t xml:space="preserve">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III</w:t>
      </w:r>
      <w:r w:rsidRPr="007936E3">
        <w:rPr>
          <w:rFonts w:ascii="Times New Roman" w:eastAsia="Times New Roman" w:hAnsi="Times New Roman" w:cs="Times New Roman"/>
          <w:lang w:eastAsia="bg-BG"/>
        </w:rPr>
        <w:t xml:space="preserve"> от Правилника се публикува и може да бъде изтеглен от сайта на Община Русе.   </w:t>
      </w:r>
    </w:p>
    <w:p w:rsidR="007936E3" w:rsidRPr="007936E3" w:rsidRDefault="007936E3" w:rsidP="007936E3">
      <w:pPr>
        <w:pStyle w:val="a9"/>
        <w:spacing w:after="0" w:line="240" w:lineRule="auto"/>
        <w:ind w:left="0" w:firstLine="567"/>
        <w:jc w:val="both"/>
        <w:rPr>
          <w:rFonts w:ascii="Times New Roman" w:hAnsi="Times New Roman"/>
          <w:sz w:val="24"/>
          <w:szCs w:val="24"/>
        </w:rPr>
      </w:pPr>
      <w:r w:rsidRPr="007936E3">
        <w:rPr>
          <w:rFonts w:ascii="Times New Roman" w:eastAsia="Times New Roman" w:hAnsi="Times New Roman"/>
          <w:b/>
          <w:sz w:val="24"/>
          <w:szCs w:val="24"/>
          <w:lang w:eastAsia="bg-BG"/>
        </w:rPr>
        <w:t>Чл.17.</w:t>
      </w:r>
      <w:r w:rsidRPr="007936E3">
        <w:rPr>
          <w:rFonts w:ascii="Times New Roman" w:eastAsia="Times New Roman" w:hAnsi="Times New Roman"/>
          <w:sz w:val="24"/>
          <w:szCs w:val="24"/>
          <w:lang w:eastAsia="bg-BG"/>
        </w:rPr>
        <w:t xml:space="preserve"> </w:t>
      </w:r>
      <w:r w:rsidRPr="007936E3">
        <w:rPr>
          <w:rFonts w:ascii="Times New Roman" w:eastAsia="Times New Roman" w:hAnsi="Times New Roman"/>
          <w:sz w:val="24"/>
          <w:szCs w:val="24"/>
          <w:lang w:val="en-US" w:eastAsia="bg-BG"/>
        </w:rPr>
        <w:t xml:space="preserve">(1) </w:t>
      </w:r>
      <w:r w:rsidRPr="007936E3">
        <w:rPr>
          <w:rFonts w:ascii="Times New Roman" w:hAnsi="Times New Roman"/>
          <w:sz w:val="24"/>
          <w:szCs w:val="24"/>
        </w:rPr>
        <w:t xml:space="preserve">Документите за кандидатстване се подават в Деловодството на Община Русе в един оригинален екземпляр на хартиен носител и един екземпляр на електронен носител в запечатан плик с четливо изписани имена на кандидата и наименование на проектното предложение. </w:t>
      </w:r>
    </w:p>
    <w:p w:rsidR="007936E3" w:rsidRPr="007936E3" w:rsidRDefault="007936E3" w:rsidP="007936E3">
      <w:pPr>
        <w:pStyle w:val="a9"/>
        <w:spacing w:after="0" w:line="240" w:lineRule="auto"/>
        <w:ind w:left="0" w:firstLine="567"/>
        <w:jc w:val="both"/>
        <w:rPr>
          <w:rFonts w:ascii="Times New Roman" w:hAnsi="Times New Roman"/>
          <w:sz w:val="24"/>
          <w:szCs w:val="24"/>
        </w:rPr>
      </w:pPr>
      <w:r w:rsidRPr="007936E3">
        <w:rPr>
          <w:rFonts w:ascii="Times New Roman" w:hAnsi="Times New Roman"/>
          <w:sz w:val="24"/>
          <w:szCs w:val="24"/>
        </w:rPr>
        <w:t xml:space="preserve">(2) Документи могат да се подават и по електронен път, на електронната поща на Програма „Култура“, подписани с електронен подпис на представляващия кандидатстващото за финансиране юридическо лице. </w:t>
      </w:r>
    </w:p>
    <w:p w:rsidR="007936E3" w:rsidRPr="007936E3" w:rsidRDefault="007936E3" w:rsidP="007936E3">
      <w:pPr>
        <w:pStyle w:val="a9"/>
        <w:spacing w:after="0" w:line="240" w:lineRule="auto"/>
        <w:ind w:left="0" w:firstLine="567"/>
        <w:jc w:val="both"/>
        <w:rPr>
          <w:rFonts w:ascii="Times New Roman" w:eastAsia="Times New Roman" w:hAnsi="Times New Roman"/>
          <w:sz w:val="24"/>
          <w:szCs w:val="24"/>
          <w:lang w:eastAsia="bg-BG"/>
        </w:rPr>
      </w:pPr>
      <w:r w:rsidRPr="007936E3">
        <w:rPr>
          <w:rFonts w:ascii="Times New Roman" w:eastAsia="Times New Roman" w:hAnsi="Times New Roman"/>
          <w:sz w:val="24"/>
          <w:szCs w:val="24"/>
          <w:lang w:val="en-US" w:eastAsia="bg-BG"/>
        </w:rPr>
        <w:t xml:space="preserve">(3) </w:t>
      </w:r>
      <w:r w:rsidRPr="007936E3">
        <w:rPr>
          <w:rFonts w:ascii="Times New Roman" w:eastAsia="Times New Roman" w:hAnsi="Times New Roman"/>
          <w:sz w:val="24"/>
          <w:szCs w:val="24"/>
          <w:lang w:eastAsia="bg-BG"/>
        </w:rPr>
        <w:t xml:space="preserve">Организациите, кандидатстващи за финансиране по Глава </w:t>
      </w:r>
      <w:r w:rsidRPr="007936E3">
        <w:rPr>
          <w:rFonts w:ascii="Times New Roman" w:eastAsia="Times New Roman" w:hAnsi="Times New Roman"/>
          <w:sz w:val="24"/>
          <w:szCs w:val="24"/>
          <w:lang w:val="en-US" w:eastAsia="bg-BG"/>
        </w:rPr>
        <w:t xml:space="preserve">II </w:t>
      </w:r>
      <w:r w:rsidRPr="007936E3">
        <w:rPr>
          <w:rFonts w:ascii="Times New Roman" w:eastAsia="Times New Roman" w:hAnsi="Times New Roman"/>
          <w:sz w:val="24"/>
          <w:szCs w:val="24"/>
          <w:lang w:eastAsia="bg-BG"/>
        </w:rPr>
        <w:t xml:space="preserve">и Глава </w:t>
      </w:r>
      <w:r w:rsidRPr="007936E3">
        <w:rPr>
          <w:rFonts w:ascii="Times New Roman" w:eastAsia="Times New Roman" w:hAnsi="Times New Roman"/>
          <w:sz w:val="24"/>
          <w:szCs w:val="24"/>
          <w:lang w:val="en-US" w:eastAsia="bg-BG"/>
        </w:rPr>
        <w:t>III</w:t>
      </w:r>
      <w:r w:rsidRPr="007936E3">
        <w:rPr>
          <w:rFonts w:ascii="Times New Roman" w:eastAsia="Times New Roman" w:hAnsi="Times New Roman"/>
          <w:sz w:val="24"/>
          <w:szCs w:val="24"/>
          <w:lang w:eastAsia="bg-BG"/>
        </w:rPr>
        <w:t xml:space="preserve"> от настоящия Правилник подават следните документи, публикувани на сайта на Община Русе: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Формуляр за кандидатстване по образец (Приложение 1);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Формуляр за бюджет по образец (Приложение 2);</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lastRenderedPageBreak/>
        <w:t>3</w:t>
      </w:r>
      <w:r w:rsidRPr="007936E3">
        <w:rPr>
          <w:rFonts w:ascii="Times New Roman" w:eastAsia="Times New Roman" w:hAnsi="Times New Roman" w:cs="Times New Roman"/>
          <w:color w:val="000000"/>
          <w:lang w:eastAsia="bg-BG"/>
        </w:rPr>
        <w:t>. Приложени минимум 2 (две)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w:t>
      </w:r>
      <w:r w:rsidRPr="007936E3">
        <w:rPr>
          <w:rFonts w:ascii="Times New Roman" w:eastAsia="Times New Roman" w:hAnsi="Times New Roman" w:cs="Times New Roman"/>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Декларация за попълване от кандидата по образец (Приложение 3);</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Автобиография на ръководителя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6. Писма за подкрепа от партниращи организации (ако е приложимо);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7. Приложения: рекламни, материали от последните 3 (три) издания на фестивала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афиш, </w:t>
      </w:r>
      <w:proofErr w:type="spellStart"/>
      <w:r w:rsidRPr="007936E3">
        <w:rPr>
          <w:rFonts w:ascii="Times New Roman" w:eastAsia="Times New Roman" w:hAnsi="Times New Roman" w:cs="Times New Roman"/>
          <w:lang w:eastAsia="bg-BG"/>
        </w:rPr>
        <w:t>диплян</w:t>
      </w:r>
      <w:proofErr w:type="spellEnd"/>
      <w:r w:rsidRPr="007936E3">
        <w:rPr>
          <w:rFonts w:ascii="Times New Roman" w:eastAsia="Times New Roman" w:hAnsi="Times New Roman" w:cs="Times New Roman"/>
          <w:lang w:eastAsia="bg-BG"/>
        </w:rPr>
        <w:t>, каталог и др. по преценка на кандидата</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само за направление „Международни фестивали“</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8. Проектните предложения за издателска дейност се предоставят във формат „електронна книга в </w:t>
      </w:r>
      <w:r w:rsidRPr="007936E3">
        <w:rPr>
          <w:rFonts w:ascii="Times New Roman" w:eastAsia="Times New Roman" w:hAnsi="Times New Roman" w:cs="Times New Roman"/>
          <w:lang w:val="en-US" w:eastAsia="bg-BG"/>
        </w:rPr>
        <w:t>PDF</w:t>
      </w:r>
      <w:r w:rsidRPr="007936E3">
        <w:rPr>
          <w:rFonts w:ascii="Times New Roman" w:eastAsia="Times New Roman" w:hAnsi="Times New Roman" w:cs="Times New Roman"/>
          <w:lang w:eastAsia="bg-BG"/>
        </w:rPr>
        <w:t xml:space="preserve">“ и се придружават от минимум 2 (две) рецензии на професионалисти/независими експерти в съответната област;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(ако е приложимо).</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10. Декларация от представляващия кандидата, че ще разходва финансирането по прозрачни и конкуренти правила.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11. Удостоверение за банкова сметка.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(4) </w:t>
      </w:r>
      <w:r w:rsidRPr="007936E3">
        <w:rPr>
          <w:rFonts w:ascii="Times New Roman" w:eastAsia="Times New Roman" w:hAnsi="Times New Roman" w:cs="Times New Roman"/>
          <w:lang w:eastAsia="bg-BG"/>
        </w:rPr>
        <w:t xml:space="preserve">Организациите, кандидатстващи за финансиране по реда на Глава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представят документи, описани в чл. 43. от настоящия Правилник.</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5</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В Община Русе се води регистър на кандидатите, съдържащ както следва: входящ номер, име на организацията, наименование на проекта или фестивала, направление от Правилника на Програма „</w:t>
      </w:r>
      <w:proofErr w:type="gramStart"/>
      <w:r w:rsidRPr="007936E3">
        <w:rPr>
          <w:rFonts w:ascii="Times New Roman" w:eastAsia="Times New Roman" w:hAnsi="Times New Roman" w:cs="Times New Roman"/>
          <w:lang w:eastAsia="bg-BG"/>
        </w:rPr>
        <w:t>Култура“</w:t>
      </w:r>
      <w:proofErr w:type="gramEnd"/>
      <w:r w:rsidRPr="007936E3">
        <w:rPr>
          <w:rFonts w:ascii="Times New Roman" w:eastAsia="Times New Roman" w:hAnsi="Times New Roman" w:cs="Times New Roman"/>
          <w:lang w:eastAsia="bg-BG"/>
        </w:rPr>
        <w:t>, адрес, телефон за връзка, електронен адрес и размер на сумата, за която се кандидатства.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Чл.18</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В срок до 5 дни след откриване на процедурата за кандидатстване се организира Информационен ден.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IV</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РАЗГЛЕЖДАНЕ И ОЦЕНЯВАНЕ НА ПРОЕКТНИТЕ ПРЕДЛОЖЕНИЯ</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Чл.19.</w:t>
      </w:r>
      <w:r w:rsidRPr="007936E3">
        <w:rPr>
          <w:rFonts w:ascii="Times New Roman" w:eastAsia="Times New Roman" w:hAnsi="Times New Roman" w:cs="Times New Roman"/>
          <w:lang w:eastAsia="bg-BG"/>
        </w:rPr>
        <w:t xml:space="preserve"> Оценката и класирането на проектните предложения се извършва от две комисии: „Комисия по административно съответствие и допустимост“ и „Комисия по съдържателна оценка на проектните предложения“.</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b/>
          <w:lang w:eastAsia="bg-BG"/>
        </w:rPr>
        <w:t>Чл.20.</w:t>
      </w:r>
      <w:r w:rsidRPr="007936E3">
        <w:rPr>
          <w:rFonts w:ascii="Times New Roman" w:eastAsia="Times New Roman" w:hAnsi="Times New Roman" w:cs="Times New Roman"/>
          <w:lang w:eastAsia="bg-BG"/>
        </w:rPr>
        <w:t xml:space="preserve"> (1) Установяването на административно съответствие и допустимост на кандидата и на проектното предложение, съгласно критериите, разписани в Картата за оценка на проектното предложение (Приложение 4), се извършва от работна комисия, назначена от кмета на Община Русе, в 4-членен състав, в т. ч. един представител на ПККРВ при Общински съвет – Русе и трима служители на общинска администрация, от които задължително един правоспособен юрист и един финансист.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Резултатите от работата на комисията по чл.20, ал.1 се публикуват на сайта на общината в тридневен срок след приключване работата на комисията.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            1. </w:t>
      </w:r>
      <w:r w:rsidRPr="007936E3">
        <w:rPr>
          <w:rFonts w:ascii="Times New Roman" w:eastAsia="Times New Roman" w:hAnsi="Times New Roman" w:cs="Times New Roman"/>
          <w:lang w:eastAsia="bg-BG"/>
        </w:rPr>
        <w:t xml:space="preserve"> На кандидатите</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при които</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е установено административно несъответствие, изразяващо се в липса, непълнота и/или несъответствие на информацията, включително нередовност или фактическа грешка, се предоставя възможност да представят в деловодството на Община Русе нова информация, да допълнят или пояснят представената информация и документация в тридневен срок след приключване работата на комисията, за което те се уведомяват писмено. </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2</w:t>
      </w:r>
      <w:r w:rsidRPr="007936E3">
        <w:rPr>
          <w:rFonts w:ascii="Times New Roman" w:eastAsia="Times New Roman" w:hAnsi="Times New Roman" w:cs="Times New Roman"/>
          <w:lang w:eastAsia="bg-BG"/>
        </w:rPr>
        <w:t xml:space="preserve">. Неправилно съставен бюджет не подлежи на корекция и отпада от по-нататъшно разглеждане.  </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3</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Ако изисканата допълнителна информация не бъде предоставена в определения срок, проектът отпада от по-нататъшно разглеждане. </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4</w:t>
      </w:r>
      <w:r w:rsidRPr="007936E3">
        <w:rPr>
          <w:rFonts w:ascii="Times New Roman" w:eastAsia="Times New Roman" w:hAnsi="Times New Roman" w:cs="Times New Roman"/>
          <w:lang w:eastAsia="bg-BG"/>
        </w:rPr>
        <w:t xml:space="preserve">. След изтичане на срока за отстраняване на административните несъответствия, Комисията изготвя протокол с писмено становище за всяко проектно предложение и го предоставя на комисията по чл. 20, ал.3 за съдържателна оценка.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Окончателното оценяване и класиране на проектните предложения се извършва от комисия, назначена със заповед на кмета на Общината, в 7-членен състав, в т.ч. трима външни експерти, двама представители на ПККРВ към Общински съвет – Русе и двама представители на общинска администрация.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lastRenderedPageBreak/>
        <w:t>(</w:t>
      </w:r>
      <w:r w:rsidRPr="007936E3">
        <w:rPr>
          <w:rFonts w:ascii="Times New Roman" w:eastAsia="Times New Roman" w:hAnsi="Times New Roman" w:cs="Times New Roman"/>
          <w:lang w:eastAsia="bg-BG"/>
        </w:rPr>
        <w:t>4</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b/>
          <w:lang w:eastAsia="bg-BG"/>
        </w:rPr>
        <w:t xml:space="preserve"> </w:t>
      </w:r>
      <w:r w:rsidRPr="007936E3">
        <w:rPr>
          <w:rFonts w:ascii="Times New Roman" w:eastAsia="Times New Roman" w:hAnsi="Times New Roman" w:cs="Times New Roman"/>
          <w:lang w:eastAsia="bg-BG"/>
        </w:rPr>
        <w:t xml:space="preserve">Комисията по чл.20, ал.3 заседава не по-късно от 7 дни след изтичане на крайния срок за отстраняване на несъответствия по чл.20, ал.2 и оценява проектните предложения като прилага критериите, разписани в Картата за оценка на проектните предложения, неразделна част от проектната документация, както следва: </w:t>
      </w:r>
    </w:p>
    <w:p w:rsidR="007936E3" w:rsidRPr="007936E3" w:rsidRDefault="007936E3" w:rsidP="007936E3">
      <w:pPr>
        <w:spacing w:after="200"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Административен и творчески капацитет на кандидатстващата организация;</w:t>
      </w:r>
    </w:p>
    <w:p w:rsidR="007936E3" w:rsidRPr="007936E3" w:rsidRDefault="007936E3" w:rsidP="007936E3">
      <w:pPr>
        <w:tabs>
          <w:tab w:val="left" w:pos="720"/>
        </w:tabs>
        <w:spacing w:line="240" w:lineRule="auto"/>
        <w:ind w:firstLine="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Съответствие на проектното предложение със съдържанието на Програма „</w:t>
      </w:r>
      <w:proofErr w:type="gramStart"/>
      <w:r w:rsidRPr="007936E3">
        <w:rPr>
          <w:rFonts w:ascii="Times New Roman" w:eastAsia="Times New Roman" w:hAnsi="Times New Roman" w:cs="Times New Roman"/>
          <w:lang w:eastAsia="bg-BG"/>
        </w:rPr>
        <w:t>Култура“</w:t>
      </w:r>
      <w:proofErr w:type="gramEnd"/>
      <w:r w:rsidRPr="007936E3">
        <w:rPr>
          <w:rFonts w:ascii="Times New Roman" w:eastAsia="Times New Roman" w:hAnsi="Times New Roman" w:cs="Times New Roman"/>
          <w:lang w:eastAsia="bg-BG"/>
        </w:rPr>
        <w:t xml:space="preserve">;  </w:t>
      </w:r>
    </w:p>
    <w:p w:rsidR="007936E3" w:rsidRPr="007936E3" w:rsidRDefault="007936E3" w:rsidP="007936E3">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Оригиналност на творческата концепция; </w:t>
      </w:r>
    </w:p>
    <w:p w:rsidR="007936E3" w:rsidRPr="007936E3" w:rsidRDefault="007936E3" w:rsidP="007936E3">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Социална ефективност и резултати;</w:t>
      </w:r>
    </w:p>
    <w:p w:rsidR="007936E3" w:rsidRPr="007936E3" w:rsidRDefault="007936E3" w:rsidP="007936E3">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Методология и организация на проектните дейности;</w:t>
      </w:r>
    </w:p>
    <w:p w:rsidR="007936E3" w:rsidRPr="007936E3" w:rsidRDefault="007936E3" w:rsidP="007936E3">
      <w:pPr>
        <w:spacing w:line="240" w:lineRule="auto"/>
        <w:ind w:firstLine="720"/>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6</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Целесъобразност, реалистичност и ефективност на разходите;</w:t>
      </w:r>
    </w:p>
    <w:p w:rsidR="007936E3" w:rsidRPr="007936E3" w:rsidRDefault="007936E3" w:rsidP="007936E3">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Устойчивост на резултатите.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(5) </w:t>
      </w:r>
      <w:r w:rsidRPr="007936E3">
        <w:rPr>
          <w:rFonts w:ascii="Times New Roman" w:eastAsia="Times New Roman" w:hAnsi="Times New Roman" w:cs="Times New Roman"/>
          <w:lang w:eastAsia="bg-BG"/>
        </w:rPr>
        <w:t>Комисията по чл.20, ал.3 оценява проектните предложения на два етапа както следва:</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На първия етап проектните предложения се разглеждат и оценяват самостоятелно и независимо</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един от друг от тримата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външни експерти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членове на Комисията по чл.20., ал.3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по методика, разписана детайлно в Картата за оценка на проектните предложения. За всеки оценен проект всеки експерт изготвя мотивирано становище, което представя на останалите членове на Комисията по чл.20, ал.3.  </w:t>
      </w:r>
    </w:p>
    <w:p w:rsidR="007936E3" w:rsidRPr="007936E3" w:rsidRDefault="007936E3" w:rsidP="007936E3">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На втория етап Комисията по чл.20, ал</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разглежда и обсъжда резултатите от работата на независимите експерти и определя с обикновено мнозинство окончателното класиране на проектните предложения. Проектно предложение, което не е получило средна оценка над 30% от максималния допустим брой точки отпада от класирането.</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6</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При оценяване на проектните предложения Комисията по чл.20, ал.3 има право да намалява бюджета, като намалява сумите по дейности, за които счита, че са завишени и биха могли да се оптимизират с оглед разумното и ефективно разходване на публичните средства.</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pStyle w:val="a9"/>
        <w:spacing w:after="0" w:line="240" w:lineRule="auto"/>
        <w:ind w:left="0" w:firstLine="709"/>
        <w:jc w:val="both"/>
        <w:rPr>
          <w:rFonts w:ascii="Times New Roman" w:hAnsi="Times New Roman"/>
          <w:sz w:val="24"/>
          <w:szCs w:val="24"/>
        </w:rPr>
      </w:pPr>
      <w:r w:rsidRPr="007936E3">
        <w:rPr>
          <w:rFonts w:ascii="Times New Roman" w:eastAsia="Times New Roman" w:hAnsi="Times New Roman"/>
          <w:sz w:val="24"/>
          <w:szCs w:val="24"/>
          <w:lang w:val="en-US" w:eastAsia="bg-BG"/>
        </w:rPr>
        <w:t xml:space="preserve">(7) </w:t>
      </w:r>
      <w:r w:rsidRPr="007936E3">
        <w:rPr>
          <w:rFonts w:ascii="Times New Roman" w:eastAsia="Times New Roman" w:hAnsi="Times New Roman"/>
          <w:b/>
          <w:sz w:val="24"/>
          <w:szCs w:val="24"/>
          <w:lang w:eastAsia="bg-BG"/>
        </w:rPr>
        <w:t xml:space="preserve"> </w:t>
      </w:r>
      <w:r w:rsidRPr="007936E3">
        <w:rPr>
          <w:rFonts w:ascii="Times New Roman" w:eastAsia="Times New Roman" w:hAnsi="Times New Roman"/>
          <w:sz w:val="24"/>
          <w:szCs w:val="24"/>
          <w:lang w:eastAsia="bg-BG"/>
        </w:rPr>
        <w:t>При оценяването на проектните предложения комисията може да намалява с не повече от 20% исканата от кандидата сума.</w:t>
      </w:r>
    </w:p>
    <w:p w:rsidR="007936E3" w:rsidRPr="007936E3" w:rsidRDefault="007936E3" w:rsidP="007936E3">
      <w:pPr>
        <w:tabs>
          <w:tab w:val="left" w:pos="284"/>
        </w:tabs>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ab/>
      </w:r>
      <w:r w:rsidRPr="007936E3">
        <w:rPr>
          <w:rFonts w:ascii="Times New Roman" w:eastAsia="Times New Roman" w:hAnsi="Times New Roman" w:cs="Times New Roman"/>
          <w:lang w:val="en-US" w:eastAsia="bg-BG"/>
        </w:rPr>
        <w:tab/>
        <w:t xml:space="preserve">(8) </w:t>
      </w:r>
      <w:r w:rsidRPr="007936E3">
        <w:rPr>
          <w:rFonts w:ascii="Times New Roman" w:eastAsia="Times New Roman" w:hAnsi="Times New Roman" w:cs="Times New Roman"/>
          <w:lang w:eastAsia="bg-BG"/>
        </w:rPr>
        <w:t xml:space="preserve">В случаите, когато комисията класира проект, но направи намаляване на определени разходи по бюджетните дейности, водещо до промяна в структурата на бюджета, кандидатът е длъжен в двуседмичен срок след публичното оповестяване на резултатите от класирането на сайта на общината писмено да потвърди, че ще реализира проекта съобразно новите финансови условия като представи и актуализиран бюджет. </w:t>
      </w:r>
    </w:p>
    <w:p w:rsidR="007936E3" w:rsidRPr="007936E3" w:rsidRDefault="007936E3" w:rsidP="007936E3">
      <w:pPr>
        <w:spacing w:line="240" w:lineRule="auto"/>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 xml:space="preserve">            Чл.21.</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Членовете на комисията са длъжни да не огласяват обстоятелства, които са узнали в процеса на своята работа.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Чл.22</w:t>
      </w:r>
      <w:r w:rsidRPr="007936E3">
        <w:rPr>
          <w:rFonts w:ascii="Times New Roman" w:eastAsia="Times New Roman" w:hAnsi="Times New Roman" w:cs="Times New Roman"/>
          <w:b/>
          <w:lang w:val="en-US" w:eastAsia="bg-BG"/>
        </w:rPr>
        <w:t>.</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Всеки член на комисията по чл.20, ал.3 е длъжен да си направи </w:t>
      </w:r>
      <w:proofErr w:type="spellStart"/>
      <w:r w:rsidRPr="007936E3">
        <w:rPr>
          <w:rFonts w:ascii="Times New Roman" w:eastAsia="Times New Roman" w:hAnsi="Times New Roman" w:cs="Times New Roman"/>
          <w:lang w:eastAsia="bg-BG"/>
        </w:rPr>
        <w:t>самоотвод</w:t>
      </w:r>
      <w:proofErr w:type="spellEnd"/>
      <w:r w:rsidRPr="007936E3">
        <w:rPr>
          <w:rFonts w:ascii="Times New Roman" w:eastAsia="Times New Roman" w:hAnsi="Times New Roman" w:cs="Times New Roman"/>
          <w:lang w:eastAsia="bg-BG"/>
        </w:rPr>
        <w:t xml:space="preserve">, когато има частен интерес от разглежданото проектно предложение. За целта всички членове на комисията попълват декларация за липса или наличие на конфликт на интереси. Членовете на комисията, за които е установено наличие на конфликт на интереси нямат право да участват в обсъждането и класирането. В тези случаи решенията се приемат </w:t>
      </w:r>
      <w:r w:rsidRPr="007936E3">
        <w:rPr>
          <w:rFonts w:ascii="Times New Roman" w:eastAsia="Times New Roman" w:hAnsi="Times New Roman" w:cs="Times New Roman"/>
          <w:lang w:val="en-US" w:eastAsia="bg-BG"/>
        </w:rPr>
        <w:t xml:space="preserve">с </w:t>
      </w:r>
      <w:r w:rsidRPr="007936E3">
        <w:rPr>
          <w:rFonts w:ascii="Times New Roman" w:eastAsia="Times New Roman" w:hAnsi="Times New Roman" w:cs="Times New Roman"/>
          <w:lang w:eastAsia="bg-BG"/>
        </w:rPr>
        <w:t xml:space="preserve">предвиденото мнозинство от членовете на комисията, като се изключи лицето, което е обявило частен интерес.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Чл.23.</w:t>
      </w:r>
      <w:r w:rsidRPr="007936E3">
        <w:rPr>
          <w:rFonts w:ascii="Times New Roman" w:eastAsia="Times New Roman" w:hAnsi="Times New Roman" w:cs="Times New Roman"/>
          <w:lang w:eastAsia="bg-BG"/>
        </w:rPr>
        <w:t xml:space="preserve"> Комисията изготвя протокол с резултатите от оценяването на проектните предложения на база критериите, описани в чл.20, ал.4 от Правилника.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  </w:t>
      </w:r>
      <w:r w:rsidRPr="007936E3">
        <w:rPr>
          <w:rFonts w:ascii="Times New Roman" w:eastAsia="Times New Roman" w:hAnsi="Times New Roman" w:cs="Times New Roman"/>
          <w:b/>
          <w:lang w:eastAsia="bg-BG"/>
        </w:rPr>
        <w:tab/>
        <w:t>Чл.24.</w:t>
      </w:r>
      <w:r w:rsidRPr="007936E3">
        <w:rPr>
          <w:rFonts w:ascii="Times New Roman" w:eastAsia="Times New Roman" w:hAnsi="Times New Roman" w:cs="Times New Roman"/>
          <w:lang w:eastAsia="bg-BG"/>
        </w:rPr>
        <w:t xml:space="preserve"> Финансиране получават проектите, класирани в низходящ ред до изчерпване на средствата, определени по програмата.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Чл.25.</w:t>
      </w:r>
      <w:r w:rsidRPr="007936E3">
        <w:rPr>
          <w:rFonts w:ascii="Times New Roman" w:eastAsia="Times New Roman" w:hAnsi="Times New Roman" w:cs="Times New Roman"/>
          <w:lang w:eastAsia="bg-BG"/>
        </w:rPr>
        <w:t xml:space="preserve"> В срок до 7 (седем) дни от заседанието на комисията, същата представя на кмета на Община Русе протокол с класирането на проектните предложения, съдържащ и предложение за финансиране на класираните от комисията проекти в рамките на определените по бюджет средства.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Чл.26.</w:t>
      </w:r>
      <w:r w:rsidRPr="007936E3">
        <w:rPr>
          <w:rFonts w:ascii="Times New Roman" w:eastAsia="Times New Roman" w:hAnsi="Times New Roman" w:cs="Times New Roman"/>
          <w:lang w:eastAsia="bg-BG"/>
        </w:rPr>
        <w:t xml:space="preserve"> Списъкът с одобрените за финансиране проекти се публикува на интернет-страницата на Общината.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Чл.27.</w:t>
      </w:r>
      <w:r w:rsidRPr="007936E3">
        <w:rPr>
          <w:rFonts w:ascii="Times New Roman" w:eastAsia="Times New Roman" w:hAnsi="Times New Roman" w:cs="Times New Roman"/>
          <w:lang w:eastAsia="bg-BG"/>
        </w:rPr>
        <w:t xml:space="preserve"> В срок до 10 (десет) дни от обявяване на резултатите на интернет-страницата на Община Русе всеки кандидат може да получи копие от Картата за оценка на своето проектно предложение.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Чл.28.</w:t>
      </w:r>
      <w:r w:rsidRPr="007936E3">
        <w:rPr>
          <w:rFonts w:ascii="Times New Roman" w:eastAsia="Times New Roman" w:hAnsi="Times New Roman" w:cs="Times New Roman"/>
          <w:lang w:eastAsia="bg-BG"/>
        </w:rPr>
        <w:t xml:space="preserve"> Кметът на Община Русе издава заповед за сключване на договори с организациите, чиито проектни предложения са предложени за финансиране, в десетдневен срок от утвърждаване на протокола. </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lastRenderedPageBreak/>
        <w:t>Чл.29.</w:t>
      </w:r>
      <w:r w:rsidRPr="007936E3">
        <w:rPr>
          <w:rFonts w:ascii="Times New Roman" w:eastAsia="Times New Roman" w:hAnsi="Times New Roman" w:cs="Times New Roman"/>
          <w:lang w:eastAsia="bg-BG"/>
        </w:rPr>
        <w:t xml:space="preserve"> В хода на реализация на финансирания проект се допуска до 10% превишаване на определен вид разход за сметка на друг разход, само ако същото е мотивирано и обосновано в отчета на проекта. Всички разходи, направени над предварително обявените и надвишават допустимите 10%, са за сметка на кандидата и същите се възстановяват на Община Русе.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Чл.30.</w:t>
      </w:r>
      <w:r w:rsidRPr="007936E3">
        <w:rPr>
          <w:rFonts w:ascii="Times New Roman" w:eastAsia="Times New Roman" w:hAnsi="Times New Roman" w:cs="Times New Roman"/>
          <w:lang w:eastAsia="bg-BG"/>
        </w:rPr>
        <w:t xml:space="preserve"> Всички продукти, закупени или произведени от получилата финансиране организация, остават негова собственост, освен ако в договора не е уговорено друго.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w:t>
      </w:r>
      <w:r w:rsidRPr="007936E3">
        <w:rPr>
          <w:rFonts w:ascii="Times New Roman" w:eastAsia="Times New Roman" w:hAnsi="Times New Roman" w:cs="Times New Roman"/>
          <w:lang w:eastAsia="bg-BG"/>
        </w:rPr>
        <w:t xml:space="preserve">V </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СКЛЮЧВАНЕ НА ДОГОВОР. МОНИТОРИНГ И ОТЧИТАНЕ НА ПРОЕКТИТЕ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Чл.31.</w:t>
      </w:r>
      <w:r w:rsidRPr="007936E3">
        <w:rPr>
          <w:rFonts w:ascii="Times New Roman" w:eastAsia="Times New Roman" w:hAnsi="Times New Roman" w:cs="Times New Roman"/>
          <w:lang w:eastAsia="bg-BG"/>
        </w:rPr>
        <w:t xml:space="preserve">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Чл.32.</w:t>
      </w:r>
      <w:r w:rsidRPr="007936E3">
        <w:rPr>
          <w:rFonts w:ascii="Times New Roman" w:eastAsia="Times New Roman" w:hAnsi="Times New Roman" w:cs="Times New Roman"/>
          <w:lang w:eastAsia="bg-BG"/>
        </w:rPr>
        <w:t xml:space="preserve"> Организацията изпълнител е длъжна да спази следните условия: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1. Да осъществи цялостното изпълнение на проекта, съгласно одобрения проект и бюджет.</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63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2. Да реализира проекта съобразно сключения договор.</w:t>
      </w:r>
    </w:p>
    <w:p w:rsidR="007936E3" w:rsidRPr="007936E3" w:rsidRDefault="007936E3" w:rsidP="007936E3">
      <w:pPr>
        <w:spacing w:line="240" w:lineRule="auto"/>
        <w:ind w:firstLine="63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3. Да предоставя исканата му информация в хода на изпълнение и да осигурява достъп за проверка от страна на комисията по чл.33.</w:t>
      </w:r>
    </w:p>
    <w:p w:rsidR="007936E3" w:rsidRPr="007936E3" w:rsidRDefault="007936E3" w:rsidP="007936E3">
      <w:pPr>
        <w:spacing w:line="240" w:lineRule="auto"/>
        <w:ind w:firstLine="63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4. Да съдейства при извършването на проучвания за резултатите от изпълнението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5. Да води отделни счетоводни записвания за дейностите, финансирани по проекта, с изключение на проектите по Глава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6. Финансираната организация се задължава да предостави всички документи, доказващи разходването както на собственото, така и на предоставеното финансиране, включително и фактури, приемо-предавателни протоколи, списък на участници в дейностите по проекта, снимки от проведени фестивали или други културни събития, доказателства за броя на участниците и др. документи за доказване реалното извършване на разходите по искане на Община Русе. </w:t>
      </w:r>
    </w:p>
    <w:p w:rsidR="007936E3" w:rsidRPr="007936E3" w:rsidRDefault="007936E3" w:rsidP="007936E3">
      <w:pPr>
        <w:spacing w:line="240" w:lineRule="auto"/>
        <w:ind w:firstLine="708"/>
        <w:contextualSpacing/>
        <w:jc w:val="both"/>
        <w:rPr>
          <w:rFonts w:ascii="Times New Roman" w:eastAsia="Times New Roman" w:hAnsi="Times New Roman" w:cs="Times New Roman"/>
          <w:b/>
          <w:lang w:eastAsia="bg-BG"/>
        </w:rPr>
      </w:pPr>
      <w:r w:rsidRPr="007936E3">
        <w:rPr>
          <w:rFonts w:ascii="Times New Roman" w:eastAsia="Times New Roman" w:hAnsi="Times New Roman" w:cs="Times New Roman"/>
          <w:lang w:eastAsia="bg-BG"/>
        </w:rPr>
        <w:t>7. Финансираната организация се задължава да използва финансирането на дейности при условията за доказване на пазарна цена, чрез две ценови оферти.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8. Финансираната организация се задължава при установено нарушение на някое от горните, да възстанови неправомерно разходваните средства, ведно с лихвите, начислени от датата на подписването на договора за финансиране.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9. С изключение на проектите по Глава </w:t>
      </w:r>
      <w:r w:rsidRPr="007936E3">
        <w:rPr>
          <w:rFonts w:ascii="Times New Roman" w:eastAsia="Times New Roman" w:hAnsi="Times New Roman" w:cs="Times New Roman"/>
          <w:lang w:val="en-US" w:eastAsia="bg-BG"/>
        </w:rPr>
        <w:t xml:space="preserve">III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настоящия Правилник,</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финансираната организация се задължава да провежда финансираните дейности, без да генерира приходи от събиране на такси за участие или продажба на билети, предоставяне на рекламна площ и др. Ако след изпълнение на проекта, се установи, че организацията е генерирала приходи от дейностите, финансирани по проекта от Община Русе, същата се задължава да възстанови на Община Русе отпуснатите средства.</w:t>
      </w:r>
    </w:p>
    <w:p w:rsidR="007936E3" w:rsidRPr="007936E3" w:rsidRDefault="007936E3" w:rsidP="007936E3">
      <w:pPr>
        <w:spacing w:line="240" w:lineRule="auto"/>
        <w:ind w:firstLine="708"/>
        <w:contextualSpacing/>
        <w:jc w:val="both"/>
        <w:rPr>
          <w:rFonts w:ascii="Times New Roman" w:eastAsia="Times New Roman" w:hAnsi="Times New Roman" w:cs="Times New Roman"/>
          <w:b/>
          <w:lang w:eastAsia="bg-BG"/>
        </w:rPr>
      </w:pPr>
      <w:r w:rsidRPr="007936E3">
        <w:rPr>
          <w:rFonts w:ascii="Times New Roman" w:eastAsia="Times New Roman" w:hAnsi="Times New Roman" w:cs="Times New Roman"/>
          <w:lang w:eastAsia="bg-BG"/>
        </w:rPr>
        <w:t>10</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При настъпила обективна и независеща от кандидата промяна в предвидените по проекта дейности и срокове, кандидатстващата организация е длъжна да уведоми писмено финансиращата организация в 3-дневен срок от настъпването на промяната, като в случай, че промяната е одобрена, кандидатът подписва анекс към сключения основен договор. В противен случай кандидатът възстановява получените средства по реализацията на проекта</w:t>
      </w:r>
      <w:r w:rsidRPr="007936E3">
        <w:rPr>
          <w:rFonts w:ascii="Times New Roman" w:eastAsia="Times New Roman" w:hAnsi="Times New Roman" w:cs="Times New Roman"/>
          <w:color w:val="FF0000"/>
          <w:lang w:eastAsia="bg-BG"/>
        </w:rPr>
        <w:t xml:space="preserve">. </w:t>
      </w:r>
    </w:p>
    <w:p w:rsidR="007936E3" w:rsidRPr="007936E3" w:rsidRDefault="007936E3" w:rsidP="007936E3">
      <w:pPr>
        <w:spacing w:line="240" w:lineRule="auto"/>
        <w:ind w:firstLine="708"/>
        <w:contextualSpacing/>
        <w:jc w:val="both"/>
        <w:rPr>
          <w:rFonts w:ascii="Times New Roman" w:hAnsi="Times New Roman" w:cs="Times New Roman"/>
        </w:rPr>
      </w:pPr>
      <w:r w:rsidRPr="007936E3">
        <w:rPr>
          <w:rFonts w:ascii="Times New Roman" w:eastAsia="Times New Roman" w:hAnsi="Times New Roman" w:cs="Times New Roman"/>
          <w:b/>
          <w:lang w:eastAsia="bg-BG"/>
        </w:rPr>
        <w:t>Чл.3</w:t>
      </w:r>
      <w:r w:rsidRPr="007936E3">
        <w:rPr>
          <w:rFonts w:ascii="Times New Roman" w:eastAsia="Times New Roman" w:hAnsi="Times New Roman" w:cs="Times New Roman"/>
          <w:b/>
          <w:lang w:val="en-US" w:eastAsia="bg-BG"/>
        </w:rPr>
        <w:t>3</w:t>
      </w:r>
      <w:r w:rsidRPr="007936E3">
        <w:rPr>
          <w:rFonts w:ascii="Times New Roman" w:eastAsia="Times New Roman" w:hAnsi="Times New Roman" w:cs="Times New Roman"/>
          <w:b/>
          <w:lang w:eastAsia="bg-BG"/>
        </w:rPr>
        <w:t>.</w:t>
      </w:r>
      <w:r w:rsidRPr="007936E3">
        <w:rPr>
          <w:rFonts w:ascii="Times New Roman" w:eastAsia="Times New Roman" w:hAnsi="Times New Roman" w:cs="Times New Roman"/>
          <w:lang w:eastAsia="bg-BG"/>
        </w:rPr>
        <w:t xml:space="preserve"> (1) След реализацията на проекта финансираната страна се задължава да отчете в едномесечен срок след приключването на проекта, но не по-късно от 10 декември на текущата година, финансирания от общината проект, като попълни надлежно Формуляр за окончателен съдържателен и финансов отчет (Приложение 5), съдържащ необходимите съдържателни, технически и финансови данни за реализацията на проекта, и приложи заверени копия на оригиналните разплащателни документи, доказващи разходването както на собственото, така и на предоставеното финансиране</w:t>
      </w:r>
      <w:r w:rsidRPr="007936E3">
        <w:rPr>
          <w:rFonts w:ascii="Times New Roman" w:hAnsi="Times New Roman" w:cs="Times New Roman"/>
        </w:rPr>
        <w:t xml:space="preserve">.  </w:t>
      </w:r>
    </w:p>
    <w:p w:rsidR="007936E3" w:rsidRPr="007936E3" w:rsidRDefault="007936E3" w:rsidP="007936E3">
      <w:pPr>
        <w:spacing w:line="240" w:lineRule="auto"/>
        <w:ind w:firstLine="708"/>
        <w:contextualSpacing/>
        <w:jc w:val="both"/>
        <w:rPr>
          <w:rFonts w:ascii="Times New Roman" w:hAnsi="Times New Roman" w:cs="Times New Roman"/>
        </w:rPr>
      </w:pPr>
      <w:r w:rsidRPr="007936E3">
        <w:rPr>
          <w:rFonts w:ascii="Times New Roman" w:hAnsi="Times New Roman" w:cs="Times New Roman"/>
        </w:rPr>
        <w:t>(2) Отчетните документи се депозират в определения срок в запечатан надписан плик в Деловодството на Община Русе в един екземпляр на хартиен носител и един екземпляр на електронен носител.</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Чл.3</w:t>
      </w:r>
      <w:r w:rsidRPr="007936E3">
        <w:rPr>
          <w:rFonts w:ascii="Times New Roman" w:eastAsia="Times New Roman" w:hAnsi="Times New Roman" w:cs="Times New Roman"/>
          <w:b/>
          <w:lang w:val="en-US" w:eastAsia="bg-BG"/>
        </w:rPr>
        <w:t>4</w:t>
      </w:r>
      <w:r w:rsidRPr="007936E3">
        <w:rPr>
          <w:rFonts w:ascii="Times New Roman" w:eastAsia="Times New Roman" w:hAnsi="Times New Roman" w:cs="Times New Roman"/>
          <w:b/>
          <w:lang w:eastAsia="bg-BG"/>
        </w:rPr>
        <w:t>.</w:t>
      </w:r>
      <w:r w:rsidRPr="007936E3">
        <w:rPr>
          <w:rFonts w:ascii="Times New Roman" w:eastAsia="Times New Roman" w:hAnsi="Times New Roman" w:cs="Times New Roman"/>
          <w:lang w:eastAsia="bg-BG"/>
        </w:rPr>
        <w:t xml:space="preserve"> Текущият мониторинг и контролът по изпълнението и отчитането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lastRenderedPageBreak/>
        <w:t>Чл.35.</w:t>
      </w:r>
      <w:r w:rsidRPr="007936E3">
        <w:rPr>
          <w:rFonts w:ascii="Times New Roman" w:eastAsia="Times New Roman" w:hAnsi="Times New Roman" w:cs="Times New Roman"/>
          <w:lang w:eastAsia="bg-BG"/>
        </w:rPr>
        <w:t xml:space="preserve"> Комисията по чл.3</w:t>
      </w:r>
      <w:r w:rsidRPr="007936E3">
        <w:rPr>
          <w:rFonts w:ascii="Times New Roman" w:eastAsia="Times New Roman" w:hAnsi="Times New Roman" w:cs="Times New Roman"/>
          <w:lang w:val="en-US" w:eastAsia="bg-BG"/>
        </w:rPr>
        <w:t>4</w:t>
      </w:r>
      <w:r w:rsidRPr="007936E3">
        <w:rPr>
          <w:rFonts w:ascii="Times New Roman" w:eastAsia="Times New Roman" w:hAnsi="Times New Roman" w:cs="Times New Roman"/>
          <w:lang w:eastAsia="bg-BG"/>
        </w:rPr>
        <w:t xml:space="preserve"> изготвя протокол за работата си, който се утвърждава от кмета на Община Русе.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Чл.36.</w:t>
      </w:r>
      <w:r w:rsidRPr="007936E3">
        <w:rPr>
          <w:rFonts w:ascii="Times New Roman" w:eastAsia="Times New Roman" w:hAnsi="Times New Roman" w:cs="Times New Roman"/>
          <w:lang w:eastAsia="bg-BG"/>
        </w:rPr>
        <w:t xml:space="preserve"> При непълно и некоректно отчитане на проекта, съгласно изискванията на чл.3</w:t>
      </w:r>
      <w:r w:rsidRPr="007936E3">
        <w:rPr>
          <w:rFonts w:ascii="Times New Roman" w:eastAsia="Times New Roman" w:hAnsi="Times New Roman" w:cs="Times New Roman"/>
          <w:lang w:val="en-US" w:eastAsia="bg-BG"/>
        </w:rPr>
        <w:t>3</w:t>
      </w:r>
      <w:r w:rsidRPr="007936E3">
        <w:rPr>
          <w:rFonts w:ascii="Times New Roman" w:eastAsia="Times New Roman" w:hAnsi="Times New Roman" w:cs="Times New Roman"/>
          <w:lang w:eastAsia="bg-BG"/>
        </w:rPr>
        <w:t xml:space="preserve"> от настоящия Правилник, както и при неизпълнение на клаузи от сключения договор, преведените от Общината средства следва да бъдат възстановени с дължимите лихви. </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val="en-US"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II</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ФИНАНСИРАНЕ НА ПРОЕКТИ БЕЗ СТОПАНСКО ЕСТЕСТВО</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sz w:val="6"/>
          <w:lang w:eastAsia="bg-BG"/>
        </w:rPr>
      </w:pP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Чл.37. </w:t>
      </w:r>
      <w:r w:rsidRPr="007936E3">
        <w:rPr>
          <w:rFonts w:ascii="Times New Roman" w:eastAsia="Times New Roman" w:hAnsi="Times New Roman" w:cs="Times New Roman"/>
          <w:lang w:eastAsia="bg-BG"/>
        </w:rPr>
        <w:t>(1)</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По реда на тази глава се финансират проектни предложения, резултатите, от които са достъпни за обществеността безвъзмездно, преследват чисто</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общественополезна   общокултурна цел, и чието естество е нестопанско. </w:t>
      </w:r>
    </w:p>
    <w:p w:rsidR="007936E3" w:rsidRPr="007936E3" w:rsidRDefault="007936E3" w:rsidP="007936E3">
      <w:pPr>
        <w:spacing w:line="240" w:lineRule="auto"/>
        <w:ind w:firstLine="708"/>
        <w:contextualSpacing/>
        <w:jc w:val="both"/>
        <w:rPr>
          <w:rFonts w:ascii="Times New Roman" w:hAnsi="Times New Roman" w:cs="Times New Roman"/>
          <w:lang w:eastAsia="bg-BG"/>
        </w:rPr>
      </w:pPr>
      <w:r w:rsidRPr="007936E3">
        <w:rPr>
          <w:rFonts w:ascii="Times New Roman" w:hAnsi="Times New Roman" w:cs="Times New Roman"/>
          <w:lang w:eastAsia="bg-BG"/>
        </w:rPr>
        <w:t xml:space="preserve">(2) Финансирането по реда на тази глава се осъществява, като се подпомагат само нестопански дейности на организациите, които организационно и счетоводно са отделени от стопанските й дейности.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Ако проектът обхваща финансиране на дейности, които организационно и счетоводно не са отделени от стопанските дейности на кандидата, проектът се финансира по реда на Глава </w:t>
      </w:r>
      <w:r w:rsidRPr="007936E3">
        <w:rPr>
          <w:rFonts w:ascii="Times New Roman" w:eastAsia="Times New Roman" w:hAnsi="Times New Roman" w:cs="Times New Roman"/>
          <w:lang w:val="en-US" w:eastAsia="bg-BG"/>
        </w:rPr>
        <w:t>III</w:t>
      </w:r>
      <w:r w:rsidRPr="007936E3">
        <w:rPr>
          <w:rFonts w:ascii="Times New Roman" w:eastAsia="Times New Roman" w:hAnsi="Times New Roman" w:cs="Times New Roman"/>
          <w:lang w:eastAsia="bg-BG"/>
        </w:rPr>
        <w:t xml:space="preserve"> или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Чл.38.</w:t>
      </w:r>
      <w:r w:rsidRPr="007936E3">
        <w:rPr>
          <w:rFonts w:ascii="Times New Roman" w:eastAsia="Times New Roman" w:hAnsi="Times New Roman" w:cs="Times New Roman"/>
          <w:lang w:eastAsia="bg-BG"/>
        </w:rPr>
        <w:t>(1) По тази глава се финансират проекти, които включват разходи само за нестопански дейности, като: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възнаграждения на творчески екипи по реализацията на проекта</w:t>
      </w:r>
      <w:r w:rsidRPr="007936E3">
        <w:rPr>
          <w:rFonts w:ascii="Times New Roman" w:hAnsi="Times New Roman" w:cs="Times New Roman"/>
          <w:lang w:val="ru-RU"/>
        </w:rPr>
        <w:t xml:space="preserve"> </w:t>
      </w:r>
      <w:r w:rsidRPr="007936E3">
        <w:rPr>
          <w:rFonts w:ascii="Times New Roman" w:eastAsia="Times New Roman" w:hAnsi="Times New Roman" w:cs="Times New Roman"/>
          <w:lang w:eastAsia="bg-BG"/>
        </w:rPr>
        <w:t>за труд, положен само във връзка с финансираната по проекта дейност на кандидата или партньора;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организиране на събития и дейности без генериране на приходи от такси/билети;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разходи за закупуване на материали и пособия за нуждите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разходи за извършване на научни изследвания в областта на изкуството и културата, когато резултатите от тези дейности са общодостъпни и се предоставят за общо ползване без заплащане</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разходи за съхраняване, развитие и валоризиране на движими и недвижими културни ценности и обекти, при условие, че достъпът до тях е отворен и безплатен;</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ab/>
        <w:t>6. разходи за изработване на рекламни и информационни материали, организиране на рекламни кампании и други дейности по осигуряване на публичност на проекта;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ab/>
        <w:t>7. наем на зали и оборудване;</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8. транспортни и командировъчни разходи за целите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други присъщи за целите и реализацията на проекта дейности.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Да са обвързани с предмета на сключения договор и да съответстват на одобрения бюджет за изпълнението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3. Да са придружени със заверени копия на </w:t>
      </w:r>
      <w:proofErr w:type="spellStart"/>
      <w:r w:rsidRPr="007936E3">
        <w:rPr>
          <w:rFonts w:ascii="Times New Roman" w:eastAsia="Times New Roman" w:hAnsi="Times New Roman" w:cs="Times New Roman"/>
          <w:lang w:eastAsia="bg-BG"/>
        </w:rPr>
        <w:t>разходооправдателни</w:t>
      </w:r>
      <w:proofErr w:type="spellEnd"/>
      <w:r w:rsidRPr="007936E3">
        <w:rPr>
          <w:rFonts w:ascii="Times New Roman" w:eastAsia="Times New Roman" w:hAnsi="Times New Roman" w:cs="Times New Roman"/>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Да отговаря на изискванията на данъчно-осигурителното законодателство и Закона за счетоводството;</w:t>
      </w:r>
    </w:p>
    <w:p w:rsidR="007936E3" w:rsidRPr="007936E3" w:rsidRDefault="007936E3" w:rsidP="007936E3">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5. Разходите да са извършени от външни за кандидата лица, ако кандидатът попада в дефиницията на „публично-правна организация“</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или на пазарни нива, което се доказва чрез представяне на две оферти, връзка към електронен каталог, копие от продуктов каталог и др.</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b/>
          <w:color w:val="FF0000"/>
          <w:lang w:eastAsia="bg-BG"/>
        </w:rPr>
        <w:t xml:space="preserve">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 Разходите са отчетени в срок до 1 месец от приключването на срока за изпълнение на проекта, но не по-късно от 10 декември на текущата година.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При неизпълнени дейности извършените разходи се считат за недопустими и следва да се възстановят.</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III</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ФИНАНСИРАНЕ НА ПРОЕКТИ, КОИТО ВКЛЮЧВАТ И СТОПАНСКИ ДЕЙНОСТИ </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Чл.39.</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1</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По реда на тази глава 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такси/билети, събирани от посетители или ползватели, или чрез предоставяне на други услуги срещу заплащане.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Ако проектът предвижда финансиране на дейности, които освен нестопанските дейности, включват и такива, които са стопански по характера си, но тези дейности се осъществяват:</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от външни за бенефициента лица чрез сключване на договори при пазарни и конкурентни условия 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приходите от тези дейности покриват само разходите на бенефициента, не водят до генериране на печалба и не остават в полза на бенефициента, проектът се финансира в условията на липса на държавна помощ.</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w:t>
      </w:r>
      <w:r w:rsidRPr="007936E3">
        <w:rPr>
          <w:rFonts w:ascii="Times New Roman" w:eastAsia="Times New Roman" w:hAnsi="Times New Roman" w:cs="Times New Roman"/>
          <w:b/>
          <w:lang w:val="en-US" w:eastAsia="bg-BG"/>
        </w:rPr>
        <w:t>4</w:t>
      </w:r>
      <w:r w:rsidRPr="007936E3">
        <w:rPr>
          <w:rFonts w:ascii="Times New Roman" w:eastAsia="Times New Roman" w:hAnsi="Times New Roman" w:cs="Times New Roman"/>
          <w:b/>
          <w:lang w:eastAsia="bg-BG"/>
        </w:rPr>
        <w:t>0.</w:t>
      </w:r>
      <w:r w:rsidRPr="007936E3">
        <w:rPr>
          <w:rFonts w:ascii="Times New Roman" w:eastAsia="Times New Roman" w:hAnsi="Times New Roman" w:cs="Times New Roman"/>
          <w:lang w:eastAsia="bg-BG"/>
        </w:rPr>
        <w:t xml:space="preserve"> (1) По реда на Глава </w:t>
      </w:r>
      <w:r w:rsidRPr="007936E3">
        <w:rPr>
          <w:rFonts w:ascii="Times New Roman" w:eastAsia="Times New Roman" w:hAnsi="Times New Roman" w:cs="Times New Roman"/>
          <w:lang w:val="en-US" w:eastAsia="bg-BG"/>
        </w:rPr>
        <w:t xml:space="preserve">III </w:t>
      </w:r>
      <w:r w:rsidRPr="007936E3">
        <w:rPr>
          <w:rFonts w:ascii="Times New Roman" w:eastAsia="Times New Roman" w:hAnsi="Times New Roman" w:cs="Times New Roman"/>
          <w:lang w:eastAsia="bg-BG"/>
        </w:rPr>
        <w:t xml:space="preserve">се финансират разходи за: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възнаграждения на творчески екипи по реализацията на проекта</w:t>
      </w:r>
      <w:r w:rsidRPr="007936E3">
        <w:rPr>
          <w:rFonts w:ascii="Times New Roman" w:hAnsi="Times New Roman" w:cs="Times New Roman"/>
          <w:lang w:val="ru-RU"/>
        </w:rPr>
        <w:t xml:space="preserve"> </w:t>
      </w:r>
      <w:r w:rsidRPr="007936E3">
        <w:rPr>
          <w:rFonts w:ascii="Times New Roman" w:eastAsia="Times New Roman" w:hAnsi="Times New Roman" w:cs="Times New Roman"/>
          <w:lang w:eastAsia="bg-BG"/>
        </w:rPr>
        <w:t>за труд, положен само във връзка с финансираната по проекта дейност на кандидата или партньора;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2. организиране на събития с генериране на приходи от такси/билети;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съхраняване и валоризиране на движими и недвижими културни ценности и обекти;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4. изработване на рекламни и информационни материали;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5. отпечатване на издания, без вестници и списания с комерсиална цел;</w:t>
      </w:r>
    </w:p>
    <w:p w:rsidR="007936E3" w:rsidRPr="007936E3" w:rsidRDefault="007936E3" w:rsidP="007936E3">
      <w:pPr>
        <w:tabs>
          <w:tab w:val="left" w:pos="1170"/>
        </w:tabs>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мерки за информация и публичност на проекта (пресконференции, публикации и др.)</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7. закупуване на материали за целите на проекта;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8. транспортни и командировъчни разходи;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9. наем на зали и оборудване;</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10. други, присъщи за целите и реализацията на проекта разходи.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Да са обвързани с предмета на сключения договор и да съответстват на одобрения бюджет за изпълнението на проекта;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3</w:t>
      </w:r>
      <w:r w:rsidRPr="007936E3">
        <w:rPr>
          <w:rFonts w:ascii="Times New Roman" w:eastAsia="Times New Roman" w:hAnsi="Times New Roman" w:cs="Times New Roman"/>
          <w:lang w:eastAsia="bg-BG"/>
        </w:rPr>
        <w:t xml:space="preserve">. Да са придружени със заверени копия на </w:t>
      </w:r>
      <w:proofErr w:type="spellStart"/>
      <w:r w:rsidRPr="007936E3">
        <w:rPr>
          <w:rFonts w:ascii="Times New Roman" w:eastAsia="Times New Roman" w:hAnsi="Times New Roman" w:cs="Times New Roman"/>
          <w:lang w:eastAsia="bg-BG"/>
        </w:rPr>
        <w:t>разходооправдателни</w:t>
      </w:r>
      <w:proofErr w:type="spellEnd"/>
      <w:r w:rsidRPr="007936E3">
        <w:rPr>
          <w:rFonts w:ascii="Times New Roman" w:eastAsia="Times New Roman" w:hAnsi="Times New Roman" w:cs="Times New Roman"/>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4</w:t>
      </w:r>
      <w:r w:rsidRPr="007936E3">
        <w:rPr>
          <w:rFonts w:ascii="Times New Roman" w:eastAsia="Times New Roman" w:hAnsi="Times New Roman" w:cs="Times New Roman"/>
          <w:lang w:eastAsia="bg-BG"/>
        </w:rPr>
        <w:t>. Да отговарят на изискванията на данъчно-осигурителното законодателство и закона за счетоводството;</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5</w:t>
      </w:r>
      <w:r w:rsidRPr="007936E3">
        <w:rPr>
          <w:rFonts w:ascii="Times New Roman" w:eastAsia="Times New Roman" w:hAnsi="Times New Roman" w:cs="Times New Roman"/>
          <w:lang w:eastAsia="bg-BG"/>
        </w:rPr>
        <w:t>.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6</w:t>
      </w:r>
      <w:r w:rsidRPr="007936E3">
        <w:rPr>
          <w:rFonts w:ascii="Times New Roman" w:eastAsia="Times New Roman" w:hAnsi="Times New Roman" w:cs="Times New Roman"/>
          <w:lang w:eastAsia="bg-BG"/>
        </w:rPr>
        <w:t>. Разходите са отчетени в срок до 1 месец от приключването на срока на изпълнение, но не по-късно от 10 декември на текущата година</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 Разходите за стопански дейности да са извършени при пазарни условия – от външни за бенефициента лица, на пазарни цени</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При неизпълнени дейности извършените разходи се считат за недопустими и се възстановяват</w:t>
      </w:r>
      <w:r w:rsidRPr="007936E3">
        <w:rPr>
          <w:rFonts w:ascii="Times New Roman" w:eastAsia="Times New Roman" w:hAnsi="Times New Roman" w:cs="Times New Roman"/>
          <w:lang w:val="en-US" w:eastAsia="bg-BG"/>
        </w:rPr>
        <w:t>.</w:t>
      </w: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IV</w:t>
      </w:r>
    </w:p>
    <w:p w:rsidR="007936E3" w:rsidRPr="007936E3" w:rsidRDefault="007936E3" w:rsidP="007936E3">
      <w:pPr>
        <w:spacing w:line="240" w:lineRule="auto"/>
        <w:contextualSpacing/>
        <w:jc w:val="center"/>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ФИНАНСИРАНЕ НА ДРУГИ КУЛТУРНИ СЪБИТИЯ</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УСЛОВИЯ ЗА КАНДИДАТСТВАНЕ И ФИНАНСИРАНЕ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Чл.41.</w:t>
      </w: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 xml:space="preserve">По реда на тази глава се финансират предложения в различни области на културата и изкуството с широк социален и публичен ефект, отговарящи на общите изисквания по Глава </w:t>
      </w:r>
      <w:r w:rsidRPr="007936E3">
        <w:rPr>
          <w:rFonts w:ascii="Times New Roman" w:eastAsia="Times New Roman" w:hAnsi="Times New Roman" w:cs="Times New Roman"/>
          <w:lang w:val="en-US" w:eastAsia="bg-BG"/>
        </w:rPr>
        <w:t xml:space="preserve">I, </w:t>
      </w:r>
      <w:r w:rsidRPr="007936E3">
        <w:rPr>
          <w:rFonts w:ascii="Times New Roman" w:eastAsia="Times New Roman" w:hAnsi="Times New Roman" w:cs="Times New Roman"/>
          <w:lang w:eastAsia="bg-BG"/>
        </w:rPr>
        <w:t>които:</w:t>
      </w:r>
    </w:p>
    <w:p w:rsidR="007936E3" w:rsidRPr="007936E3" w:rsidRDefault="007936E3" w:rsidP="007936E3">
      <w:pPr>
        <w:numPr>
          <w:ilvl w:val="0"/>
          <w:numId w:val="24"/>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не попадат в хипотезите, уредени в Глава ІІ и Глава ІІІ; </w:t>
      </w:r>
    </w:p>
    <w:p w:rsidR="007936E3" w:rsidRPr="007936E3" w:rsidRDefault="007936E3" w:rsidP="007936E3">
      <w:pPr>
        <w:numPr>
          <w:ilvl w:val="0"/>
          <w:numId w:val="24"/>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са на стойност по чл.11, т.3;</w:t>
      </w:r>
    </w:p>
    <w:p w:rsidR="007936E3" w:rsidRPr="007936E3" w:rsidRDefault="007936E3" w:rsidP="007936E3">
      <w:pPr>
        <w:pStyle w:val="a9"/>
        <w:numPr>
          <w:ilvl w:val="0"/>
          <w:numId w:val="24"/>
        </w:numPr>
        <w:spacing w:after="0" w:line="240" w:lineRule="auto"/>
        <w:jc w:val="both"/>
        <w:rPr>
          <w:rFonts w:ascii="Times New Roman" w:eastAsia="Times New Roman" w:hAnsi="Times New Roman"/>
          <w:sz w:val="24"/>
          <w:szCs w:val="24"/>
          <w:lang w:eastAsia="bg-BG"/>
        </w:rPr>
      </w:pPr>
      <w:r w:rsidRPr="007936E3">
        <w:rPr>
          <w:rFonts w:ascii="Times New Roman" w:eastAsia="Times New Roman" w:hAnsi="Times New Roman"/>
          <w:sz w:val="24"/>
          <w:szCs w:val="24"/>
          <w:lang w:eastAsia="bg-BG"/>
        </w:rPr>
        <w:t>включват и стопански дейности, при които приходите могат да надвишат разходите за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 xml:space="preserve">изпълнение на дейностите, които организационно и счетоводно не могат да се отделят от нестопанските дейности, извършвани от самия бенефициент. </w:t>
      </w:r>
    </w:p>
    <w:p w:rsidR="007936E3" w:rsidRPr="007936E3" w:rsidRDefault="007936E3" w:rsidP="007936E3">
      <w:pPr>
        <w:spacing w:line="240" w:lineRule="auto"/>
        <w:ind w:firstLine="708"/>
        <w:contextualSpacing/>
        <w:jc w:val="both"/>
        <w:rPr>
          <w:rFonts w:ascii="Times New Roman" w:hAnsi="Times New Roman" w:cs="Times New Roman"/>
          <w:lang w:val="en-US"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 xml:space="preserve">Заявления за финансиране се приемат в деловодството на Община Русе целогодишно.  </w:t>
      </w:r>
    </w:p>
    <w:p w:rsidR="007936E3" w:rsidRPr="007936E3" w:rsidRDefault="007936E3" w:rsidP="007936E3">
      <w:pPr>
        <w:spacing w:line="240" w:lineRule="auto"/>
        <w:ind w:firstLine="708"/>
        <w:contextualSpacing/>
        <w:jc w:val="both"/>
        <w:rPr>
          <w:rFonts w:ascii="Times New Roman" w:hAnsi="Times New Roman" w:cs="Times New Roman"/>
        </w:rPr>
      </w:pPr>
      <w:r w:rsidRPr="007936E3">
        <w:rPr>
          <w:rFonts w:ascii="Times New Roman" w:hAnsi="Times New Roman" w:cs="Times New Roman"/>
          <w:lang w:eastAsia="bg-BG"/>
        </w:rPr>
        <w:t xml:space="preserve">(3) Финансирането на предложенията, за които се установява, че същото може да представлява държавна помощ, се предоставя в условията на минимална помощ, при спазване на условията и реда на чл. 32 от Закона за държавните помощи и </w:t>
      </w:r>
      <w:hyperlink r:id="rId8" w:history="1">
        <w:r w:rsidRPr="007936E3">
          <w:rPr>
            <w:rFonts w:ascii="Times New Roman" w:hAnsi="Times New Roman" w:cs="Times New Roman"/>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hAnsi="Times New Roman" w:cs="Times New Roman"/>
            <w:lang w:eastAsia="bg-BG"/>
          </w:rPr>
          <w:t>de</w:t>
        </w:r>
        <w:proofErr w:type="spellEnd"/>
        <w:r w:rsidRPr="007936E3">
          <w:rPr>
            <w:rFonts w:ascii="Times New Roman" w:hAnsi="Times New Roman" w:cs="Times New Roman"/>
            <w:lang w:eastAsia="bg-BG"/>
          </w:rPr>
          <w:t xml:space="preserve"> </w:t>
        </w:r>
        <w:proofErr w:type="spellStart"/>
        <w:r w:rsidRPr="007936E3">
          <w:rPr>
            <w:rFonts w:ascii="Times New Roman" w:hAnsi="Times New Roman" w:cs="Times New Roman"/>
            <w:lang w:eastAsia="bg-BG"/>
          </w:rPr>
          <w:t>minimis</w:t>
        </w:r>
        <w:proofErr w:type="spellEnd"/>
        <w:r w:rsidRPr="007936E3">
          <w:rPr>
            <w:rFonts w:ascii="Times New Roman" w:hAnsi="Times New Roman" w:cs="Times New Roman"/>
            <w:lang w:eastAsia="bg-BG"/>
          </w:rPr>
          <w:t>, ОВ L 352 от 24.12.2013 г.</w:t>
        </w:r>
      </w:hyperlink>
    </w:p>
    <w:p w:rsidR="007936E3" w:rsidRPr="007936E3" w:rsidRDefault="007936E3" w:rsidP="007936E3">
      <w:pPr>
        <w:spacing w:line="240" w:lineRule="auto"/>
        <w:ind w:firstLine="708"/>
        <w:contextualSpacing/>
        <w:jc w:val="both"/>
        <w:rPr>
          <w:rFonts w:ascii="Times New Roman" w:eastAsia="Times New Roman" w:hAnsi="Times New Roman" w:cs="Times New Roman"/>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4</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Критериите и условията за предоставяне на финансиране в режим на минимална помощ са посочени в Приложение №6.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Чл.42.</w:t>
      </w:r>
      <w:r w:rsidRPr="007936E3">
        <w:rPr>
          <w:rFonts w:ascii="Times New Roman" w:eastAsia="Times New Roman" w:hAnsi="Times New Roman" w:cs="Times New Roman"/>
          <w:lang w:eastAsia="bg-BG"/>
        </w:rPr>
        <w:t>(1) По реда на тази глава имат право да кандидатстват организациите по чл. 6 от настоящия правилник.</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Всяка кандидатстваща организация се задължава да осигури за проектното си предложение не по-малко от 30% собствено финансиране (собствени финансови средства).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Чл.43.</w:t>
      </w:r>
      <w:r w:rsidRPr="007936E3">
        <w:rPr>
          <w:rFonts w:ascii="Times New Roman" w:eastAsia="Times New Roman" w:hAnsi="Times New Roman" w:cs="Times New Roman"/>
          <w:lang w:eastAsia="bg-BG"/>
        </w:rPr>
        <w:t xml:space="preserve"> Кандидатстването за финансиране се извършва чрез депозиране в деловодството на община Русе на следните документи: </w:t>
      </w:r>
    </w:p>
    <w:p w:rsidR="007936E3" w:rsidRPr="007936E3" w:rsidRDefault="007936E3" w:rsidP="007936E3">
      <w:pPr>
        <w:spacing w:line="240" w:lineRule="auto"/>
        <w:ind w:firstLine="705"/>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Описание на предложението;  </w:t>
      </w:r>
    </w:p>
    <w:p w:rsidR="007936E3" w:rsidRPr="007936E3" w:rsidRDefault="007936E3" w:rsidP="007936E3">
      <w:pPr>
        <w:spacing w:line="240" w:lineRule="auto"/>
        <w:ind w:left="990" w:hanging="285"/>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Декларация за минимални помощи по образеца, утвърден от Министъра на финансите,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публикуван на сайта: </w:t>
      </w:r>
      <w:hyperlink r:id="rId9" w:history="1">
        <w:r w:rsidRPr="007936E3">
          <w:rPr>
            <w:rFonts w:ascii="Times New Roman" w:eastAsia="Times New Roman" w:hAnsi="Times New Roman" w:cs="Times New Roman"/>
            <w:color w:val="0000FF"/>
            <w:u w:val="single"/>
            <w:lang w:eastAsia="bg-BG"/>
          </w:rPr>
          <w:t>http://stateaid.minfin.bg/bg/page/7</w:t>
        </w:r>
      </w:hyperlink>
      <w:r w:rsidRPr="007936E3">
        <w:rPr>
          <w:rFonts w:ascii="Times New Roman" w:eastAsia="Times New Roman" w:hAnsi="Times New Roman" w:cs="Times New Roman"/>
          <w:lang w:eastAsia="bg-BG"/>
        </w:rPr>
        <w:t xml:space="preserve">,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Бюджет на планираните дейности.</w:t>
      </w:r>
    </w:p>
    <w:p w:rsidR="007936E3" w:rsidRPr="007936E3" w:rsidRDefault="007936E3" w:rsidP="007936E3">
      <w:pPr>
        <w:spacing w:line="240" w:lineRule="auto"/>
        <w:contextualSpacing/>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РЕД ЗА РАЗГЛЕЖДАНЕ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Чл.44.</w:t>
      </w:r>
      <w:r w:rsidRPr="007936E3">
        <w:rPr>
          <w:rFonts w:ascii="Times New Roman" w:eastAsia="Times New Roman" w:hAnsi="Times New Roman" w:cs="Times New Roman"/>
          <w:lang w:eastAsia="bg-BG"/>
        </w:rPr>
        <w:t xml:space="preserve"> Постъпилите предложения се разглеждат на два етапа, както следва:</w:t>
      </w:r>
    </w:p>
    <w:p w:rsidR="007936E3" w:rsidRPr="007936E3" w:rsidRDefault="007936E3" w:rsidP="007936E3">
      <w:pPr>
        <w:numPr>
          <w:ilvl w:val="0"/>
          <w:numId w:val="25"/>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Проверка дали проектът отговаря на условията по Глава </w:t>
      </w:r>
      <w:r w:rsidRPr="007936E3">
        <w:rPr>
          <w:rFonts w:ascii="Times New Roman" w:eastAsia="Times New Roman" w:hAnsi="Times New Roman" w:cs="Times New Roman"/>
          <w:lang w:val="en-US" w:eastAsia="bg-BG"/>
        </w:rPr>
        <w:t>I</w:t>
      </w:r>
      <w:r w:rsidRPr="007936E3">
        <w:rPr>
          <w:rFonts w:ascii="Times New Roman" w:eastAsia="Times New Roman" w:hAnsi="Times New Roman" w:cs="Times New Roman"/>
          <w:lang w:eastAsia="bg-BG"/>
        </w:rPr>
        <w:t>.</w:t>
      </w:r>
    </w:p>
    <w:p w:rsidR="007936E3" w:rsidRPr="007936E3" w:rsidRDefault="007936E3" w:rsidP="007936E3">
      <w:pPr>
        <w:numPr>
          <w:ilvl w:val="0"/>
          <w:numId w:val="25"/>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Оценяване на проектното предложение по същество.</w:t>
      </w:r>
    </w:p>
    <w:p w:rsidR="007936E3" w:rsidRPr="007936E3" w:rsidRDefault="007936E3" w:rsidP="007936E3">
      <w:pPr>
        <w:autoSpaceDE w:val="0"/>
        <w:autoSpaceDN w:val="0"/>
        <w:adjustRightInd w:val="0"/>
        <w:spacing w:line="240" w:lineRule="auto"/>
        <w:ind w:firstLine="708"/>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b/>
          <w:color w:val="000000"/>
          <w:lang w:eastAsia="bg-BG"/>
        </w:rPr>
        <w:t xml:space="preserve">Чл.45. </w:t>
      </w:r>
      <w:r w:rsidRPr="007936E3">
        <w:rPr>
          <w:rFonts w:ascii="Times New Roman" w:eastAsia="Times New Roman" w:hAnsi="Times New Roman" w:cs="Times New Roman"/>
          <w:color w:val="000000"/>
          <w:lang w:eastAsia="bg-BG"/>
        </w:rPr>
        <w:t xml:space="preserve">(1) Средства се отпускат при условията на минимална помощ, до размера, определен в </w:t>
      </w:r>
      <w:r w:rsidRPr="007936E3">
        <w:rPr>
          <w:rFonts w:ascii="Times New Roman" w:eastAsia="Times New Roman" w:hAnsi="Times New Roman" w:cs="Times New Roman"/>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eastAsia="Times New Roman" w:hAnsi="Times New Roman" w:cs="Times New Roman"/>
          <w:i/>
          <w:lang w:eastAsia="bg-BG"/>
        </w:rPr>
        <w:t>de</w:t>
      </w:r>
      <w:proofErr w:type="spellEnd"/>
      <w:r w:rsidRPr="007936E3">
        <w:rPr>
          <w:rFonts w:ascii="Times New Roman" w:eastAsia="Times New Roman" w:hAnsi="Times New Roman" w:cs="Times New Roman"/>
          <w:i/>
          <w:lang w:eastAsia="bg-BG"/>
        </w:rPr>
        <w:t xml:space="preserve"> </w:t>
      </w:r>
      <w:proofErr w:type="spellStart"/>
      <w:r w:rsidRPr="007936E3">
        <w:rPr>
          <w:rFonts w:ascii="Times New Roman" w:eastAsia="Times New Roman" w:hAnsi="Times New Roman" w:cs="Times New Roman"/>
          <w:i/>
          <w:lang w:eastAsia="bg-BG"/>
        </w:rPr>
        <w:t>minimis</w:t>
      </w:r>
      <w:proofErr w:type="spellEnd"/>
      <w:r w:rsidRPr="007936E3">
        <w:rPr>
          <w:rFonts w:ascii="Times New Roman" w:eastAsia="Times New Roman" w:hAnsi="Times New Roman" w:cs="Times New Roman"/>
          <w:color w:val="000000"/>
          <w:lang w:eastAsia="bg-BG"/>
        </w:rPr>
        <w:t>, като се вземат предвид следните критерии:</w:t>
      </w:r>
    </w:p>
    <w:p w:rsidR="007936E3" w:rsidRPr="007936E3" w:rsidRDefault="007936E3" w:rsidP="007936E3">
      <w:pPr>
        <w:numPr>
          <w:ilvl w:val="0"/>
          <w:numId w:val="26"/>
        </w:numPr>
        <w:spacing w:after="0" w:line="240" w:lineRule="auto"/>
        <w:ind w:left="992" w:hanging="284"/>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Дали предложението има творческата концепция и тематично съответствие с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финансираните от Община Русе културни събития и програми;</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Обхват на социалния и публичен ефект;</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Оценка на бюджета: целесъобразност, реалистичност и ефективност на разходите;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Допускането и предоставянето на финансиране на проект по ал.1 се извършва от комисия, назначена от кмета на Общината, в състав: двама служители на Общинска администрация, един външен експерт, предложен от ресорния заместник-кмет, и член на Постоянната комисия по култура и религиозни дейности при </w:t>
      </w:r>
      <w:proofErr w:type="spellStart"/>
      <w:r w:rsidRPr="007936E3">
        <w:rPr>
          <w:rFonts w:ascii="Times New Roman" w:eastAsia="Times New Roman" w:hAnsi="Times New Roman" w:cs="Times New Roman"/>
          <w:lang w:eastAsia="bg-BG"/>
        </w:rPr>
        <w:t>ОбС</w:t>
      </w:r>
      <w:proofErr w:type="spellEnd"/>
      <w:r w:rsidRPr="007936E3">
        <w:rPr>
          <w:rFonts w:ascii="Times New Roman" w:eastAsia="Times New Roman" w:hAnsi="Times New Roman" w:cs="Times New Roman"/>
          <w:lang w:eastAsia="bg-BG"/>
        </w:rPr>
        <w:t xml:space="preserve">, предложен от Председателя на комисията. В комисията участва и служител от назначената от Кмета комисия за разглеждане на въпросите, свързани с приложението на режима за държавните помощи.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Комисията заседава не по-късно от 7 (седем) дни от постъпване на предложението при кворум не по-малко от 2/3 от общия състав като взема решенията си с обикновено мнозинство от присъстващите.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(4) Всеки член на комисията е длъжен да си направи </w:t>
      </w:r>
      <w:proofErr w:type="spellStart"/>
      <w:r w:rsidRPr="007936E3">
        <w:rPr>
          <w:rFonts w:ascii="Times New Roman" w:eastAsia="Times New Roman" w:hAnsi="Times New Roman" w:cs="Times New Roman"/>
          <w:lang w:eastAsia="bg-BG"/>
        </w:rPr>
        <w:t>самоотвод</w:t>
      </w:r>
      <w:proofErr w:type="spellEnd"/>
      <w:r w:rsidRPr="007936E3">
        <w:rPr>
          <w:rFonts w:ascii="Times New Roman" w:eastAsia="Times New Roman" w:hAnsi="Times New Roman" w:cs="Times New Roman"/>
          <w:lang w:eastAsia="bg-BG"/>
        </w:rPr>
        <w:t xml:space="preserve">, когато има частен интерес от разглежданото проектно предложение. Членовете на комисията, които са си направили </w:t>
      </w:r>
      <w:proofErr w:type="spellStart"/>
      <w:r w:rsidRPr="007936E3">
        <w:rPr>
          <w:rFonts w:ascii="Times New Roman" w:eastAsia="Times New Roman" w:hAnsi="Times New Roman" w:cs="Times New Roman"/>
          <w:lang w:eastAsia="bg-BG"/>
        </w:rPr>
        <w:t>самоотвод</w:t>
      </w:r>
      <w:proofErr w:type="spellEnd"/>
      <w:r w:rsidRPr="007936E3">
        <w:rPr>
          <w:rFonts w:ascii="Times New Roman" w:eastAsia="Times New Roman" w:hAnsi="Times New Roman" w:cs="Times New Roman"/>
          <w:lang w:eastAsia="bg-BG"/>
        </w:rPr>
        <w:t xml:space="preserve"> нямат право да участват в обсъждането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(5)  При разглеждане на предложенията комисията по ал.2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w:t>
      </w:r>
      <w:r w:rsidRPr="007936E3">
        <w:rPr>
          <w:rFonts w:ascii="Times New Roman" w:eastAsia="Times New Roman" w:hAnsi="Times New Roman" w:cs="Times New Roman"/>
          <w:lang w:val="en-US" w:eastAsia="bg-BG"/>
        </w:rPr>
        <w:t>6</w:t>
      </w:r>
      <w:r w:rsidRPr="007936E3">
        <w:rPr>
          <w:rFonts w:ascii="Times New Roman" w:eastAsia="Times New Roman" w:hAnsi="Times New Roman" w:cs="Times New Roman"/>
          <w:lang w:eastAsia="bg-BG"/>
        </w:rPr>
        <w:t xml:space="preserve">) В случаите, когато комисията одобри за финансиране предложение, но направи редукция на определени разходи по бюджетни дейности, водеща до смяна на структурата на бюджета, кандидатът е длъжен в двуседмичен срок от получаване на уведомлението за промяна, </w:t>
      </w:r>
      <w:r w:rsidRPr="007936E3">
        <w:rPr>
          <w:rFonts w:ascii="Times New Roman" w:eastAsia="Times New Roman" w:hAnsi="Times New Roman" w:cs="Times New Roman"/>
          <w:lang w:eastAsia="bg-BG"/>
        </w:rPr>
        <w:lastRenderedPageBreak/>
        <w:t xml:space="preserve">писмено да потвърди, че ще реализира проекта съобразно новите финансови условия и да представи актуализиран бюджет на разходите. При неспазване на този срок, предложението не се финансира.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7</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Бюджетът на проекта може да бъде редуциран и в случай, че от подадената декларация за минимална помощ по чл. 75, ал. 2 или при проверка в Регистъра на минималните помощи, се установи, че кандидатът е получил минимална помощ в определен размер, която кумулирана с финансирането на проекта може да надхвърли прага от 200 000 евро Регламент (ЕС) № 1407/2013 на Комисията от 18 декември 2013 година, за последните три бюджетни години.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b/>
          <w:lang w:eastAsia="bg-BG"/>
        </w:rPr>
        <w:t>Чл.46.</w:t>
      </w:r>
      <w:r w:rsidRPr="007936E3">
        <w:rPr>
          <w:rFonts w:ascii="Times New Roman" w:eastAsia="Times New Roman" w:hAnsi="Times New Roman" w:cs="Times New Roman"/>
          <w:lang w:eastAsia="bg-BG"/>
        </w:rPr>
        <w:t xml:space="preserve"> Работата на комисията се отразява в протокол с предложение за финансиране или отказ от финансиране, като се представя на кмета на Община Русе в срок до 5 (дни) след заседанието. </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p>
    <w:p w:rsidR="007936E3" w:rsidRPr="007936E3" w:rsidRDefault="007936E3" w:rsidP="007936E3">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III</w:t>
      </w:r>
    </w:p>
    <w:p w:rsidR="007936E3" w:rsidRPr="007936E3" w:rsidRDefault="007936E3" w:rsidP="007936E3">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СКЛЮЧВАНЕ НА ДОГОВОР И МОНИТОРИНГ (минимална помощ)</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Чл.47. </w:t>
      </w:r>
      <w:r w:rsidRPr="007936E3">
        <w:rPr>
          <w:rFonts w:ascii="Times New Roman" w:eastAsia="Times New Roman" w:hAnsi="Times New Roman" w:cs="Times New Roman"/>
          <w:lang w:eastAsia="bg-BG"/>
        </w:rPr>
        <w:t xml:space="preserve">(1)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7936E3" w:rsidRPr="007936E3" w:rsidRDefault="007936E3" w:rsidP="007936E3">
      <w:pPr>
        <w:spacing w:line="240" w:lineRule="auto"/>
        <w:ind w:firstLine="708"/>
        <w:contextualSpacing/>
        <w:jc w:val="both"/>
        <w:rPr>
          <w:rFonts w:ascii="Times New Roman" w:hAnsi="Times New Roman" w:cs="Times New Roman"/>
          <w:color w:val="000000"/>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Договорът за финансиране в условията на минимална помощ задължително съдържа:</w:t>
      </w:r>
      <w:r w:rsidRPr="007936E3">
        <w:rPr>
          <w:rFonts w:ascii="Times New Roman" w:hAnsi="Times New Roman" w:cs="Times New Roman"/>
          <w:color w:val="000000"/>
        </w:rPr>
        <w:t xml:space="preserve"> </w:t>
      </w:r>
    </w:p>
    <w:p w:rsidR="007936E3" w:rsidRPr="007936E3" w:rsidRDefault="007936E3" w:rsidP="007936E3">
      <w:pPr>
        <w:spacing w:line="240" w:lineRule="auto"/>
        <w:ind w:left="708"/>
        <w:contextualSpacing/>
        <w:jc w:val="both"/>
        <w:rPr>
          <w:rFonts w:ascii="Times New Roman" w:hAnsi="Times New Roman" w:cs="Times New Roman"/>
          <w:color w:val="000000"/>
        </w:rPr>
      </w:pPr>
      <w:r w:rsidRPr="007936E3">
        <w:rPr>
          <w:rFonts w:ascii="Times New Roman" w:hAnsi="Times New Roman" w:cs="Times New Roman"/>
          <w:color w:val="000000"/>
        </w:rPr>
        <w:t>1. определяне на общината като администратор на помощ;</w:t>
      </w:r>
    </w:p>
    <w:p w:rsidR="007936E3" w:rsidRPr="007936E3" w:rsidRDefault="007936E3" w:rsidP="007936E3">
      <w:pPr>
        <w:spacing w:line="240" w:lineRule="auto"/>
        <w:ind w:left="708"/>
        <w:contextualSpacing/>
        <w:jc w:val="both"/>
        <w:rPr>
          <w:rFonts w:ascii="Times New Roman" w:hAnsi="Times New Roman" w:cs="Times New Roman"/>
          <w:color w:val="000000"/>
        </w:rPr>
      </w:pPr>
      <w:r w:rsidRPr="007936E3">
        <w:rPr>
          <w:rFonts w:ascii="Times New Roman" w:hAnsi="Times New Roman" w:cs="Times New Roman"/>
          <w:color w:val="000000"/>
        </w:rPr>
        <w:t xml:space="preserve">2. информация за вида, размера, основанието за предоставяне и съвместимостта на помощта </w:t>
      </w:r>
    </w:p>
    <w:p w:rsidR="007936E3" w:rsidRPr="007936E3" w:rsidRDefault="007936E3" w:rsidP="007936E3">
      <w:pPr>
        <w:spacing w:line="240" w:lineRule="auto"/>
        <w:contextualSpacing/>
        <w:jc w:val="both"/>
        <w:rPr>
          <w:rFonts w:ascii="Times New Roman" w:hAnsi="Times New Roman" w:cs="Times New Roman"/>
          <w:color w:val="000000"/>
        </w:rPr>
      </w:pPr>
      <w:r w:rsidRPr="007936E3">
        <w:rPr>
          <w:rFonts w:ascii="Times New Roman" w:hAnsi="Times New Roman" w:cs="Times New Roman"/>
          <w:color w:val="000000"/>
        </w:rPr>
        <w:t xml:space="preserve">чрез посочване на акта на Европейския съюз – </w:t>
      </w:r>
      <w:r w:rsidRPr="007936E3">
        <w:rPr>
          <w:rFonts w:ascii="Times New Roman" w:eastAsia="Times New Roman" w:hAnsi="Times New Roman" w:cs="Times New Roman"/>
          <w:lang w:eastAsia="bg-BG"/>
        </w:rPr>
        <w:t>Регламент (ЕС) № 1407/2013 на Комисията от 18 декември 2013</w:t>
      </w:r>
      <w:r w:rsidRPr="007936E3">
        <w:rPr>
          <w:rFonts w:ascii="Times New Roman" w:hAnsi="Times New Roman" w:cs="Times New Roman"/>
          <w:color w:val="000000"/>
        </w:rPr>
        <w:t xml:space="preserve">, неговото наименование и публикуване в "Официален вестник" на Европейския съюз, </w:t>
      </w:r>
    </w:p>
    <w:p w:rsidR="007936E3" w:rsidRPr="007936E3" w:rsidRDefault="007936E3" w:rsidP="007936E3">
      <w:pPr>
        <w:spacing w:line="240" w:lineRule="auto"/>
        <w:ind w:left="708"/>
        <w:contextualSpacing/>
        <w:jc w:val="both"/>
        <w:rPr>
          <w:rFonts w:ascii="Times New Roman" w:hAnsi="Times New Roman" w:cs="Times New Roman"/>
          <w:color w:val="000000"/>
        </w:rPr>
      </w:pPr>
      <w:r w:rsidRPr="007936E3">
        <w:rPr>
          <w:rFonts w:ascii="Times New Roman" w:hAnsi="Times New Roman" w:cs="Times New Roman"/>
          <w:color w:val="000000"/>
        </w:rPr>
        <w:t>3. произтичащите от получаването на помощта задължения за получателя на помощта;</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условия и ред за установяване и възстановяване на неправомерно получена минимална</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помощ.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В тридневен срок от сключване на договора, експерт от</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общинска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администрация</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регистрира предоставянето на минимална помощ в Регистъра на минималните помощи към Министерство на финансите и регистъра на Община Русе за предоставени минимални помощи от общината.</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Чл.48.</w:t>
      </w:r>
      <w:r w:rsidRPr="007936E3">
        <w:rPr>
          <w:rFonts w:ascii="Times New Roman" w:eastAsia="Times New Roman" w:hAnsi="Times New Roman" w:cs="Times New Roman"/>
          <w:lang w:eastAsia="bg-BG"/>
        </w:rPr>
        <w:t xml:space="preserve"> Организацията изпълнител е длъжна да спази следните условия: </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Да осъществи цялостното изпълнение на проекта, съгласно одобрения проект и бюджет;</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Да предоставя исканата му информация в хода на изпълнение и да осигурява достъп за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проверка от страна на комисията по чл. 49;</w:t>
      </w:r>
    </w:p>
    <w:p w:rsidR="007936E3" w:rsidRPr="007936E3" w:rsidRDefault="007936E3" w:rsidP="007936E3">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Да съдейства при извършването на проучвания за резултатите от изпълнението на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проекта;</w:t>
      </w:r>
    </w:p>
    <w:p w:rsidR="007936E3" w:rsidRPr="007936E3" w:rsidRDefault="007936E3" w:rsidP="007936E3">
      <w:pPr>
        <w:pStyle w:val="a9"/>
        <w:numPr>
          <w:ilvl w:val="0"/>
          <w:numId w:val="24"/>
        </w:numPr>
        <w:spacing w:after="0" w:line="240" w:lineRule="auto"/>
        <w:jc w:val="both"/>
        <w:rPr>
          <w:rFonts w:ascii="Times New Roman" w:eastAsia="Times New Roman" w:hAnsi="Times New Roman"/>
          <w:sz w:val="24"/>
          <w:szCs w:val="24"/>
          <w:lang w:eastAsia="bg-BG"/>
        </w:rPr>
      </w:pPr>
      <w:r w:rsidRPr="007936E3">
        <w:rPr>
          <w:rFonts w:ascii="Times New Roman" w:eastAsia="Times New Roman" w:hAnsi="Times New Roman"/>
          <w:sz w:val="24"/>
          <w:szCs w:val="24"/>
          <w:lang w:eastAsia="bg-BG"/>
        </w:rPr>
        <w:t xml:space="preserve">В 30-дневен срок от приключване на дейностите по проекта, и не по-късно от 10 </w:t>
      </w:r>
    </w:p>
    <w:p w:rsidR="007936E3" w:rsidRPr="007936E3" w:rsidRDefault="007936E3" w:rsidP="007936E3">
      <w:pPr>
        <w:spacing w:line="240" w:lineRule="auto"/>
        <w:contextualSpacing/>
        <w:jc w:val="both"/>
        <w:rPr>
          <w:rFonts w:ascii="Times New Roman" w:eastAsia="Times New Roman" w:hAnsi="Times New Roman" w:cs="Times New Roman"/>
          <w:color w:val="FF0000"/>
          <w:lang w:val="en-US" w:eastAsia="bg-BG"/>
        </w:rPr>
      </w:pPr>
      <w:r w:rsidRPr="007936E3">
        <w:rPr>
          <w:rFonts w:ascii="Times New Roman" w:eastAsia="Times New Roman" w:hAnsi="Times New Roman" w:cs="Times New Roman"/>
          <w:lang w:eastAsia="bg-BG"/>
        </w:rPr>
        <w:t xml:space="preserve">декември на текущата година, финансираната организация се задължава да представи отчет и копия от всички документи, доказващи разходването както на собственото, така и на предоставеното финансиране, включително фактури, приемо-предавателни протоколи, списък на участници в мероприятия, снимки от проведените дейности, доказателства за броя на участниците,  а при искане от страна на общината – и други допълнителни документи за доказване реалното извършване на разходите. </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Чл.49.</w:t>
      </w:r>
      <w:r w:rsidRPr="007936E3">
        <w:rPr>
          <w:rFonts w:ascii="Times New Roman" w:eastAsia="Times New Roman" w:hAnsi="Times New Roman" w:cs="Times New Roman"/>
          <w:lang w:eastAsia="bg-BG"/>
        </w:rPr>
        <w:t xml:space="preserve"> Текущият мониторинг и контролът по изпълнението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Чл.50.</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(1) В случай, че се установи неправомерно получена или неправомерно изразходвана минимална държавна помощ, същата се възстановява по реда на Закона за държавните помощи, заедно с лихва, изчислена с натрупване от датата, на която помощта е предоставена, до датата на възстановяване.</w:t>
      </w:r>
    </w:p>
    <w:p w:rsidR="007936E3" w:rsidRPr="007936E3" w:rsidRDefault="007936E3" w:rsidP="007936E3">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 xml:space="preserve">(2) Организация, която не е изпълнила решение за възстановяване на неправомерно получена или неправомерно разходвана държавна помощ, не може да кандидатства за финансиране по този раздел. </w:t>
      </w:r>
    </w:p>
    <w:p w:rsidR="007936E3" w:rsidRPr="007936E3" w:rsidRDefault="007936E3" w:rsidP="007936E3">
      <w:pPr>
        <w:spacing w:line="240" w:lineRule="auto"/>
        <w:ind w:firstLine="708"/>
        <w:contextualSpacing/>
        <w:jc w:val="both"/>
        <w:rPr>
          <w:rFonts w:ascii="Times New Roman" w:eastAsia="Times New Roman" w:hAnsi="Times New Roman" w:cs="Times New Roman"/>
          <w:lang w:val="en-US" w:eastAsia="bg-BG"/>
        </w:rPr>
      </w:pPr>
    </w:p>
    <w:p w:rsidR="007936E3" w:rsidRPr="007936E3" w:rsidRDefault="007936E3" w:rsidP="007936E3">
      <w:pPr>
        <w:spacing w:line="240" w:lineRule="auto"/>
        <w:contextualSpacing/>
        <w:jc w:val="center"/>
        <w:rPr>
          <w:rFonts w:ascii="Times New Roman" w:eastAsia="Times New Roman" w:hAnsi="Times New Roman" w:cs="Times New Roman"/>
          <w:b/>
          <w:lang w:val="en-US" w:eastAsia="bg-BG"/>
        </w:rPr>
      </w:pPr>
      <w:r w:rsidRPr="007936E3">
        <w:rPr>
          <w:rFonts w:ascii="Times New Roman" w:eastAsia="Times New Roman" w:hAnsi="Times New Roman" w:cs="Times New Roman"/>
          <w:b/>
          <w:lang w:eastAsia="bg-BG"/>
        </w:rPr>
        <w:t>ДОПЪЛНИТЕЛНИ РАЗПОРЕДБИ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1. По смисъла на този Правилник:</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1. „Конфликт на интереси” е налице,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настоящия Правилник.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rsidR="007936E3" w:rsidRPr="007936E3" w:rsidRDefault="007936E3" w:rsidP="007936E3">
      <w:pPr>
        <w:autoSpaceDE w:val="0"/>
        <w:autoSpaceDN w:val="0"/>
        <w:adjustRightInd w:val="0"/>
        <w:spacing w:line="240" w:lineRule="auto"/>
        <w:contextualSpacing/>
        <w:jc w:val="both"/>
        <w:rPr>
          <w:rFonts w:ascii="Times New Roman" w:eastAsia="Calibri" w:hAnsi="Times New Roman" w:cs="Times New Roman"/>
          <w:color w:val="000000"/>
          <w:sz w:val="23"/>
          <w:szCs w:val="23"/>
        </w:rPr>
      </w:pPr>
      <w:r w:rsidRPr="007936E3">
        <w:rPr>
          <w:rFonts w:ascii="Times New Roman" w:eastAsia="Times New Roman" w:hAnsi="Times New Roman" w:cs="Times New Roman"/>
          <w:color w:val="000000"/>
          <w:lang w:eastAsia="bg-BG"/>
        </w:rPr>
        <w:t>2. „Стопанска дейност“</w:t>
      </w:r>
      <w:r w:rsidRPr="007936E3">
        <w:rPr>
          <w:rFonts w:ascii="Times New Roman" w:eastAsia="Calibri" w:hAnsi="Times New Roman" w:cs="Times New Roman"/>
          <w:color w:val="000000"/>
        </w:rPr>
        <w:t xml:space="preserve"> е </w:t>
      </w:r>
      <w:r w:rsidRPr="007936E3">
        <w:rPr>
          <w:rFonts w:ascii="Times New Roman" w:eastAsia="Calibri" w:hAnsi="Times New Roman" w:cs="Times New Roman"/>
          <w:color w:val="000000"/>
          <w:sz w:val="23"/>
          <w:szCs w:val="23"/>
        </w:rPr>
        <w:t xml:space="preserve">икономическа дейност по смисъла на т.13 от §.1 на ДР на Закона за държавните помощи. </w:t>
      </w:r>
    </w:p>
    <w:p w:rsidR="007936E3" w:rsidRPr="007936E3" w:rsidRDefault="007936E3" w:rsidP="007936E3">
      <w:pPr>
        <w:autoSpaceDE w:val="0"/>
        <w:autoSpaceDN w:val="0"/>
        <w:adjustRightInd w:val="0"/>
        <w:spacing w:line="240" w:lineRule="auto"/>
        <w:contextualSpacing/>
        <w:jc w:val="both"/>
        <w:rPr>
          <w:rFonts w:ascii="Times New Roman" w:eastAsia="Calibri" w:hAnsi="Times New Roman" w:cs="Times New Roman"/>
          <w:color w:val="000000"/>
          <w:sz w:val="23"/>
          <w:szCs w:val="23"/>
        </w:rPr>
      </w:pPr>
    </w:p>
    <w:p w:rsidR="007936E3" w:rsidRPr="007936E3" w:rsidRDefault="007936E3" w:rsidP="007936E3">
      <w:pPr>
        <w:spacing w:line="240" w:lineRule="auto"/>
        <w:ind w:left="2124" w:firstLine="708"/>
        <w:contextualSpacing/>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ЗАКЛЮЧИТЕЛНИ РАЗПОРЕДБИ</w:t>
      </w:r>
    </w:p>
    <w:p w:rsidR="00DD2690" w:rsidRPr="00DD2690" w:rsidRDefault="00DD2690" w:rsidP="00DD2690">
      <w:pPr>
        <w:pStyle w:val="1"/>
        <w:jc w:val="both"/>
        <w:rPr>
          <w:b w:val="0"/>
          <w:szCs w:val="24"/>
        </w:rPr>
      </w:pPr>
      <w:r w:rsidRPr="00DD2690">
        <w:rPr>
          <w:b w:val="0"/>
          <w:szCs w:val="24"/>
          <w:lang w:eastAsia="bg-BG"/>
        </w:rPr>
        <w:t xml:space="preserve">§ 1. (1) (изм. с Решение № </w:t>
      </w:r>
      <w:r w:rsidRPr="00DD2690">
        <w:rPr>
          <w:b w:val="0"/>
          <w:color w:val="000000" w:themeColor="text1"/>
          <w:szCs w:val="24"/>
        </w:rPr>
        <w:t>№ 382 Прието с Протокол № 17/28.01.2021 г.</w:t>
      </w:r>
      <w:r w:rsidRPr="00DD2690">
        <w:rPr>
          <w:b w:val="0"/>
          <w:szCs w:val="24"/>
          <w:lang w:eastAsia="bg-BG"/>
        </w:rPr>
        <w:t>)</w:t>
      </w:r>
      <w:r w:rsidRPr="00DD2690">
        <w:rPr>
          <w:b w:val="0"/>
          <w:szCs w:val="24"/>
        </w:rPr>
        <w:t xml:space="preserve"> </w:t>
      </w:r>
      <w:r w:rsidRPr="00DD2690">
        <w:rPr>
          <w:b w:val="0"/>
          <w:szCs w:val="24"/>
          <w:lang w:eastAsia="bg-BG"/>
        </w:rPr>
        <w:t xml:space="preserve">За всички възникнали, но нерешени в настоящия правилник въпроси, комисиите вземат решения с обикновено мнозинство. </w:t>
      </w:r>
    </w:p>
    <w:p w:rsidR="00DD2690" w:rsidRPr="00DD2690" w:rsidRDefault="00DD2690" w:rsidP="00DD2690">
      <w:pPr>
        <w:pStyle w:val="1"/>
        <w:jc w:val="both"/>
        <w:rPr>
          <w:b w:val="0"/>
          <w:color w:val="000000" w:themeColor="text1"/>
          <w:szCs w:val="24"/>
          <w:lang w:eastAsia="bg-BG"/>
        </w:rPr>
      </w:pPr>
      <w:r w:rsidRPr="00DD2690">
        <w:rPr>
          <w:b w:val="0"/>
          <w:szCs w:val="24"/>
        </w:rPr>
        <w:t xml:space="preserve">(2) (нова с </w:t>
      </w:r>
      <w:r w:rsidRPr="00DD2690">
        <w:rPr>
          <w:b w:val="0"/>
          <w:szCs w:val="24"/>
          <w:lang w:eastAsia="bg-BG"/>
        </w:rPr>
        <w:t xml:space="preserve">Решение № </w:t>
      </w:r>
      <w:r w:rsidRPr="00DD2690">
        <w:rPr>
          <w:b w:val="0"/>
          <w:color w:val="000000" w:themeColor="text1"/>
          <w:szCs w:val="24"/>
        </w:rPr>
        <w:t>№ 382 Прието с Протокол № 17/28.01.2021 г.</w:t>
      </w:r>
      <w:r w:rsidRPr="00DD2690">
        <w:rPr>
          <w:b w:val="0"/>
          <w:szCs w:val="24"/>
          <w:lang w:eastAsia="bg-BG"/>
        </w:rPr>
        <w:t>)</w:t>
      </w:r>
      <w:r w:rsidRPr="00DD2690">
        <w:rPr>
          <w:b w:val="0"/>
          <w:szCs w:val="24"/>
        </w:rPr>
        <w:t xml:space="preserve"> </w:t>
      </w:r>
      <w:r w:rsidRPr="00DD2690">
        <w:rPr>
          <w:b w:val="0"/>
          <w:color w:val="000000" w:themeColor="text1"/>
          <w:szCs w:val="24"/>
          <w:shd w:val="clear" w:color="auto" w:fill="FFFFFF"/>
        </w:rPr>
        <w:t>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комисиите може да провеждат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техен член.</w:t>
      </w:r>
    </w:p>
    <w:p w:rsidR="007936E3" w:rsidRPr="00DD2690" w:rsidRDefault="007936E3" w:rsidP="00DD2690">
      <w:pPr>
        <w:spacing w:after="0" w:line="240" w:lineRule="auto"/>
        <w:contextualSpacing/>
        <w:jc w:val="both"/>
        <w:rPr>
          <w:rFonts w:ascii="Times New Roman" w:hAnsi="Times New Roman" w:cs="Times New Roman"/>
          <w:color w:val="000000"/>
          <w:sz w:val="24"/>
          <w:szCs w:val="24"/>
        </w:rPr>
      </w:pPr>
      <w:r w:rsidRPr="00DD2690">
        <w:rPr>
          <w:rFonts w:ascii="Times New Roman" w:eastAsia="Times New Roman" w:hAnsi="Times New Roman" w:cs="Times New Roman"/>
          <w:sz w:val="24"/>
          <w:szCs w:val="24"/>
          <w:lang w:eastAsia="bg-BG"/>
        </w:rPr>
        <w:t>§ 2. С настоящия Правилник се отменя</w:t>
      </w:r>
      <w:r w:rsidRPr="00DD2690">
        <w:rPr>
          <w:rFonts w:ascii="Times New Roman" w:eastAsia="Times New Roman" w:hAnsi="Times New Roman" w:cs="Times New Roman"/>
          <w:sz w:val="24"/>
          <w:szCs w:val="24"/>
          <w:lang w:val="en-US" w:eastAsia="bg-BG"/>
        </w:rPr>
        <w:t xml:space="preserve"> </w:t>
      </w:r>
      <w:r w:rsidRPr="00DD2690">
        <w:rPr>
          <w:rFonts w:ascii="Times New Roman" w:hAnsi="Times New Roman" w:cs="Times New Roman"/>
          <w:color w:val="000000"/>
          <w:sz w:val="24"/>
          <w:szCs w:val="24"/>
        </w:rPr>
        <w:t xml:space="preserve">Правилник на Програма „Култура“ на Община Русе за финансиране на проекти в областта на изкуствата и културата и други културни събития, приет с </w:t>
      </w:r>
      <w:r w:rsidRPr="00DD2690">
        <w:rPr>
          <w:rFonts w:ascii="Times New Roman" w:eastAsia="Times New Roman" w:hAnsi="Times New Roman" w:cs="Times New Roman"/>
          <w:bCs/>
          <w:color w:val="000000"/>
          <w:sz w:val="24"/>
          <w:szCs w:val="24"/>
          <w:lang w:eastAsia="bg-BG"/>
        </w:rPr>
        <w:t>Решение № 1099, прието с Протокол № 44/21.03.2019 г. на Общински съвет Русе</w:t>
      </w:r>
      <w:r w:rsidRPr="00DD2690">
        <w:rPr>
          <w:rFonts w:ascii="Times New Roman" w:hAnsi="Times New Roman" w:cs="Times New Roman"/>
          <w:color w:val="000000"/>
          <w:sz w:val="24"/>
          <w:szCs w:val="24"/>
        </w:rPr>
        <w:t xml:space="preserve">. </w:t>
      </w:r>
    </w:p>
    <w:p w:rsidR="007936E3" w:rsidRPr="00DD2690" w:rsidRDefault="007936E3" w:rsidP="00DD2690">
      <w:pPr>
        <w:spacing w:after="0" w:line="240" w:lineRule="auto"/>
        <w:contextualSpacing/>
        <w:jc w:val="both"/>
        <w:rPr>
          <w:rFonts w:ascii="Times New Roman" w:hAnsi="Times New Roman" w:cs="Times New Roman"/>
          <w:color w:val="000000"/>
          <w:sz w:val="24"/>
          <w:szCs w:val="24"/>
        </w:rPr>
      </w:pPr>
      <w:r w:rsidRPr="00DD2690">
        <w:rPr>
          <w:rFonts w:ascii="Times New Roman" w:eastAsia="Times New Roman" w:hAnsi="Times New Roman" w:cs="Times New Roman"/>
          <w:sz w:val="24"/>
          <w:szCs w:val="24"/>
          <w:lang w:eastAsia="bg-BG"/>
        </w:rPr>
        <w:t>§ 3. Правилникът се приема на основание чл. 21, ал. 2, във връзка с чл. 21, ал. 1, т. 23 и чл. 17, ал. 1, т. 5 от ЗМСМА и чл. 18, ал. 2, т. 3 от Закона за закрила и развитие на културата с Решение №</w:t>
      </w:r>
      <w:r w:rsidR="004D439C" w:rsidRPr="00DD2690">
        <w:rPr>
          <w:rFonts w:ascii="Times New Roman" w:eastAsia="Times New Roman" w:hAnsi="Times New Roman" w:cs="Times New Roman"/>
          <w:sz w:val="24"/>
          <w:szCs w:val="24"/>
          <w:lang w:eastAsia="bg-BG"/>
        </w:rPr>
        <w:t xml:space="preserve"> 359 по</w:t>
      </w:r>
      <w:r w:rsidRPr="00DD2690">
        <w:rPr>
          <w:rFonts w:ascii="Times New Roman" w:eastAsia="Times New Roman" w:hAnsi="Times New Roman" w:cs="Times New Roman"/>
          <w:sz w:val="24"/>
          <w:szCs w:val="24"/>
          <w:lang w:eastAsia="bg-BG"/>
        </w:rPr>
        <w:t xml:space="preserve"> Протокол № </w:t>
      </w:r>
      <w:r w:rsidR="004D439C" w:rsidRPr="00DD2690">
        <w:rPr>
          <w:rFonts w:ascii="Times New Roman" w:eastAsia="Times New Roman" w:hAnsi="Times New Roman" w:cs="Times New Roman"/>
          <w:sz w:val="24"/>
          <w:szCs w:val="24"/>
          <w:lang w:eastAsia="bg-BG"/>
        </w:rPr>
        <w:t>16/14.12.</w:t>
      </w:r>
      <w:r w:rsidRPr="00DD2690">
        <w:rPr>
          <w:rFonts w:ascii="Times New Roman" w:eastAsia="Times New Roman" w:hAnsi="Times New Roman" w:cs="Times New Roman"/>
          <w:sz w:val="24"/>
          <w:szCs w:val="24"/>
          <w:lang w:eastAsia="bg-BG"/>
        </w:rPr>
        <w:t xml:space="preserve">2020 г. на </w:t>
      </w:r>
      <w:proofErr w:type="spellStart"/>
      <w:r w:rsidRPr="00DD2690">
        <w:rPr>
          <w:rFonts w:ascii="Times New Roman" w:eastAsia="Times New Roman" w:hAnsi="Times New Roman" w:cs="Times New Roman"/>
          <w:sz w:val="24"/>
          <w:szCs w:val="24"/>
          <w:lang w:eastAsia="bg-BG"/>
        </w:rPr>
        <w:t>ОбС</w:t>
      </w:r>
      <w:proofErr w:type="spellEnd"/>
      <w:r w:rsidRPr="00DD2690">
        <w:rPr>
          <w:rFonts w:ascii="Times New Roman" w:eastAsia="Times New Roman" w:hAnsi="Times New Roman" w:cs="Times New Roman"/>
          <w:sz w:val="24"/>
          <w:szCs w:val="24"/>
          <w:lang w:eastAsia="bg-BG"/>
        </w:rPr>
        <w:t xml:space="preserve"> – Русе.</w:t>
      </w:r>
    </w:p>
    <w:p w:rsidR="007936E3" w:rsidRPr="00DD2690" w:rsidRDefault="007936E3" w:rsidP="00DD2690">
      <w:pPr>
        <w:spacing w:after="0" w:line="240" w:lineRule="auto"/>
        <w:contextualSpacing/>
        <w:jc w:val="both"/>
        <w:rPr>
          <w:rFonts w:ascii="Times New Roman" w:eastAsia="Times New Roman" w:hAnsi="Times New Roman" w:cs="Times New Roman"/>
          <w:sz w:val="24"/>
          <w:szCs w:val="24"/>
          <w:lang w:eastAsia="bg-BG"/>
        </w:rPr>
      </w:pPr>
      <w:r w:rsidRPr="00DD2690">
        <w:rPr>
          <w:rFonts w:ascii="Times New Roman" w:eastAsia="Times New Roman" w:hAnsi="Times New Roman" w:cs="Times New Roman"/>
          <w:sz w:val="24"/>
          <w:szCs w:val="24"/>
          <w:lang w:eastAsia="bg-BG"/>
        </w:rPr>
        <w:t xml:space="preserve">§ 4. Правилникът влиза в сила от деня на публикуването му на страницата на Общински съвет – Русе. </w:t>
      </w:r>
    </w:p>
    <w:p w:rsidR="004D439C" w:rsidRPr="00DD2690" w:rsidRDefault="004D439C" w:rsidP="007936E3">
      <w:pPr>
        <w:spacing w:line="240" w:lineRule="auto"/>
        <w:contextualSpacing/>
        <w:jc w:val="both"/>
        <w:rPr>
          <w:rFonts w:ascii="Times New Roman" w:eastAsia="Times New Roman" w:hAnsi="Times New Roman" w:cs="Times New Roman"/>
          <w:sz w:val="24"/>
          <w:szCs w:val="24"/>
          <w:lang w:eastAsia="bg-BG"/>
        </w:rPr>
      </w:pPr>
    </w:p>
    <w:p w:rsidR="004D439C" w:rsidRPr="00DD2690" w:rsidRDefault="004D439C" w:rsidP="007936E3">
      <w:pPr>
        <w:spacing w:line="240" w:lineRule="auto"/>
        <w:contextualSpacing/>
        <w:jc w:val="both"/>
        <w:rPr>
          <w:rFonts w:ascii="Times New Roman" w:eastAsia="Times New Roman" w:hAnsi="Times New Roman" w:cs="Times New Roman"/>
          <w:sz w:val="24"/>
          <w:szCs w:val="24"/>
          <w:lang w:eastAsia="bg-BG"/>
        </w:rPr>
      </w:pPr>
    </w:p>
    <w:p w:rsidR="004D439C" w:rsidRDefault="004D439C" w:rsidP="007936E3">
      <w:pPr>
        <w:spacing w:line="240" w:lineRule="auto"/>
        <w:contextualSpacing/>
        <w:jc w:val="both"/>
        <w:rPr>
          <w:rFonts w:ascii="Times New Roman" w:eastAsia="Times New Roman" w:hAnsi="Times New Roman" w:cs="Times New Roman"/>
          <w:lang w:eastAsia="bg-BG"/>
        </w:rPr>
      </w:pPr>
    </w:p>
    <w:p w:rsidR="004D439C" w:rsidRDefault="004D439C" w:rsidP="007936E3">
      <w:pPr>
        <w:spacing w:line="240" w:lineRule="auto"/>
        <w:contextualSpacing/>
        <w:jc w:val="both"/>
        <w:rPr>
          <w:rFonts w:ascii="Times New Roman" w:eastAsia="Times New Roman" w:hAnsi="Times New Roman" w:cs="Times New Roman"/>
          <w:lang w:eastAsia="bg-BG"/>
        </w:rPr>
      </w:pPr>
    </w:p>
    <w:p w:rsidR="004D439C" w:rsidRDefault="004D439C" w:rsidP="007936E3">
      <w:pPr>
        <w:spacing w:line="240" w:lineRule="auto"/>
        <w:contextualSpacing/>
        <w:jc w:val="both"/>
        <w:rPr>
          <w:rFonts w:ascii="Times New Roman" w:eastAsia="Times New Roman" w:hAnsi="Times New Roman" w:cs="Times New Roman"/>
          <w:lang w:eastAsia="bg-BG"/>
        </w:rPr>
      </w:pPr>
    </w:p>
    <w:p w:rsidR="004D439C" w:rsidRPr="007936E3" w:rsidRDefault="004D439C" w:rsidP="007936E3">
      <w:pPr>
        <w:spacing w:line="240" w:lineRule="auto"/>
        <w:contextualSpacing/>
        <w:jc w:val="both"/>
        <w:rPr>
          <w:rFonts w:ascii="Times New Roman" w:eastAsia="Times New Roman" w:hAnsi="Times New Roman" w:cs="Times New Roman"/>
          <w:lang w:eastAsia="bg-BG"/>
        </w:rPr>
      </w:pPr>
    </w:p>
    <w:p w:rsidR="007936E3" w:rsidRPr="007936E3" w:rsidRDefault="007936E3" w:rsidP="007936E3">
      <w:pPr>
        <w:spacing w:line="240" w:lineRule="auto"/>
        <w:contextualSpacing/>
        <w:jc w:val="both"/>
        <w:rPr>
          <w:rFonts w:ascii="Times New Roman" w:eastAsia="Times New Roman" w:hAnsi="Times New Roman" w:cs="Times New Roman"/>
          <w:lang w:eastAsia="bg-BG"/>
        </w:rPr>
      </w:pPr>
    </w:p>
    <w:p w:rsidR="004D439C" w:rsidRPr="007936E3" w:rsidRDefault="004D439C" w:rsidP="004D439C">
      <w:pPr>
        <w:spacing w:after="0" w:line="240" w:lineRule="auto"/>
        <w:contextualSpacing/>
        <w:jc w:val="both"/>
        <w:rPr>
          <w:rFonts w:ascii="Times New Roman" w:eastAsia="Times New Roman" w:hAnsi="Times New Roman" w:cs="Times New Roman"/>
          <w:b/>
          <w:sz w:val="28"/>
          <w:szCs w:val="28"/>
        </w:rPr>
      </w:pPr>
      <w:r w:rsidRPr="007936E3">
        <w:rPr>
          <w:rFonts w:ascii="Times New Roman" w:eastAsia="Times New Roman" w:hAnsi="Times New Roman" w:cs="Times New Roman"/>
          <w:b/>
          <w:sz w:val="28"/>
          <w:szCs w:val="28"/>
        </w:rPr>
        <w:t>ПРЕДСЕДАТЕЛ:</w:t>
      </w:r>
    </w:p>
    <w:p w:rsidR="004D439C" w:rsidRPr="007936E3" w:rsidRDefault="004D439C" w:rsidP="004D439C">
      <w:pPr>
        <w:autoSpaceDE w:val="0"/>
        <w:autoSpaceDN w:val="0"/>
        <w:adjustRightInd w:val="0"/>
        <w:spacing w:after="0" w:line="240" w:lineRule="auto"/>
        <w:ind w:firstLine="708"/>
        <w:contextualSpacing/>
        <w:rPr>
          <w:rFonts w:ascii="Times New Roman" w:hAnsi="Times New Roman" w:cs="Times New Roman"/>
          <w:sz w:val="28"/>
          <w:szCs w:val="28"/>
        </w:rPr>
      </w:pPr>
      <w:r w:rsidRPr="007936E3">
        <w:rPr>
          <w:rFonts w:ascii="Times New Roman" w:eastAsia="Calibri" w:hAnsi="Times New Roman" w:cs="Times New Roman"/>
          <w:b/>
          <w:color w:val="000000"/>
          <w:sz w:val="28"/>
          <w:szCs w:val="28"/>
        </w:rPr>
        <w:tab/>
      </w:r>
      <w:r w:rsidRPr="007936E3">
        <w:rPr>
          <w:rFonts w:ascii="Times New Roman" w:eastAsia="Calibri" w:hAnsi="Times New Roman" w:cs="Times New Roman"/>
          <w:b/>
          <w:color w:val="000000"/>
          <w:sz w:val="28"/>
          <w:szCs w:val="28"/>
        </w:rPr>
        <w:tab/>
        <w:t>(</w:t>
      </w:r>
      <w:r w:rsidRPr="007936E3">
        <w:rPr>
          <w:rFonts w:ascii="Times New Roman" w:eastAsia="Calibri" w:hAnsi="Times New Roman" w:cs="Times New Roman"/>
          <w:b/>
          <w:bCs/>
          <w:color w:val="000000"/>
          <w:sz w:val="28"/>
          <w:szCs w:val="28"/>
        </w:rPr>
        <w:t xml:space="preserve">Иво </w:t>
      </w:r>
      <w:proofErr w:type="spellStart"/>
      <w:r w:rsidRPr="007936E3">
        <w:rPr>
          <w:rFonts w:ascii="Times New Roman" w:eastAsia="Calibri" w:hAnsi="Times New Roman" w:cs="Times New Roman"/>
          <w:b/>
          <w:bCs/>
          <w:color w:val="000000"/>
          <w:sz w:val="28"/>
          <w:szCs w:val="28"/>
        </w:rPr>
        <w:t>Пазарджиев</w:t>
      </w:r>
      <w:proofErr w:type="spellEnd"/>
      <w:r w:rsidRPr="007936E3">
        <w:rPr>
          <w:rFonts w:ascii="Times New Roman" w:eastAsia="Calibri" w:hAnsi="Times New Roman" w:cs="Times New Roman"/>
          <w:b/>
          <w:color w:val="000000"/>
          <w:sz w:val="28"/>
          <w:szCs w:val="28"/>
        </w:rPr>
        <w:t>)</w:t>
      </w: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right"/>
        <w:rPr>
          <w:rFonts w:ascii="Times New Roman" w:hAnsi="Times New Roman" w:cs="Times New Roman"/>
          <w:b/>
        </w:rPr>
      </w:pPr>
      <w:r w:rsidRPr="007936E3">
        <w:rPr>
          <w:rFonts w:ascii="Times New Roman" w:hAnsi="Times New Roman" w:cs="Times New Roman"/>
          <w:b/>
        </w:rPr>
        <w:lastRenderedPageBreak/>
        <w:t>Приложение 1</w:t>
      </w: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pBdr>
          <w:top w:val="single" w:sz="4" w:space="1" w:color="auto"/>
          <w:left w:val="single" w:sz="4" w:space="4" w:color="auto"/>
          <w:bottom w:val="single" w:sz="4" w:space="5" w:color="auto"/>
          <w:right w:val="single" w:sz="4" w:space="0" w:color="auto"/>
        </w:pBdr>
        <w:spacing w:line="240" w:lineRule="auto"/>
        <w:contextualSpacing/>
        <w:rPr>
          <w:rFonts w:ascii="Times New Roman" w:hAnsi="Times New Roman" w:cs="Times New Roman"/>
          <w:kern w:val="16"/>
          <w:position w:val="-6"/>
          <w:sz w:val="20"/>
        </w:rPr>
      </w:pPr>
      <w:r w:rsidRPr="007936E3">
        <w:rPr>
          <w:rFonts w:ascii="Times New Roman" w:hAnsi="Times New Roman" w:cs="Times New Roman"/>
          <w:kern w:val="16"/>
          <w:position w:val="-6"/>
          <w:sz w:val="20"/>
        </w:rPr>
        <w:t>Протокол от заседание на комисията за оценка № _____________________от ______________</w:t>
      </w:r>
    </w:p>
    <w:p w:rsidR="007936E3" w:rsidRPr="007936E3" w:rsidRDefault="007936E3" w:rsidP="007936E3">
      <w:pPr>
        <w:pBdr>
          <w:top w:val="single" w:sz="4" w:space="1" w:color="auto"/>
          <w:left w:val="single" w:sz="4" w:space="4" w:color="auto"/>
          <w:bottom w:val="single" w:sz="4" w:space="5" w:color="auto"/>
          <w:right w:val="single" w:sz="4" w:space="0" w:color="auto"/>
        </w:pBdr>
        <w:spacing w:line="240" w:lineRule="auto"/>
        <w:contextualSpacing/>
        <w:rPr>
          <w:rFonts w:ascii="Times New Roman" w:hAnsi="Times New Roman" w:cs="Times New Roman"/>
          <w:kern w:val="16"/>
          <w:position w:val="-6"/>
          <w:sz w:val="20"/>
        </w:rPr>
      </w:pPr>
      <w:r w:rsidRPr="007936E3">
        <w:rPr>
          <w:rFonts w:ascii="Times New Roman" w:hAnsi="Times New Roman" w:cs="Times New Roman"/>
          <w:kern w:val="16"/>
          <w:position w:val="-6"/>
          <w:sz w:val="20"/>
        </w:rPr>
        <w:t>Размер на предоставената субсидия ______________съгл. Договор № _______от__________</w:t>
      </w:r>
    </w:p>
    <w:p w:rsidR="007936E3" w:rsidRPr="007936E3" w:rsidRDefault="007936E3" w:rsidP="007936E3">
      <w:pPr>
        <w:pBdr>
          <w:top w:val="single" w:sz="4" w:space="1" w:color="auto"/>
          <w:left w:val="single" w:sz="4" w:space="4" w:color="auto"/>
          <w:bottom w:val="single" w:sz="4" w:space="5" w:color="auto"/>
          <w:right w:val="single" w:sz="4" w:space="0" w:color="auto"/>
        </w:pBdr>
        <w:spacing w:line="240" w:lineRule="auto"/>
        <w:contextualSpacing/>
        <w:rPr>
          <w:rFonts w:ascii="Times New Roman" w:hAnsi="Times New Roman" w:cs="Times New Roman"/>
          <w:kern w:val="16"/>
          <w:position w:val="-6"/>
          <w:sz w:val="20"/>
        </w:rPr>
      </w:pPr>
      <w:r w:rsidRPr="007936E3">
        <w:rPr>
          <w:rFonts w:ascii="Times New Roman" w:hAnsi="Times New Roman" w:cs="Times New Roman"/>
          <w:kern w:val="16"/>
          <w:position w:val="-6"/>
          <w:sz w:val="20"/>
        </w:rPr>
        <w:t>Представен Формуляр за финансов и технически отчет – дата</w:t>
      </w:r>
      <w:r w:rsidRPr="007936E3">
        <w:rPr>
          <w:rFonts w:ascii="Times New Roman" w:hAnsi="Times New Roman" w:cs="Times New Roman"/>
          <w:kern w:val="16"/>
          <w:position w:val="-6"/>
          <w:sz w:val="20"/>
          <w:lang w:val="en-US"/>
        </w:rPr>
        <w:t xml:space="preserve"> </w:t>
      </w:r>
      <w:r w:rsidRPr="007936E3">
        <w:rPr>
          <w:rFonts w:ascii="Times New Roman" w:hAnsi="Times New Roman" w:cs="Times New Roman"/>
          <w:kern w:val="16"/>
          <w:position w:val="-6"/>
          <w:sz w:val="20"/>
        </w:rPr>
        <w:t>_______________</w:t>
      </w:r>
    </w:p>
    <w:p w:rsidR="007936E3" w:rsidRPr="007936E3" w:rsidRDefault="007936E3" w:rsidP="007936E3">
      <w:pPr>
        <w:spacing w:line="240" w:lineRule="auto"/>
        <w:contextualSpacing/>
        <w:jc w:val="center"/>
        <w:rPr>
          <w:rFonts w:ascii="Times New Roman" w:hAnsi="Times New Roman" w:cs="Times New Roman"/>
          <w:b/>
          <w:noProof/>
          <w:lang w:val="en-GB"/>
        </w:rPr>
      </w:pPr>
    </w:p>
    <w:p w:rsidR="007936E3" w:rsidRPr="007936E3" w:rsidRDefault="007936E3" w:rsidP="007936E3">
      <w:pPr>
        <w:spacing w:line="240" w:lineRule="auto"/>
        <w:contextualSpacing/>
        <w:jc w:val="center"/>
        <w:rPr>
          <w:rFonts w:ascii="Times New Roman" w:hAnsi="Times New Roman" w:cs="Times New Roman"/>
          <w:b/>
          <w:noProof/>
          <w:lang w:val="en-GB"/>
        </w:rPr>
      </w:pPr>
    </w:p>
    <w:p w:rsidR="007936E3" w:rsidRPr="007936E3" w:rsidRDefault="007936E3" w:rsidP="007936E3">
      <w:pPr>
        <w:spacing w:line="240" w:lineRule="auto"/>
        <w:contextualSpacing/>
        <w:rPr>
          <w:rFonts w:ascii="Times New Roman" w:hAnsi="Times New Roman" w:cs="Times New Roman"/>
          <w:b/>
          <w:noProof/>
          <w:sz w:val="10"/>
          <w:lang w:val="en-GB"/>
        </w:rPr>
      </w:pPr>
    </w:p>
    <w:p w:rsidR="007936E3" w:rsidRPr="007936E3" w:rsidRDefault="007936E3" w:rsidP="007936E3">
      <w:pPr>
        <w:spacing w:line="240" w:lineRule="auto"/>
        <w:contextualSpacing/>
        <w:jc w:val="center"/>
        <w:rPr>
          <w:rFonts w:ascii="Times New Roman" w:hAnsi="Times New Roman" w:cs="Times New Roman"/>
          <w:b/>
          <w:noProof/>
          <w:sz w:val="36"/>
          <w:szCs w:val="28"/>
        </w:rPr>
      </w:pPr>
      <w:r w:rsidRPr="007936E3">
        <w:rPr>
          <w:rFonts w:ascii="Times New Roman" w:hAnsi="Times New Roman" w:cs="Times New Roman"/>
          <w:b/>
          <w:sz w:val="32"/>
          <w:szCs w:val="28"/>
        </w:rPr>
        <w:t>ФОРМУЛЯР ЗА КАНДИДАТСТВАНЕ</w:t>
      </w:r>
      <w:r w:rsidRPr="007936E3">
        <w:rPr>
          <w:rFonts w:ascii="Times New Roman" w:hAnsi="Times New Roman" w:cs="Times New Roman"/>
          <w:b/>
          <w:noProof/>
          <w:sz w:val="36"/>
          <w:szCs w:val="28"/>
          <w:lang w:val="en-GB"/>
        </w:rPr>
        <w:t xml:space="preserve"> </w:t>
      </w:r>
      <w:r w:rsidRPr="007936E3">
        <w:rPr>
          <w:rFonts w:ascii="Times New Roman" w:hAnsi="Times New Roman" w:cs="Times New Roman"/>
          <w:b/>
          <w:noProof/>
          <w:sz w:val="36"/>
          <w:szCs w:val="28"/>
        </w:rPr>
        <w:t xml:space="preserve"> </w:t>
      </w:r>
    </w:p>
    <w:p w:rsidR="007936E3" w:rsidRPr="007936E3" w:rsidRDefault="007936E3" w:rsidP="007936E3">
      <w:pPr>
        <w:spacing w:line="240" w:lineRule="auto"/>
        <w:contextualSpacing/>
        <w:jc w:val="center"/>
        <w:rPr>
          <w:rFonts w:ascii="Times New Roman" w:hAnsi="Times New Roman" w:cs="Times New Roman"/>
          <w:b/>
          <w:noProof/>
          <w:lang w:val="en-GB"/>
        </w:rPr>
      </w:pPr>
    </w:p>
    <w:p w:rsidR="007936E3" w:rsidRPr="007936E3" w:rsidRDefault="007936E3" w:rsidP="007936E3">
      <w:pPr>
        <w:spacing w:line="240" w:lineRule="auto"/>
        <w:contextualSpacing/>
        <w:rPr>
          <w:rFonts w:ascii="Times New Roman" w:hAnsi="Times New Roman" w:cs="Times New Roman"/>
          <w:noProof/>
          <w:sz w:val="12"/>
          <w:lang w:val="en-GB"/>
        </w:rPr>
      </w:pPr>
    </w:p>
    <w:p w:rsidR="007936E3" w:rsidRPr="007936E3" w:rsidRDefault="007936E3" w:rsidP="007936E3">
      <w:pPr>
        <w:spacing w:line="240" w:lineRule="auto"/>
        <w:contextualSpacing/>
        <w:rPr>
          <w:rFonts w:ascii="Times New Roman" w:hAnsi="Times New Roman" w:cs="Times New Roman"/>
          <w:lang w:val="en-GB"/>
        </w:rPr>
      </w:pPr>
      <w:r w:rsidRPr="007936E3">
        <w:rPr>
          <w:rFonts w:ascii="Times New Roman" w:hAnsi="Times New Roman" w:cs="Times New Roman"/>
          <w:lang w:val="en-GB"/>
        </w:rPr>
        <w:tab/>
      </w:r>
    </w:p>
    <w:tbl>
      <w:tblPr>
        <w:tblpPr w:leftFromText="180" w:rightFromText="180" w:vertAnchor="text" w:tblpX="-111" w:tblpY="1"/>
        <w:tblOverlap w:val="never"/>
        <w:tblW w:w="965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5544"/>
        <w:gridCol w:w="4110"/>
      </w:tblGrid>
      <w:tr w:rsidR="007936E3" w:rsidRPr="007936E3" w:rsidTr="00CD693D">
        <w:tc>
          <w:tcPr>
            <w:tcW w:w="5544" w:type="dxa"/>
            <w:tcBorders>
              <w:top w:val="double" w:sz="4" w:space="0" w:color="auto"/>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 xml:space="preserve">Програма </w:t>
            </w:r>
          </w:p>
        </w:tc>
        <w:tc>
          <w:tcPr>
            <w:tcW w:w="4110" w:type="dxa"/>
            <w:tcBorders>
              <w:top w:val="double" w:sz="4" w:space="0" w:color="auto"/>
              <w:left w:val="outset" w:sz="6" w:space="0" w:color="000000"/>
              <w:bottom w:val="outset" w:sz="6" w:space="0" w:color="000000"/>
              <w:right w:val="double" w:sz="4" w:space="0" w:color="auto"/>
            </w:tcBorders>
          </w:tcPr>
          <w:p w:rsidR="007936E3" w:rsidRPr="007936E3" w:rsidRDefault="007936E3" w:rsidP="007936E3">
            <w:pPr>
              <w:spacing w:before="120" w:after="120" w:line="240" w:lineRule="auto"/>
              <w:ind w:right="242"/>
              <w:contextualSpacing/>
              <w:jc w:val="right"/>
              <w:rPr>
                <w:rFonts w:ascii="Times New Roman" w:hAnsi="Times New Roman" w:cs="Times New Roman"/>
                <w:b/>
                <w:i/>
                <w:color w:val="000000"/>
                <w:sz w:val="20"/>
                <w:lang w:val="en-GB"/>
              </w:rPr>
            </w:pPr>
            <w:r w:rsidRPr="007936E3">
              <w:rPr>
                <w:rFonts w:ascii="Times New Roman" w:hAnsi="Times New Roman" w:cs="Times New Roman"/>
                <w:b/>
                <w:i/>
                <w:color w:val="000000"/>
                <w:sz w:val="20"/>
              </w:rPr>
              <w:t>Програма „Култура“ на Община Русе</w:t>
            </w:r>
            <w:r w:rsidRPr="007936E3">
              <w:rPr>
                <w:rFonts w:ascii="Times New Roman" w:hAnsi="Times New Roman" w:cs="Times New Roman"/>
                <w:b/>
                <w:i/>
                <w:color w:val="000000"/>
                <w:sz w:val="20"/>
                <w:lang w:val="en-GB"/>
              </w:rPr>
              <w:t xml:space="preserve"> </w:t>
            </w: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vAlign w:val="center"/>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Направление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jc w:val="right"/>
              <w:rPr>
                <w:rFonts w:ascii="Times New Roman" w:hAnsi="Times New Roman" w:cs="Times New Roman"/>
                <w:b/>
                <w:i/>
                <w:color w:val="000000"/>
                <w:sz w:val="20"/>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Име на фестивала</w:t>
            </w:r>
            <w:r w:rsidRPr="007936E3">
              <w:rPr>
                <w:rFonts w:ascii="Times New Roman" w:hAnsi="Times New Roman" w:cs="Times New Roman"/>
                <w:b/>
                <w:sz w:val="18"/>
                <w:lang w:val="en-US"/>
              </w:rPr>
              <w:t>/</w:t>
            </w:r>
            <w:r w:rsidRPr="007936E3">
              <w:rPr>
                <w:rFonts w:ascii="Times New Roman" w:hAnsi="Times New Roman" w:cs="Times New Roman"/>
                <w:b/>
                <w:sz w:val="18"/>
              </w:rPr>
              <w:t>проекта</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Година на създаване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Прекъсвания (ако има такива посочете годините)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 xml:space="preserve">Периодичност (ежегоден, биенале, </w:t>
            </w:r>
            <w:proofErr w:type="spellStart"/>
            <w:r w:rsidRPr="007936E3">
              <w:rPr>
                <w:rFonts w:ascii="Times New Roman" w:hAnsi="Times New Roman" w:cs="Times New Roman"/>
                <w:b/>
                <w:sz w:val="18"/>
              </w:rPr>
              <w:t>триенале</w:t>
            </w:r>
            <w:proofErr w:type="spellEnd"/>
            <w:r w:rsidRPr="007936E3">
              <w:rPr>
                <w:rFonts w:ascii="Times New Roman" w:hAnsi="Times New Roman" w:cs="Times New Roman"/>
                <w:b/>
                <w:sz w:val="18"/>
              </w:rPr>
              <w:t>)</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Директор на фестивала (към настоящия момент)</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Обща стойност на проектното предложение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Искано съфинансиране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7936E3" w:rsidRPr="007936E3" w:rsidRDefault="007936E3" w:rsidP="007936E3">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Осигурена от други източници сума</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lang w:val="en-GB"/>
              </w:rPr>
            </w:pPr>
          </w:p>
        </w:tc>
      </w:tr>
      <w:tr w:rsidR="007936E3" w:rsidRPr="007936E3" w:rsidTr="00CD693D">
        <w:trPr>
          <w:trHeight w:val="430"/>
        </w:trPr>
        <w:tc>
          <w:tcPr>
            <w:tcW w:w="5544" w:type="dxa"/>
            <w:tcBorders>
              <w:top w:val="outset" w:sz="6" w:space="0" w:color="000000"/>
              <w:left w:val="double" w:sz="4" w:space="0" w:color="auto"/>
              <w:bottom w:val="outset" w:sz="6" w:space="0" w:color="000000"/>
              <w:right w:val="outset" w:sz="6" w:space="0" w:color="000000"/>
            </w:tcBorders>
            <w:shd w:val="clear" w:color="auto" w:fill="F2F2F2"/>
            <w:vAlign w:val="center"/>
          </w:tcPr>
          <w:p w:rsidR="007936E3" w:rsidRPr="007936E3" w:rsidRDefault="007936E3" w:rsidP="007936E3">
            <w:pPr>
              <w:spacing w:before="120" w:after="120" w:line="240" w:lineRule="auto"/>
              <w:contextualSpacing/>
              <w:rPr>
                <w:rFonts w:ascii="Times New Roman" w:hAnsi="Times New Roman" w:cs="Times New Roman"/>
                <w:b/>
                <w:sz w:val="18"/>
              </w:rPr>
            </w:pPr>
            <w:r w:rsidRPr="007936E3">
              <w:rPr>
                <w:rFonts w:ascii="Times New Roman" w:hAnsi="Times New Roman" w:cs="Times New Roman"/>
                <w:b/>
                <w:sz w:val="18"/>
              </w:rPr>
              <w:t xml:space="preserve">   Дати на провеждане   </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rPr>
            </w:pPr>
            <w:r w:rsidRPr="007936E3">
              <w:rPr>
                <w:rFonts w:ascii="Times New Roman" w:hAnsi="Times New Roman" w:cs="Times New Roman"/>
                <w:sz w:val="20"/>
              </w:rPr>
              <w:t xml:space="preserve">  </w:t>
            </w:r>
          </w:p>
        </w:tc>
      </w:tr>
      <w:tr w:rsidR="007936E3" w:rsidRPr="007936E3" w:rsidTr="00CD693D">
        <w:trPr>
          <w:trHeight w:val="430"/>
        </w:trPr>
        <w:tc>
          <w:tcPr>
            <w:tcW w:w="5544" w:type="dxa"/>
            <w:tcBorders>
              <w:top w:val="outset" w:sz="6" w:space="0" w:color="000000"/>
              <w:left w:val="double" w:sz="4" w:space="0" w:color="auto"/>
              <w:bottom w:val="outset" w:sz="6" w:space="0" w:color="000000"/>
              <w:right w:val="outset" w:sz="6" w:space="0" w:color="000000"/>
            </w:tcBorders>
            <w:shd w:val="clear" w:color="auto" w:fill="F2F2F2"/>
            <w:vAlign w:val="center"/>
          </w:tcPr>
          <w:p w:rsidR="007936E3" w:rsidRPr="007936E3" w:rsidRDefault="007936E3" w:rsidP="007936E3">
            <w:pPr>
              <w:spacing w:before="120" w:after="120" w:line="240" w:lineRule="auto"/>
              <w:contextualSpacing/>
              <w:rPr>
                <w:rFonts w:ascii="Times New Roman" w:hAnsi="Times New Roman" w:cs="Times New Roman"/>
                <w:b/>
                <w:sz w:val="18"/>
              </w:rPr>
            </w:pPr>
            <w:r w:rsidRPr="007936E3">
              <w:rPr>
                <w:rFonts w:ascii="Times New Roman" w:hAnsi="Times New Roman" w:cs="Times New Roman"/>
                <w:b/>
                <w:sz w:val="18"/>
              </w:rPr>
              <w:t xml:space="preserve">   Място на провеждане</w:t>
            </w:r>
          </w:p>
        </w:tc>
        <w:tc>
          <w:tcPr>
            <w:tcW w:w="4110" w:type="dxa"/>
            <w:tcBorders>
              <w:top w:val="outset" w:sz="6" w:space="0" w:color="000000"/>
              <w:left w:val="outset" w:sz="6" w:space="0" w:color="000000"/>
              <w:bottom w:val="outset" w:sz="6" w:space="0" w:color="000000"/>
              <w:right w:val="double" w:sz="4" w:space="0" w:color="auto"/>
            </w:tcBorders>
          </w:tcPr>
          <w:p w:rsidR="007936E3" w:rsidRPr="007936E3" w:rsidRDefault="007936E3" w:rsidP="007936E3">
            <w:pPr>
              <w:tabs>
                <w:tab w:val="left" w:pos="1979"/>
              </w:tabs>
              <w:spacing w:before="120" w:after="120" w:line="240" w:lineRule="auto"/>
              <w:ind w:right="242"/>
              <w:contextualSpacing/>
              <w:rPr>
                <w:rFonts w:ascii="Times New Roman" w:hAnsi="Times New Roman" w:cs="Times New Roman"/>
                <w:sz w:val="20"/>
              </w:rPr>
            </w:pPr>
          </w:p>
        </w:tc>
      </w:tr>
    </w:tbl>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sz w:val="20"/>
          <w:lang w:val="en-GB"/>
        </w:rPr>
      </w:pPr>
    </w:p>
    <w:p w:rsidR="007936E3" w:rsidRPr="007936E3" w:rsidRDefault="007936E3" w:rsidP="007936E3">
      <w:pPr>
        <w:spacing w:line="240" w:lineRule="auto"/>
        <w:contextualSpacing/>
        <w:rPr>
          <w:rFonts w:ascii="Times New Roman" w:hAnsi="Times New Roman" w:cs="Times New Roman"/>
          <w:sz w:val="20"/>
          <w:lang w:val="en-GB"/>
        </w:rPr>
      </w:pPr>
    </w:p>
    <w:p w:rsidR="007936E3" w:rsidRPr="007936E3" w:rsidRDefault="007936E3" w:rsidP="007936E3">
      <w:pPr>
        <w:spacing w:line="240" w:lineRule="auto"/>
        <w:contextualSpacing/>
        <w:rPr>
          <w:rFonts w:ascii="Times New Roman" w:hAnsi="Times New Roman" w:cs="Times New Roman"/>
          <w:sz w:val="20"/>
          <w:lang w:val="en-GB"/>
        </w:rPr>
      </w:pPr>
    </w:p>
    <w:p w:rsidR="007936E3" w:rsidRPr="007936E3" w:rsidRDefault="007936E3" w:rsidP="007936E3">
      <w:pPr>
        <w:spacing w:line="240" w:lineRule="auto"/>
        <w:ind w:left="720"/>
        <w:contextualSpacing/>
        <w:rPr>
          <w:rFonts w:ascii="Times New Roman" w:hAnsi="Times New Roman" w:cs="Times New Roman"/>
          <w:i/>
          <w:sz w:val="20"/>
          <w:lang w:val="en-GB"/>
        </w:rPr>
      </w:pPr>
      <w:r w:rsidRPr="007936E3">
        <w:rPr>
          <w:rFonts w:ascii="Times New Roman" w:hAnsi="Times New Roman" w:cs="Times New Roman"/>
          <w:i/>
          <w:sz w:val="20"/>
          <w:lang w:val="en-GB"/>
        </w:rPr>
        <w:br w:type="page"/>
      </w:r>
    </w:p>
    <w:tbl>
      <w:tblPr>
        <w:tblpPr w:leftFromText="141" w:rightFromText="141" w:horzAnchor="margin" w:tblpY="555"/>
        <w:tblW w:w="9179" w:type="dxa"/>
        <w:tblLayout w:type="fixed"/>
        <w:tblCellMar>
          <w:left w:w="107" w:type="dxa"/>
          <w:right w:w="107" w:type="dxa"/>
        </w:tblCellMar>
        <w:tblLook w:val="0000" w:firstRow="0" w:lastRow="0" w:firstColumn="0" w:lastColumn="0" w:noHBand="0" w:noVBand="0"/>
      </w:tblPr>
      <w:tblGrid>
        <w:gridCol w:w="3368"/>
        <w:gridCol w:w="2551"/>
        <w:gridCol w:w="1418"/>
        <w:gridCol w:w="14"/>
        <w:gridCol w:w="1828"/>
      </w:tblGrid>
      <w:tr w:rsidR="007936E3" w:rsidRPr="007936E3" w:rsidTr="00CD693D">
        <w:tc>
          <w:tcPr>
            <w:tcW w:w="9179" w:type="dxa"/>
            <w:gridSpan w:val="5"/>
            <w:tcBorders>
              <w:top w:val="double" w:sz="4" w:space="0" w:color="auto"/>
              <w:left w:val="double" w:sz="4" w:space="0" w:color="auto"/>
              <w:bottom w:val="double" w:sz="4" w:space="0" w:color="auto"/>
              <w:right w:val="double" w:sz="4" w:space="0" w:color="auto"/>
            </w:tcBorders>
            <w:shd w:val="clear" w:color="auto" w:fill="E7E6E6"/>
            <w:vAlign w:val="center"/>
          </w:tcPr>
          <w:p w:rsidR="007936E3" w:rsidRPr="007936E3" w:rsidRDefault="007936E3" w:rsidP="007936E3">
            <w:pPr>
              <w:spacing w:line="240" w:lineRule="auto"/>
              <w:contextualSpacing/>
              <w:rPr>
                <w:rFonts w:ascii="Times New Roman" w:hAnsi="Times New Roman" w:cs="Times New Roman"/>
                <w:b/>
                <w:noProof/>
                <w:sz w:val="18"/>
                <w:szCs w:val="28"/>
              </w:rPr>
            </w:pPr>
            <w:r w:rsidRPr="007936E3">
              <w:rPr>
                <w:rFonts w:ascii="Times New Roman" w:hAnsi="Times New Roman" w:cs="Times New Roman"/>
                <w:b/>
                <w:noProof/>
                <w:szCs w:val="28"/>
              </w:rPr>
              <w:lastRenderedPageBreak/>
              <w:t>1. Информация за кандидатстващата организация</w:t>
            </w:r>
          </w:p>
        </w:tc>
      </w:tr>
      <w:tr w:rsidR="007936E3" w:rsidRPr="007936E3" w:rsidTr="00CD693D">
        <w:trPr>
          <w:trHeight w:val="248"/>
        </w:trPr>
        <w:tc>
          <w:tcPr>
            <w:tcW w:w="9179" w:type="dxa"/>
            <w:gridSpan w:val="5"/>
            <w:tcBorders>
              <w:top w:val="doub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outlineLvl w:val="0"/>
              <w:rPr>
                <w:rFonts w:ascii="Times New Roman" w:hAnsi="Times New Roman" w:cs="Times New Roman"/>
                <w:b/>
                <w:noProof/>
                <w:sz w:val="18"/>
              </w:rPr>
            </w:pPr>
            <w:r w:rsidRPr="007936E3">
              <w:rPr>
                <w:rFonts w:ascii="Times New Roman" w:hAnsi="Times New Roman" w:cs="Times New Roman"/>
                <w:b/>
                <w:noProof/>
                <w:sz w:val="18"/>
              </w:rPr>
              <w:t>1</w:t>
            </w:r>
            <w:r w:rsidRPr="007936E3">
              <w:rPr>
                <w:rFonts w:ascii="Times New Roman" w:hAnsi="Times New Roman" w:cs="Times New Roman"/>
                <w:b/>
                <w:noProof/>
                <w:sz w:val="18"/>
                <w:lang w:val="en-GB"/>
              </w:rPr>
              <w:t xml:space="preserve">.1. </w:t>
            </w:r>
            <w:r w:rsidRPr="007936E3">
              <w:rPr>
                <w:rFonts w:ascii="Times New Roman" w:hAnsi="Times New Roman" w:cs="Times New Roman"/>
                <w:b/>
                <w:noProof/>
                <w:sz w:val="18"/>
              </w:rPr>
              <w:t xml:space="preserve">ОРГАНИЗАЦИЯ </w:t>
            </w:r>
          </w:p>
        </w:tc>
      </w:tr>
      <w:tr w:rsidR="007936E3" w:rsidRPr="007936E3" w:rsidTr="00CD693D">
        <w:trPr>
          <w:trHeight w:val="383"/>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Име на организацията</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Правен статус:</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БУЛСТАТ:</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ДДС номер</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rPr>
          <w:trHeight w:hRule="exact" w:val="71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Банкова сметка</w:t>
            </w:r>
          </w:p>
          <w:p w:rsidR="007936E3" w:rsidRPr="007936E3" w:rsidRDefault="007936E3" w:rsidP="007936E3">
            <w:pPr>
              <w:spacing w:line="240" w:lineRule="auto"/>
              <w:contextualSpacing/>
              <w:rPr>
                <w:rFonts w:ascii="Times New Roman" w:hAnsi="Times New Roman" w:cs="Times New Roman"/>
                <w:b/>
                <w:noProof/>
                <w:sz w:val="18"/>
                <w:lang w:val="en-US"/>
              </w:rPr>
            </w:pPr>
            <w:r w:rsidRPr="007936E3">
              <w:rPr>
                <w:rFonts w:ascii="Times New Roman" w:hAnsi="Times New Roman" w:cs="Times New Roman"/>
                <w:b/>
                <w:noProof/>
                <w:sz w:val="18"/>
              </w:rPr>
              <w:t xml:space="preserve">Име на банката – </w:t>
            </w:r>
            <w:r w:rsidRPr="007936E3">
              <w:rPr>
                <w:rFonts w:ascii="Times New Roman" w:hAnsi="Times New Roman" w:cs="Times New Roman"/>
                <w:b/>
                <w:noProof/>
                <w:sz w:val="18"/>
                <w:lang w:val="en-US"/>
              </w:rPr>
              <w:t>BIC, IBAN</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Адрес по регистрация:</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noProof/>
                <w:sz w:val="18"/>
                <w:lang w:val="en-GB"/>
              </w:rPr>
            </w:pPr>
            <w:r w:rsidRPr="007936E3">
              <w:rPr>
                <w:rFonts w:ascii="Times New Roman" w:hAnsi="Times New Roman" w:cs="Times New Roman"/>
                <w:b/>
                <w:noProof/>
                <w:sz w:val="18"/>
              </w:rPr>
              <w:t>Град</w:t>
            </w:r>
            <w:r w:rsidRPr="007936E3">
              <w:rPr>
                <w:rFonts w:ascii="Times New Roman" w:hAnsi="Times New Roman" w:cs="Times New Roman"/>
                <w:b/>
                <w:noProof/>
                <w:sz w:val="18"/>
                <w:lang w:val="en-GB"/>
              </w:rPr>
              <w:t>:</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Адрес за кореспонденция:</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noProof/>
                <w:sz w:val="18"/>
              </w:rPr>
            </w:pPr>
            <w:r w:rsidRPr="007936E3">
              <w:rPr>
                <w:rFonts w:ascii="Times New Roman" w:hAnsi="Times New Roman" w:cs="Times New Roman"/>
                <w:b/>
                <w:noProof/>
                <w:sz w:val="18"/>
              </w:rPr>
              <w:t>Град:</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rPr>
            </w:pPr>
            <w:r w:rsidRPr="007936E3">
              <w:rPr>
                <w:rFonts w:ascii="Times New Roman" w:hAnsi="Times New Roman" w:cs="Times New Roman"/>
                <w:noProof/>
                <w:sz w:val="20"/>
              </w:rPr>
              <w:t xml:space="preserve"> </w:t>
            </w: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Интернет адрес</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b/>
                <w:noProof/>
                <w:sz w:val="18"/>
                <w:lang w:val="en-GB"/>
              </w:rPr>
            </w:pPr>
            <w:r w:rsidRPr="007936E3">
              <w:rPr>
                <w:rFonts w:ascii="Times New Roman" w:hAnsi="Times New Roman" w:cs="Times New Roman"/>
                <w:noProof/>
                <w:sz w:val="18"/>
                <w:lang w:val="en-GB"/>
              </w:rPr>
              <w:t xml:space="preserve"> </w:t>
            </w:r>
            <w:r w:rsidRPr="007936E3">
              <w:rPr>
                <w:rFonts w:ascii="Times New Roman" w:hAnsi="Times New Roman" w:cs="Times New Roman"/>
                <w:b/>
                <w:noProof/>
                <w:sz w:val="18"/>
                <w:lang w:val="en-GB"/>
              </w:rPr>
              <w:t xml:space="preserve">http:// </w:t>
            </w: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 xml:space="preserve">Мобилен телефон </w:t>
            </w:r>
            <w:r w:rsidRPr="007936E3">
              <w:rPr>
                <w:rFonts w:ascii="Times New Roman" w:hAnsi="Times New Roman" w:cs="Times New Roman"/>
                <w:b/>
                <w:noProof/>
                <w:sz w:val="18"/>
                <w:lang w:val="en-GB"/>
              </w:rPr>
              <w:t>1:</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noProof/>
                <w:sz w:val="18"/>
                <w:lang w:val="en-GB"/>
              </w:rPr>
            </w:pPr>
            <w:r w:rsidRPr="007936E3">
              <w:rPr>
                <w:rFonts w:ascii="Times New Roman" w:hAnsi="Times New Roman" w:cs="Times New Roman"/>
                <w:b/>
                <w:noProof/>
                <w:sz w:val="18"/>
                <w:shd w:val="clear" w:color="auto" w:fill="F2F2F2"/>
              </w:rPr>
              <w:t xml:space="preserve">Моб. тел. </w:t>
            </w:r>
            <w:r w:rsidRPr="007936E3">
              <w:rPr>
                <w:rFonts w:ascii="Times New Roman" w:hAnsi="Times New Roman" w:cs="Times New Roman"/>
                <w:b/>
                <w:noProof/>
                <w:sz w:val="18"/>
                <w:shd w:val="clear" w:color="auto" w:fill="F2F2F2"/>
                <w:lang w:val="en-GB"/>
              </w:rPr>
              <w:t>2</w:t>
            </w:r>
            <w:r w:rsidRPr="007936E3">
              <w:rPr>
                <w:rFonts w:ascii="Times New Roman" w:hAnsi="Times New Roman" w:cs="Times New Roman"/>
                <w:b/>
                <w:noProof/>
                <w:sz w:val="18"/>
                <w:lang w:val="en-GB"/>
              </w:rPr>
              <w:t>:</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Електронен адрес</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rPr>
          <w:trHeight w:val="248"/>
        </w:trPr>
        <w:tc>
          <w:tcPr>
            <w:tcW w:w="9179" w:type="dxa"/>
            <w:gridSpan w:val="5"/>
            <w:tcBorders>
              <w:top w:val="sing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outlineLvl w:val="0"/>
              <w:rPr>
                <w:rFonts w:ascii="Times New Roman" w:hAnsi="Times New Roman" w:cs="Times New Roman"/>
                <w:b/>
                <w:noProof/>
                <w:sz w:val="18"/>
              </w:rPr>
            </w:pPr>
            <w:r w:rsidRPr="007936E3">
              <w:rPr>
                <w:rFonts w:ascii="Times New Roman" w:hAnsi="Times New Roman" w:cs="Times New Roman"/>
                <w:b/>
                <w:noProof/>
                <w:sz w:val="18"/>
              </w:rPr>
              <w:t>1</w:t>
            </w:r>
            <w:r w:rsidRPr="007936E3">
              <w:rPr>
                <w:rFonts w:ascii="Times New Roman" w:hAnsi="Times New Roman" w:cs="Times New Roman"/>
                <w:b/>
                <w:noProof/>
                <w:sz w:val="18"/>
                <w:lang w:val="en-GB"/>
              </w:rPr>
              <w:t xml:space="preserve">.2. </w:t>
            </w:r>
            <w:r w:rsidRPr="007936E3">
              <w:rPr>
                <w:rFonts w:ascii="Times New Roman" w:hAnsi="Times New Roman" w:cs="Times New Roman"/>
                <w:b/>
                <w:noProof/>
                <w:sz w:val="18"/>
              </w:rPr>
              <w:t>ЛИЦЕ, ОТОРИЗИРАНО ДА ПРЕДСТАВЛЯВА ОРГАНИЗАЦИЯТА И ДА ПОДПИШЕ ДОГОВОРА</w:t>
            </w:r>
            <w:r w:rsidRPr="007936E3">
              <w:rPr>
                <w:rFonts w:ascii="Times New Roman" w:hAnsi="Times New Roman" w:cs="Times New Roman"/>
                <w:b/>
                <w:noProof/>
                <w:sz w:val="18"/>
                <w:lang w:val="en-GB"/>
              </w:rPr>
              <w:t xml:space="preserve"> </w:t>
            </w:r>
            <w:r w:rsidRPr="007936E3">
              <w:rPr>
                <w:rFonts w:ascii="Times New Roman" w:hAnsi="Times New Roman" w:cs="Times New Roman"/>
                <w:b/>
                <w:noProof/>
                <w:sz w:val="18"/>
              </w:rPr>
              <w:t xml:space="preserve"> </w:t>
            </w: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Трите имена на лицето</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r w:rsidRPr="007936E3">
              <w:rPr>
                <w:rFonts w:ascii="Times New Roman" w:hAnsi="Times New Roman" w:cs="Times New Roman"/>
                <w:b/>
                <w:noProof/>
                <w:sz w:val="18"/>
              </w:rPr>
              <w:t xml:space="preserve"> </w:t>
            </w:r>
            <w:r w:rsidRPr="007936E3">
              <w:rPr>
                <w:rFonts w:ascii="Times New Roman" w:hAnsi="Times New Roman" w:cs="Times New Roman"/>
                <w:b/>
                <w:noProof/>
                <w:sz w:val="18"/>
                <w:lang w:val="en-GB"/>
              </w:rPr>
              <w:t xml:space="preserve"> </w:t>
            </w: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lang w:val="en-GB"/>
              </w:rPr>
              <w:t>E-mail:</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noProof/>
                <w:sz w:val="18"/>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Адрес за кореспонденция</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noProof/>
                <w:sz w:val="18"/>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Пощенски код</w:t>
            </w:r>
            <w:r w:rsidRPr="007936E3">
              <w:rPr>
                <w:rFonts w:ascii="Times New Roman" w:hAnsi="Times New Roman" w:cs="Times New Roman"/>
                <w:b/>
                <w:noProof/>
                <w:sz w:val="18"/>
                <w:lang w:val="en-GB"/>
              </w:rPr>
              <w:t>:</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noProof/>
                <w:sz w:val="18"/>
                <w:lang w:val="en-GB"/>
              </w:rPr>
            </w:pPr>
            <w:r w:rsidRPr="007936E3">
              <w:rPr>
                <w:rFonts w:ascii="Times New Roman" w:hAnsi="Times New Roman" w:cs="Times New Roman"/>
                <w:b/>
                <w:noProof/>
                <w:sz w:val="18"/>
              </w:rPr>
              <w:t>Град</w:t>
            </w:r>
            <w:r w:rsidRPr="007936E3">
              <w:rPr>
                <w:rFonts w:ascii="Times New Roman" w:hAnsi="Times New Roman" w:cs="Times New Roman"/>
                <w:b/>
                <w:noProof/>
                <w:sz w:val="18"/>
                <w:lang w:val="en-GB"/>
              </w:rPr>
              <w:t>:</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rPr>
          <w:trHeight w:val="233"/>
        </w:trPr>
        <w:tc>
          <w:tcPr>
            <w:tcW w:w="9179" w:type="dxa"/>
            <w:gridSpan w:val="5"/>
            <w:tcBorders>
              <w:top w:val="single" w:sz="4" w:space="0" w:color="auto"/>
              <w:left w:val="double" w:sz="4" w:space="0" w:color="auto"/>
              <w:bottom w:val="single" w:sz="4" w:space="0" w:color="auto"/>
              <w:right w:val="double" w:sz="4" w:space="0" w:color="auto"/>
            </w:tcBorders>
            <w:shd w:val="clear" w:color="auto" w:fill="E6E6E6"/>
          </w:tcPr>
          <w:p w:rsidR="007936E3" w:rsidRPr="007936E3" w:rsidRDefault="007936E3" w:rsidP="007936E3">
            <w:pPr>
              <w:spacing w:before="120" w:after="120" w:line="240" w:lineRule="auto"/>
              <w:contextualSpacing/>
              <w:rPr>
                <w:rFonts w:ascii="Times New Roman" w:hAnsi="Times New Roman" w:cs="Times New Roman"/>
                <w:b/>
                <w:noProof/>
                <w:sz w:val="18"/>
              </w:rPr>
            </w:pPr>
            <w:r w:rsidRPr="007936E3">
              <w:rPr>
                <w:rFonts w:ascii="Times New Roman" w:hAnsi="Times New Roman" w:cs="Times New Roman"/>
                <w:b/>
                <w:noProof/>
                <w:sz w:val="18"/>
              </w:rPr>
              <w:t>1</w:t>
            </w:r>
            <w:r w:rsidRPr="007936E3">
              <w:rPr>
                <w:rFonts w:ascii="Times New Roman" w:hAnsi="Times New Roman" w:cs="Times New Roman"/>
                <w:b/>
                <w:noProof/>
                <w:sz w:val="18"/>
                <w:lang w:val="en-GB"/>
              </w:rPr>
              <w:t xml:space="preserve">.3. </w:t>
            </w:r>
            <w:r w:rsidRPr="007936E3">
              <w:rPr>
                <w:rFonts w:ascii="Times New Roman" w:hAnsi="Times New Roman" w:cs="Times New Roman"/>
                <w:b/>
                <w:noProof/>
                <w:sz w:val="18"/>
              </w:rPr>
              <w:t>ЛИЦЕ ЗА КОНТАКТ</w:t>
            </w: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Име</w:t>
            </w:r>
            <w:r w:rsidRPr="007936E3">
              <w:rPr>
                <w:rFonts w:ascii="Times New Roman" w:hAnsi="Times New Roman" w:cs="Times New Roman"/>
                <w:b/>
                <w:noProof/>
                <w:sz w:val="18"/>
                <w:lang w:val="en-GB"/>
              </w:rPr>
              <w:t>:</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Фамилия</w:t>
            </w:r>
            <w:r w:rsidRPr="007936E3">
              <w:rPr>
                <w:rFonts w:ascii="Times New Roman" w:hAnsi="Times New Roman" w:cs="Times New Roman"/>
                <w:b/>
                <w:noProof/>
                <w:sz w:val="18"/>
                <w:lang w:val="en-GB"/>
              </w:rPr>
              <w:t xml:space="preserve">: </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Длъжност:</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p w:rsidR="007936E3" w:rsidRPr="007936E3" w:rsidRDefault="007936E3" w:rsidP="007936E3">
            <w:pPr>
              <w:spacing w:line="240" w:lineRule="auto"/>
              <w:contextualSpacing/>
              <w:rPr>
                <w:rFonts w:ascii="Times New Roman" w:hAnsi="Times New Roman" w:cs="Times New Roman"/>
                <w:noProof/>
                <w:sz w:val="18"/>
              </w:rPr>
            </w:pPr>
            <w:r w:rsidRPr="007936E3">
              <w:rPr>
                <w:rFonts w:ascii="Times New Roman" w:hAnsi="Times New Roman" w:cs="Times New Roman"/>
                <w:noProof/>
                <w:sz w:val="18"/>
              </w:rPr>
              <w:t xml:space="preserve"> </w:t>
            </w:r>
          </w:p>
          <w:p w:rsidR="007936E3" w:rsidRPr="007936E3" w:rsidRDefault="007936E3" w:rsidP="007936E3">
            <w:pPr>
              <w:spacing w:line="240" w:lineRule="auto"/>
              <w:ind w:left="35"/>
              <w:contextualSpacing/>
              <w:rPr>
                <w:rFonts w:ascii="Times New Roman" w:hAnsi="Times New Roman" w:cs="Times New Roman"/>
                <w:noProof/>
                <w:sz w:val="18"/>
                <w:lang w:val="en-GB"/>
              </w:rPr>
            </w:pPr>
            <w:r w:rsidRPr="007936E3">
              <w:rPr>
                <w:rFonts w:ascii="Times New Roman" w:hAnsi="Times New Roman" w:cs="Times New Roman"/>
                <w:noProof/>
                <w:sz w:val="18"/>
                <w:lang w:val="en-GB"/>
              </w:rPr>
              <w:fldChar w:fldCharType="begin">
                <w:ffData>
                  <w:name w:val=""/>
                  <w:enabled/>
                  <w:calcOnExit w:val="0"/>
                  <w:textInput>
                    <w:maxLength w:val="35"/>
                  </w:textInput>
                </w:ffData>
              </w:fldChar>
            </w:r>
            <w:r w:rsidRPr="007936E3">
              <w:rPr>
                <w:rFonts w:ascii="Times New Roman" w:hAnsi="Times New Roman" w:cs="Times New Roman"/>
                <w:noProof/>
                <w:sz w:val="18"/>
                <w:lang w:val="en-GB"/>
              </w:rPr>
              <w:instrText xml:space="preserve"> FORMTEXT </w:instrText>
            </w:r>
            <w:r w:rsidRPr="007936E3">
              <w:rPr>
                <w:rFonts w:ascii="Times New Roman" w:hAnsi="Times New Roman" w:cs="Times New Roman"/>
                <w:noProof/>
                <w:sz w:val="18"/>
                <w:lang w:val="en-GB"/>
              </w:rPr>
            </w:r>
            <w:r w:rsidRPr="007936E3">
              <w:rPr>
                <w:rFonts w:ascii="Times New Roman" w:hAnsi="Times New Roman" w:cs="Times New Roman"/>
                <w:noProof/>
                <w:sz w:val="18"/>
                <w:lang w:val="en-GB"/>
              </w:rPr>
              <w:fldChar w:fldCharType="separate"/>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fldChar w:fldCharType="end"/>
            </w: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lang w:val="en-GB"/>
              </w:rPr>
              <w:t>E-mail:</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Мобилен телефон</w:t>
            </w:r>
            <w:r w:rsidRPr="007936E3">
              <w:rPr>
                <w:rFonts w:ascii="Times New Roman" w:hAnsi="Times New Roman" w:cs="Times New Roman"/>
                <w:b/>
                <w:noProof/>
                <w:sz w:val="18"/>
                <w:lang w:val="en-GB"/>
              </w:rPr>
              <w:t xml:space="preserve">: </w:t>
            </w:r>
          </w:p>
        </w:tc>
        <w:tc>
          <w:tcPr>
            <w:tcW w:w="1828" w:type="dxa"/>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20"/>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Адрес</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noProof/>
                <w:sz w:val="18"/>
                <w:lang w:val="en-GB"/>
              </w:rPr>
            </w:pPr>
          </w:p>
        </w:tc>
      </w:tr>
      <w:tr w:rsidR="007936E3" w:rsidRPr="007936E3" w:rsidTr="00CD693D">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Пощенски код:</w:t>
            </w:r>
          </w:p>
        </w:tc>
        <w:tc>
          <w:tcPr>
            <w:tcW w:w="2551"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b/>
                <w:noProof/>
                <w:sz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ind w:left="176"/>
              <w:contextualSpacing/>
              <w:rPr>
                <w:rFonts w:ascii="Times New Roman" w:hAnsi="Times New Roman" w:cs="Times New Roman"/>
                <w:b/>
                <w:noProof/>
                <w:sz w:val="18"/>
                <w:lang w:val="en-GB"/>
              </w:rPr>
            </w:pPr>
            <w:r w:rsidRPr="007936E3">
              <w:rPr>
                <w:rFonts w:ascii="Times New Roman" w:hAnsi="Times New Roman" w:cs="Times New Roman"/>
                <w:b/>
                <w:noProof/>
                <w:sz w:val="18"/>
              </w:rPr>
              <w:t>Град</w:t>
            </w:r>
            <w:r w:rsidRPr="007936E3">
              <w:rPr>
                <w:rFonts w:ascii="Times New Roman" w:hAnsi="Times New Roman" w:cs="Times New Roman"/>
                <w:b/>
                <w:noProof/>
                <w:sz w:val="18"/>
                <w:lang w:val="en-GB"/>
              </w:rPr>
              <w:t xml:space="preserve">: </w:t>
            </w:r>
          </w:p>
        </w:tc>
        <w:tc>
          <w:tcPr>
            <w:tcW w:w="1842" w:type="dxa"/>
            <w:gridSpan w:val="2"/>
            <w:tcBorders>
              <w:top w:val="sing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contextualSpacing/>
              <w:rPr>
                <w:rFonts w:ascii="Times New Roman" w:hAnsi="Times New Roman" w:cs="Times New Roman"/>
                <w:b/>
                <w:noProof/>
                <w:sz w:val="20"/>
                <w:lang w:val="en-GB"/>
              </w:rPr>
            </w:pPr>
          </w:p>
        </w:tc>
      </w:tr>
    </w:tbl>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20"/>
          <w:lang w:val="en-GB"/>
        </w:rPr>
      </w:pPr>
      <w:r w:rsidRPr="007936E3">
        <w:rPr>
          <w:rFonts w:ascii="Times New Roman" w:hAnsi="Times New Roman" w:cs="Times New Roman"/>
          <w:sz w:val="20"/>
          <w:lang w:val="en-GB"/>
        </w:rPr>
        <w:br w:type="page"/>
      </w:r>
    </w:p>
    <w:p w:rsidR="007936E3" w:rsidRPr="007936E3" w:rsidRDefault="007936E3" w:rsidP="007936E3">
      <w:pPr>
        <w:spacing w:line="240" w:lineRule="auto"/>
        <w:contextualSpacing/>
        <w:rPr>
          <w:rFonts w:ascii="Times New Roman" w:hAnsi="Times New Roman" w:cs="Times New Roman"/>
          <w:sz w:val="20"/>
          <w:lang w:val="en-GB"/>
        </w:rPr>
      </w:pPr>
    </w:p>
    <w:p w:rsidR="007936E3" w:rsidRPr="007936E3" w:rsidRDefault="007936E3" w:rsidP="007936E3">
      <w:pPr>
        <w:spacing w:line="240" w:lineRule="auto"/>
        <w:contextualSpacing/>
        <w:rPr>
          <w:rFonts w:ascii="Times New Roman" w:hAnsi="Times New Roman" w:cs="Times New Roman"/>
          <w:sz w:val="20"/>
          <w:lang w:val="en-GB"/>
        </w:rPr>
      </w:pPr>
    </w:p>
    <w:tbl>
      <w:tblPr>
        <w:tblW w:w="10700" w:type="dxa"/>
        <w:jc w:val="center"/>
        <w:tblLayout w:type="fixed"/>
        <w:tblCellMar>
          <w:left w:w="107" w:type="dxa"/>
          <w:right w:w="107" w:type="dxa"/>
        </w:tblCellMar>
        <w:tblLook w:val="0000" w:firstRow="0" w:lastRow="0" w:firstColumn="0" w:lastColumn="0" w:noHBand="0" w:noVBand="0"/>
      </w:tblPr>
      <w:tblGrid>
        <w:gridCol w:w="1877"/>
        <w:gridCol w:w="1560"/>
        <w:gridCol w:w="1801"/>
        <w:gridCol w:w="2537"/>
        <w:gridCol w:w="2925"/>
      </w:tblGrid>
      <w:tr w:rsidR="007936E3" w:rsidRPr="007936E3" w:rsidTr="00CD693D">
        <w:trPr>
          <w:jc w:val="center"/>
        </w:trPr>
        <w:tc>
          <w:tcPr>
            <w:tcW w:w="10700" w:type="dxa"/>
            <w:gridSpan w:val="5"/>
            <w:tcBorders>
              <w:top w:val="double" w:sz="4" w:space="0" w:color="auto"/>
              <w:left w:val="double" w:sz="4" w:space="0" w:color="auto"/>
              <w:bottom w:val="double" w:sz="4" w:space="0" w:color="auto"/>
              <w:right w:val="double" w:sz="4" w:space="0" w:color="auto"/>
            </w:tcBorders>
            <w:shd w:val="clear" w:color="auto" w:fill="E7E6E6"/>
            <w:vAlign w:val="center"/>
          </w:tcPr>
          <w:p w:rsidR="007936E3" w:rsidRPr="007936E3" w:rsidRDefault="007936E3" w:rsidP="007936E3">
            <w:pPr>
              <w:spacing w:line="240" w:lineRule="auto"/>
              <w:ind w:left="1027" w:hanging="1027"/>
              <w:contextualSpacing/>
              <w:rPr>
                <w:rFonts w:ascii="Times New Roman" w:hAnsi="Times New Roman" w:cs="Times New Roman"/>
                <w:b/>
                <w:noProof/>
                <w:sz w:val="8"/>
                <w:szCs w:val="28"/>
              </w:rPr>
            </w:pPr>
          </w:p>
          <w:p w:rsidR="007936E3" w:rsidRPr="007936E3" w:rsidRDefault="007936E3" w:rsidP="007936E3">
            <w:pPr>
              <w:spacing w:line="240" w:lineRule="auto"/>
              <w:ind w:left="1027" w:hanging="1027"/>
              <w:contextualSpacing/>
              <w:rPr>
                <w:rFonts w:ascii="Times New Roman" w:hAnsi="Times New Roman" w:cs="Times New Roman"/>
                <w:b/>
                <w:noProof/>
                <w:szCs w:val="28"/>
                <w:lang w:val="en-GB"/>
              </w:rPr>
            </w:pPr>
            <w:r w:rsidRPr="007936E3">
              <w:rPr>
                <w:rFonts w:ascii="Times New Roman" w:hAnsi="Times New Roman" w:cs="Times New Roman"/>
                <w:b/>
                <w:noProof/>
                <w:szCs w:val="28"/>
              </w:rPr>
              <w:t>2</w:t>
            </w:r>
            <w:r w:rsidRPr="007936E3">
              <w:rPr>
                <w:rFonts w:ascii="Times New Roman" w:hAnsi="Times New Roman" w:cs="Times New Roman"/>
                <w:b/>
                <w:noProof/>
                <w:szCs w:val="28"/>
                <w:lang w:val="en-GB"/>
              </w:rPr>
              <w:t xml:space="preserve">. </w:t>
            </w:r>
            <w:r w:rsidRPr="007936E3">
              <w:rPr>
                <w:rFonts w:ascii="Times New Roman" w:hAnsi="Times New Roman" w:cs="Times New Roman"/>
                <w:b/>
                <w:noProof/>
                <w:szCs w:val="28"/>
              </w:rPr>
              <w:t>Профил на кандидатстващата организация. Основни дейности</w:t>
            </w:r>
            <w:r w:rsidRPr="007936E3">
              <w:rPr>
                <w:rFonts w:ascii="Times New Roman" w:hAnsi="Times New Roman" w:cs="Times New Roman"/>
                <w:b/>
                <w:noProof/>
                <w:szCs w:val="28"/>
                <w:lang w:val="en-GB"/>
              </w:rPr>
              <w:t xml:space="preserve"> </w:t>
            </w:r>
          </w:p>
          <w:p w:rsidR="007936E3" w:rsidRPr="007936E3" w:rsidRDefault="007936E3" w:rsidP="007936E3">
            <w:pPr>
              <w:spacing w:line="240" w:lineRule="auto"/>
              <w:ind w:left="1027" w:hanging="1027"/>
              <w:contextualSpacing/>
              <w:rPr>
                <w:rFonts w:ascii="Times New Roman" w:hAnsi="Times New Roman" w:cs="Times New Roman"/>
                <w:b/>
                <w:noProof/>
                <w:sz w:val="8"/>
                <w:szCs w:val="28"/>
                <w:lang w:val="en-GB"/>
              </w:rPr>
            </w:pPr>
          </w:p>
        </w:tc>
      </w:tr>
      <w:tr w:rsidR="007936E3" w:rsidRPr="007936E3" w:rsidTr="00CD693D">
        <w:tblPrEx>
          <w:tblCellMar>
            <w:left w:w="108" w:type="dxa"/>
            <w:right w:w="108" w:type="dxa"/>
          </w:tblCellMar>
        </w:tblPrEx>
        <w:trPr>
          <w:trHeight w:val="317"/>
          <w:jc w:val="center"/>
        </w:trPr>
        <w:tc>
          <w:tcPr>
            <w:tcW w:w="10700" w:type="dxa"/>
            <w:gridSpan w:val="5"/>
            <w:tcBorders>
              <w:top w:val="double" w:sz="4" w:space="0" w:color="auto"/>
              <w:left w:val="double" w:sz="4" w:space="0" w:color="auto"/>
              <w:bottom w:val="single" w:sz="4" w:space="0" w:color="auto"/>
              <w:right w:val="double" w:sz="4" w:space="0" w:color="auto"/>
            </w:tcBorders>
          </w:tcPr>
          <w:p w:rsidR="007936E3" w:rsidRPr="007936E3" w:rsidRDefault="007936E3" w:rsidP="007936E3">
            <w:pPr>
              <w:spacing w:line="240" w:lineRule="auto"/>
              <w:ind w:right="34"/>
              <w:contextualSpacing/>
              <w:jc w:val="center"/>
              <w:rPr>
                <w:rFonts w:ascii="Times New Roman" w:hAnsi="Times New Roman" w:cs="Times New Roman"/>
                <w:b/>
                <w:i/>
                <w:noProof/>
                <w:sz w:val="18"/>
                <w:szCs w:val="18"/>
              </w:rPr>
            </w:pPr>
          </w:p>
          <w:p w:rsidR="007936E3" w:rsidRPr="007936E3" w:rsidRDefault="007936E3" w:rsidP="007936E3">
            <w:pPr>
              <w:spacing w:line="240" w:lineRule="auto"/>
              <w:ind w:right="34"/>
              <w:contextualSpacing/>
              <w:jc w:val="center"/>
              <w:rPr>
                <w:rFonts w:ascii="Times New Roman" w:hAnsi="Times New Roman" w:cs="Times New Roman"/>
                <w:b/>
                <w:i/>
                <w:noProof/>
                <w:sz w:val="18"/>
                <w:szCs w:val="18"/>
              </w:rPr>
            </w:pPr>
            <w:r w:rsidRPr="007936E3">
              <w:rPr>
                <w:rFonts w:ascii="Times New Roman" w:hAnsi="Times New Roman" w:cs="Times New Roman"/>
                <w:b/>
                <w:i/>
                <w:noProof/>
                <w:sz w:val="18"/>
                <w:szCs w:val="18"/>
              </w:rPr>
              <w:t xml:space="preserve">Следва да отговарят на изискванията за допустимост на организацията и дейностите, </w:t>
            </w:r>
          </w:p>
          <w:p w:rsidR="007936E3" w:rsidRPr="007936E3" w:rsidRDefault="007936E3" w:rsidP="007936E3">
            <w:pPr>
              <w:spacing w:line="240" w:lineRule="auto"/>
              <w:ind w:right="34"/>
              <w:contextualSpacing/>
              <w:jc w:val="center"/>
              <w:rPr>
                <w:rFonts w:ascii="Times New Roman" w:hAnsi="Times New Roman" w:cs="Times New Roman"/>
                <w:b/>
                <w:i/>
                <w:noProof/>
                <w:sz w:val="18"/>
                <w:szCs w:val="18"/>
              </w:rPr>
            </w:pPr>
            <w:r w:rsidRPr="007936E3">
              <w:rPr>
                <w:rFonts w:ascii="Times New Roman" w:hAnsi="Times New Roman" w:cs="Times New Roman"/>
                <w:b/>
                <w:i/>
                <w:noProof/>
                <w:sz w:val="18"/>
                <w:szCs w:val="18"/>
              </w:rPr>
              <w:t>разписани в Правилника на програмата.</w:t>
            </w:r>
          </w:p>
          <w:p w:rsidR="007936E3" w:rsidRPr="007936E3" w:rsidRDefault="007936E3" w:rsidP="007936E3">
            <w:pPr>
              <w:spacing w:line="240" w:lineRule="auto"/>
              <w:ind w:right="34"/>
              <w:contextualSpacing/>
              <w:jc w:val="center"/>
              <w:rPr>
                <w:rFonts w:ascii="Times New Roman" w:hAnsi="Times New Roman" w:cs="Times New Roman"/>
                <w:b/>
                <w:i/>
                <w:noProof/>
                <w:sz w:val="18"/>
                <w:szCs w:val="18"/>
              </w:rPr>
            </w:pPr>
          </w:p>
        </w:tc>
      </w:tr>
      <w:tr w:rsidR="007936E3" w:rsidRPr="007936E3" w:rsidTr="00CD693D">
        <w:tblPrEx>
          <w:tblCellMar>
            <w:left w:w="108" w:type="dxa"/>
            <w:right w:w="108" w:type="dxa"/>
          </w:tblCellMar>
        </w:tblPrEx>
        <w:trPr>
          <w:trHeight w:val="431"/>
          <w:jc w:val="center"/>
        </w:trPr>
        <w:tc>
          <w:tcPr>
            <w:tcW w:w="10700" w:type="dxa"/>
            <w:gridSpan w:val="5"/>
            <w:tcBorders>
              <w:top w:val="single" w:sz="4" w:space="0" w:color="auto"/>
              <w:left w:val="double" w:sz="4" w:space="0" w:color="auto"/>
              <w:bottom w:val="single" w:sz="6" w:space="0" w:color="auto"/>
              <w:right w:val="double" w:sz="4" w:space="0" w:color="auto"/>
            </w:tcBorders>
            <w:shd w:val="clear" w:color="auto" w:fill="F2F2F2"/>
          </w:tcPr>
          <w:p w:rsidR="007936E3" w:rsidRPr="007936E3" w:rsidDel="00023E13" w:rsidRDefault="007936E3" w:rsidP="007936E3">
            <w:pPr>
              <w:spacing w:before="120" w:after="120" w:line="240" w:lineRule="auto"/>
              <w:contextualSpacing/>
              <w:rPr>
                <w:rFonts w:ascii="Times New Roman" w:hAnsi="Times New Roman" w:cs="Times New Roman"/>
                <w:noProof/>
                <w:sz w:val="20"/>
                <w:lang w:val="en-GB"/>
              </w:rPr>
            </w:pPr>
            <w:r w:rsidRPr="007936E3">
              <w:rPr>
                <w:rFonts w:ascii="Times New Roman" w:hAnsi="Times New Roman" w:cs="Times New Roman"/>
                <w:b/>
                <w:noProof/>
                <w:sz w:val="20"/>
              </w:rPr>
              <w:t>2</w:t>
            </w:r>
            <w:r w:rsidRPr="007936E3">
              <w:rPr>
                <w:rFonts w:ascii="Times New Roman" w:hAnsi="Times New Roman" w:cs="Times New Roman"/>
                <w:b/>
                <w:noProof/>
                <w:sz w:val="20"/>
                <w:lang w:val="en-GB"/>
              </w:rPr>
              <w:t>.</w:t>
            </w:r>
            <w:r w:rsidRPr="007936E3">
              <w:rPr>
                <w:rFonts w:ascii="Times New Roman" w:hAnsi="Times New Roman" w:cs="Times New Roman"/>
                <w:b/>
                <w:noProof/>
                <w:sz w:val="20"/>
              </w:rPr>
              <w:t>1</w:t>
            </w:r>
            <w:r w:rsidRPr="007936E3">
              <w:rPr>
                <w:rFonts w:ascii="Times New Roman" w:hAnsi="Times New Roman" w:cs="Times New Roman"/>
                <w:b/>
                <w:noProof/>
                <w:sz w:val="20"/>
                <w:lang w:val="en-GB"/>
              </w:rPr>
              <w:t xml:space="preserve">. </w:t>
            </w:r>
            <w:r w:rsidRPr="007936E3">
              <w:rPr>
                <w:rFonts w:ascii="Times New Roman" w:hAnsi="Times New Roman" w:cs="Times New Roman"/>
                <w:b/>
                <w:noProof/>
                <w:sz w:val="20"/>
              </w:rPr>
              <w:t>ЦЕЛИ И ДЕЙНОСТИ НА ОРГАНИЗАЦИЯТА</w:t>
            </w:r>
            <w:r w:rsidRPr="007936E3">
              <w:rPr>
                <w:rFonts w:ascii="Times New Roman" w:hAnsi="Times New Roman" w:cs="Times New Roman"/>
                <w:b/>
                <w:noProof/>
                <w:sz w:val="20"/>
                <w:lang w:val="en-GB"/>
              </w:rPr>
              <w:t xml:space="preserve"> </w:t>
            </w:r>
          </w:p>
        </w:tc>
      </w:tr>
      <w:tr w:rsidR="007936E3" w:rsidRPr="007936E3" w:rsidTr="00CD693D">
        <w:tblPrEx>
          <w:tblCellMar>
            <w:left w:w="108" w:type="dxa"/>
            <w:right w:w="108" w:type="dxa"/>
          </w:tblCellMar>
        </w:tblPrEx>
        <w:trPr>
          <w:trHeight w:val="715"/>
          <w:jc w:val="center"/>
        </w:trPr>
        <w:tc>
          <w:tcPr>
            <w:tcW w:w="10700" w:type="dxa"/>
            <w:gridSpan w:val="5"/>
            <w:tcBorders>
              <w:top w:val="single" w:sz="6" w:space="0" w:color="auto"/>
              <w:left w:val="double" w:sz="4" w:space="0" w:color="auto"/>
              <w:bottom w:val="single" w:sz="4" w:space="0" w:color="auto"/>
              <w:right w:val="double" w:sz="4" w:space="0" w:color="auto"/>
            </w:tcBorders>
          </w:tcPr>
          <w:p w:rsidR="007936E3" w:rsidRPr="007936E3" w:rsidRDefault="007936E3" w:rsidP="007936E3">
            <w:pPr>
              <w:spacing w:before="120" w:line="240" w:lineRule="auto"/>
              <w:ind w:right="34"/>
              <w:contextualSpacing/>
              <w:jc w:val="both"/>
              <w:rPr>
                <w:rFonts w:ascii="Times New Roman" w:hAnsi="Times New Roman" w:cs="Times New Roman"/>
                <w:i/>
                <w:noProof/>
                <w:sz w:val="20"/>
                <w:lang w:val="en-GB"/>
              </w:rPr>
            </w:pPr>
            <w:r w:rsidRPr="007936E3">
              <w:rPr>
                <w:rFonts w:ascii="Times New Roman" w:hAnsi="Times New Roman" w:cs="Times New Roman"/>
                <w:b/>
                <w:i/>
                <w:sz w:val="18"/>
                <w:szCs w:val="18"/>
              </w:rPr>
              <w:t xml:space="preserve">Моля опишете накратко ключовите цели и дейности на вашата организация – </w:t>
            </w:r>
            <w:r w:rsidRPr="007936E3">
              <w:rPr>
                <w:rFonts w:ascii="Times New Roman" w:hAnsi="Times New Roman" w:cs="Times New Roman"/>
                <w:i/>
                <w:sz w:val="18"/>
                <w:szCs w:val="18"/>
              </w:rPr>
              <w:t>до 600 знака</w:t>
            </w:r>
            <w:r w:rsidRPr="007936E3">
              <w:rPr>
                <w:rFonts w:ascii="Times New Roman" w:hAnsi="Times New Roman" w:cs="Times New Roman"/>
                <w:b/>
                <w:i/>
                <w:sz w:val="18"/>
                <w:szCs w:val="18"/>
              </w:rPr>
              <w:t xml:space="preserve"> </w:t>
            </w:r>
            <w:r w:rsidRPr="007936E3">
              <w:rPr>
                <w:rFonts w:ascii="Times New Roman" w:hAnsi="Times New Roman" w:cs="Times New Roman"/>
                <w:i/>
                <w:noProof/>
                <w:sz w:val="20"/>
                <w:lang w:val="en-GB"/>
              </w:rPr>
              <w:t>(</w:t>
            </w:r>
            <w:r w:rsidRPr="007936E3">
              <w:rPr>
                <w:rFonts w:ascii="Times New Roman" w:hAnsi="Times New Roman" w:cs="Times New Roman"/>
                <w:i/>
                <w:noProof/>
                <w:sz w:val="20"/>
              </w:rPr>
              <w:t>не се отнася до организациите и културните институти от публичния сектор</w:t>
            </w:r>
            <w:r w:rsidRPr="007936E3">
              <w:rPr>
                <w:rFonts w:ascii="Times New Roman" w:hAnsi="Times New Roman" w:cs="Times New Roman"/>
                <w:i/>
                <w:noProof/>
                <w:sz w:val="20"/>
                <w:lang w:val="en-GB"/>
              </w:rPr>
              <w:t>)</w:t>
            </w:r>
          </w:p>
        </w:tc>
      </w:tr>
      <w:tr w:rsidR="007936E3" w:rsidRPr="007936E3" w:rsidTr="00CD693D">
        <w:tblPrEx>
          <w:tblCellMar>
            <w:left w:w="108" w:type="dxa"/>
            <w:right w:w="108" w:type="dxa"/>
          </w:tblCellMar>
        </w:tblPrEx>
        <w:trPr>
          <w:trHeight w:val="854"/>
          <w:jc w:val="center"/>
        </w:trPr>
        <w:tc>
          <w:tcPr>
            <w:tcW w:w="10700" w:type="dxa"/>
            <w:gridSpan w:val="5"/>
            <w:tcBorders>
              <w:top w:val="single" w:sz="6" w:space="0" w:color="auto"/>
              <w:left w:val="double" w:sz="4" w:space="0" w:color="auto"/>
              <w:bottom w:val="single" w:sz="4" w:space="0" w:color="auto"/>
              <w:right w:val="double" w:sz="4" w:space="0" w:color="auto"/>
            </w:tcBorders>
          </w:tcPr>
          <w:p w:rsidR="007936E3" w:rsidRPr="007936E3" w:rsidRDefault="007936E3" w:rsidP="007936E3">
            <w:pPr>
              <w:spacing w:before="120" w:line="240" w:lineRule="auto"/>
              <w:ind w:right="34"/>
              <w:contextualSpacing/>
              <w:jc w:val="both"/>
              <w:rPr>
                <w:rFonts w:ascii="Times New Roman" w:hAnsi="Times New Roman" w:cs="Times New Roman"/>
                <w:i/>
                <w:noProof/>
                <w:sz w:val="20"/>
              </w:rPr>
            </w:pPr>
            <w:r w:rsidRPr="007936E3">
              <w:rPr>
                <w:rFonts w:ascii="Times New Roman" w:hAnsi="Times New Roman" w:cs="Times New Roman"/>
                <w:b/>
                <w:i/>
                <w:noProof/>
                <w:sz w:val="18"/>
              </w:rPr>
              <w:t xml:space="preserve">Как проектът/фестивалът, за който кандидаствате, се свързва с основните цели и задачи на вашата организация като цяло. </w:t>
            </w:r>
            <w:r w:rsidRPr="007936E3">
              <w:rPr>
                <w:rFonts w:ascii="Times New Roman" w:hAnsi="Times New Roman" w:cs="Times New Roman"/>
                <w:i/>
                <w:noProof/>
                <w:sz w:val="20"/>
              </w:rPr>
              <w:t>(до 600 знака)</w:t>
            </w:r>
          </w:p>
          <w:p w:rsidR="007936E3" w:rsidRPr="007936E3" w:rsidRDefault="007936E3" w:rsidP="007936E3">
            <w:pPr>
              <w:spacing w:before="120" w:line="240" w:lineRule="auto"/>
              <w:ind w:right="34"/>
              <w:contextualSpacing/>
              <w:jc w:val="both"/>
              <w:rPr>
                <w:rFonts w:ascii="Times New Roman" w:hAnsi="Times New Roman" w:cs="Times New Roman"/>
                <w:b/>
                <w:i/>
                <w:sz w:val="18"/>
                <w:szCs w:val="18"/>
              </w:rPr>
            </w:pPr>
          </w:p>
        </w:tc>
      </w:tr>
      <w:tr w:rsidR="007936E3" w:rsidRPr="007936E3" w:rsidTr="00CD693D">
        <w:tblPrEx>
          <w:tblCellMar>
            <w:left w:w="108" w:type="dxa"/>
            <w:right w:w="108" w:type="dxa"/>
          </w:tblCellMar>
        </w:tblPrEx>
        <w:trPr>
          <w:trHeight w:val="435"/>
          <w:jc w:val="center"/>
        </w:trPr>
        <w:tc>
          <w:tcPr>
            <w:tcW w:w="10700" w:type="dxa"/>
            <w:gridSpan w:val="5"/>
            <w:tcBorders>
              <w:top w:val="single" w:sz="4" w:space="0" w:color="auto"/>
              <w:left w:val="double" w:sz="4" w:space="0" w:color="auto"/>
              <w:bottom w:val="single" w:sz="6" w:space="0" w:color="auto"/>
              <w:right w:val="double" w:sz="4" w:space="0" w:color="auto"/>
            </w:tcBorders>
            <w:shd w:val="clear" w:color="auto" w:fill="F2F2F2"/>
          </w:tcPr>
          <w:p w:rsidR="007936E3" w:rsidRPr="007936E3" w:rsidRDefault="007936E3" w:rsidP="007936E3">
            <w:pPr>
              <w:spacing w:before="120" w:after="120" w:line="240" w:lineRule="auto"/>
              <w:ind w:left="34"/>
              <w:contextualSpacing/>
              <w:rPr>
                <w:rFonts w:ascii="Times New Roman" w:hAnsi="Times New Roman" w:cs="Times New Roman"/>
                <w:b/>
                <w:sz w:val="16"/>
                <w:szCs w:val="16"/>
              </w:rPr>
            </w:pPr>
            <w:r w:rsidRPr="007936E3">
              <w:rPr>
                <w:rFonts w:ascii="Times New Roman" w:hAnsi="Times New Roman" w:cs="Times New Roman"/>
                <w:b/>
                <w:noProof/>
                <w:sz w:val="20"/>
              </w:rPr>
              <w:t>2</w:t>
            </w:r>
            <w:r w:rsidRPr="007936E3">
              <w:rPr>
                <w:rFonts w:ascii="Times New Roman" w:hAnsi="Times New Roman" w:cs="Times New Roman"/>
                <w:b/>
                <w:noProof/>
                <w:sz w:val="20"/>
                <w:lang w:val="en-GB"/>
              </w:rPr>
              <w:t>.</w:t>
            </w:r>
            <w:r w:rsidRPr="007936E3">
              <w:rPr>
                <w:rFonts w:ascii="Times New Roman" w:hAnsi="Times New Roman" w:cs="Times New Roman"/>
                <w:b/>
                <w:noProof/>
                <w:sz w:val="20"/>
              </w:rPr>
              <w:t>2</w:t>
            </w:r>
            <w:r w:rsidRPr="007936E3">
              <w:rPr>
                <w:rFonts w:ascii="Times New Roman" w:hAnsi="Times New Roman" w:cs="Times New Roman"/>
                <w:b/>
                <w:noProof/>
                <w:sz w:val="20"/>
                <w:lang w:val="en-GB"/>
              </w:rPr>
              <w:t xml:space="preserve">. </w:t>
            </w:r>
            <w:r w:rsidRPr="007936E3">
              <w:rPr>
                <w:rFonts w:ascii="Times New Roman" w:hAnsi="Times New Roman" w:cs="Times New Roman"/>
                <w:b/>
                <w:noProof/>
                <w:sz w:val="20"/>
              </w:rPr>
              <w:t xml:space="preserve">ПРЕДИШЕН ОПИТ НА ОРГАНИЗАЦИЯТА </w:t>
            </w:r>
          </w:p>
        </w:tc>
      </w:tr>
      <w:tr w:rsidR="007936E3" w:rsidRPr="007936E3" w:rsidTr="00CD693D">
        <w:tblPrEx>
          <w:tblCellMar>
            <w:left w:w="108" w:type="dxa"/>
            <w:right w:w="108" w:type="dxa"/>
          </w:tblCellMar>
        </w:tblPrEx>
        <w:trPr>
          <w:trHeight w:val="334"/>
          <w:jc w:val="center"/>
        </w:trPr>
        <w:tc>
          <w:tcPr>
            <w:tcW w:w="10700" w:type="dxa"/>
            <w:gridSpan w:val="5"/>
            <w:tcBorders>
              <w:top w:val="single" w:sz="6" w:space="0" w:color="auto"/>
              <w:left w:val="double" w:sz="4" w:space="0" w:color="auto"/>
              <w:bottom w:val="single" w:sz="4" w:space="0" w:color="auto"/>
              <w:right w:val="double" w:sz="4" w:space="0" w:color="auto"/>
            </w:tcBorders>
            <w:vAlign w:val="center"/>
          </w:tcPr>
          <w:p w:rsidR="007936E3" w:rsidRPr="007936E3" w:rsidRDefault="007936E3" w:rsidP="007936E3">
            <w:pPr>
              <w:spacing w:before="120" w:line="240" w:lineRule="auto"/>
              <w:ind w:right="34"/>
              <w:contextualSpacing/>
              <w:jc w:val="both"/>
              <w:rPr>
                <w:rFonts w:ascii="Times New Roman" w:hAnsi="Times New Roman" w:cs="Times New Roman"/>
                <w:i/>
                <w:sz w:val="18"/>
                <w:szCs w:val="18"/>
              </w:rPr>
            </w:pPr>
            <w:r w:rsidRPr="007936E3">
              <w:rPr>
                <w:rFonts w:ascii="Times New Roman" w:hAnsi="Times New Roman" w:cs="Times New Roman"/>
                <w:i/>
                <w:sz w:val="18"/>
                <w:szCs w:val="18"/>
              </w:rPr>
              <w:t>Моля опишете изпълнените/реализирани от вас проекти/фестивали през последните 3 (три) години.</w:t>
            </w:r>
          </w:p>
          <w:p w:rsidR="007936E3" w:rsidRPr="007936E3" w:rsidRDefault="007936E3" w:rsidP="007936E3">
            <w:pPr>
              <w:spacing w:before="120" w:line="240" w:lineRule="auto"/>
              <w:ind w:right="34"/>
              <w:contextualSpacing/>
              <w:jc w:val="both"/>
              <w:rPr>
                <w:rFonts w:ascii="Times New Roman" w:hAnsi="Times New Roman" w:cs="Times New Roman"/>
                <w:i/>
                <w:sz w:val="2"/>
                <w:szCs w:val="18"/>
              </w:rPr>
            </w:pPr>
          </w:p>
        </w:tc>
      </w:tr>
      <w:tr w:rsidR="007936E3" w:rsidRPr="007936E3" w:rsidTr="00CD693D">
        <w:tblPrEx>
          <w:tblCellMar>
            <w:left w:w="108" w:type="dxa"/>
            <w:right w:w="108" w:type="dxa"/>
          </w:tblCellMar>
        </w:tblPrEx>
        <w:trPr>
          <w:trHeight w:val="465"/>
          <w:jc w:val="center"/>
        </w:trPr>
        <w:tc>
          <w:tcPr>
            <w:tcW w:w="1877" w:type="dxa"/>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jc w:val="center"/>
              <w:rPr>
                <w:rFonts w:ascii="Times New Roman" w:hAnsi="Times New Roman" w:cs="Times New Roman"/>
                <w:b/>
                <w:sz w:val="16"/>
                <w:lang w:val="en-GB"/>
              </w:rPr>
            </w:pPr>
          </w:p>
          <w:p w:rsidR="007936E3" w:rsidRPr="007936E3" w:rsidRDefault="007936E3" w:rsidP="007936E3">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Период на провеждане</w:t>
            </w:r>
          </w:p>
          <w:p w:rsidR="007936E3" w:rsidRPr="007936E3" w:rsidRDefault="007936E3" w:rsidP="007936E3">
            <w:pPr>
              <w:spacing w:line="240" w:lineRule="auto"/>
              <w:contextualSpacing/>
              <w:jc w:val="center"/>
              <w:rPr>
                <w:rFonts w:ascii="Times New Roman" w:hAnsi="Times New Roman" w:cs="Times New Roman"/>
                <w:b/>
                <w:sz w:val="16"/>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 xml:space="preserve">Стойност на проекта </w:t>
            </w:r>
          </w:p>
        </w:tc>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Източник на финансиране</w:t>
            </w:r>
          </w:p>
        </w:tc>
        <w:tc>
          <w:tcPr>
            <w:tcW w:w="2537"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Роля на организацията</w:t>
            </w:r>
          </w:p>
          <w:p w:rsidR="007936E3" w:rsidRPr="007936E3" w:rsidRDefault="007936E3" w:rsidP="007936E3">
            <w:pPr>
              <w:spacing w:line="240" w:lineRule="auto"/>
              <w:contextualSpacing/>
              <w:jc w:val="center"/>
              <w:rPr>
                <w:rFonts w:ascii="Times New Roman" w:hAnsi="Times New Roman" w:cs="Times New Roman"/>
                <w:i/>
                <w:sz w:val="16"/>
              </w:rPr>
            </w:pPr>
            <w:r w:rsidRPr="007936E3">
              <w:rPr>
                <w:rFonts w:ascii="Times New Roman" w:hAnsi="Times New Roman" w:cs="Times New Roman"/>
                <w:i/>
                <w:sz w:val="16"/>
              </w:rPr>
              <w:t>водеща или партньор</w:t>
            </w:r>
          </w:p>
        </w:tc>
        <w:tc>
          <w:tcPr>
            <w:tcW w:w="2925" w:type="dxa"/>
            <w:tcBorders>
              <w:top w:val="single" w:sz="4" w:space="0" w:color="auto"/>
              <w:left w:val="single" w:sz="4" w:space="0" w:color="auto"/>
              <w:bottom w:val="single" w:sz="4" w:space="0" w:color="auto"/>
              <w:righ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lang w:val="en-GB"/>
              </w:rPr>
            </w:pPr>
          </w:p>
          <w:p w:rsidR="007936E3" w:rsidRPr="007936E3" w:rsidRDefault="007936E3" w:rsidP="007936E3">
            <w:pPr>
              <w:spacing w:line="240" w:lineRule="auto"/>
              <w:contextualSpacing/>
              <w:rPr>
                <w:rFonts w:ascii="Times New Roman" w:hAnsi="Times New Roman" w:cs="Times New Roman"/>
                <w:b/>
                <w:sz w:val="16"/>
              </w:rPr>
            </w:pPr>
            <w:r w:rsidRPr="007936E3">
              <w:rPr>
                <w:rFonts w:ascii="Times New Roman" w:hAnsi="Times New Roman" w:cs="Times New Roman"/>
                <w:b/>
                <w:sz w:val="16"/>
              </w:rPr>
              <w:t>Наименование на проекта</w:t>
            </w:r>
          </w:p>
          <w:p w:rsidR="007936E3" w:rsidRPr="007936E3" w:rsidRDefault="007936E3" w:rsidP="007936E3">
            <w:pPr>
              <w:spacing w:line="240" w:lineRule="auto"/>
              <w:contextualSpacing/>
              <w:jc w:val="center"/>
              <w:rPr>
                <w:rFonts w:ascii="Times New Roman" w:hAnsi="Times New Roman" w:cs="Times New Roman"/>
                <w:b/>
                <w:sz w:val="16"/>
                <w:lang w:val="en-GB"/>
              </w:rPr>
            </w:pPr>
          </w:p>
        </w:tc>
      </w:tr>
      <w:tr w:rsidR="007936E3" w:rsidRPr="007936E3" w:rsidTr="00CD693D">
        <w:tblPrEx>
          <w:tblCellMar>
            <w:left w:w="108" w:type="dxa"/>
            <w:right w:w="108" w:type="dxa"/>
          </w:tblCellMar>
        </w:tblPrEx>
        <w:trPr>
          <w:trHeight w:val="570"/>
          <w:jc w:val="center"/>
        </w:trPr>
        <w:tc>
          <w:tcPr>
            <w:tcW w:w="1877" w:type="dxa"/>
            <w:tcBorders>
              <w:top w:val="single" w:sz="4" w:space="0" w:color="auto"/>
              <w:left w:val="doub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560"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801"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537"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925" w:type="dxa"/>
            <w:tcBorders>
              <w:top w:val="single" w:sz="4" w:space="0" w:color="auto"/>
              <w:left w:val="single" w:sz="4" w:space="0" w:color="auto"/>
              <w:bottom w:val="single" w:sz="4" w:space="0" w:color="auto"/>
              <w:right w:val="doub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r>
      <w:tr w:rsidR="007936E3" w:rsidRPr="007936E3" w:rsidTr="00CD693D">
        <w:tblPrEx>
          <w:tblCellMar>
            <w:left w:w="108" w:type="dxa"/>
            <w:right w:w="108" w:type="dxa"/>
          </w:tblCellMar>
        </w:tblPrEx>
        <w:trPr>
          <w:trHeight w:val="570"/>
          <w:jc w:val="center"/>
        </w:trPr>
        <w:tc>
          <w:tcPr>
            <w:tcW w:w="1877" w:type="dxa"/>
            <w:tcBorders>
              <w:top w:val="single" w:sz="4" w:space="0" w:color="auto"/>
              <w:left w:val="doub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560"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801"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537"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925" w:type="dxa"/>
            <w:tcBorders>
              <w:top w:val="single" w:sz="4" w:space="0" w:color="auto"/>
              <w:left w:val="single" w:sz="4" w:space="0" w:color="auto"/>
              <w:bottom w:val="single" w:sz="4" w:space="0" w:color="auto"/>
              <w:right w:val="doub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r>
      <w:tr w:rsidR="007936E3" w:rsidRPr="007936E3" w:rsidTr="00CD693D">
        <w:tblPrEx>
          <w:tblCellMar>
            <w:left w:w="108" w:type="dxa"/>
            <w:right w:w="108" w:type="dxa"/>
          </w:tblCellMar>
        </w:tblPrEx>
        <w:trPr>
          <w:trHeight w:val="570"/>
          <w:jc w:val="center"/>
        </w:trPr>
        <w:tc>
          <w:tcPr>
            <w:tcW w:w="1877" w:type="dxa"/>
            <w:tcBorders>
              <w:top w:val="single" w:sz="4" w:space="0" w:color="auto"/>
              <w:left w:val="double" w:sz="4" w:space="0" w:color="auto"/>
              <w:bottom w:val="doub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560" w:type="dxa"/>
            <w:tcBorders>
              <w:top w:val="single" w:sz="4" w:space="0" w:color="auto"/>
              <w:left w:val="single" w:sz="4" w:space="0" w:color="auto"/>
              <w:bottom w:val="doub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1801" w:type="dxa"/>
            <w:tcBorders>
              <w:top w:val="single" w:sz="4" w:space="0" w:color="auto"/>
              <w:left w:val="single" w:sz="4" w:space="0" w:color="auto"/>
              <w:bottom w:val="doub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537" w:type="dxa"/>
            <w:tcBorders>
              <w:top w:val="single" w:sz="4" w:space="0" w:color="auto"/>
              <w:left w:val="single" w:sz="4" w:space="0" w:color="auto"/>
              <w:bottom w:val="double" w:sz="4" w:space="0" w:color="auto"/>
              <w:right w:val="sing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c>
          <w:tcPr>
            <w:tcW w:w="2925" w:type="dxa"/>
            <w:tcBorders>
              <w:top w:val="single" w:sz="4" w:space="0" w:color="auto"/>
              <w:left w:val="single" w:sz="4" w:space="0" w:color="auto"/>
              <w:bottom w:val="double" w:sz="4" w:space="0" w:color="auto"/>
              <w:right w:val="double" w:sz="4" w:space="0" w:color="auto"/>
            </w:tcBorders>
          </w:tcPr>
          <w:p w:rsidR="007936E3" w:rsidRPr="007936E3" w:rsidRDefault="007936E3" w:rsidP="007936E3">
            <w:pPr>
              <w:spacing w:before="120" w:after="120" w:line="240" w:lineRule="auto"/>
              <w:contextualSpacing/>
              <w:rPr>
                <w:rFonts w:ascii="Times New Roman" w:hAnsi="Times New Roman" w:cs="Times New Roman"/>
                <w:b/>
                <w:i/>
                <w:color w:val="FF0000"/>
                <w:sz w:val="16"/>
                <w:szCs w:val="16"/>
                <w:lang w:val="en-GB"/>
              </w:rPr>
            </w:pPr>
          </w:p>
        </w:tc>
      </w:tr>
    </w:tbl>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p w:rsidR="007936E3" w:rsidRPr="007936E3" w:rsidRDefault="007936E3" w:rsidP="007936E3">
      <w:pPr>
        <w:spacing w:line="240" w:lineRule="auto"/>
        <w:contextualSpacing/>
        <w:rPr>
          <w:rFonts w:ascii="Times New Roman" w:hAnsi="Times New Roman" w:cs="Times New Roman"/>
          <w:sz w:val="6"/>
          <w:szCs w:val="6"/>
          <w:lang w:val="en-GB"/>
        </w:rPr>
      </w:pPr>
    </w:p>
    <w:tbl>
      <w:tblPr>
        <w:tblW w:w="11551" w:type="dxa"/>
        <w:jc w:val="center"/>
        <w:tblLayout w:type="fixed"/>
        <w:tblCellMar>
          <w:left w:w="107" w:type="dxa"/>
          <w:right w:w="107" w:type="dxa"/>
        </w:tblCellMar>
        <w:tblLook w:val="0000" w:firstRow="0" w:lastRow="0" w:firstColumn="0" w:lastColumn="0" w:noHBand="0" w:noVBand="0"/>
      </w:tblPr>
      <w:tblGrid>
        <w:gridCol w:w="811"/>
        <w:gridCol w:w="2079"/>
        <w:gridCol w:w="1842"/>
        <w:gridCol w:w="1985"/>
        <w:gridCol w:w="2126"/>
        <w:gridCol w:w="204"/>
        <w:gridCol w:w="1693"/>
        <w:gridCol w:w="811"/>
      </w:tblGrid>
      <w:tr w:rsidR="007936E3" w:rsidRPr="007936E3" w:rsidTr="00CD693D">
        <w:trPr>
          <w:gridAfter w:val="1"/>
          <w:wAfter w:w="811" w:type="dxa"/>
          <w:trHeight w:val="301"/>
          <w:jc w:val="center"/>
        </w:trPr>
        <w:tc>
          <w:tcPr>
            <w:tcW w:w="10740" w:type="dxa"/>
            <w:gridSpan w:val="7"/>
            <w:tcBorders>
              <w:top w:val="double" w:sz="4" w:space="0" w:color="auto"/>
              <w:left w:val="double" w:sz="4" w:space="0" w:color="auto"/>
              <w:bottom w:val="single" w:sz="4" w:space="0" w:color="auto"/>
              <w:right w:val="double" w:sz="4" w:space="0" w:color="auto"/>
            </w:tcBorders>
            <w:shd w:val="clear" w:color="auto" w:fill="E7E6E6"/>
          </w:tcPr>
          <w:p w:rsidR="007936E3" w:rsidRPr="007936E3" w:rsidRDefault="007936E3" w:rsidP="007936E3">
            <w:pPr>
              <w:spacing w:before="120" w:after="120" w:line="240" w:lineRule="auto"/>
              <w:ind w:left="1026" w:hanging="1026"/>
              <w:contextualSpacing/>
              <w:rPr>
                <w:rFonts w:ascii="Times New Roman" w:hAnsi="Times New Roman" w:cs="Times New Roman"/>
                <w:b/>
                <w:noProof/>
              </w:rPr>
            </w:pPr>
            <w:r w:rsidRPr="007936E3">
              <w:rPr>
                <w:rFonts w:ascii="Times New Roman" w:hAnsi="Times New Roman" w:cs="Times New Roman"/>
                <w:b/>
                <w:noProof/>
              </w:rPr>
              <w:t>3</w:t>
            </w:r>
            <w:r w:rsidRPr="007936E3">
              <w:rPr>
                <w:rFonts w:ascii="Times New Roman" w:hAnsi="Times New Roman" w:cs="Times New Roman"/>
                <w:b/>
                <w:noProof/>
                <w:lang w:val="en-GB"/>
              </w:rPr>
              <w:t>.</w:t>
            </w:r>
            <w:r w:rsidRPr="007936E3">
              <w:rPr>
                <w:rFonts w:ascii="Times New Roman" w:hAnsi="Times New Roman" w:cs="Times New Roman"/>
                <w:b/>
                <w:noProof/>
              </w:rPr>
              <w:t xml:space="preserve">  Статистически данни за фестивала  </w:t>
            </w:r>
          </w:p>
          <w:p w:rsidR="007936E3" w:rsidRPr="007936E3" w:rsidRDefault="007936E3" w:rsidP="007936E3">
            <w:pPr>
              <w:spacing w:before="120" w:after="120" w:line="240" w:lineRule="auto"/>
              <w:ind w:left="1026" w:hanging="1026"/>
              <w:contextualSpacing/>
              <w:rPr>
                <w:rFonts w:ascii="Times New Roman" w:hAnsi="Times New Roman" w:cs="Times New Roman"/>
                <w:i/>
                <w:noProof/>
                <w:sz w:val="20"/>
              </w:rPr>
            </w:pPr>
            <w:r w:rsidRPr="007936E3">
              <w:rPr>
                <w:rFonts w:ascii="Times New Roman" w:hAnsi="Times New Roman" w:cs="Times New Roman"/>
                <w:i/>
                <w:noProof/>
                <w:sz w:val="18"/>
              </w:rPr>
              <w:t>Приложимо само за направление „Международни фестивали в областта на изкуствата“</w:t>
            </w:r>
          </w:p>
        </w:tc>
      </w:tr>
      <w:tr w:rsidR="007936E3" w:rsidRPr="007936E3" w:rsidTr="00CD693D">
        <w:trPr>
          <w:gridBefore w:val="1"/>
          <w:wBefore w:w="811" w:type="dxa"/>
          <w:trHeight w:hRule="exact" w:val="500"/>
          <w:jc w:val="center"/>
        </w:trPr>
        <w:tc>
          <w:tcPr>
            <w:tcW w:w="8236" w:type="dxa"/>
            <w:gridSpan w:val="5"/>
            <w:tcBorders>
              <w:top w:val="double" w:sz="4" w:space="0" w:color="auto"/>
              <w:left w:val="double" w:sz="4" w:space="0" w:color="auto"/>
              <w:bottom w:val="single" w:sz="4" w:space="0" w:color="auto"/>
              <w:right w:val="single" w:sz="4" w:space="0" w:color="auto"/>
            </w:tcBorders>
            <w:vAlign w:val="center"/>
          </w:tcPr>
          <w:p w:rsidR="007936E3" w:rsidRPr="007936E3" w:rsidRDefault="007936E3" w:rsidP="007936E3">
            <w:pPr>
              <w:spacing w:line="240" w:lineRule="auto"/>
              <w:ind w:left="-8"/>
              <w:contextualSpacing/>
              <w:rPr>
                <w:rFonts w:ascii="Times New Roman" w:hAnsi="Times New Roman" w:cs="Times New Roman"/>
                <w:noProof/>
                <w:sz w:val="20"/>
                <w:lang w:val="en-GB"/>
              </w:rPr>
            </w:pPr>
            <w:r w:rsidRPr="007936E3">
              <w:rPr>
                <w:rFonts w:ascii="Times New Roman" w:hAnsi="Times New Roman" w:cs="Times New Roman"/>
                <w:b/>
                <w:i/>
                <w:noProof/>
                <w:sz w:val="18"/>
              </w:rPr>
              <w:t>Колко издания на фестивала са организирани до този момент</w:t>
            </w:r>
            <w:r w:rsidRPr="007936E3">
              <w:rPr>
                <w:rFonts w:ascii="Times New Roman" w:hAnsi="Times New Roman" w:cs="Times New Roman"/>
                <w:noProof/>
                <w:sz w:val="18"/>
                <w:lang w:val="en-GB"/>
              </w:rPr>
              <w:t>:</w:t>
            </w:r>
          </w:p>
        </w:tc>
        <w:tc>
          <w:tcPr>
            <w:tcW w:w="2504" w:type="dxa"/>
            <w:gridSpan w:val="2"/>
            <w:tcBorders>
              <w:top w:val="double" w:sz="4" w:space="0" w:color="auto"/>
              <w:left w:val="single" w:sz="4" w:space="0" w:color="auto"/>
              <w:bottom w:val="single" w:sz="4" w:space="0" w:color="auto"/>
              <w:right w:val="double" w:sz="4" w:space="0" w:color="auto"/>
            </w:tcBorders>
            <w:vAlign w:val="center"/>
          </w:tcPr>
          <w:p w:rsidR="007936E3" w:rsidRPr="007936E3" w:rsidRDefault="007936E3" w:rsidP="007936E3">
            <w:pPr>
              <w:spacing w:line="240" w:lineRule="auto"/>
              <w:ind w:left="35" w:hanging="35"/>
              <w:contextualSpacing/>
              <w:rPr>
                <w:rFonts w:ascii="Times New Roman" w:hAnsi="Times New Roman" w:cs="Times New Roman"/>
                <w:noProof/>
                <w:sz w:val="20"/>
                <w:lang w:val="en-GB"/>
              </w:rPr>
            </w:pPr>
          </w:p>
        </w:tc>
      </w:tr>
      <w:tr w:rsidR="007936E3" w:rsidRPr="007936E3" w:rsidTr="00CD693D">
        <w:trPr>
          <w:gridAfter w:val="1"/>
          <w:wAfter w:w="811" w:type="dxa"/>
          <w:trHeight w:val="561"/>
          <w:jc w:val="center"/>
        </w:trPr>
        <w:tc>
          <w:tcPr>
            <w:tcW w:w="10740" w:type="dxa"/>
            <w:gridSpan w:val="7"/>
            <w:tcBorders>
              <w:top w:val="sing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before="120" w:after="120" w:line="240" w:lineRule="auto"/>
              <w:contextualSpacing/>
              <w:rPr>
                <w:rFonts w:ascii="Times New Roman" w:hAnsi="Times New Roman" w:cs="Times New Roman"/>
                <w:b/>
                <w:i/>
                <w:noProof/>
                <w:sz w:val="20"/>
              </w:rPr>
            </w:pPr>
            <w:r w:rsidRPr="007936E3">
              <w:rPr>
                <w:rFonts w:ascii="Times New Roman" w:hAnsi="Times New Roman" w:cs="Times New Roman"/>
                <w:i/>
                <w:noProof/>
                <w:sz w:val="18"/>
              </w:rPr>
              <w:t xml:space="preserve">Попълнете за последните 3 издания, като предоставите прогнозни данни за изданието през текущата година. </w:t>
            </w:r>
          </w:p>
        </w:tc>
      </w:tr>
      <w:tr w:rsidR="007936E3" w:rsidRPr="007936E3" w:rsidTr="00CD693D">
        <w:trPr>
          <w:gridAfter w:val="1"/>
          <w:wAfter w:w="811" w:type="dxa"/>
          <w:trHeight w:val="278"/>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ind w:left="1026" w:hanging="1026"/>
              <w:contextualSpacing/>
              <w:jc w:val="right"/>
              <w:rPr>
                <w:rFonts w:ascii="Times New Roman" w:hAnsi="Times New Roman" w:cs="Times New Roman"/>
                <w:noProof/>
                <w:sz w:val="16"/>
                <w:lang w:val="en-GB"/>
              </w:rPr>
            </w:pPr>
            <w:r w:rsidRPr="007936E3">
              <w:rPr>
                <w:rFonts w:ascii="Times New Roman" w:hAnsi="Times New Roman" w:cs="Times New Roman"/>
                <w:noProof/>
                <w:sz w:val="16"/>
              </w:rPr>
              <w:t>Пореден номер на изданието</w:t>
            </w:r>
            <w:r w:rsidRPr="007936E3">
              <w:rPr>
                <w:rFonts w:ascii="Times New Roman" w:hAnsi="Times New Roman" w:cs="Times New Roman"/>
                <w:noProof/>
                <w:sz w:val="16"/>
                <w:lang w:val="en-GB"/>
              </w:rPr>
              <w:t>:</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 xml:space="preserve">Издание </w:t>
            </w:r>
            <w:r w:rsidRPr="007936E3">
              <w:rPr>
                <w:rFonts w:ascii="Times New Roman" w:hAnsi="Times New Roman" w:cs="Times New Roman"/>
                <w:bCs/>
                <w:i/>
                <w:iCs/>
                <w:sz w:val="20"/>
                <w:szCs w:val="16"/>
                <w:lang w:val="en-GB"/>
              </w:rPr>
              <w:t>….</w:t>
            </w:r>
          </w:p>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 xml:space="preserve">Издание </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Издание…</w:t>
            </w:r>
          </w:p>
          <w:p w:rsidR="007936E3" w:rsidRPr="007936E3" w:rsidRDefault="007936E3" w:rsidP="007936E3">
            <w:pPr>
              <w:spacing w:line="240" w:lineRule="auto"/>
              <w:ind w:left="1026" w:hanging="1026"/>
              <w:contextualSpacing/>
              <w:rPr>
                <w:rFonts w:ascii="Times New Roman" w:hAnsi="Times New Roman" w:cs="Times New Roman"/>
                <w:b/>
                <w:noProof/>
                <w:sz w:val="20"/>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i/>
                <w:noProof/>
                <w:sz w:val="20"/>
              </w:rPr>
            </w:pPr>
            <w:r w:rsidRPr="007936E3">
              <w:rPr>
                <w:rFonts w:ascii="Times New Roman" w:hAnsi="Times New Roman" w:cs="Times New Roman"/>
                <w:i/>
                <w:noProof/>
                <w:sz w:val="20"/>
              </w:rPr>
              <w:t>Издание…</w:t>
            </w:r>
          </w:p>
          <w:p w:rsidR="007936E3" w:rsidRPr="007936E3" w:rsidRDefault="007936E3" w:rsidP="007936E3">
            <w:pPr>
              <w:spacing w:line="240" w:lineRule="auto"/>
              <w:contextualSpacing/>
              <w:rPr>
                <w:rFonts w:ascii="Times New Roman" w:hAnsi="Times New Roman" w:cs="Times New Roman"/>
                <w:b/>
                <w:noProof/>
                <w:sz w:val="20"/>
                <w:lang w:val="en-GB"/>
              </w:rPr>
            </w:pPr>
          </w:p>
        </w:tc>
      </w:tr>
      <w:tr w:rsidR="007936E3" w:rsidRPr="007936E3" w:rsidTr="00CD693D">
        <w:trPr>
          <w:gridAfter w:val="1"/>
          <w:wAfter w:w="811" w:type="dxa"/>
          <w:trHeight w:val="152"/>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1026" w:hanging="1026"/>
              <w:contextualSpacing/>
              <w:jc w:val="right"/>
              <w:rPr>
                <w:rFonts w:ascii="Times New Roman" w:hAnsi="Times New Roman" w:cs="Times New Roman"/>
                <w:noProof/>
                <w:sz w:val="16"/>
                <w:lang w:val="en-GB"/>
              </w:rPr>
            </w:pPr>
            <w:r w:rsidRPr="007936E3">
              <w:rPr>
                <w:rFonts w:ascii="Times New Roman" w:hAnsi="Times New Roman" w:cs="Times New Roman"/>
                <w:noProof/>
                <w:sz w:val="16"/>
              </w:rPr>
              <w:t>Година</w:t>
            </w:r>
            <w:r w:rsidRPr="007936E3">
              <w:rPr>
                <w:rFonts w:ascii="Times New Roman" w:hAnsi="Times New Roman" w:cs="Times New Roman"/>
                <w:noProof/>
                <w:sz w:val="16"/>
                <w:lang w:val="en-GB"/>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jc w:val="center"/>
              <w:rPr>
                <w:rFonts w:ascii="Times New Roman" w:hAnsi="Times New Roman" w:cs="Times New Roman"/>
                <w:b/>
                <w:noProof/>
                <w:sz w:val="20"/>
                <w:lang w:val="en-GB"/>
              </w:rPr>
            </w:pPr>
            <w:r w:rsidRPr="007936E3">
              <w:rPr>
                <w:rFonts w:ascii="Times New Roman" w:hAnsi="Times New Roman" w:cs="Times New Roman"/>
                <w:b/>
                <w:bCs/>
                <w:i/>
                <w:iCs/>
                <w:sz w:val="20"/>
                <w:szCs w:val="16"/>
                <w:lang w:val="en-GB"/>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jc w:val="center"/>
              <w:rPr>
                <w:rFonts w:ascii="Times New Roman" w:hAnsi="Times New Roman" w:cs="Times New Roman"/>
                <w:b/>
                <w:noProof/>
                <w:sz w:val="20"/>
                <w:lang w:val="en-GB"/>
              </w:rPr>
            </w:pPr>
            <w:r w:rsidRPr="007936E3">
              <w:rPr>
                <w:rFonts w:ascii="Times New Roman" w:hAnsi="Times New Roman" w:cs="Times New Roman"/>
                <w:b/>
                <w:bCs/>
                <w:i/>
                <w:iCs/>
                <w:sz w:val="20"/>
                <w:szCs w:val="16"/>
                <w:lang w:val="en-GB"/>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jc w:val="center"/>
              <w:rPr>
                <w:rFonts w:ascii="Times New Roman" w:hAnsi="Times New Roman" w:cs="Times New Roman"/>
                <w:b/>
                <w:noProof/>
                <w:sz w:val="20"/>
                <w:lang w:val="en-GB"/>
              </w:rPr>
            </w:pPr>
            <w:r w:rsidRPr="007936E3">
              <w:rPr>
                <w:rFonts w:ascii="Times New Roman" w:hAnsi="Times New Roman" w:cs="Times New Roman"/>
                <w:b/>
                <w:bCs/>
                <w:i/>
                <w:iCs/>
                <w:sz w:val="20"/>
                <w:szCs w:val="16"/>
                <w:lang w:val="en-GB"/>
              </w:rPr>
              <w:t>20…..</w:t>
            </w: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contextualSpacing/>
              <w:jc w:val="center"/>
              <w:rPr>
                <w:rFonts w:ascii="Times New Roman" w:hAnsi="Times New Roman" w:cs="Times New Roman"/>
                <w:b/>
                <w:noProof/>
                <w:sz w:val="20"/>
              </w:rPr>
            </w:pPr>
            <w:r w:rsidRPr="007936E3">
              <w:rPr>
                <w:rFonts w:ascii="Times New Roman" w:hAnsi="Times New Roman" w:cs="Times New Roman"/>
                <w:b/>
                <w:noProof/>
                <w:sz w:val="20"/>
              </w:rPr>
              <w:t>Текуща година</w:t>
            </w:r>
          </w:p>
        </w:tc>
      </w:tr>
      <w:tr w:rsidR="007936E3" w:rsidRPr="007936E3" w:rsidTr="00CD693D">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Брой участници от чужбина: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Брой участници от България: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lang w:val="en-GB"/>
              </w:rPr>
            </w:pPr>
            <w:r w:rsidRPr="007936E3">
              <w:rPr>
                <w:rFonts w:ascii="Times New Roman" w:hAnsi="Times New Roman" w:cs="Times New Roman"/>
                <w:noProof/>
                <w:sz w:val="16"/>
              </w:rPr>
              <w:t>Брой на държавите частнички:</w:t>
            </w:r>
            <w:r w:rsidRPr="007936E3">
              <w:rPr>
                <w:rFonts w:ascii="Times New Roman" w:hAnsi="Times New Roman" w:cs="Times New Roman"/>
                <w:noProof/>
                <w:sz w:val="16"/>
                <w:lang w:val="en-G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Уточнете от кои държави са участниците в събитието: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Брой привлечени доброволци: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Общо брой посетители: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r w:rsidR="007936E3" w:rsidRPr="007936E3" w:rsidTr="00CD693D">
        <w:trPr>
          <w:gridAfter w:val="1"/>
          <w:wAfter w:w="811" w:type="dxa"/>
          <w:trHeight w:val="277"/>
          <w:jc w:val="center"/>
        </w:trPr>
        <w:tc>
          <w:tcPr>
            <w:tcW w:w="2890" w:type="dxa"/>
            <w:gridSpan w:val="2"/>
            <w:tcBorders>
              <w:top w:val="single" w:sz="4" w:space="0" w:color="auto"/>
              <w:left w:val="double" w:sz="4" w:space="0" w:color="auto"/>
              <w:bottom w:val="double" w:sz="4" w:space="0" w:color="auto"/>
              <w:right w:val="single" w:sz="4" w:space="0" w:color="auto"/>
            </w:tcBorders>
            <w:shd w:val="clear" w:color="auto" w:fill="F2F2F2"/>
          </w:tcPr>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 xml:space="preserve">Брой продадени билети </w:t>
            </w:r>
          </w:p>
          <w:p w:rsidR="007936E3" w:rsidRPr="007936E3" w:rsidRDefault="007936E3" w:rsidP="007936E3">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(ако е приложимо):</w:t>
            </w:r>
          </w:p>
        </w:tc>
        <w:tc>
          <w:tcPr>
            <w:tcW w:w="1842" w:type="dxa"/>
            <w:tcBorders>
              <w:top w:val="single" w:sz="4" w:space="0" w:color="auto"/>
              <w:left w:val="single" w:sz="4" w:space="0" w:color="auto"/>
              <w:bottom w:val="doub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double" w:sz="4" w:space="0" w:color="auto"/>
              <w:right w:val="double" w:sz="4" w:space="0" w:color="auto"/>
            </w:tcBorders>
            <w:shd w:val="clear" w:color="auto" w:fill="auto"/>
          </w:tcPr>
          <w:p w:rsidR="007936E3" w:rsidRPr="007936E3" w:rsidRDefault="007936E3" w:rsidP="007936E3">
            <w:pPr>
              <w:spacing w:line="240" w:lineRule="auto"/>
              <w:ind w:left="1026" w:hanging="1026"/>
              <w:contextualSpacing/>
              <w:rPr>
                <w:rFonts w:ascii="Times New Roman" w:hAnsi="Times New Roman" w:cs="Times New Roman"/>
                <w:bCs/>
                <w:i/>
                <w:iCs/>
                <w:sz w:val="20"/>
                <w:szCs w:val="16"/>
                <w:lang w:val="en-GB"/>
              </w:rPr>
            </w:pPr>
          </w:p>
        </w:tc>
      </w:tr>
    </w:tbl>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tabs>
          <w:tab w:val="left" w:pos="5820"/>
        </w:tabs>
        <w:spacing w:line="240" w:lineRule="auto"/>
        <w:contextualSpacing/>
        <w:rPr>
          <w:rFonts w:ascii="Times New Roman" w:hAnsi="Times New Roman" w:cs="Times New Roman"/>
          <w:lang w:val="en-GB"/>
        </w:rPr>
      </w:pPr>
    </w:p>
    <w:p w:rsidR="007936E3" w:rsidRPr="007936E3" w:rsidRDefault="007936E3" w:rsidP="007936E3">
      <w:pPr>
        <w:tabs>
          <w:tab w:val="left" w:pos="5820"/>
        </w:tabs>
        <w:spacing w:line="240" w:lineRule="auto"/>
        <w:contextualSpacing/>
        <w:rPr>
          <w:rFonts w:ascii="Times New Roman" w:hAnsi="Times New Roman" w:cs="Times New Roman"/>
          <w:lang w:val="en-GB"/>
        </w:rPr>
      </w:pPr>
    </w:p>
    <w:tbl>
      <w:tblPr>
        <w:tblW w:w="9923" w:type="dxa"/>
        <w:tblInd w:w="250" w:type="dxa"/>
        <w:tblLayout w:type="fixed"/>
        <w:tblLook w:val="0000" w:firstRow="0" w:lastRow="0" w:firstColumn="0" w:lastColumn="0" w:noHBand="0" w:noVBand="0"/>
      </w:tblPr>
      <w:tblGrid>
        <w:gridCol w:w="6235"/>
        <w:gridCol w:w="851"/>
        <w:gridCol w:w="2270"/>
        <w:gridCol w:w="567"/>
      </w:tblGrid>
      <w:tr w:rsidR="007936E3" w:rsidRPr="007936E3" w:rsidTr="00CD693D">
        <w:trPr>
          <w:gridAfter w:val="1"/>
          <w:wAfter w:w="567" w:type="dxa"/>
          <w:trHeight w:val="454"/>
        </w:trPr>
        <w:tc>
          <w:tcPr>
            <w:tcW w:w="9356" w:type="dxa"/>
            <w:gridSpan w:val="3"/>
            <w:tcBorders>
              <w:top w:val="double" w:sz="4" w:space="0" w:color="auto"/>
              <w:left w:val="double" w:sz="4" w:space="0" w:color="auto"/>
              <w:bottom w:val="double" w:sz="4" w:space="0" w:color="auto"/>
              <w:right w:val="double" w:sz="4" w:space="0" w:color="auto"/>
            </w:tcBorders>
            <w:shd w:val="clear" w:color="auto" w:fill="E7E6E6"/>
            <w:vAlign w:val="center"/>
          </w:tcPr>
          <w:p w:rsidR="007936E3" w:rsidRPr="007936E3" w:rsidRDefault="007936E3" w:rsidP="007936E3">
            <w:pPr>
              <w:spacing w:line="240" w:lineRule="auto"/>
              <w:contextualSpacing/>
              <w:rPr>
                <w:rFonts w:ascii="Times New Roman" w:hAnsi="Times New Roman" w:cs="Times New Roman"/>
                <w:b/>
                <w:noProof/>
                <w:sz w:val="6"/>
                <w:szCs w:val="28"/>
              </w:rPr>
            </w:pPr>
          </w:p>
          <w:p w:rsidR="007936E3" w:rsidRPr="007936E3" w:rsidRDefault="007936E3" w:rsidP="007936E3">
            <w:pPr>
              <w:spacing w:line="240" w:lineRule="auto"/>
              <w:contextualSpacing/>
              <w:rPr>
                <w:rFonts w:ascii="Times New Roman" w:hAnsi="Times New Roman" w:cs="Times New Roman"/>
                <w:b/>
                <w:noProof/>
                <w:szCs w:val="28"/>
              </w:rPr>
            </w:pPr>
            <w:r w:rsidRPr="007936E3">
              <w:rPr>
                <w:rFonts w:ascii="Times New Roman" w:hAnsi="Times New Roman" w:cs="Times New Roman"/>
                <w:b/>
                <w:noProof/>
                <w:szCs w:val="28"/>
              </w:rPr>
              <w:t>4</w:t>
            </w:r>
            <w:r w:rsidRPr="007936E3">
              <w:rPr>
                <w:rFonts w:ascii="Times New Roman" w:hAnsi="Times New Roman" w:cs="Times New Roman"/>
                <w:b/>
                <w:noProof/>
                <w:szCs w:val="28"/>
                <w:lang w:val="en-GB"/>
              </w:rPr>
              <w:t xml:space="preserve">. </w:t>
            </w:r>
            <w:r w:rsidRPr="007936E3">
              <w:rPr>
                <w:rFonts w:ascii="Times New Roman" w:hAnsi="Times New Roman" w:cs="Times New Roman"/>
                <w:b/>
                <w:noProof/>
                <w:szCs w:val="28"/>
              </w:rPr>
              <w:t>Описание на проекта</w:t>
            </w:r>
          </w:p>
          <w:p w:rsidR="007936E3" w:rsidRPr="007936E3" w:rsidRDefault="007936E3" w:rsidP="007936E3">
            <w:pPr>
              <w:spacing w:line="240" w:lineRule="auto"/>
              <w:contextualSpacing/>
              <w:rPr>
                <w:rFonts w:ascii="Times New Roman" w:hAnsi="Times New Roman" w:cs="Times New Roman"/>
                <w:b/>
                <w:noProof/>
                <w:sz w:val="8"/>
              </w:rPr>
            </w:pPr>
          </w:p>
        </w:tc>
      </w:tr>
      <w:tr w:rsidR="007936E3" w:rsidRPr="007936E3" w:rsidTr="00CD693D">
        <w:trPr>
          <w:gridAfter w:val="1"/>
          <w:wAfter w:w="567" w:type="dxa"/>
          <w:trHeight w:val="249"/>
        </w:trPr>
        <w:tc>
          <w:tcPr>
            <w:tcW w:w="9356" w:type="dxa"/>
            <w:gridSpan w:val="3"/>
            <w:tcBorders>
              <w:top w:val="doub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rPr>
                <w:rFonts w:ascii="Times New Roman" w:hAnsi="Times New Roman" w:cs="Times New Roman"/>
                <w:b/>
                <w:noProof/>
                <w:szCs w:val="28"/>
                <w:lang w:val="en-GB"/>
              </w:rPr>
            </w:pPr>
            <w:r w:rsidRPr="007936E3">
              <w:rPr>
                <w:rFonts w:ascii="Times New Roman" w:hAnsi="Times New Roman" w:cs="Times New Roman"/>
                <w:b/>
                <w:noProof/>
                <w:sz w:val="20"/>
              </w:rPr>
              <w:t>4</w:t>
            </w:r>
            <w:r w:rsidRPr="007936E3">
              <w:rPr>
                <w:rFonts w:ascii="Times New Roman" w:hAnsi="Times New Roman" w:cs="Times New Roman"/>
                <w:b/>
                <w:noProof/>
                <w:sz w:val="20"/>
                <w:lang w:val="en-GB"/>
              </w:rPr>
              <w:t xml:space="preserve">.1. </w:t>
            </w:r>
            <w:r w:rsidRPr="007936E3">
              <w:rPr>
                <w:rFonts w:ascii="Times New Roman" w:hAnsi="Times New Roman" w:cs="Times New Roman"/>
                <w:b/>
                <w:noProof/>
                <w:sz w:val="20"/>
              </w:rPr>
              <w:t>ОТНОСИМОСТ КЪМ ЦЕЛИТЕ НА ПРОГРАМАТА</w:t>
            </w:r>
          </w:p>
        </w:tc>
      </w:tr>
      <w:tr w:rsidR="007936E3" w:rsidRPr="007936E3" w:rsidTr="00CD693D">
        <w:trPr>
          <w:gridAfter w:val="1"/>
          <w:wAfter w:w="567" w:type="dxa"/>
          <w:trHeight w:val="345"/>
        </w:trPr>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rsidR="007936E3" w:rsidRPr="007936E3" w:rsidRDefault="007936E3" w:rsidP="007936E3">
            <w:pPr>
              <w:spacing w:line="240" w:lineRule="auto"/>
              <w:contextualSpacing/>
              <w:jc w:val="center"/>
              <w:rPr>
                <w:rFonts w:ascii="Times New Roman" w:hAnsi="Times New Roman" w:cs="Times New Roman"/>
                <w:b/>
                <w:i/>
                <w:noProof/>
                <w:szCs w:val="18"/>
              </w:rPr>
            </w:pPr>
            <w:r w:rsidRPr="007936E3">
              <w:rPr>
                <w:rFonts w:ascii="Times New Roman" w:hAnsi="Times New Roman" w:cs="Times New Roman"/>
                <w:b/>
                <w:i/>
                <w:noProof/>
                <w:szCs w:val="18"/>
              </w:rPr>
              <w:t>Цели на програмата</w:t>
            </w:r>
          </w:p>
          <w:p w:rsidR="007936E3" w:rsidRPr="007936E3" w:rsidRDefault="007936E3" w:rsidP="007936E3">
            <w:pPr>
              <w:spacing w:line="240" w:lineRule="auto"/>
              <w:contextualSpacing/>
              <w:jc w:val="center"/>
              <w:rPr>
                <w:rFonts w:ascii="Times New Roman" w:hAnsi="Times New Roman" w:cs="Times New Roman"/>
                <w:i/>
                <w:noProof/>
                <w:sz w:val="20"/>
                <w:szCs w:val="18"/>
              </w:rPr>
            </w:pPr>
            <w:r w:rsidRPr="007936E3">
              <w:rPr>
                <w:rFonts w:ascii="Times New Roman" w:hAnsi="Times New Roman" w:cs="Times New Roman"/>
                <w:i/>
                <w:noProof/>
                <w:sz w:val="18"/>
                <w:szCs w:val="18"/>
              </w:rPr>
              <w:lastRenderedPageBreak/>
              <w:t>(моля маркирайте подходящото поле в колоната - можете да отбележите повечеот едно)</w:t>
            </w:r>
          </w:p>
        </w:tc>
      </w:tr>
      <w:tr w:rsidR="007936E3" w:rsidRPr="007936E3" w:rsidTr="00CD693D">
        <w:trPr>
          <w:trHeight w:val="302"/>
        </w:trPr>
        <w:tc>
          <w:tcPr>
            <w:tcW w:w="9356" w:type="dxa"/>
            <w:gridSpan w:val="3"/>
            <w:tcBorders>
              <w:top w:val="single" w:sz="4" w:space="0" w:color="auto"/>
              <w:left w:val="double" w:sz="4" w:space="0" w:color="auto"/>
              <w:bottom w:val="single" w:sz="4" w:space="0" w:color="auto"/>
              <w:right w:val="dotted"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noProof/>
                <w:sz w:val="18"/>
                <w:lang w:val="en-GB"/>
              </w:rPr>
            </w:pPr>
            <w:r w:rsidRPr="007936E3">
              <w:rPr>
                <w:rFonts w:ascii="Times New Roman" w:hAnsi="Times New Roman" w:cs="Times New Roman"/>
                <w:noProof/>
                <w:sz w:val="18"/>
              </w:rPr>
              <w:lastRenderedPageBreak/>
              <w:t xml:space="preserve">Насърчава културното многообразие и международни контакти  </w:t>
            </w:r>
          </w:p>
        </w:tc>
        <w:tc>
          <w:tcPr>
            <w:tcW w:w="567"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ind w:hanging="14"/>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451"/>
        </w:trPr>
        <w:tc>
          <w:tcPr>
            <w:tcW w:w="9356" w:type="dxa"/>
            <w:gridSpan w:val="3"/>
            <w:tcBorders>
              <w:top w:val="single" w:sz="4" w:space="0" w:color="auto"/>
              <w:left w:val="double" w:sz="4" w:space="0" w:color="auto"/>
              <w:bottom w:val="single" w:sz="4" w:space="0" w:color="auto"/>
              <w:right w:val="dotted"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noProof/>
                <w:sz w:val="18"/>
                <w:lang w:val="en-GB"/>
              </w:rPr>
            </w:pPr>
            <w:r w:rsidRPr="007936E3">
              <w:rPr>
                <w:rFonts w:ascii="Times New Roman" w:hAnsi="Times New Roman" w:cs="Times New Roman"/>
                <w:noProof/>
                <w:sz w:val="18"/>
              </w:rPr>
              <w:t xml:space="preserve">Стимулира въвеждането на иновативни практики </w:t>
            </w:r>
          </w:p>
        </w:tc>
        <w:tc>
          <w:tcPr>
            <w:tcW w:w="567" w:type="dxa"/>
            <w:tcBorders>
              <w:top w:val="dotted"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color w:val="000000"/>
                <w:sz w:val="16"/>
                <w:szCs w:val="16"/>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443"/>
        </w:trPr>
        <w:tc>
          <w:tcPr>
            <w:tcW w:w="9356" w:type="dxa"/>
            <w:gridSpan w:val="3"/>
            <w:tcBorders>
              <w:top w:val="dotted" w:sz="4" w:space="0" w:color="auto"/>
              <w:left w:val="double" w:sz="4" w:space="0" w:color="auto"/>
              <w:bottom w:val="single" w:sz="4" w:space="0" w:color="auto"/>
              <w:right w:val="dotted"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noProof/>
                <w:sz w:val="18"/>
              </w:rPr>
            </w:pPr>
            <w:r w:rsidRPr="007936E3">
              <w:rPr>
                <w:rFonts w:ascii="Times New Roman" w:hAnsi="Times New Roman" w:cs="Times New Roman"/>
                <w:noProof/>
                <w:sz w:val="18"/>
              </w:rPr>
              <w:t>Създава условия за развитие на творческите индустрии</w:t>
            </w:r>
          </w:p>
        </w:tc>
        <w:tc>
          <w:tcPr>
            <w:tcW w:w="567" w:type="dxa"/>
            <w:tcBorders>
              <w:top w:val="dotted" w:sz="4" w:space="0" w:color="auto"/>
              <w:left w:val="dotted"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443"/>
        </w:trPr>
        <w:tc>
          <w:tcPr>
            <w:tcW w:w="9356" w:type="dxa"/>
            <w:gridSpan w:val="3"/>
            <w:tcBorders>
              <w:top w:val="dotted" w:sz="4" w:space="0" w:color="auto"/>
              <w:left w:val="double" w:sz="4" w:space="0" w:color="auto"/>
              <w:bottom w:val="single" w:sz="4" w:space="0" w:color="auto"/>
              <w:right w:val="dotted"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noProof/>
                <w:sz w:val="18"/>
              </w:rPr>
            </w:pPr>
            <w:r w:rsidRPr="007936E3">
              <w:rPr>
                <w:rFonts w:ascii="Times New Roman" w:hAnsi="Times New Roman" w:cs="Times New Roman"/>
                <w:noProof/>
                <w:sz w:val="18"/>
              </w:rPr>
              <w:t>Създава условия за мобилност на артисти и продуции</w:t>
            </w:r>
          </w:p>
        </w:tc>
        <w:tc>
          <w:tcPr>
            <w:tcW w:w="567" w:type="dxa"/>
            <w:tcBorders>
              <w:top w:val="dotted" w:sz="4" w:space="0" w:color="auto"/>
              <w:left w:val="dotted"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gridAfter w:val="1"/>
          <w:wAfter w:w="567" w:type="dxa"/>
          <w:trHeight w:val="249"/>
        </w:trPr>
        <w:tc>
          <w:tcPr>
            <w:tcW w:w="9356" w:type="dxa"/>
            <w:gridSpan w:val="3"/>
            <w:tcBorders>
              <w:top w:val="sing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rPr>
                <w:rFonts w:ascii="Times New Roman" w:hAnsi="Times New Roman" w:cs="Times New Roman"/>
                <w:b/>
                <w:noProof/>
                <w:sz w:val="28"/>
                <w:szCs w:val="28"/>
              </w:rPr>
            </w:pPr>
            <w:r w:rsidRPr="007936E3">
              <w:rPr>
                <w:rFonts w:ascii="Times New Roman" w:hAnsi="Times New Roman" w:cs="Times New Roman"/>
                <w:b/>
                <w:noProof/>
                <w:sz w:val="20"/>
              </w:rPr>
              <w:t>4</w:t>
            </w:r>
            <w:r w:rsidRPr="007936E3">
              <w:rPr>
                <w:rFonts w:ascii="Times New Roman" w:hAnsi="Times New Roman" w:cs="Times New Roman"/>
                <w:b/>
                <w:noProof/>
                <w:sz w:val="20"/>
                <w:lang w:val="en-GB"/>
              </w:rPr>
              <w:t>.</w:t>
            </w:r>
            <w:r w:rsidRPr="007936E3">
              <w:rPr>
                <w:rFonts w:ascii="Times New Roman" w:hAnsi="Times New Roman" w:cs="Times New Roman"/>
                <w:b/>
                <w:noProof/>
                <w:sz w:val="20"/>
              </w:rPr>
              <w:t>2</w:t>
            </w:r>
            <w:r w:rsidRPr="007936E3">
              <w:rPr>
                <w:rFonts w:ascii="Times New Roman" w:hAnsi="Times New Roman" w:cs="Times New Roman"/>
                <w:b/>
                <w:noProof/>
                <w:sz w:val="20"/>
                <w:lang w:val="en-GB"/>
              </w:rPr>
              <w:t xml:space="preserve">. </w:t>
            </w:r>
            <w:r w:rsidRPr="007936E3">
              <w:rPr>
                <w:rFonts w:ascii="Times New Roman" w:hAnsi="Times New Roman" w:cs="Times New Roman"/>
                <w:b/>
                <w:noProof/>
                <w:sz w:val="20"/>
              </w:rPr>
              <w:t>ОТНОСИМОСТ КЪМ ТЕМАТИЧНИТЕ ОБЛАСТИ НА ПРОГРАМАТА</w:t>
            </w:r>
          </w:p>
        </w:tc>
      </w:tr>
      <w:tr w:rsidR="007936E3" w:rsidRPr="007936E3" w:rsidTr="00CD693D">
        <w:trPr>
          <w:gridAfter w:val="1"/>
          <w:wAfter w:w="567" w:type="dxa"/>
          <w:trHeight w:val="360"/>
        </w:trPr>
        <w:tc>
          <w:tcPr>
            <w:tcW w:w="7086"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7936E3" w:rsidRPr="007936E3" w:rsidRDefault="007936E3" w:rsidP="007936E3">
            <w:pPr>
              <w:spacing w:line="240" w:lineRule="auto"/>
              <w:contextualSpacing/>
              <w:jc w:val="center"/>
              <w:rPr>
                <w:rFonts w:ascii="Times New Roman" w:hAnsi="Times New Roman" w:cs="Times New Roman"/>
                <w:b/>
                <w:noProof/>
                <w:sz w:val="20"/>
                <w:szCs w:val="18"/>
              </w:rPr>
            </w:pPr>
            <w:r w:rsidRPr="007936E3">
              <w:rPr>
                <w:rFonts w:ascii="Times New Roman" w:hAnsi="Times New Roman" w:cs="Times New Roman"/>
                <w:b/>
                <w:noProof/>
                <w:sz w:val="20"/>
                <w:szCs w:val="18"/>
              </w:rPr>
              <w:t xml:space="preserve">Област </w:t>
            </w:r>
          </w:p>
          <w:p w:rsidR="007936E3" w:rsidRPr="007936E3" w:rsidRDefault="007936E3" w:rsidP="007936E3">
            <w:pPr>
              <w:spacing w:line="240" w:lineRule="auto"/>
              <w:contextualSpacing/>
              <w:jc w:val="center"/>
              <w:rPr>
                <w:rFonts w:ascii="Times New Roman" w:hAnsi="Times New Roman" w:cs="Times New Roman"/>
                <w:b/>
                <w:noProof/>
                <w:szCs w:val="28"/>
                <w:lang w:val="en-GB"/>
              </w:rPr>
            </w:pPr>
            <w:r w:rsidRPr="007936E3">
              <w:rPr>
                <w:rFonts w:ascii="Times New Roman" w:hAnsi="Times New Roman" w:cs="Times New Roman"/>
                <w:i/>
                <w:noProof/>
                <w:sz w:val="18"/>
                <w:szCs w:val="18"/>
                <w:lang w:val="en-GB"/>
              </w:rPr>
              <w:t>(</w:t>
            </w:r>
            <w:r w:rsidRPr="007936E3">
              <w:rPr>
                <w:rFonts w:ascii="Times New Roman" w:hAnsi="Times New Roman" w:cs="Times New Roman"/>
                <w:i/>
                <w:noProof/>
                <w:sz w:val="18"/>
                <w:szCs w:val="18"/>
              </w:rPr>
              <w:t>Моля маркирайте съответното квадратче</w:t>
            </w:r>
            <w:r w:rsidRPr="007936E3">
              <w:rPr>
                <w:rFonts w:ascii="Times New Roman" w:hAnsi="Times New Roman" w:cs="Times New Roman"/>
                <w:i/>
                <w:noProof/>
                <w:sz w:val="18"/>
                <w:szCs w:val="18"/>
                <w:lang w:val="en-GB"/>
              </w:rPr>
              <w:t>)</w:t>
            </w:r>
          </w:p>
        </w:tc>
        <w:tc>
          <w:tcPr>
            <w:tcW w:w="2270" w:type="dxa"/>
            <w:tcBorders>
              <w:top w:val="single" w:sz="4" w:space="0" w:color="auto"/>
              <w:left w:val="single" w:sz="4" w:space="0" w:color="auto"/>
              <w:bottom w:val="single" w:sz="4" w:space="0" w:color="auto"/>
              <w:right w:val="double" w:sz="4" w:space="0" w:color="auto"/>
            </w:tcBorders>
            <w:shd w:val="clear" w:color="auto" w:fill="FFFFFF"/>
          </w:tcPr>
          <w:p w:rsidR="007936E3" w:rsidRPr="007936E3" w:rsidRDefault="007936E3" w:rsidP="007936E3">
            <w:pPr>
              <w:spacing w:line="240" w:lineRule="auto"/>
              <w:contextualSpacing/>
              <w:jc w:val="center"/>
              <w:rPr>
                <w:rFonts w:ascii="Times New Roman" w:hAnsi="Times New Roman" w:cs="Times New Roman"/>
                <w:b/>
                <w:noProof/>
                <w:sz w:val="18"/>
                <w:szCs w:val="18"/>
              </w:rPr>
            </w:pPr>
            <w:r w:rsidRPr="007936E3">
              <w:rPr>
                <w:rFonts w:ascii="Times New Roman" w:hAnsi="Times New Roman" w:cs="Times New Roman"/>
                <w:b/>
                <w:noProof/>
                <w:sz w:val="18"/>
                <w:szCs w:val="18"/>
              </w:rPr>
              <w:t>Приоритет</w:t>
            </w:r>
          </w:p>
          <w:p w:rsidR="007936E3" w:rsidRPr="007936E3" w:rsidRDefault="007936E3" w:rsidP="007936E3">
            <w:pPr>
              <w:spacing w:line="240" w:lineRule="auto"/>
              <w:contextualSpacing/>
              <w:jc w:val="center"/>
              <w:rPr>
                <w:rFonts w:ascii="Times New Roman" w:hAnsi="Times New Roman" w:cs="Times New Roman"/>
                <w:b/>
                <w:noProof/>
                <w:szCs w:val="28"/>
                <w:lang w:val="en-GB"/>
              </w:rPr>
            </w:pPr>
            <w:r w:rsidRPr="007936E3">
              <w:rPr>
                <w:rFonts w:ascii="Times New Roman" w:hAnsi="Times New Roman" w:cs="Times New Roman"/>
                <w:i/>
                <w:noProof/>
                <w:szCs w:val="18"/>
                <w:lang w:val="en-GB"/>
              </w:rPr>
              <w:t xml:space="preserve"> </w:t>
            </w:r>
            <w:r w:rsidRPr="007936E3">
              <w:rPr>
                <w:rFonts w:ascii="Times New Roman" w:hAnsi="Times New Roman" w:cs="Times New Roman"/>
                <w:i/>
                <w:noProof/>
                <w:sz w:val="18"/>
                <w:szCs w:val="18"/>
                <w:lang w:val="en-GB"/>
              </w:rPr>
              <w:t>(</w:t>
            </w:r>
            <w:r w:rsidRPr="007936E3">
              <w:rPr>
                <w:rFonts w:ascii="Times New Roman" w:hAnsi="Times New Roman" w:cs="Times New Roman"/>
                <w:i/>
                <w:noProof/>
                <w:sz w:val="18"/>
                <w:szCs w:val="18"/>
              </w:rPr>
              <w:t>моля отбележете с 1,2,3 следвайки приоритетните направления, ако проектът е интердисциплинаре</w:t>
            </w:r>
            <w:r w:rsidRPr="007936E3">
              <w:rPr>
                <w:rFonts w:ascii="Times New Roman" w:hAnsi="Times New Roman" w:cs="Times New Roman"/>
                <w:i/>
                <w:noProof/>
                <w:sz w:val="18"/>
                <w:szCs w:val="18"/>
                <w:lang w:val="en-GB"/>
              </w:rPr>
              <w:t>)</w:t>
            </w:r>
          </w:p>
        </w:tc>
      </w:tr>
      <w:tr w:rsidR="007936E3" w:rsidRPr="007936E3" w:rsidTr="00CD693D">
        <w:trPr>
          <w:gridAfter w:val="1"/>
          <w:wAfter w:w="567" w:type="dxa"/>
          <w:trHeight w:val="225"/>
        </w:trPr>
        <w:tc>
          <w:tcPr>
            <w:tcW w:w="6235" w:type="dxa"/>
            <w:tcBorders>
              <w:top w:val="single" w:sz="4" w:space="0" w:color="auto"/>
              <w:left w:val="double" w:sz="4" w:space="0" w:color="auto"/>
              <w:bottom w:val="dotted" w:sz="4" w:space="0" w:color="auto"/>
              <w:right w:val="single" w:sz="4" w:space="0" w:color="auto"/>
            </w:tcBorders>
            <w:shd w:val="clear" w:color="auto" w:fill="auto"/>
            <w:vAlign w:val="center"/>
          </w:tcPr>
          <w:p w:rsidR="007936E3" w:rsidRPr="007936E3" w:rsidRDefault="007936E3" w:rsidP="007936E3">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Изпълнителски изкуства</w:t>
            </w:r>
            <w:r w:rsidRPr="007936E3">
              <w:rPr>
                <w:rFonts w:ascii="Times New Roman" w:hAnsi="Times New Roman" w:cs="Times New Roman"/>
                <w:color w:val="000000"/>
                <w:sz w:val="18"/>
                <w:lang w:val="en-GB"/>
              </w:rPr>
              <w:t xml:space="preserve"> </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noProof/>
                <w:sz w:val="20"/>
                <w:szCs w:val="18"/>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single" w:sz="4" w:space="0" w:color="auto"/>
              <w:left w:val="single"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p>
        </w:tc>
      </w:tr>
      <w:tr w:rsidR="007936E3" w:rsidRPr="007936E3" w:rsidTr="00CD693D">
        <w:trPr>
          <w:gridAfter w:val="1"/>
          <w:wAfter w:w="567" w:type="dxa"/>
          <w:trHeight w:val="195"/>
        </w:trPr>
        <w:tc>
          <w:tcPr>
            <w:tcW w:w="6235" w:type="dxa"/>
            <w:tcBorders>
              <w:top w:val="dotted" w:sz="4" w:space="0" w:color="auto"/>
              <w:left w:val="double" w:sz="4" w:space="0" w:color="auto"/>
              <w:bottom w:val="dotted" w:sz="4" w:space="0" w:color="auto"/>
              <w:right w:val="single" w:sz="4" w:space="0" w:color="auto"/>
            </w:tcBorders>
            <w:shd w:val="clear" w:color="auto" w:fill="auto"/>
            <w:vAlign w:val="center"/>
          </w:tcPr>
          <w:p w:rsidR="007936E3" w:rsidRPr="007936E3" w:rsidRDefault="007936E3" w:rsidP="007936E3">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Визуални изкуства</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sz w:val="20"/>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color w:val="000000"/>
                <w:sz w:val="20"/>
                <w:szCs w:val="16"/>
                <w:lang w:val="en-GB"/>
              </w:rPr>
            </w:pPr>
          </w:p>
        </w:tc>
      </w:tr>
      <w:tr w:rsidR="007936E3" w:rsidRPr="007936E3" w:rsidTr="00CD693D">
        <w:trPr>
          <w:gridAfter w:val="1"/>
          <w:wAfter w:w="567" w:type="dxa"/>
          <w:trHeight w:val="270"/>
        </w:trPr>
        <w:tc>
          <w:tcPr>
            <w:tcW w:w="6235" w:type="dxa"/>
            <w:tcBorders>
              <w:top w:val="dotted" w:sz="4" w:space="0" w:color="auto"/>
              <w:left w:val="double" w:sz="4" w:space="0" w:color="auto"/>
              <w:bottom w:val="dotted" w:sz="4" w:space="0" w:color="auto"/>
              <w:right w:val="single" w:sz="4" w:space="0" w:color="auto"/>
            </w:tcBorders>
            <w:shd w:val="clear" w:color="auto" w:fill="auto"/>
            <w:vAlign w:val="center"/>
          </w:tcPr>
          <w:p w:rsidR="007936E3" w:rsidRPr="007936E3" w:rsidRDefault="007936E3" w:rsidP="007936E3">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Приложни изкуства, Дизайн. Архитектура</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color w:val="000000"/>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color w:val="000000"/>
                <w:sz w:val="20"/>
                <w:szCs w:val="16"/>
                <w:lang w:val="en-GB"/>
              </w:rPr>
            </w:pPr>
          </w:p>
        </w:tc>
      </w:tr>
      <w:tr w:rsidR="007936E3" w:rsidRPr="007936E3" w:rsidTr="00CD693D">
        <w:trPr>
          <w:gridAfter w:val="1"/>
          <w:wAfter w:w="567" w:type="dxa"/>
          <w:trHeight w:val="299"/>
        </w:trPr>
        <w:tc>
          <w:tcPr>
            <w:tcW w:w="6235" w:type="dxa"/>
            <w:tcBorders>
              <w:top w:val="dotted" w:sz="4" w:space="0" w:color="auto"/>
              <w:left w:val="double" w:sz="4" w:space="0" w:color="auto"/>
              <w:bottom w:val="dotted" w:sz="4" w:space="0" w:color="auto"/>
              <w:right w:val="single" w:sz="4" w:space="0" w:color="auto"/>
            </w:tcBorders>
            <w:shd w:val="clear" w:color="auto" w:fill="auto"/>
            <w:vAlign w:val="center"/>
          </w:tcPr>
          <w:p w:rsidR="007936E3" w:rsidRPr="007936E3" w:rsidRDefault="007936E3" w:rsidP="007936E3">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 xml:space="preserve">Литература </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color w:val="000000"/>
                <w:sz w:val="20"/>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noProof/>
                <w:sz w:val="20"/>
                <w:szCs w:val="18"/>
                <w:lang w:val="en-GB"/>
              </w:rPr>
            </w:pPr>
          </w:p>
        </w:tc>
      </w:tr>
      <w:tr w:rsidR="007936E3" w:rsidRPr="007936E3" w:rsidTr="00CD693D">
        <w:trPr>
          <w:gridAfter w:val="1"/>
          <w:wAfter w:w="567" w:type="dxa"/>
          <w:trHeight w:val="465"/>
        </w:trPr>
        <w:tc>
          <w:tcPr>
            <w:tcW w:w="6235" w:type="dxa"/>
            <w:tcBorders>
              <w:top w:val="dotted" w:sz="4" w:space="0" w:color="auto"/>
              <w:left w:val="double" w:sz="4" w:space="0" w:color="auto"/>
              <w:bottom w:val="single" w:sz="4" w:space="0" w:color="auto"/>
              <w:right w:val="single" w:sz="4" w:space="0" w:color="auto"/>
            </w:tcBorders>
            <w:shd w:val="clear" w:color="auto" w:fill="auto"/>
            <w:vAlign w:val="center"/>
          </w:tcPr>
          <w:p w:rsidR="007936E3" w:rsidRPr="007936E3" w:rsidRDefault="007936E3" w:rsidP="007936E3">
            <w:pPr>
              <w:numPr>
                <w:ilvl w:val="0"/>
                <w:numId w:val="31"/>
              </w:numPr>
              <w:spacing w:after="0" w:line="240" w:lineRule="auto"/>
              <w:contextualSpacing/>
              <w:rPr>
                <w:rFonts w:ascii="Times New Roman" w:hAnsi="Times New Roman" w:cs="Times New Roman"/>
                <w:i/>
                <w:color w:val="000000"/>
                <w:sz w:val="18"/>
                <w:lang w:val="en-GB"/>
              </w:rPr>
            </w:pPr>
            <w:r w:rsidRPr="007936E3">
              <w:rPr>
                <w:rFonts w:ascii="Times New Roman" w:hAnsi="Times New Roman" w:cs="Times New Roman"/>
                <w:color w:val="000000"/>
                <w:sz w:val="18"/>
              </w:rPr>
              <w:t>Интердисциплинарен</w:t>
            </w:r>
            <w:r w:rsidRPr="007936E3">
              <w:rPr>
                <w:rFonts w:ascii="Times New Roman" w:hAnsi="Times New Roman" w:cs="Times New Roman"/>
                <w:i/>
                <w:color w:val="000000"/>
                <w:sz w:val="18"/>
                <w:lang w:val="en-GB"/>
              </w:rPr>
              <w:t xml:space="preserve"> </w:t>
            </w:r>
          </w:p>
          <w:p w:rsidR="007936E3" w:rsidRPr="007936E3" w:rsidRDefault="007936E3" w:rsidP="007936E3">
            <w:pPr>
              <w:spacing w:line="240" w:lineRule="auto"/>
              <w:ind w:left="360"/>
              <w:contextualSpacing/>
              <w:rPr>
                <w:rFonts w:ascii="Times New Roman" w:hAnsi="Times New Roman" w:cs="Times New Roman"/>
                <w:i/>
                <w:color w:val="000000"/>
                <w:sz w:val="18"/>
                <w:lang w:val="en-GB"/>
              </w:rPr>
            </w:pPr>
            <w:r w:rsidRPr="007936E3">
              <w:rPr>
                <w:rFonts w:ascii="Times New Roman" w:hAnsi="Times New Roman" w:cs="Times New Roman"/>
                <w:i/>
                <w:color w:val="000000"/>
                <w:sz w:val="18"/>
                <w:lang w:val="en-GB"/>
              </w:rPr>
              <w:t>(</w:t>
            </w:r>
            <w:r w:rsidRPr="007936E3">
              <w:rPr>
                <w:rFonts w:ascii="Times New Roman" w:hAnsi="Times New Roman" w:cs="Times New Roman"/>
                <w:i/>
                <w:color w:val="000000"/>
                <w:sz w:val="18"/>
              </w:rPr>
              <w:t xml:space="preserve">ако фестивалът е интердисциплинарен, маркирайте квадратчето в първата колона, а във втората отбележете специфичните области, на която съответства фестивала) </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color w:val="000000"/>
                <w:sz w:val="20"/>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i/>
                <w:noProof/>
                <w:sz w:val="20"/>
                <w:szCs w:val="18"/>
                <w:lang w:val="en-GB"/>
              </w:rPr>
            </w:pPr>
          </w:p>
        </w:tc>
      </w:tr>
      <w:tr w:rsidR="007936E3" w:rsidRPr="007936E3" w:rsidTr="00CD693D">
        <w:trPr>
          <w:gridAfter w:val="1"/>
          <w:wAfter w:w="567" w:type="dxa"/>
          <w:trHeight w:val="815"/>
        </w:trPr>
        <w:tc>
          <w:tcPr>
            <w:tcW w:w="9356" w:type="dxa"/>
            <w:gridSpan w:val="3"/>
            <w:tcBorders>
              <w:top w:val="dotted" w:sz="4" w:space="0" w:color="auto"/>
              <w:left w:val="double" w:sz="4" w:space="0" w:color="auto"/>
              <w:bottom w:val="single" w:sz="4" w:space="0" w:color="auto"/>
              <w:right w:val="double" w:sz="4" w:space="0" w:color="auto"/>
            </w:tcBorders>
            <w:shd w:val="clear" w:color="auto" w:fill="auto"/>
          </w:tcPr>
          <w:p w:rsidR="007936E3" w:rsidRPr="007936E3" w:rsidRDefault="007936E3" w:rsidP="007936E3">
            <w:pPr>
              <w:spacing w:before="120" w:line="240" w:lineRule="auto"/>
              <w:ind w:right="34"/>
              <w:contextualSpacing/>
              <w:rPr>
                <w:rFonts w:ascii="Times New Roman" w:hAnsi="Times New Roman" w:cs="Times New Roman"/>
                <w:b/>
                <w:sz w:val="20"/>
                <w:szCs w:val="18"/>
              </w:rPr>
            </w:pPr>
            <w:r w:rsidRPr="007936E3">
              <w:rPr>
                <w:rFonts w:ascii="Times New Roman" w:hAnsi="Times New Roman" w:cs="Times New Roman"/>
                <w:b/>
                <w:sz w:val="20"/>
                <w:szCs w:val="18"/>
              </w:rPr>
              <w:t xml:space="preserve">Моля опишете как вашият проект се свързва с посочените от вас цели и тематични области в т. 4.1. и 4.2. </w:t>
            </w:r>
          </w:p>
          <w:p w:rsidR="007936E3" w:rsidRPr="007936E3" w:rsidRDefault="007936E3" w:rsidP="007936E3">
            <w:pPr>
              <w:spacing w:before="120" w:line="240" w:lineRule="auto"/>
              <w:ind w:right="34"/>
              <w:contextualSpacing/>
              <w:rPr>
                <w:rFonts w:ascii="Times New Roman" w:hAnsi="Times New Roman" w:cs="Times New Roman"/>
                <w:b/>
                <w:sz w:val="18"/>
                <w:szCs w:val="18"/>
              </w:rPr>
            </w:pPr>
            <w:r w:rsidRPr="007936E3">
              <w:rPr>
                <w:rFonts w:ascii="Times New Roman" w:hAnsi="Times New Roman" w:cs="Times New Roman"/>
                <w:b/>
                <w:i/>
                <w:sz w:val="20"/>
                <w:szCs w:val="18"/>
              </w:rPr>
              <w:t xml:space="preserve">       </w:t>
            </w:r>
            <w:r w:rsidRPr="007936E3">
              <w:rPr>
                <w:rFonts w:ascii="Times New Roman" w:hAnsi="Times New Roman" w:cs="Times New Roman"/>
                <w:i/>
                <w:sz w:val="18"/>
                <w:szCs w:val="18"/>
                <w:lang w:val="en-GB"/>
              </w:rPr>
              <w:t>(</w:t>
            </w:r>
            <w:proofErr w:type="spellStart"/>
            <w:r w:rsidRPr="007936E3">
              <w:rPr>
                <w:rFonts w:ascii="Times New Roman" w:hAnsi="Times New Roman" w:cs="Times New Roman"/>
                <w:i/>
                <w:sz w:val="18"/>
                <w:szCs w:val="18"/>
              </w:rPr>
              <w:t>макс</w:t>
            </w:r>
            <w:proofErr w:type="spellEnd"/>
            <w:r w:rsidRPr="007936E3">
              <w:rPr>
                <w:rFonts w:ascii="Times New Roman" w:hAnsi="Times New Roman" w:cs="Times New Roman"/>
                <w:i/>
                <w:sz w:val="18"/>
                <w:szCs w:val="18"/>
              </w:rPr>
              <w:t>. 1.000</w:t>
            </w:r>
            <w:r w:rsidRPr="007936E3">
              <w:rPr>
                <w:rFonts w:ascii="Times New Roman" w:hAnsi="Times New Roman" w:cs="Times New Roman"/>
                <w:i/>
                <w:sz w:val="18"/>
                <w:szCs w:val="18"/>
                <w:lang w:val="en-GB"/>
              </w:rPr>
              <w:t xml:space="preserve"> </w:t>
            </w:r>
            <w:r w:rsidRPr="007936E3">
              <w:rPr>
                <w:rFonts w:ascii="Times New Roman" w:hAnsi="Times New Roman" w:cs="Times New Roman"/>
                <w:i/>
                <w:sz w:val="18"/>
                <w:szCs w:val="18"/>
              </w:rPr>
              <w:t>знака</w:t>
            </w:r>
            <w:r w:rsidRPr="007936E3">
              <w:rPr>
                <w:rFonts w:ascii="Times New Roman" w:hAnsi="Times New Roman" w:cs="Times New Roman"/>
                <w:i/>
                <w:sz w:val="18"/>
                <w:szCs w:val="18"/>
                <w:lang w:val="en-GB"/>
              </w:rPr>
              <w:t>).</w:t>
            </w:r>
          </w:p>
          <w:p w:rsidR="007936E3" w:rsidRPr="007936E3" w:rsidRDefault="007936E3" w:rsidP="007936E3">
            <w:pPr>
              <w:spacing w:line="240" w:lineRule="auto"/>
              <w:contextualSpacing/>
              <w:jc w:val="both"/>
              <w:rPr>
                <w:rFonts w:ascii="Times New Roman" w:hAnsi="Times New Roman" w:cs="Times New Roman"/>
                <w:sz w:val="20"/>
              </w:rPr>
            </w:pPr>
            <w:r w:rsidRPr="007936E3">
              <w:rPr>
                <w:rFonts w:ascii="Times New Roman" w:hAnsi="Times New Roman" w:cs="Times New Roman"/>
                <w:sz w:val="20"/>
              </w:rPr>
              <w:t xml:space="preserve"> </w:t>
            </w:r>
          </w:p>
        </w:tc>
      </w:tr>
      <w:tr w:rsidR="007936E3" w:rsidRPr="007936E3" w:rsidTr="00CD693D">
        <w:trPr>
          <w:gridAfter w:val="1"/>
          <w:wAfter w:w="567" w:type="dxa"/>
          <w:trHeight w:val="409"/>
        </w:trPr>
        <w:tc>
          <w:tcPr>
            <w:tcW w:w="9356" w:type="dxa"/>
            <w:gridSpan w:val="3"/>
            <w:tcBorders>
              <w:top w:val="single" w:sz="4" w:space="0" w:color="auto"/>
              <w:left w:val="double" w:sz="4" w:space="0" w:color="auto"/>
              <w:bottom w:val="single" w:sz="4" w:space="0" w:color="auto"/>
              <w:right w:val="double" w:sz="4" w:space="0" w:color="auto"/>
            </w:tcBorders>
            <w:shd w:val="clear" w:color="auto" w:fill="F2F2F2"/>
          </w:tcPr>
          <w:p w:rsidR="007936E3" w:rsidRPr="007936E3" w:rsidRDefault="007936E3" w:rsidP="007936E3">
            <w:pPr>
              <w:spacing w:before="120" w:after="120" w:line="240" w:lineRule="auto"/>
              <w:contextualSpacing/>
              <w:rPr>
                <w:rFonts w:ascii="Times New Roman" w:hAnsi="Times New Roman" w:cs="Times New Roman"/>
                <w:b/>
                <w:noProof/>
                <w:sz w:val="28"/>
                <w:szCs w:val="28"/>
                <w:lang w:val="en-GB"/>
              </w:rPr>
            </w:pPr>
            <w:r w:rsidRPr="007936E3">
              <w:rPr>
                <w:rFonts w:ascii="Times New Roman" w:hAnsi="Times New Roman" w:cs="Times New Roman"/>
                <w:b/>
                <w:sz w:val="20"/>
              </w:rPr>
              <w:t>4</w:t>
            </w:r>
            <w:r w:rsidRPr="007936E3">
              <w:rPr>
                <w:rFonts w:ascii="Times New Roman" w:hAnsi="Times New Roman" w:cs="Times New Roman"/>
                <w:b/>
                <w:sz w:val="20"/>
                <w:lang w:val="en-GB"/>
              </w:rPr>
              <w:t>.</w:t>
            </w:r>
            <w:r w:rsidRPr="007936E3">
              <w:rPr>
                <w:rFonts w:ascii="Times New Roman" w:hAnsi="Times New Roman" w:cs="Times New Roman"/>
                <w:b/>
                <w:sz w:val="20"/>
              </w:rPr>
              <w:t>3</w:t>
            </w:r>
            <w:r w:rsidRPr="007936E3">
              <w:rPr>
                <w:rFonts w:ascii="Times New Roman" w:hAnsi="Times New Roman" w:cs="Times New Roman"/>
                <w:b/>
                <w:sz w:val="20"/>
                <w:lang w:val="en-GB"/>
              </w:rPr>
              <w:t xml:space="preserve">. </w:t>
            </w:r>
            <w:r w:rsidRPr="007936E3">
              <w:rPr>
                <w:rFonts w:ascii="Times New Roman" w:hAnsi="Times New Roman" w:cs="Times New Roman"/>
                <w:b/>
                <w:sz w:val="20"/>
              </w:rPr>
              <w:t>ОПИСАНИЕ НА ПРОЕКТА/ФЕСТИВАЛА</w:t>
            </w:r>
            <w:r w:rsidRPr="007936E3">
              <w:rPr>
                <w:rFonts w:ascii="Times New Roman" w:hAnsi="Times New Roman" w:cs="Times New Roman"/>
                <w:b/>
                <w:sz w:val="20"/>
                <w:lang w:val="en-GB"/>
              </w:rPr>
              <w:t xml:space="preserve"> </w:t>
            </w:r>
          </w:p>
        </w:tc>
      </w:tr>
      <w:tr w:rsidR="007936E3" w:rsidRPr="007936E3" w:rsidTr="00CD693D">
        <w:trPr>
          <w:gridAfter w:val="1"/>
          <w:wAfter w:w="567" w:type="dxa"/>
          <w:trHeight w:val="674"/>
        </w:trPr>
        <w:tc>
          <w:tcPr>
            <w:tcW w:w="935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rPr>
            </w:pPr>
            <w:r w:rsidRPr="007936E3">
              <w:rPr>
                <w:rFonts w:ascii="Times New Roman" w:hAnsi="Times New Roman" w:cs="Times New Roman"/>
                <w:b/>
                <w:sz w:val="20"/>
              </w:rPr>
              <w:t xml:space="preserve">4.3.1. Тема/мото/фокус на проектното предложение </w:t>
            </w:r>
            <w:r w:rsidRPr="007936E3">
              <w:rPr>
                <w:rFonts w:ascii="Times New Roman" w:hAnsi="Times New Roman" w:cs="Times New Roman"/>
                <w:i/>
              </w:rPr>
              <w:t>(</w:t>
            </w:r>
            <w:r w:rsidRPr="007936E3">
              <w:rPr>
                <w:rFonts w:ascii="Times New Roman" w:hAnsi="Times New Roman" w:cs="Times New Roman"/>
                <w:i/>
                <w:sz w:val="20"/>
              </w:rPr>
              <w:t>ако е приложимо</w:t>
            </w:r>
            <w:r w:rsidRPr="007936E3">
              <w:rPr>
                <w:rFonts w:ascii="Times New Roman" w:hAnsi="Times New Roman" w:cs="Times New Roman"/>
                <w:i/>
              </w:rPr>
              <w:t>)</w:t>
            </w:r>
            <w:r w:rsidRPr="007936E3">
              <w:rPr>
                <w:rFonts w:ascii="Times New Roman" w:hAnsi="Times New Roman" w:cs="Times New Roman"/>
              </w:rPr>
              <w:t xml:space="preserve">  </w:t>
            </w:r>
          </w:p>
          <w:p w:rsidR="007936E3" w:rsidRPr="007936E3" w:rsidRDefault="007936E3" w:rsidP="007936E3">
            <w:pPr>
              <w:spacing w:line="240" w:lineRule="auto"/>
              <w:contextualSpacing/>
              <w:rPr>
                <w:rFonts w:ascii="Times New Roman" w:hAnsi="Times New Roman" w:cs="Times New Roman"/>
                <w:i/>
                <w:sz w:val="20"/>
              </w:rPr>
            </w:pPr>
            <w:r w:rsidRPr="007936E3">
              <w:rPr>
                <w:rFonts w:ascii="Times New Roman" w:hAnsi="Times New Roman" w:cs="Times New Roman"/>
                <w:i/>
                <w:sz w:val="20"/>
              </w:rPr>
              <w:t xml:space="preserve">          </w:t>
            </w:r>
          </w:p>
          <w:p w:rsidR="007936E3" w:rsidRPr="007936E3" w:rsidRDefault="007936E3" w:rsidP="007936E3">
            <w:pPr>
              <w:spacing w:line="240" w:lineRule="auto"/>
              <w:contextualSpacing/>
              <w:rPr>
                <w:rFonts w:ascii="Times New Roman" w:hAnsi="Times New Roman" w:cs="Times New Roman"/>
                <w:i/>
              </w:rPr>
            </w:pPr>
            <w:r w:rsidRPr="007936E3">
              <w:rPr>
                <w:rFonts w:ascii="Times New Roman" w:hAnsi="Times New Roman" w:cs="Times New Roman"/>
                <w:i/>
                <w:sz w:val="18"/>
              </w:rPr>
              <w:t>Моля аргументирайте накратко избраната тема/мото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500 знака)</w:t>
            </w:r>
          </w:p>
        </w:tc>
      </w:tr>
      <w:tr w:rsidR="007936E3" w:rsidRPr="007936E3" w:rsidTr="00CD693D">
        <w:trPr>
          <w:gridAfter w:val="1"/>
          <w:wAfter w:w="567" w:type="dxa"/>
          <w:trHeight w:val="630"/>
        </w:trPr>
        <w:tc>
          <w:tcPr>
            <w:tcW w:w="935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before="120" w:after="120" w:line="240" w:lineRule="auto"/>
              <w:contextualSpacing/>
              <w:rPr>
                <w:rFonts w:ascii="Times New Roman" w:hAnsi="Times New Roman" w:cs="Times New Roman"/>
                <w:b/>
              </w:rPr>
            </w:pPr>
            <w:r w:rsidRPr="007936E3">
              <w:rPr>
                <w:rFonts w:ascii="Times New Roman" w:hAnsi="Times New Roman" w:cs="Times New Roman"/>
                <w:b/>
                <w:sz w:val="20"/>
              </w:rPr>
              <w:t xml:space="preserve">4.3.2. Обосновка и същност на проектното предложение/фестивала  </w:t>
            </w:r>
            <w:r w:rsidRPr="007936E3">
              <w:rPr>
                <w:rFonts w:ascii="Times New Roman" w:hAnsi="Times New Roman" w:cs="Times New Roman"/>
                <w:i/>
                <w:sz w:val="20"/>
              </w:rPr>
              <w:t>(</w:t>
            </w:r>
            <w:proofErr w:type="spellStart"/>
            <w:r w:rsidRPr="007936E3">
              <w:rPr>
                <w:rFonts w:ascii="Times New Roman" w:hAnsi="Times New Roman" w:cs="Times New Roman"/>
                <w:i/>
                <w:sz w:val="20"/>
              </w:rPr>
              <w:t>макс</w:t>
            </w:r>
            <w:proofErr w:type="spellEnd"/>
            <w:r w:rsidRPr="007936E3">
              <w:rPr>
                <w:rFonts w:ascii="Times New Roman" w:hAnsi="Times New Roman" w:cs="Times New Roman"/>
                <w:i/>
                <w:sz w:val="20"/>
              </w:rPr>
              <w:t>. 500 знака)</w:t>
            </w:r>
            <w:r w:rsidRPr="007936E3">
              <w:rPr>
                <w:rFonts w:ascii="Times New Roman" w:hAnsi="Times New Roman" w:cs="Times New Roman"/>
                <w:b/>
                <w:sz w:val="20"/>
              </w:rPr>
              <w:t xml:space="preserve"> </w:t>
            </w:r>
          </w:p>
        </w:tc>
      </w:tr>
      <w:tr w:rsidR="007936E3" w:rsidRPr="007936E3" w:rsidTr="00CD693D">
        <w:trPr>
          <w:gridAfter w:val="1"/>
          <w:wAfter w:w="567" w:type="dxa"/>
          <w:trHeight w:val="501"/>
        </w:trPr>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12"/>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4.3.3. Основни цели на проектното предложение/фестивала </w:t>
            </w:r>
            <w:r w:rsidRPr="007936E3">
              <w:rPr>
                <w:rFonts w:ascii="Times New Roman" w:hAnsi="Times New Roman" w:cs="Times New Roman"/>
                <w:i/>
                <w:sz w:val="20"/>
              </w:rPr>
              <w:t>(</w:t>
            </w:r>
            <w:proofErr w:type="spellStart"/>
            <w:r w:rsidRPr="007936E3">
              <w:rPr>
                <w:rFonts w:ascii="Times New Roman" w:hAnsi="Times New Roman" w:cs="Times New Roman"/>
                <w:i/>
                <w:sz w:val="20"/>
              </w:rPr>
              <w:t>макс</w:t>
            </w:r>
            <w:proofErr w:type="spellEnd"/>
            <w:r w:rsidRPr="007936E3">
              <w:rPr>
                <w:rFonts w:ascii="Times New Roman" w:hAnsi="Times New Roman" w:cs="Times New Roman"/>
                <w:i/>
                <w:sz w:val="20"/>
              </w:rPr>
              <w:t>. 500 знака)</w:t>
            </w:r>
          </w:p>
        </w:tc>
      </w:tr>
      <w:tr w:rsidR="007936E3" w:rsidRPr="007936E3" w:rsidTr="00CD693D">
        <w:trPr>
          <w:gridAfter w:val="1"/>
          <w:wAfter w:w="567" w:type="dxa"/>
          <w:trHeight w:val="674"/>
        </w:trPr>
        <w:tc>
          <w:tcPr>
            <w:tcW w:w="935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before="120" w:after="120" w:line="240" w:lineRule="auto"/>
              <w:contextualSpacing/>
              <w:rPr>
                <w:rFonts w:ascii="Times New Roman" w:hAnsi="Times New Roman" w:cs="Times New Roman"/>
                <w:i/>
                <w:sz w:val="20"/>
              </w:rPr>
            </w:pPr>
            <w:r w:rsidRPr="007936E3">
              <w:rPr>
                <w:rFonts w:ascii="Times New Roman" w:hAnsi="Times New Roman" w:cs="Times New Roman"/>
                <w:b/>
                <w:sz w:val="20"/>
              </w:rPr>
              <w:t xml:space="preserve">4.3.4. Съдържание и структура на дейностите по проекта/фестивалната програма </w:t>
            </w:r>
            <w:r w:rsidRPr="007936E3">
              <w:rPr>
                <w:rFonts w:ascii="Times New Roman" w:hAnsi="Times New Roman" w:cs="Times New Roman"/>
                <w:i/>
                <w:sz w:val="20"/>
              </w:rPr>
              <w:t>(</w:t>
            </w:r>
            <w:proofErr w:type="spellStart"/>
            <w:r w:rsidRPr="007936E3">
              <w:rPr>
                <w:rFonts w:ascii="Times New Roman" w:hAnsi="Times New Roman" w:cs="Times New Roman"/>
                <w:i/>
                <w:sz w:val="20"/>
              </w:rPr>
              <w:t>макс</w:t>
            </w:r>
            <w:proofErr w:type="spellEnd"/>
            <w:r w:rsidRPr="007936E3">
              <w:rPr>
                <w:rFonts w:ascii="Times New Roman" w:hAnsi="Times New Roman" w:cs="Times New Roman"/>
                <w:i/>
                <w:sz w:val="20"/>
              </w:rPr>
              <w:t>. 2 000 знака)</w:t>
            </w:r>
          </w:p>
          <w:p w:rsidR="007936E3" w:rsidRPr="007936E3" w:rsidRDefault="007936E3" w:rsidP="007936E3">
            <w:pPr>
              <w:spacing w:before="120" w:after="120" w:line="240" w:lineRule="auto"/>
              <w:contextualSpacing/>
              <w:rPr>
                <w:rFonts w:ascii="Times New Roman" w:hAnsi="Times New Roman" w:cs="Times New Roman"/>
                <w:i/>
              </w:rPr>
            </w:pPr>
            <w:r w:rsidRPr="007936E3">
              <w:rPr>
                <w:rFonts w:ascii="Times New Roman" w:hAnsi="Times New Roman" w:cs="Times New Roman"/>
                <w:i/>
                <w:sz w:val="18"/>
              </w:rPr>
              <w:t>Моля посочете дейностите/събитията, включени в проектното предложение / фестивалната програма.</w:t>
            </w:r>
          </w:p>
        </w:tc>
      </w:tr>
      <w:tr w:rsidR="007936E3" w:rsidRPr="007936E3" w:rsidTr="00CD693D">
        <w:trPr>
          <w:gridAfter w:val="1"/>
          <w:wAfter w:w="567" w:type="dxa"/>
          <w:trHeight w:val="720"/>
        </w:trPr>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12"/>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4.3.5. Целеви групи и крайни бенефициенти </w:t>
            </w:r>
          </w:p>
          <w:p w:rsidR="007936E3" w:rsidRPr="007936E3" w:rsidRDefault="007936E3" w:rsidP="007936E3">
            <w:pPr>
              <w:spacing w:line="240" w:lineRule="auto"/>
              <w:contextualSpacing/>
              <w:rPr>
                <w:rFonts w:ascii="Times New Roman" w:hAnsi="Times New Roman" w:cs="Times New Roman"/>
                <w:b/>
                <w:sz w:val="20"/>
              </w:rPr>
            </w:pPr>
          </w:p>
          <w:p w:rsidR="007936E3" w:rsidRPr="007936E3" w:rsidRDefault="007936E3" w:rsidP="007936E3">
            <w:pPr>
              <w:spacing w:line="240" w:lineRule="auto"/>
              <w:contextualSpacing/>
              <w:rPr>
                <w:rFonts w:ascii="Times New Roman" w:hAnsi="Times New Roman" w:cs="Times New Roman"/>
                <w:b/>
                <w:sz w:val="18"/>
              </w:rPr>
            </w:pPr>
            <w:r w:rsidRPr="007936E3">
              <w:rPr>
                <w:rFonts w:ascii="Times New Roman" w:hAnsi="Times New Roman" w:cs="Times New Roman"/>
                <w:i/>
                <w:sz w:val="18"/>
              </w:rPr>
              <w:t xml:space="preserve">(Посочете основните причини за избора на целевите групи. Посочете също по какъв начин проектът/фестивалът допринася за тяхното развитие и предлага ли решения на техните специфични потребности) –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xml:space="preserve">. 1.000 знака </w:t>
            </w:r>
          </w:p>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gridAfter w:val="1"/>
          <w:wAfter w:w="567" w:type="dxa"/>
          <w:trHeight w:val="674"/>
        </w:trPr>
        <w:tc>
          <w:tcPr>
            <w:tcW w:w="935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7936E3" w:rsidRPr="007936E3" w:rsidRDefault="007936E3" w:rsidP="007936E3">
            <w:pPr>
              <w:spacing w:before="120" w:after="120" w:line="240" w:lineRule="auto"/>
              <w:contextualSpacing/>
              <w:rPr>
                <w:rFonts w:ascii="Times New Roman" w:hAnsi="Times New Roman" w:cs="Times New Roman"/>
                <w:b/>
                <w:sz w:val="20"/>
              </w:rPr>
            </w:pPr>
            <w:r w:rsidRPr="007936E3">
              <w:rPr>
                <w:rFonts w:ascii="Times New Roman" w:hAnsi="Times New Roman" w:cs="Times New Roman"/>
                <w:b/>
                <w:sz w:val="20"/>
              </w:rPr>
              <w:t xml:space="preserve">4.3.6. Очаквани резултати                                                                                                          </w:t>
            </w:r>
            <w:r w:rsidRPr="007936E3">
              <w:rPr>
                <w:rFonts w:ascii="Times New Roman" w:hAnsi="Times New Roman" w:cs="Times New Roman"/>
                <w:i/>
                <w:sz w:val="18"/>
              </w:rPr>
              <w:t xml:space="preserve">(Посочете очакваните резултати от реализацията на проекта/фестивала, като предложите и </w:t>
            </w:r>
            <w:r w:rsidRPr="007936E3">
              <w:rPr>
                <w:rFonts w:ascii="Times New Roman" w:hAnsi="Times New Roman" w:cs="Times New Roman"/>
                <w:b/>
                <w:i/>
                <w:sz w:val="18"/>
              </w:rPr>
              <w:t>реални индикатори за измерване на крайния ефект</w:t>
            </w:r>
            <w:r w:rsidRPr="007936E3">
              <w:rPr>
                <w:rFonts w:ascii="Times New Roman" w:hAnsi="Times New Roman" w:cs="Times New Roman"/>
                <w:i/>
                <w:sz w:val="18"/>
              </w:rPr>
              <w:t xml:space="preserve">) –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700 знака</w:t>
            </w:r>
          </w:p>
        </w:tc>
      </w:tr>
    </w:tbl>
    <w:p w:rsidR="007936E3" w:rsidRPr="007936E3" w:rsidRDefault="007936E3" w:rsidP="007936E3">
      <w:pPr>
        <w:spacing w:line="240" w:lineRule="auto"/>
        <w:contextualSpacing/>
        <w:rPr>
          <w:rFonts w:ascii="Times New Roman" w:hAnsi="Times New Roman" w:cs="Times New Roman"/>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936E3" w:rsidRPr="007936E3" w:rsidTr="00CD693D">
        <w:trPr>
          <w:trHeight w:val="529"/>
        </w:trPr>
        <w:tc>
          <w:tcPr>
            <w:tcW w:w="9214" w:type="dxa"/>
            <w:tcBorders>
              <w:top w:val="double" w:sz="4" w:space="0" w:color="auto"/>
              <w:left w:val="double" w:sz="4" w:space="0" w:color="auto"/>
              <w:right w:val="double" w:sz="4" w:space="0" w:color="auto"/>
            </w:tcBorders>
            <w:shd w:val="clear" w:color="auto" w:fill="F2F2F2"/>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5</w:t>
            </w:r>
            <w:r w:rsidRPr="007936E3">
              <w:rPr>
                <w:rFonts w:ascii="Times New Roman" w:hAnsi="Times New Roman" w:cs="Times New Roman"/>
                <w:b/>
                <w:sz w:val="20"/>
              </w:rPr>
              <w:t>. УПРАВЛЕНИЕ НА ПРОЕКТА/ФЕСТИВАЛА</w:t>
            </w:r>
          </w:p>
        </w:tc>
      </w:tr>
      <w:tr w:rsidR="007936E3" w:rsidRPr="007936E3" w:rsidTr="00CD693D">
        <w:trPr>
          <w:trHeight w:val="390"/>
        </w:trPr>
        <w:tc>
          <w:tcPr>
            <w:tcW w:w="9214" w:type="dxa"/>
            <w:tcBorders>
              <w:left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5</w:t>
            </w:r>
            <w:r w:rsidRPr="007936E3">
              <w:rPr>
                <w:rFonts w:ascii="Times New Roman" w:hAnsi="Times New Roman" w:cs="Times New Roman"/>
                <w:b/>
                <w:sz w:val="20"/>
              </w:rPr>
              <w:t>.1. Екип за управление на проекта/фестивала</w:t>
            </w: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 xml:space="preserve">Моля опишете структурата на управление на проекта/фестивала и </w:t>
            </w:r>
            <w:r w:rsidRPr="007936E3">
              <w:rPr>
                <w:rFonts w:ascii="Times New Roman" w:hAnsi="Times New Roman" w:cs="Times New Roman"/>
                <w:b/>
                <w:i/>
                <w:sz w:val="18"/>
              </w:rPr>
              <w:t>приложете списък на членовете на екипа с тяхната професионална експертиза и конкретни отговорности</w:t>
            </w:r>
            <w:r w:rsidRPr="007936E3">
              <w:rPr>
                <w:rFonts w:ascii="Times New Roman" w:hAnsi="Times New Roman" w:cs="Times New Roman"/>
                <w:i/>
                <w:sz w:val="18"/>
              </w:rPr>
              <w:t xml:space="preserve"> </w:t>
            </w:r>
          </w:p>
        </w:tc>
      </w:tr>
      <w:tr w:rsidR="007936E3" w:rsidRPr="007936E3" w:rsidTr="00CD693D">
        <w:trPr>
          <w:trHeight w:val="418"/>
        </w:trPr>
        <w:tc>
          <w:tcPr>
            <w:tcW w:w="9214" w:type="dxa"/>
            <w:tcBorders>
              <w:left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20"/>
              </w:rPr>
            </w:pPr>
            <w:r w:rsidRPr="007936E3">
              <w:rPr>
                <w:rFonts w:ascii="Times New Roman" w:hAnsi="Times New Roman" w:cs="Times New Roman"/>
                <w:b/>
                <w:sz w:val="20"/>
              </w:rPr>
              <w:t>5.2. Творчески екип</w:t>
            </w:r>
            <w:r w:rsidRPr="007936E3">
              <w:rPr>
                <w:rFonts w:ascii="Times New Roman" w:hAnsi="Times New Roman" w:cs="Times New Roman"/>
                <w:sz w:val="20"/>
              </w:rPr>
              <w:t xml:space="preserve"> </w:t>
            </w:r>
          </w:p>
          <w:p w:rsidR="007936E3" w:rsidRPr="007936E3" w:rsidRDefault="007936E3" w:rsidP="007936E3">
            <w:pPr>
              <w:spacing w:line="240" w:lineRule="auto"/>
              <w:contextualSpacing/>
              <w:rPr>
                <w:rFonts w:ascii="Times New Roman" w:hAnsi="Times New Roman" w:cs="Times New Roman"/>
                <w:i/>
                <w:sz w:val="20"/>
              </w:rPr>
            </w:pPr>
            <w:r w:rsidRPr="007936E3">
              <w:rPr>
                <w:rFonts w:ascii="Times New Roman" w:hAnsi="Times New Roman" w:cs="Times New Roman"/>
                <w:i/>
                <w:sz w:val="18"/>
              </w:rPr>
              <w:t>Моля приложете списък на членовете на творческия екип, ангажиран за реализацията на проекта/фестивала</w:t>
            </w:r>
          </w:p>
        </w:tc>
      </w:tr>
      <w:tr w:rsidR="007936E3" w:rsidRPr="007936E3" w:rsidTr="00CD693D">
        <w:trPr>
          <w:trHeight w:val="418"/>
        </w:trPr>
        <w:tc>
          <w:tcPr>
            <w:tcW w:w="9214" w:type="dxa"/>
            <w:tcBorders>
              <w:left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5</w:t>
            </w:r>
            <w:r w:rsidRPr="007936E3">
              <w:rPr>
                <w:rFonts w:ascii="Times New Roman" w:hAnsi="Times New Roman" w:cs="Times New Roman"/>
                <w:b/>
                <w:sz w:val="20"/>
              </w:rPr>
              <w:t>.3. Доброволчески екипи</w:t>
            </w: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 xml:space="preserve">Моля мотивирайте работата си с доброволците/стажанти и каква е тяхната роля в организацията и провеждането на фестивала (ако е приложимо) –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xml:space="preserve"> . 400 знака</w:t>
            </w:r>
          </w:p>
        </w:tc>
      </w:tr>
      <w:tr w:rsidR="007936E3" w:rsidRPr="007936E3" w:rsidTr="00CD693D">
        <w:trPr>
          <w:trHeight w:val="495"/>
        </w:trPr>
        <w:tc>
          <w:tcPr>
            <w:tcW w:w="9214" w:type="dxa"/>
            <w:tcBorders>
              <w:left w:val="double" w:sz="4" w:space="0" w:color="auto"/>
              <w:bottom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lastRenderedPageBreak/>
              <w:t>5</w:t>
            </w:r>
            <w:r w:rsidRPr="007936E3">
              <w:rPr>
                <w:rFonts w:ascii="Times New Roman" w:hAnsi="Times New Roman" w:cs="Times New Roman"/>
                <w:b/>
                <w:sz w:val="20"/>
              </w:rPr>
              <w:t>.4. Партньори в подготовката и реализацията на проектното предложение</w:t>
            </w:r>
          </w:p>
          <w:p w:rsidR="007936E3" w:rsidRPr="007936E3" w:rsidRDefault="007936E3" w:rsidP="007936E3">
            <w:pPr>
              <w:spacing w:line="240" w:lineRule="auto"/>
              <w:contextualSpacing/>
              <w:rPr>
                <w:rFonts w:ascii="Times New Roman" w:hAnsi="Times New Roman" w:cs="Times New Roman"/>
                <w:i/>
                <w:sz w:val="20"/>
              </w:rPr>
            </w:pPr>
            <w:r w:rsidRPr="007936E3">
              <w:rPr>
                <w:rFonts w:ascii="Times New Roman" w:hAnsi="Times New Roman" w:cs="Times New Roman"/>
                <w:i/>
                <w:sz w:val="18"/>
              </w:rPr>
              <w:t>Моля опишете накратко ролята на всеки един от партньорите си (ако е приложимо)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300 знака)</w:t>
            </w:r>
          </w:p>
        </w:tc>
      </w:tr>
    </w:tbl>
    <w:p w:rsidR="007936E3" w:rsidRPr="007936E3" w:rsidRDefault="007936E3" w:rsidP="007936E3">
      <w:pPr>
        <w:spacing w:line="240" w:lineRule="auto"/>
        <w:contextualSpacing/>
        <w:rPr>
          <w:rFonts w:ascii="Times New Roman" w:hAnsi="Times New Roman" w:cs="Times New Roman"/>
          <w:lang w:val="en-GB"/>
        </w:rPr>
      </w:pPr>
    </w:p>
    <w:tbl>
      <w:tblPr>
        <w:tblW w:w="10064" w:type="dxa"/>
        <w:tblInd w:w="25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77"/>
        <w:gridCol w:w="819"/>
        <w:gridCol w:w="596"/>
        <w:gridCol w:w="678"/>
        <w:gridCol w:w="636"/>
        <w:gridCol w:w="848"/>
        <w:gridCol w:w="1117"/>
        <w:gridCol w:w="992"/>
        <w:gridCol w:w="993"/>
        <w:gridCol w:w="708"/>
      </w:tblGrid>
      <w:tr w:rsidR="007936E3" w:rsidRPr="007936E3" w:rsidTr="00CD693D">
        <w:trPr>
          <w:trHeight w:val="284"/>
        </w:trPr>
        <w:tc>
          <w:tcPr>
            <w:tcW w:w="10064" w:type="dxa"/>
            <w:gridSpan w:val="10"/>
            <w:tcBorders>
              <w:top w:val="double" w:sz="4" w:space="0" w:color="auto"/>
              <w:bottom w:val="double" w:sz="4" w:space="0" w:color="auto"/>
            </w:tcBorders>
            <w:shd w:val="clear" w:color="auto" w:fill="E7E6E6"/>
            <w:vAlign w:val="center"/>
          </w:tcPr>
          <w:p w:rsidR="007936E3" w:rsidRPr="007936E3" w:rsidRDefault="007936E3" w:rsidP="007936E3">
            <w:pPr>
              <w:spacing w:line="240" w:lineRule="auto"/>
              <w:contextualSpacing/>
              <w:rPr>
                <w:rFonts w:ascii="Times New Roman" w:hAnsi="Times New Roman" w:cs="Times New Roman"/>
                <w:b/>
                <w:sz w:val="8"/>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6</w:t>
            </w:r>
            <w:r w:rsidRPr="007936E3">
              <w:rPr>
                <w:rFonts w:ascii="Times New Roman" w:hAnsi="Times New Roman" w:cs="Times New Roman"/>
                <w:b/>
                <w:sz w:val="20"/>
              </w:rPr>
              <w:t>. ГРАФИК НА ДЕЙНОСТИТЕ</w:t>
            </w:r>
          </w:p>
          <w:p w:rsidR="007936E3" w:rsidRPr="007936E3" w:rsidRDefault="007936E3" w:rsidP="007936E3">
            <w:pPr>
              <w:spacing w:line="240" w:lineRule="auto"/>
              <w:contextualSpacing/>
              <w:rPr>
                <w:rFonts w:ascii="Times New Roman" w:hAnsi="Times New Roman" w:cs="Times New Roman"/>
                <w:i/>
                <w:sz w:val="8"/>
              </w:rPr>
            </w:pPr>
          </w:p>
        </w:tc>
      </w:tr>
      <w:tr w:rsidR="007936E3" w:rsidRPr="007936E3" w:rsidTr="00CD693D">
        <w:trPr>
          <w:trHeight w:val="645"/>
        </w:trPr>
        <w:tc>
          <w:tcPr>
            <w:tcW w:w="10064" w:type="dxa"/>
            <w:gridSpan w:val="10"/>
            <w:tcBorders>
              <w:top w:val="double" w:sz="4" w:space="0" w:color="auto"/>
              <w:bottom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i/>
                <w:sz w:val="18"/>
              </w:rPr>
              <w:t xml:space="preserve">Моля разпишете графика на дейностите по подготовката и провеждането на проекта по месеци (отбелязвайте с кръстче), като имате предвид, че </w:t>
            </w:r>
            <w:r w:rsidRPr="007936E3">
              <w:rPr>
                <w:rFonts w:ascii="Times New Roman" w:hAnsi="Times New Roman" w:cs="Times New Roman"/>
                <w:b/>
                <w:i/>
                <w:sz w:val="18"/>
              </w:rPr>
              <w:t>проектът следва да бъде отчетен до 1 месец след приключване, но не по-късно от 10 декември на текущата календарна година.</w:t>
            </w:r>
          </w:p>
        </w:tc>
      </w:tr>
      <w:tr w:rsidR="007936E3" w:rsidRPr="007936E3" w:rsidTr="00CD693D">
        <w:trPr>
          <w:trHeight w:val="359"/>
        </w:trPr>
        <w:tc>
          <w:tcPr>
            <w:tcW w:w="2677" w:type="dxa"/>
            <w:vMerge w:val="restart"/>
            <w:tcBorders>
              <w:top w:val="single" w:sz="4" w:space="0" w:color="auto"/>
              <w:lef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20"/>
              </w:rPr>
            </w:pPr>
          </w:p>
          <w:p w:rsidR="007936E3" w:rsidRPr="007936E3" w:rsidRDefault="007936E3" w:rsidP="007936E3">
            <w:pPr>
              <w:spacing w:line="240" w:lineRule="auto"/>
              <w:contextualSpacing/>
              <w:jc w:val="center"/>
              <w:rPr>
                <w:rFonts w:ascii="Times New Roman" w:hAnsi="Times New Roman" w:cs="Times New Roman"/>
                <w:b/>
                <w:sz w:val="20"/>
              </w:rPr>
            </w:pPr>
            <w:r w:rsidRPr="007936E3">
              <w:rPr>
                <w:rFonts w:ascii="Times New Roman" w:hAnsi="Times New Roman" w:cs="Times New Roman"/>
                <w:b/>
                <w:sz w:val="20"/>
              </w:rPr>
              <w:t>Дейност</w:t>
            </w:r>
          </w:p>
        </w:tc>
        <w:tc>
          <w:tcPr>
            <w:tcW w:w="7387" w:type="dxa"/>
            <w:gridSpan w:val="9"/>
            <w:tcBorders>
              <w:top w:val="single" w:sz="4" w:space="0" w:color="auto"/>
              <w:left w:val="single" w:sz="4" w:space="0" w:color="auto"/>
              <w:bottom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sz w:val="20"/>
              </w:rPr>
              <w:t>Месец на изпълнение</w:t>
            </w:r>
          </w:p>
        </w:tc>
      </w:tr>
      <w:tr w:rsidR="007936E3" w:rsidRPr="007936E3" w:rsidTr="00CD693D">
        <w:trPr>
          <w:trHeight w:val="342"/>
        </w:trPr>
        <w:tc>
          <w:tcPr>
            <w:tcW w:w="2677" w:type="dxa"/>
            <w:vMerge/>
            <w:tcBorders>
              <w:left w:val="doub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tc>
        <w:tc>
          <w:tcPr>
            <w:tcW w:w="819"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април</w:t>
            </w:r>
          </w:p>
        </w:tc>
        <w:tc>
          <w:tcPr>
            <w:tcW w:w="596"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май</w:t>
            </w:r>
          </w:p>
        </w:tc>
        <w:tc>
          <w:tcPr>
            <w:tcW w:w="678"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юни</w:t>
            </w:r>
          </w:p>
        </w:tc>
        <w:tc>
          <w:tcPr>
            <w:tcW w:w="636"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юли</w:t>
            </w:r>
          </w:p>
        </w:tc>
        <w:tc>
          <w:tcPr>
            <w:tcW w:w="848"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август</w:t>
            </w:r>
          </w:p>
        </w:tc>
        <w:tc>
          <w:tcPr>
            <w:tcW w:w="1117"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септември</w:t>
            </w:r>
          </w:p>
        </w:tc>
        <w:tc>
          <w:tcPr>
            <w:tcW w:w="992"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октомври</w:t>
            </w:r>
          </w:p>
        </w:tc>
        <w:tc>
          <w:tcPr>
            <w:tcW w:w="993"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4"/>
              </w:rPr>
            </w:pPr>
            <w:r w:rsidRPr="007936E3">
              <w:rPr>
                <w:rFonts w:ascii="Times New Roman" w:hAnsi="Times New Roman" w:cs="Times New Roman"/>
                <w:b/>
                <w:sz w:val="14"/>
              </w:rPr>
              <w:t>ноември</w:t>
            </w:r>
          </w:p>
        </w:tc>
        <w:tc>
          <w:tcPr>
            <w:tcW w:w="708" w:type="dxa"/>
            <w:tcBorders>
              <w:top w:val="single" w:sz="4" w:space="0" w:color="auto"/>
              <w:left w:val="single" w:sz="4" w:space="0" w:color="auto"/>
              <w:bottom w:val="sing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12"/>
              </w:rPr>
            </w:pPr>
            <w:r w:rsidRPr="007936E3">
              <w:rPr>
                <w:rFonts w:ascii="Times New Roman" w:hAnsi="Times New Roman" w:cs="Times New Roman"/>
                <w:b/>
                <w:sz w:val="12"/>
              </w:rPr>
              <w:t>декември</w:t>
            </w:r>
          </w:p>
        </w:tc>
      </w:tr>
      <w:tr w:rsidR="007936E3" w:rsidRPr="007936E3" w:rsidTr="00CD693D">
        <w:trPr>
          <w:trHeight w:val="381"/>
        </w:trPr>
        <w:tc>
          <w:tcPr>
            <w:tcW w:w="2677" w:type="dxa"/>
            <w:tcBorders>
              <w:top w:val="single" w:sz="4" w:space="0" w:color="auto"/>
              <w:left w:val="doub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18"/>
              </w:rPr>
            </w:pPr>
          </w:p>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b/>
                <w:sz w:val="18"/>
              </w:rPr>
              <w:t>Дейност 1</w:t>
            </w:r>
            <w:r w:rsidRPr="007936E3">
              <w:rPr>
                <w:rFonts w:ascii="Times New Roman" w:hAnsi="Times New Roman" w:cs="Times New Roman"/>
                <w:sz w:val="18"/>
              </w:rPr>
              <w:t xml:space="preserve"> (наименование)</w:t>
            </w:r>
          </w:p>
        </w:tc>
        <w:tc>
          <w:tcPr>
            <w:tcW w:w="819"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596"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7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36"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84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1117"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2"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3"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70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r>
      <w:tr w:rsidR="007936E3" w:rsidRPr="007936E3" w:rsidTr="00CD693D">
        <w:trPr>
          <w:trHeight w:val="480"/>
        </w:trPr>
        <w:tc>
          <w:tcPr>
            <w:tcW w:w="2677" w:type="dxa"/>
            <w:tcBorders>
              <w:top w:val="single" w:sz="4" w:space="0" w:color="auto"/>
              <w:left w:val="doub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18"/>
              </w:rPr>
            </w:pPr>
          </w:p>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b/>
                <w:sz w:val="18"/>
              </w:rPr>
              <w:t>Дейност 2</w:t>
            </w:r>
            <w:r w:rsidRPr="007936E3">
              <w:rPr>
                <w:rFonts w:ascii="Times New Roman" w:hAnsi="Times New Roman" w:cs="Times New Roman"/>
                <w:sz w:val="18"/>
              </w:rPr>
              <w:t xml:space="preserve"> (наименование)</w:t>
            </w:r>
          </w:p>
        </w:tc>
        <w:tc>
          <w:tcPr>
            <w:tcW w:w="819"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596"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7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36"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84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1117"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2"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3"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708" w:type="dxa"/>
            <w:tcBorders>
              <w:top w:val="single" w:sz="4" w:space="0" w:color="auto"/>
              <w:left w:val="single" w:sz="4" w:space="0" w:color="auto"/>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r>
      <w:tr w:rsidR="007936E3" w:rsidRPr="007936E3" w:rsidTr="00CD693D">
        <w:trPr>
          <w:trHeight w:val="420"/>
        </w:trPr>
        <w:tc>
          <w:tcPr>
            <w:tcW w:w="2677" w:type="dxa"/>
            <w:tcBorders>
              <w:top w:val="single" w:sz="4" w:space="0" w:color="auto"/>
              <w:left w:val="doub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sz w:val="18"/>
              </w:rPr>
            </w:pPr>
          </w:p>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b/>
                <w:sz w:val="18"/>
              </w:rPr>
              <w:t>Дейност 3</w:t>
            </w:r>
            <w:r w:rsidRPr="007936E3">
              <w:rPr>
                <w:rFonts w:ascii="Times New Roman" w:hAnsi="Times New Roman" w:cs="Times New Roman"/>
                <w:sz w:val="18"/>
              </w:rPr>
              <w:t xml:space="preserve"> (наименование)</w:t>
            </w:r>
          </w:p>
        </w:tc>
        <w:tc>
          <w:tcPr>
            <w:tcW w:w="819"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596"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78"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636"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848"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1117"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2"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993"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c>
          <w:tcPr>
            <w:tcW w:w="708" w:type="dxa"/>
            <w:tcBorders>
              <w:top w:val="single" w:sz="4" w:space="0" w:color="auto"/>
              <w:left w:val="single" w:sz="4" w:space="0" w:color="auto"/>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lang w:val="en-GB"/>
              </w:rPr>
            </w:pPr>
          </w:p>
          <w:p w:rsidR="007936E3" w:rsidRPr="007936E3" w:rsidRDefault="007936E3" w:rsidP="007936E3">
            <w:pPr>
              <w:spacing w:line="240" w:lineRule="auto"/>
              <w:contextualSpacing/>
              <w:rPr>
                <w:rFonts w:ascii="Times New Roman" w:hAnsi="Times New Roman" w:cs="Times New Roman"/>
                <w:lang w:val="en-GB"/>
              </w:rPr>
            </w:pPr>
          </w:p>
        </w:tc>
      </w:tr>
    </w:tbl>
    <w:p w:rsidR="007936E3" w:rsidRPr="007936E3" w:rsidRDefault="007936E3" w:rsidP="007936E3">
      <w:pPr>
        <w:spacing w:line="240" w:lineRule="auto"/>
        <w:contextualSpacing/>
        <w:rPr>
          <w:rFonts w:ascii="Times New Roman" w:hAnsi="Times New Roman" w:cs="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860"/>
        <w:gridCol w:w="2880"/>
      </w:tblGrid>
      <w:tr w:rsidR="007936E3" w:rsidRPr="007936E3" w:rsidTr="00CD693D">
        <w:trPr>
          <w:trHeight w:val="287"/>
        </w:trPr>
        <w:tc>
          <w:tcPr>
            <w:tcW w:w="10456" w:type="dxa"/>
            <w:gridSpan w:val="3"/>
            <w:tcBorders>
              <w:top w:val="double" w:sz="4" w:space="0" w:color="auto"/>
              <w:left w:val="double" w:sz="4" w:space="0" w:color="auto"/>
              <w:bottom w:val="double" w:sz="4" w:space="0" w:color="auto"/>
              <w:right w:val="double" w:sz="4" w:space="0" w:color="auto"/>
            </w:tcBorders>
            <w:shd w:val="clear" w:color="auto" w:fill="E7E6E6"/>
            <w:vAlign w:val="center"/>
          </w:tcPr>
          <w:p w:rsidR="007936E3" w:rsidRPr="007936E3" w:rsidRDefault="007936E3" w:rsidP="007936E3">
            <w:pPr>
              <w:spacing w:line="240" w:lineRule="auto"/>
              <w:contextualSpacing/>
              <w:rPr>
                <w:rFonts w:ascii="Times New Roman" w:hAnsi="Times New Roman" w:cs="Times New Roman"/>
                <w:b/>
                <w:sz w:val="10"/>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7</w:t>
            </w:r>
            <w:r w:rsidRPr="007936E3">
              <w:rPr>
                <w:rFonts w:ascii="Times New Roman" w:hAnsi="Times New Roman" w:cs="Times New Roman"/>
                <w:b/>
                <w:sz w:val="20"/>
              </w:rPr>
              <w:t>. ПУБЛИЧНОСТ И КОМУНИКАЦИОННИ ДЕЙНОСТИ</w:t>
            </w:r>
          </w:p>
          <w:p w:rsidR="007936E3" w:rsidRPr="007936E3" w:rsidRDefault="007936E3" w:rsidP="007936E3">
            <w:pPr>
              <w:spacing w:line="240" w:lineRule="auto"/>
              <w:contextualSpacing/>
              <w:rPr>
                <w:rFonts w:ascii="Times New Roman" w:hAnsi="Times New Roman" w:cs="Times New Roman"/>
                <w:i/>
                <w:sz w:val="8"/>
              </w:rPr>
            </w:pPr>
          </w:p>
        </w:tc>
      </w:tr>
      <w:tr w:rsidR="007936E3" w:rsidRPr="007936E3" w:rsidTr="00CD693D">
        <w:trPr>
          <w:trHeight w:val="705"/>
        </w:trPr>
        <w:tc>
          <w:tcPr>
            <w:tcW w:w="10456" w:type="dxa"/>
            <w:gridSpan w:val="3"/>
            <w:tcBorders>
              <w:top w:val="double" w:sz="4" w:space="0" w:color="auto"/>
              <w:left w:val="double"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7.1.</w:t>
            </w:r>
            <w:r w:rsidRPr="007936E3">
              <w:rPr>
                <w:rFonts w:ascii="Times New Roman" w:hAnsi="Times New Roman" w:cs="Times New Roman"/>
                <w:b/>
                <w:i/>
                <w:sz w:val="20"/>
                <w:lang w:val="en-US"/>
              </w:rPr>
              <w:t xml:space="preserve"> </w:t>
            </w:r>
            <w:r w:rsidRPr="007936E3">
              <w:rPr>
                <w:rFonts w:ascii="Times New Roman" w:hAnsi="Times New Roman" w:cs="Times New Roman"/>
                <w:b/>
                <w:sz w:val="20"/>
              </w:rPr>
              <w:t xml:space="preserve">Как възнамерявате да </w:t>
            </w:r>
            <w:proofErr w:type="spellStart"/>
            <w:r w:rsidRPr="007936E3">
              <w:rPr>
                <w:rFonts w:ascii="Times New Roman" w:hAnsi="Times New Roman" w:cs="Times New Roman"/>
                <w:b/>
                <w:sz w:val="20"/>
              </w:rPr>
              <w:t>промотирате</w:t>
            </w:r>
            <w:proofErr w:type="spellEnd"/>
            <w:r w:rsidRPr="007936E3">
              <w:rPr>
                <w:rFonts w:ascii="Times New Roman" w:hAnsi="Times New Roman" w:cs="Times New Roman"/>
                <w:b/>
                <w:sz w:val="20"/>
              </w:rPr>
              <w:t xml:space="preserve"> проекта/фестивала, за да го направите видим за аудиторията? </w:t>
            </w: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Моля опишете вашия промоционален план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1 500 знака)</w:t>
            </w:r>
          </w:p>
        </w:tc>
      </w:tr>
      <w:tr w:rsidR="007936E3" w:rsidRPr="007936E3" w:rsidTr="00CD693D">
        <w:trPr>
          <w:trHeight w:val="392"/>
        </w:trPr>
        <w:tc>
          <w:tcPr>
            <w:tcW w:w="10456" w:type="dxa"/>
            <w:gridSpan w:val="3"/>
            <w:tcBorders>
              <w:left w:val="double" w:sz="4" w:space="0" w:color="auto"/>
              <w:righ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7</w:t>
            </w:r>
            <w:r w:rsidRPr="007936E3">
              <w:rPr>
                <w:rFonts w:ascii="Times New Roman" w:hAnsi="Times New Roman" w:cs="Times New Roman"/>
                <w:b/>
                <w:sz w:val="20"/>
              </w:rPr>
              <w:t>.2.</w:t>
            </w:r>
            <w:r w:rsidRPr="007936E3">
              <w:rPr>
                <w:rFonts w:ascii="Times New Roman" w:hAnsi="Times New Roman" w:cs="Times New Roman"/>
                <w:i/>
                <w:sz w:val="20"/>
              </w:rPr>
              <w:t xml:space="preserve"> </w:t>
            </w:r>
            <w:r w:rsidRPr="007936E3">
              <w:rPr>
                <w:rFonts w:ascii="Times New Roman" w:hAnsi="Times New Roman" w:cs="Times New Roman"/>
                <w:b/>
                <w:sz w:val="20"/>
              </w:rPr>
              <w:t>Кои от описаните по-долу комуникационни инструменти са приложими за вашия комуникационен план:</w:t>
            </w:r>
          </w:p>
        </w:tc>
      </w:tr>
      <w:tr w:rsidR="007936E3" w:rsidRPr="007936E3" w:rsidTr="00CD693D">
        <w:trPr>
          <w:trHeight w:val="440"/>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sz w:val="20"/>
              </w:rPr>
            </w:pPr>
            <w:r w:rsidRPr="007936E3">
              <w:rPr>
                <w:rFonts w:ascii="Times New Roman" w:hAnsi="Times New Roman" w:cs="Times New Roman"/>
                <w:b/>
                <w:sz w:val="20"/>
              </w:rPr>
              <w:t>Медии</w:t>
            </w:r>
          </w:p>
        </w:tc>
        <w:tc>
          <w:tcPr>
            <w:tcW w:w="3395"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sz w:val="20"/>
              </w:rPr>
            </w:pPr>
            <w:r w:rsidRPr="007936E3">
              <w:rPr>
                <w:rFonts w:ascii="Times New Roman" w:hAnsi="Times New Roman" w:cs="Times New Roman"/>
                <w:b/>
                <w:i/>
                <w:sz w:val="20"/>
              </w:rPr>
              <w:t>Брой медии</w:t>
            </w:r>
          </w:p>
          <w:p w:rsidR="007936E3" w:rsidRPr="007936E3" w:rsidRDefault="007936E3" w:rsidP="007936E3">
            <w:pPr>
              <w:spacing w:line="240" w:lineRule="auto"/>
              <w:contextualSpacing/>
              <w:jc w:val="center"/>
              <w:rPr>
                <w:rFonts w:ascii="Times New Roman" w:hAnsi="Times New Roman" w:cs="Times New Roman"/>
                <w:i/>
                <w:sz w:val="20"/>
              </w:rPr>
            </w:pPr>
            <w:r w:rsidRPr="007936E3">
              <w:rPr>
                <w:rFonts w:ascii="Times New Roman" w:hAnsi="Times New Roman" w:cs="Times New Roman"/>
                <w:i/>
                <w:sz w:val="20"/>
              </w:rPr>
              <w:t>(посочете кои)</w:t>
            </w:r>
          </w:p>
        </w:tc>
        <w:tc>
          <w:tcPr>
            <w:tcW w:w="3314" w:type="dxa"/>
            <w:tcBorders>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b/>
                <w:i/>
                <w:sz w:val="20"/>
              </w:rPr>
            </w:pPr>
            <w:r w:rsidRPr="007936E3">
              <w:rPr>
                <w:rFonts w:ascii="Times New Roman" w:hAnsi="Times New Roman" w:cs="Times New Roman"/>
                <w:b/>
                <w:i/>
                <w:sz w:val="20"/>
              </w:rPr>
              <w:t>Очакван брой потребители</w:t>
            </w:r>
          </w:p>
        </w:tc>
      </w:tr>
      <w:tr w:rsidR="007936E3" w:rsidRPr="007936E3" w:rsidTr="00CD693D">
        <w:trPr>
          <w:trHeight w:val="304"/>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Телевизия</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335"/>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Радио</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356"/>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Печатна преса</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315"/>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Електронни медии</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413"/>
        </w:trPr>
        <w:tc>
          <w:tcPr>
            <w:tcW w:w="3747" w:type="dxa"/>
            <w:tcBorders>
              <w:left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Социални мрежи</w:t>
            </w:r>
          </w:p>
        </w:tc>
        <w:tc>
          <w:tcPr>
            <w:tcW w:w="3395"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r w:rsidR="007936E3" w:rsidRPr="007936E3" w:rsidTr="00CD693D">
        <w:trPr>
          <w:trHeight w:val="315"/>
        </w:trPr>
        <w:tc>
          <w:tcPr>
            <w:tcW w:w="3747" w:type="dxa"/>
            <w:tcBorders>
              <w:left w:val="double" w:sz="4" w:space="0" w:color="auto"/>
              <w:bottom w:val="double" w:sz="4" w:space="0" w:color="auto"/>
            </w:tcBorders>
            <w:shd w:val="clear" w:color="auto" w:fill="auto"/>
            <w:vAlign w:val="center"/>
          </w:tcPr>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rPr>
              <w:t>Публикации</w:t>
            </w:r>
          </w:p>
        </w:tc>
        <w:tc>
          <w:tcPr>
            <w:tcW w:w="3395" w:type="dxa"/>
            <w:tcBorders>
              <w:bottom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c>
          <w:tcPr>
            <w:tcW w:w="3314" w:type="dxa"/>
            <w:tcBorders>
              <w:bottom w:val="double" w:sz="4" w:space="0" w:color="auto"/>
              <w:right w:val="doub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i/>
                <w:sz w:val="20"/>
              </w:rPr>
            </w:pPr>
          </w:p>
        </w:tc>
      </w:tr>
    </w:tbl>
    <w:p w:rsidR="007936E3" w:rsidRPr="007936E3" w:rsidRDefault="007936E3" w:rsidP="007936E3">
      <w:pPr>
        <w:spacing w:line="240" w:lineRule="auto"/>
        <w:contextualSpacing/>
        <w:rPr>
          <w:rFonts w:ascii="Times New Roman" w:hAnsi="Times New Roman" w:cs="Times New Roman"/>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4"/>
      </w:tblGrid>
      <w:tr w:rsidR="007936E3" w:rsidRPr="007936E3" w:rsidTr="00CD693D">
        <w:trPr>
          <w:trHeight w:val="345"/>
        </w:trPr>
        <w:tc>
          <w:tcPr>
            <w:tcW w:w="10456" w:type="dxa"/>
            <w:shd w:val="clear" w:color="auto" w:fill="E7E6E6"/>
            <w:vAlign w:val="center"/>
          </w:tcPr>
          <w:p w:rsidR="007936E3" w:rsidRPr="007936E3" w:rsidRDefault="007936E3" w:rsidP="007936E3">
            <w:pPr>
              <w:spacing w:line="240" w:lineRule="auto"/>
              <w:contextualSpacing/>
              <w:rPr>
                <w:rFonts w:ascii="Times New Roman" w:hAnsi="Times New Roman" w:cs="Times New Roman"/>
                <w:b/>
                <w:sz w:val="10"/>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8</w:t>
            </w:r>
            <w:r w:rsidRPr="007936E3">
              <w:rPr>
                <w:rFonts w:ascii="Times New Roman" w:hAnsi="Times New Roman" w:cs="Times New Roman"/>
                <w:b/>
                <w:sz w:val="20"/>
              </w:rPr>
              <w:t>. МЕТОДИКА ЗА НАБЛЮДЕНИЕ И ВЪТРЕШНА ОЦЕНКА НА ДЕЙНОСТИТЕ</w:t>
            </w:r>
          </w:p>
          <w:p w:rsidR="007936E3" w:rsidRPr="007936E3" w:rsidRDefault="007936E3" w:rsidP="007936E3">
            <w:pPr>
              <w:spacing w:line="240" w:lineRule="auto"/>
              <w:contextualSpacing/>
              <w:rPr>
                <w:rFonts w:ascii="Times New Roman" w:hAnsi="Times New Roman" w:cs="Times New Roman"/>
                <w:b/>
                <w:sz w:val="4"/>
              </w:rPr>
            </w:pPr>
          </w:p>
        </w:tc>
      </w:tr>
      <w:tr w:rsidR="007936E3" w:rsidRPr="007936E3" w:rsidTr="00CD693D">
        <w:trPr>
          <w:trHeight w:val="1248"/>
        </w:trPr>
        <w:tc>
          <w:tcPr>
            <w:tcW w:w="10456" w:type="dxa"/>
            <w:shd w:val="clear" w:color="auto" w:fill="auto"/>
          </w:tcPr>
          <w:p w:rsidR="007936E3" w:rsidRPr="007936E3" w:rsidRDefault="007936E3" w:rsidP="007936E3">
            <w:pPr>
              <w:spacing w:line="240" w:lineRule="auto"/>
              <w:contextualSpacing/>
              <w:rPr>
                <w:rFonts w:ascii="Times New Roman" w:hAnsi="Times New Roman" w:cs="Times New Roman"/>
                <w:i/>
                <w:sz w:val="20"/>
              </w:rPr>
            </w:pP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 xml:space="preserve">Моля опишете механизмите за наблюдение и оценка на дейностите по подготовката и организацията на проекта, гарантиращи редовно и навременно отчитане на техническия напредък/резултатите на всеки етап от подготовката на събитието. </w:t>
            </w:r>
          </w:p>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1 000 знака)</w:t>
            </w:r>
          </w:p>
        </w:tc>
      </w:tr>
    </w:tbl>
    <w:p w:rsidR="007936E3" w:rsidRPr="007936E3" w:rsidRDefault="007936E3" w:rsidP="007936E3">
      <w:pPr>
        <w:spacing w:line="240" w:lineRule="auto"/>
        <w:contextualSpacing/>
        <w:rPr>
          <w:rFonts w:ascii="Times New Roman" w:hAnsi="Times New Roman" w:cs="Times New Roman"/>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7936E3" w:rsidRPr="007936E3" w:rsidTr="00CD693D">
        <w:trPr>
          <w:trHeight w:val="294"/>
        </w:trPr>
        <w:tc>
          <w:tcPr>
            <w:tcW w:w="9498" w:type="dxa"/>
            <w:shd w:val="clear" w:color="auto" w:fill="E7E6E6"/>
            <w:vAlign w:val="center"/>
          </w:tcPr>
          <w:p w:rsidR="007936E3" w:rsidRPr="007936E3" w:rsidRDefault="007936E3" w:rsidP="007936E3">
            <w:pPr>
              <w:spacing w:line="240" w:lineRule="auto"/>
              <w:contextualSpacing/>
              <w:rPr>
                <w:rFonts w:ascii="Times New Roman" w:hAnsi="Times New Roman" w:cs="Times New Roman"/>
                <w:b/>
                <w:sz w:val="8"/>
              </w:rPr>
            </w:pPr>
          </w:p>
          <w:p w:rsidR="007936E3" w:rsidRPr="007936E3" w:rsidRDefault="007936E3" w:rsidP="007936E3">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9</w:t>
            </w:r>
            <w:r w:rsidRPr="007936E3">
              <w:rPr>
                <w:rFonts w:ascii="Times New Roman" w:hAnsi="Times New Roman" w:cs="Times New Roman"/>
                <w:b/>
                <w:sz w:val="20"/>
              </w:rPr>
              <w:t>. УСТОЙЧИВОСТ НА ПРОЕКТА</w:t>
            </w:r>
          </w:p>
          <w:p w:rsidR="007936E3" w:rsidRPr="007936E3" w:rsidRDefault="007936E3" w:rsidP="007936E3">
            <w:pPr>
              <w:spacing w:line="240" w:lineRule="auto"/>
              <w:contextualSpacing/>
              <w:rPr>
                <w:rFonts w:ascii="Times New Roman" w:hAnsi="Times New Roman" w:cs="Times New Roman"/>
                <w:b/>
                <w:sz w:val="10"/>
              </w:rPr>
            </w:pPr>
          </w:p>
        </w:tc>
      </w:tr>
      <w:tr w:rsidR="007936E3" w:rsidRPr="007936E3" w:rsidTr="00CD693D">
        <w:trPr>
          <w:trHeight w:val="405"/>
        </w:trPr>
        <w:tc>
          <w:tcPr>
            <w:tcW w:w="9498" w:type="dxa"/>
          </w:tcPr>
          <w:p w:rsidR="007936E3" w:rsidRPr="007936E3" w:rsidRDefault="007936E3" w:rsidP="007936E3">
            <w:pPr>
              <w:spacing w:line="240" w:lineRule="auto"/>
              <w:contextualSpacing/>
              <w:rPr>
                <w:rFonts w:ascii="Times New Roman" w:hAnsi="Times New Roman" w:cs="Times New Roman"/>
                <w:i/>
                <w:sz w:val="18"/>
              </w:rPr>
            </w:pPr>
            <w:r w:rsidRPr="007936E3">
              <w:rPr>
                <w:rFonts w:ascii="Times New Roman" w:hAnsi="Times New Roman" w:cs="Times New Roman"/>
                <w:i/>
                <w:sz w:val="18"/>
              </w:rPr>
              <w:t>Моля опишете доколко резултатите от провеждането на проекта могат да произведат траен ефект върху развитието на общия културен контекст на града и целевите групи.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600 знака)</w:t>
            </w:r>
          </w:p>
          <w:p w:rsidR="007936E3" w:rsidRPr="007936E3" w:rsidRDefault="007936E3" w:rsidP="007936E3">
            <w:pPr>
              <w:spacing w:line="240" w:lineRule="auto"/>
              <w:contextualSpacing/>
              <w:rPr>
                <w:rFonts w:ascii="Times New Roman" w:hAnsi="Times New Roman" w:cs="Times New Roman"/>
                <w:i/>
                <w:sz w:val="18"/>
              </w:rPr>
            </w:pPr>
          </w:p>
        </w:tc>
      </w:tr>
    </w:tbl>
    <w:p w:rsidR="007936E3" w:rsidRPr="007936E3" w:rsidRDefault="007936E3" w:rsidP="007936E3">
      <w:pPr>
        <w:spacing w:line="240" w:lineRule="auto"/>
        <w:contextualSpacing/>
        <w:rPr>
          <w:rFonts w:ascii="Times New Roman" w:hAnsi="Times New Roman" w:cs="Times New Roman"/>
          <w:b/>
          <w:i/>
          <w:sz w:val="20"/>
        </w:rPr>
      </w:pPr>
    </w:p>
    <w:tbl>
      <w:tblPr>
        <w:tblW w:w="97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8187"/>
        <w:gridCol w:w="992"/>
      </w:tblGrid>
      <w:tr w:rsidR="007936E3" w:rsidRPr="007936E3" w:rsidTr="00CD693D">
        <w:trPr>
          <w:trHeight w:val="904"/>
        </w:trPr>
        <w:tc>
          <w:tcPr>
            <w:tcW w:w="9719" w:type="dxa"/>
            <w:gridSpan w:val="3"/>
            <w:tcBorders>
              <w:top w:val="double" w:sz="4" w:space="0" w:color="auto"/>
              <w:left w:val="double" w:sz="4" w:space="0" w:color="auto"/>
              <w:right w:val="double" w:sz="4" w:space="0" w:color="auto"/>
            </w:tcBorders>
            <w:shd w:val="clear" w:color="auto" w:fill="F2F2F2"/>
          </w:tcPr>
          <w:p w:rsidR="007936E3" w:rsidRPr="007936E3" w:rsidRDefault="007936E3" w:rsidP="007936E3">
            <w:pPr>
              <w:spacing w:line="240" w:lineRule="auto"/>
              <w:ind w:left="80"/>
              <w:contextualSpacing/>
              <w:rPr>
                <w:rFonts w:ascii="Times New Roman" w:hAnsi="Times New Roman" w:cs="Times New Roman"/>
                <w:b/>
                <w:i/>
                <w:sz w:val="20"/>
              </w:rPr>
            </w:pPr>
          </w:p>
          <w:p w:rsidR="007936E3" w:rsidRPr="007936E3" w:rsidRDefault="007936E3" w:rsidP="007936E3">
            <w:pPr>
              <w:spacing w:line="240" w:lineRule="auto"/>
              <w:ind w:left="80"/>
              <w:contextualSpacing/>
              <w:rPr>
                <w:rFonts w:ascii="Times New Roman" w:hAnsi="Times New Roman" w:cs="Times New Roman"/>
                <w:b/>
                <w:sz w:val="20"/>
              </w:rPr>
            </w:pPr>
            <w:r w:rsidRPr="007936E3">
              <w:rPr>
                <w:rFonts w:ascii="Times New Roman" w:hAnsi="Times New Roman" w:cs="Times New Roman"/>
                <w:b/>
                <w:sz w:val="20"/>
              </w:rPr>
              <w:t>1</w:t>
            </w:r>
            <w:r w:rsidRPr="007936E3">
              <w:rPr>
                <w:rFonts w:ascii="Times New Roman" w:hAnsi="Times New Roman" w:cs="Times New Roman"/>
                <w:b/>
                <w:sz w:val="20"/>
                <w:lang w:val="en-US"/>
              </w:rPr>
              <w:t>0</w:t>
            </w:r>
            <w:r w:rsidRPr="007936E3">
              <w:rPr>
                <w:rFonts w:ascii="Times New Roman" w:hAnsi="Times New Roman" w:cs="Times New Roman"/>
                <w:b/>
                <w:sz w:val="20"/>
              </w:rPr>
              <w:t>. СПИСЪК ЗА ПРОВЕРКА</w:t>
            </w:r>
          </w:p>
          <w:p w:rsidR="007936E3" w:rsidRPr="007936E3" w:rsidRDefault="007936E3" w:rsidP="007936E3">
            <w:pPr>
              <w:spacing w:line="240" w:lineRule="auto"/>
              <w:ind w:left="80"/>
              <w:contextualSpacing/>
              <w:rPr>
                <w:rFonts w:ascii="Times New Roman" w:hAnsi="Times New Roman" w:cs="Times New Roman"/>
                <w:i/>
                <w:sz w:val="20"/>
              </w:rPr>
            </w:pPr>
            <w:r w:rsidRPr="007936E3">
              <w:rPr>
                <w:rFonts w:ascii="Times New Roman" w:hAnsi="Times New Roman" w:cs="Times New Roman"/>
                <w:i/>
                <w:sz w:val="18"/>
              </w:rPr>
              <w:t xml:space="preserve">Проверете и отбележете със знак </w:t>
            </w:r>
            <w:r w:rsidRPr="007936E3">
              <w:rPr>
                <w:rFonts w:ascii="Times New Roman" w:hAnsi="Times New Roman" w:cs="Times New Roman"/>
                <w:b/>
                <w:i/>
                <w:sz w:val="18"/>
              </w:rPr>
              <w:t>Х</w:t>
            </w:r>
            <w:r w:rsidRPr="007936E3">
              <w:rPr>
                <w:rFonts w:ascii="Times New Roman" w:hAnsi="Times New Roman" w:cs="Times New Roman"/>
                <w:i/>
                <w:sz w:val="18"/>
              </w:rPr>
              <w:t xml:space="preserve"> наличието на съответния документ по задължителния списък. </w:t>
            </w:r>
          </w:p>
        </w:tc>
      </w:tr>
      <w:tr w:rsidR="007936E3" w:rsidRPr="007936E3" w:rsidTr="00CD693D">
        <w:trPr>
          <w:trHeight w:val="279"/>
        </w:trPr>
        <w:tc>
          <w:tcPr>
            <w:tcW w:w="540" w:type="dxa"/>
            <w:tcBorders>
              <w:lef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1.</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Формулярът за кандидатстване е попълнен по зададения образец, подписан и подпечатан</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ind w:left="-356" w:firstLine="356"/>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270"/>
        </w:trPr>
        <w:tc>
          <w:tcPr>
            <w:tcW w:w="540" w:type="dxa"/>
            <w:tcBorders>
              <w:lef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2.</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Формулярът за бюджет е попълнен по зададения образец, подписан и подпечатан</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273"/>
        </w:trPr>
        <w:tc>
          <w:tcPr>
            <w:tcW w:w="540" w:type="dxa"/>
            <w:tcBorders>
              <w:lef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3.</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b/>
                <w:sz w:val="18"/>
              </w:rPr>
              <w:t>Приложени са оферти</w:t>
            </w:r>
            <w:r w:rsidRPr="007936E3">
              <w:rPr>
                <w:rFonts w:ascii="Times New Roman" w:hAnsi="Times New Roman" w:cs="Times New Roman"/>
                <w:sz w:val="18"/>
              </w:rPr>
              <w:t xml:space="preserve"> на фирми изпълнители на дейности по проекта</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264"/>
        </w:trPr>
        <w:tc>
          <w:tcPr>
            <w:tcW w:w="540" w:type="dxa"/>
            <w:tcBorders>
              <w:left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lastRenderedPageBreak/>
              <w:t>4.</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Приложени са декларациите по зададен образец</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232"/>
        </w:trPr>
        <w:tc>
          <w:tcPr>
            <w:tcW w:w="540" w:type="dxa"/>
            <w:tcBorders>
              <w:top w:val="single" w:sz="4" w:space="0" w:color="auto"/>
              <w:left w:val="double" w:sz="4" w:space="0" w:color="auto"/>
              <w:bottom w:val="single" w:sz="4" w:space="0" w:color="auto"/>
              <w:right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lang w:val="en-US"/>
              </w:rPr>
              <w:t>5</w:t>
            </w:r>
            <w:r w:rsidRPr="007936E3">
              <w:rPr>
                <w:rFonts w:ascii="Times New Roman" w:hAnsi="Times New Roman" w:cs="Times New Roman"/>
                <w:b/>
                <w:sz w:val="18"/>
              </w:rPr>
              <w:t>.</w:t>
            </w:r>
          </w:p>
        </w:tc>
        <w:tc>
          <w:tcPr>
            <w:tcW w:w="8187" w:type="dxa"/>
            <w:tcBorders>
              <w:top w:val="single" w:sz="4" w:space="0" w:color="auto"/>
              <w:left w:val="single" w:sz="4" w:space="0" w:color="auto"/>
              <w:bottom w:val="single" w:sz="4" w:space="0" w:color="auto"/>
              <w:right w:val="single" w:sz="4" w:space="0" w:color="auto"/>
            </w:tcBorders>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Приложена е автобиография на ръководителя на проекта</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223"/>
        </w:trPr>
        <w:tc>
          <w:tcPr>
            <w:tcW w:w="540" w:type="dxa"/>
            <w:tcBorders>
              <w:left w:val="double" w:sz="4" w:space="0" w:color="auto"/>
            </w:tcBorders>
            <w:shd w:val="clear" w:color="auto" w:fill="F2F2F2"/>
            <w:vAlign w:val="center"/>
          </w:tcPr>
          <w:p w:rsidR="007936E3" w:rsidRPr="007936E3" w:rsidRDefault="007936E3" w:rsidP="007936E3">
            <w:pPr>
              <w:spacing w:line="240" w:lineRule="auto"/>
              <w:ind w:left="80"/>
              <w:contextualSpacing/>
              <w:jc w:val="center"/>
              <w:rPr>
                <w:rFonts w:ascii="Times New Roman" w:hAnsi="Times New Roman" w:cs="Times New Roman"/>
                <w:b/>
                <w:sz w:val="18"/>
              </w:rPr>
            </w:pPr>
            <w:r w:rsidRPr="007936E3">
              <w:rPr>
                <w:rFonts w:ascii="Times New Roman" w:hAnsi="Times New Roman" w:cs="Times New Roman"/>
                <w:b/>
                <w:sz w:val="18"/>
                <w:lang w:val="en-US"/>
              </w:rPr>
              <w:t>9</w:t>
            </w:r>
            <w:r w:rsidRPr="007936E3">
              <w:rPr>
                <w:rFonts w:ascii="Times New Roman" w:hAnsi="Times New Roman" w:cs="Times New Roman"/>
                <w:b/>
                <w:sz w:val="18"/>
              </w:rPr>
              <w:t>.</w:t>
            </w:r>
          </w:p>
        </w:tc>
        <w:tc>
          <w:tcPr>
            <w:tcW w:w="8187" w:type="dxa"/>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Приложени са писма за партньорство от партниращи организации (ако е приложимо)</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327"/>
        </w:trPr>
        <w:tc>
          <w:tcPr>
            <w:tcW w:w="540" w:type="dxa"/>
            <w:tcBorders>
              <w:left w:val="double" w:sz="4" w:space="0" w:color="auto"/>
              <w:bottom w:val="sing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10. </w:t>
            </w:r>
          </w:p>
        </w:tc>
        <w:tc>
          <w:tcPr>
            <w:tcW w:w="8187" w:type="dxa"/>
            <w:tcBorders>
              <w:bottom w:val="single" w:sz="4" w:space="0" w:color="auto"/>
            </w:tcBorders>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 xml:space="preserve">Приложен е пакет рекламни материали от последните 3 издания на фестивала </w:t>
            </w:r>
          </w:p>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 xml:space="preserve">(афиш, </w:t>
            </w:r>
            <w:proofErr w:type="spellStart"/>
            <w:r w:rsidRPr="007936E3">
              <w:rPr>
                <w:rFonts w:ascii="Times New Roman" w:hAnsi="Times New Roman" w:cs="Times New Roman"/>
                <w:sz w:val="18"/>
              </w:rPr>
              <w:t>диплян</w:t>
            </w:r>
            <w:proofErr w:type="spellEnd"/>
            <w:r w:rsidRPr="007936E3">
              <w:rPr>
                <w:rFonts w:ascii="Times New Roman" w:hAnsi="Times New Roman" w:cs="Times New Roman"/>
                <w:sz w:val="18"/>
              </w:rPr>
              <w:t>, каталог – по преценка на кандидата)</w:t>
            </w:r>
          </w:p>
        </w:tc>
        <w:tc>
          <w:tcPr>
            <w:tcW w:w="992" w:type="dxa"/>
            <w:tcBorders>
              <w:top w:val="single" w:sz="4" w:space="0" w:color="auto"/>
              <w:left w:val="dotted" w:sz="4" w:space="0" w:color="auto"/>
              <w:bottom w:val="sing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272"/>
        </w:trPr>
        <w:tc>
          <w:tcPr>
            <w:tcW w:w="540" w:type="dxa"/>
            <w:tcBorders>
              <w:left w:val="double" w:sz="4" w:space="0" w:color="auto"/>
              <w:bottom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11. </w:t>
            </w:r>
          </w:p>
        </w:tc>
        <w:tc>
          <w:tcPr>
            <w:tcW w:w="8187" w:type="dxa"/>
            <w:tcBorders>
              <w:bottom w:val="double" w:sz="4" w:space="0" w:color="auto"/>
            </w:tcBorders>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Приложено удостоверение за банкова сметка</w:t>
            </w:r>
          </w:p>
        </w:tc>
        <w:tc>
          <w:tcPr>
            <w:tcW w:w="992" w:type="dxa"/>
            <w:tcBorders>
              <w:top w:val="single" w:sz="4" w:space="0" w:color="auto"/>
              <w:left w:val="dotted" w:sz="4" w:space="0" w:color="auto"/>
              <w:bottom w:val="doub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272"/>
        </w:trPr>
        <w:tc>
          <w:tcPr>
            <w:tcW w:w="540" w:type="dxa"/>
            <w:tcBorders>
              <w:left w:val="double" w:sz="4" w:space="0" w:color="auto"/>
              <w:bottom w:val="double" w:sz="4" w:space="0" w:color="auto"/>
            </w:tcBorders>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 </w:t>
            </w:r>
            <w:r w:rsidRPr="007936E3">
              <w:rPr>
                <w:rFonts w:ascii="Times New Roman" w:hAnsi="Times New Roman" w:cs="Times New Roman"/>
                <w:b/>
                <w:sz w:val="18"/>
                <w:lang w:val="en-US"/>
              </w:rPr>
              <w:t>1</w:t>
            </w:r>
            <w:r w:rsidRPr="007936E3">
              <w:rPr>
                <w:rFonts w:ascii="Times New Roman" w:hAnsi="Times New Roman" w:cs="Times New Roman"/>
                <w:b/>
                <w:sz w:val="18"/>
              </w:rPr>
              <w:t>2.</w:t>
            </w:r>
          </w:p>
        </w:tc>
        <w:tc>
          <w:tcPr>
            <w:tcW w:w="8187" w:type="dxa"/>
            <w:tcBorders>
              <w:bottom w:val="double" w:sz="4" w:space="0" w:color="auto"/>
            </w:tcBorders>
            <w:vAlign w:val="center"/>
          </w:tcPr>
          <w:p w:rsidR="007936E3" w:rsidRPr="007936E3" w:rsidRDefault="007936E3" w:rsidP="007936E3">
            <w:pPr>
              <w:spacing w:line="240" w:lineRule="auto"/>
              <w:contextualSpacing/>
              <w:rPr>
                <w:rFonts w:ascii="Times New Roman" w:hAnsi="Times New Roman" w:cs="Times New Roman"/>
                <w:sz w:val="18"/>
              </w:rPr>
            </w:pPr>
            <w:r w:rsidRPr="007936E3">
              <w:rPr>
                <w:rFonts w:ascii="Times New Roman" w:hAnsi="Times New Roman" w:cs="Times New Roman"/>
                <w:sz w:val="18"/>
              </w:rPr>
              <w:t>Всички документи са подготвени в 1 оригинален екземпляр на хартия и 1 екземпляр на електронен носител</w:t>
            </w:r>
          </w:p>
        </w:tc>
        <w:tc>
          <w:tcPr>
            <w:tcW w:w="992" w:type="dxa"/>
            <w:tcBorders>
              <w:top w:val="single" w:sz="4" w:space="0" w:color="auto"/>
              <w:left w:val="dotted" w:sz="4" w:space="0" w:color="auto"/>
              <w:bottom w:val="double" w:sz="4" w:space="0" w:color="auto"/>
              <w:right w:val="double" w:sz="4" w:space="0" w:color="auto"/>
            </w:tcBorders>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bl>
    <w:p w:rsidR="007936E3" w:rsidRPr="007936E3" w:rsidRDefault="007936E3" w:rsidP="007936E3">
      <w:pPr>
        <w:spacing w:line="240" w:lineRule="auto"/>
        <w:contextualSpacing/>
        <w:rPr>
          <w:rFonts w:ascii="Times New Roman" w:hAnsi="Times New Roman" w:cs="Times New Roman"/>
          <w:b/>
          <w:i/>
          <w:sz w:val="20"/>
        </w:rPr>
      </w:pPr>
    </w:p>
    <w:p w:rsidR="007936E3" w:rsidRPr="007936E3" w:rsidRDefault="007936E3" w:rsidP="007936E3">
      <w:pPr>
        <w:spacing w:line="240" w:lineRule="auto"/>
        <w:contextualSpacing/>
        <w:rPr>
          <w:rFonts w:ascii="Times New Roman" w:hAnsi="Times New Roman" w:cs="Times New Roman"/>
          <w:b/>
          <w:i/>
          <w:sz w:val="20"/>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04"/>
        <w:gridCol w:w="7777"/>
      </w:tblGrid>
      <w:tr w:rsidR="007936E3" w:rsidRPr="007936E3" w:rsidTr="00CD693D">
        <w:trPr>
          <w:trHeight w:val="579"/>
        </w:trPr>
        <w:tc>
          <w:tcPr>
            <w:tcW w:w="2004" w:type="dxa"/>
            <w:shd w:val="clear" w:color="auto" w:fill="F3F3F3"/>
            <w:vAlign w:val="center"/>
          </w:tcPr>
          <w:p w:rsidR="007936E3" w:rsidRPr="007936E3" w:rsidRDefault="007936E3" w:rsidP="007936E3">
            <w:pPr>
              <w:tabs>
                <w:tab w:val="left" w:pos="0"/>
              </w:tabs>
              <w:spacing w:line="240" w:lineRule="auto"/>
              <w:contextualSpacing/>
              <w:rPr>
                <w:rFonts w:ascii="Times New Roman" w:hAnsi="Times New Roman" w:cs="Times New Roman"/>
                <w:b/>
                <w:kern w:val="16"/>
                <w:position w:val="-6"/>
                <w:sz w:val="18"/>
              </w:rPr>
            </w:pPr>
            <w:r w:rsidRPr="007936E3">
              <w:rPr>
                <w:rFonts w:ascii="Times New Roman" w:hAnsi="Times New Roman" w:cs="Times New Roman"/>
                <w:b/>
                <w:kern w:val="16"/>
                <w:position w:val="-6"/>
                <w:sz w:val="18"/>
              </w:rPr>
              <w:t>ИМЕ</w:t>
            </w:r>
          </w:p>
        </w:tc>
        <w:tc>
          <w:tcPr>
            <w:tcW w:w="7777" w:type="dxa"/>
            <w:shd w:val="clear" w:color="auto" w:fill="auto"/>
            <w:vAlign w:val="center"/>
          </w:tcPr>
          <w:p w:rsidR="007936E3" w:rsidRPr="007936E3" w:rsidRDefault="007936E3" w:rsidP="007936E3">
            <w:pPr>
              <w:tabs>
                <w:tab w:val="left" w:pos="0"/>
              </w:tabs>
              <w:spacing w:line="240" w:lineRule="auto"/>
              <w:contextualSpacing/>
              <w:rPr>
                <w:rFonts w:ascii="Times New Roman" w:hAnsi="Times New Roman" w:cs="Times New Roman"/>
                <w:kern w:val="16"/>
                <w:position w:val="-6"/>
                <w:lang w:val="ru-RU"/>
              </w:rPr>
            </w:pPr>
          </w:p>
        </w:tc>
      </w:tr>
      <w:tr w:rsidR="007936E3" w:rsidRPr="007936E3" w:rsidTr="00CD693D">
        <w:tc>
          <w:tcPr>
            <w:tcW w:w="2004" w:type="dxa"/>
            <w:shd w:val="clear" w:color="auto" w:fill="F3F3F3"/>
            <w:vAlign w:val="center"/>
          </w:tcPr>
          <w:p w:rsidR="007936E3" w:rsidRPr="007936E3" w:rsidRDefault="007936E3" w:rsidP="007936E3">
            <w:pPr>
              <w:tabs>
                <w:tab w:val="left" w:pos="0"/>
              </w:tabs>
              <w:spacing w:line="240" w:lineRule="auto"/>
              <w:contextualSpacing/>
              <w:rPr>
                <w:rFonts w:ascii="Times New Roman" w:hAnsi="Times New Roman" w:cs="Times New Roman"/>
                <w:b/>
                <w:kern w:val="16"/>
                <w:position w:val="-6"/>
                <w:sz w:val="18"/>
                <w:lang w:val="ru-RU"/>
              </w:rPr>
            </w:pPr>
            <w:r w:rsidRPr="007936E3">
              <w:rPr>
                <w:rFonts w:ascii="Times New Roman" w:hAnsi="Times New Roman" w:cs="Times New Roman"/>
                <w:b/>
                <w:kern w:val="16"/>
                <w:position w:val="-6"/>
                <w:sz w:val="18"/>
                <w:lang w:val="ru-RU"/>
              </w:rPr>
              <w:t>ДЛЪЖНОСТ</w:t>
            </w:r>
          </w:p>
        </w:tc>
        <w:tc>
          <w:tcPr>
            <w:tcW w:w="7777" w:type="dxa"/>
            <w:shd w:val="clear" w:color="auto" w:fill="auto"/>
            <w:vAlign w:val="center"/>
          </w:tcPr>
          <w:p w:rsidR="007936E3" w:rsidRPr="007936E3" w:rsidRDefault="007936E3" w:rsidP="007936E3">
            <w:pPr>
              <w:tabs>
                <w:tab w:val="left" w:pos="0"/>
              </w:tabs>
              <w:spacing w:line="240" w:lineRule="auto"/>
              <w:contextualSpacing/>
              <w:rPr>
                <w:rFonts w:ascii="Times New Roman" w:hAnsi="Times New Roman" w:cs="Times New Roman"/>
                <w:kern w:val="16"/>
                <w:position w:val="-6"/>
                <w:lang w:val="ru-RU"/>
              </w:rPr>
            </w:pPr>
          </w:p>
        </w:tc>
      </w:tr>
      <w:tr w:rsidR="007936E3" w:rsidRPr="007936E3" w:rsidTr="00CD693D">
        <w:tc>
          <w:tcPr>
            <w:tcW w:w="2004" w:type="dxa"/>
            <w:shd w:val="clear" w:color="auto" w:fill="F3F3F3"/>
            <w:vAlign w:val="center"/>
          </w:tcPr>
          <w:p w:rsidR="007936E3" w:rsidRPr="007936E3" w:rsidRDefault="007936E3" w:rsidP="007936E3">
            <w:pPr>
              <w:tabs>
                <w:tab w:val="left" w:pos="0"/>
              </w:tabs>
              <w:spacing w:line="240" w:lineRule="auto"/>
              <w:contextualSpacing/>
              <w:rPr>
                <w:rFonts w:ascii="Times New Roman" w:hAnsi="Times New Roman" w:cs="Times New Roman"/>
                <w:b/>
                <w:kern w:val="16"/>
                <w:position w:val="-6"/>
                <w:sz w:val="18"/>
                <w:lang w:val="ru-RU"/>
              </w:rPr>
            </w:pPr>
            <w:r w:rsidRPr="007936E3">
              <w:rPr>
                <w:rFonts w:ascii="Times New Roman" w:hAnsi="Times New Roman" w:cs="Times New Roman"/>
                <w:b/>
                <w:kern w:val="16"/>
                <w:position w:val="-6"/>
                <w:sz w:val="18"/>
                <w:lang w:val="ru-RU"/>
              </w:rPr>
              <w:t>ПОДПИС, ПЕЧАТ</w:t>
            </w:r>
          </w:p>
        </w:tc>
        <w:tc>
          <w:tcPr>
            <w:tcW w:w="7777" w:type="dxa"/>
            <w:shd w:val="clear" w:color="auto" w:fill="auto"/>
            <w:vAlign w:val="center"/>
          </w:tcPr>
          <w:p w:rsidR="007936E3" w:rsidRPr="007936E3" w:rsidRDefault="007936E3" w:rsidP="007936E3">
            <w:pPr>
              <w:tabs>
                <w:tab w:val="left" w:pos="0"/>
              </w:tabs>
              <w:spacing w:line="240" w:lineRule="auto"/>
              <w:contextualSpacing/>
              <w:rPr>
                <w:rFonts w:ascii="Times New Roman" w:hAnsi="Times New Roman" w:cs="Times New Roman"/>
                <w:kern w:val="16"/>
                <w:position w:val="-6"/>
                <w:lang w:val="ru-RU"/>
              </w:rPr>
            </w:pPr>
          </w:p>
        </w:tc>
      </w:tr>
      <w:tr w:rsidR="007936E3" w:rsidRPr="007936E3" w:rsidTr="00CD693D">
        <w:tc>
          <w:tcPr>
            <w:tcW w:w="2004" w:type="dxa"/>
            <w:shd w:val="clear" w:color="auto" w:fill="F3F3F3"/>
            <w:vAlign w:val="center"/>
          </w:tcPr>
          <w:p w:rsidR="007936E3" w:rsidRPr="007936E3" w:rsidRDefault="007936E3" w:rsidP="007936E3">
            <w:pPr>
              <w:tabs>
                <w:tab w:val="left" w:pos="0"/>
              </w:tabs>
              <w:spacing w:line="240" w:lineRule="auto"/>
              <w:contextualSpacing/>
              <w:rPr>
                <w:rFonts w:ascii="Times New Roman" w:hAnsi="Times New Roman" w:cs="Times New Roman"/>
                <w:b/>
                <w:kern w:val="16"/>
                <w:position w:val="-6"/>
                <w:sz w:val="18"/>
                <w:lang w:val="ru-RU"/>
              </w:rPr>
            </w:pPr>
            <w:r w:rsidRPr="007936E3">
              <w:rPr>
                <w:rFonts w:ascii="Times New Roman" w:hAnsi="Times New Roman" w:cs="Times New Roman"/>
                <w:b/>
                <w:kern w:val="16"/>
                <w:position w:val="-6"/>
                <w:sz w:val="18"/>
                <w:lang w:val="ru-RU"/>
              </w:rPr>
              <w:t>ДАТА И МЯСТО</w:t>
            </w:r>
          </w:p>
        </w:tc>
        <w:tc>
          <w:tcPr>
            <w:tcW w:w="7777" w:type="dxa"/>
            <w:shd w:val="clear" w:color="auto" w:fill="auto"/>
            <w:vAlign w:val="center"/>
          </w:tcPr>
          <w:p w:rsidR="007936E3" w:rsidRPr="007936E3" w:rsidRDefault="007936E3" w:rsidP="007936E3">
            <w:pPr>
              <w:tabs>
                <w:tab w:val="left" w:pos="0"/>
              </w:tabs>
              <w:spacing w:line="240" w:lineRule="auto"/>
              <w:contextualSpacing/>
              <w:rPr>
                <w:rFonts w:ascii="Times New Roman" w:hAnsi="Times New Roman" w:cs="Times New Roman"/>
                <w:kern w:val="16"/>
                <w:position w:val="-6"/>
                <w:lang w:val="ru-RU"/>
              </w:rPr>
            </w:pPr>
          </w:p>
        </w:tc>
      </w:tr>
    </w:tbl>
    <w:p w:rsidR="007936E3" w:rsidRPr="007936E3" w:rsidRDefault="007936E3" w:rsidP="007936E3">
      <w:pPr>
        <w:spacing w:line="240" w:lineRule="auto"/>
        <w:contextualSpacing/>
        <w:rPr>
          <w:rFonts w:ascii="Times New Roman" w:hAnsi="Times New Roman" w:cs="Times New Roman"/>
          <w:b/>
          <w:i/>
          <w:sz w:val="20"/>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Default="007936E3"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Pr="007936E3" w:rsidRDefault="004D439C"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right"/>
        <w:rPr>
          <w:rFonts w:ascii="Times New Roman" w:hAnsi="Times New Roman" w:cs="Times New Roman"/>
          <w:b/>
          <w:lang w:val="en-US"/>
        </w:rPr>
      </w:pPr>
      <w:r w:rsidRPr="007936E3">
        <w:rPr>
          <w:rFonts w:ascii="Times New Roman" w:hAnsi="Times New Roman" w:cs="Times New Roman"/>
          <w:b/>
        </w:rPr>
        <w:t>Приложение 3</w:t>
      </w:r>
      <w:r w:rsidRPr="007936E3">
        <w:rPr>
          <w:rFonts w:ascii="Times New Roman" w:hAnsi="Times New Roman" w:cs="Times New Roman"/>
          <w:b/>
          <w:lang w:val="en-US"/>
        </w:rPr>
        <w:t xml:space="preserve"> </w:t>
      </w:r>
    </w:p>
    <w:p w:rsidR="007936E3" w:rsidRPr="007936E3" w:rsidRDefault="007936E3" w:rsidP="007936E3">
      <w:pPr>
        <w:spacing w:line="240" w:lineRule="auto"/>
        <w:contextualSpacing/>
        <w:jc w:val="center"/>
        <w:rPr>
          <w:rFonts w:ascii="Times New Roman" w:hAnsi="Times New Roman" w:cs="Times New Roman"/>
          <w:b/>
          <w:sz w:val="28"/>
          <w:szCs w:val="36"/>
        </w:rPr>
      </w:pPr>
      <w:r w:rsidRPr="007936E3">
        <w:rPr>
          <w:rFonts w:ascii="Times New Roman" w:hAnsi="Times New Roman" w:cs="Times New Roman"/>
          <w:b/>
          <w:sz w:val="28"/>
          <w:szCs w:val="36"/>
        </w:rPr>
        <w:t>ДЕКЛАРАЦИЯ</w:t>
      </w:r>
      <w:r w:rsidRPr="007936E3">
        <w:rPr>
          <w:rFonts w:ascii="Times New Roman" w:hAnsi="Times New Roman" w:cs="Times New Roman"/>
          <w:b/>
          <w:sz w:val="28"/>
          <w:szCs w:val="36"/>
          <w:lang w:val="en-US"/>
        </w:rPr>
        <w:t xml:space="preserve"> </w:t>
      </w:r>
      <w:r w:rsidRPr="007936E3">
        <w:rPr>
          <w:rFonts w:ascii="Times New Roman" w:hAnsi="Times New Roman" w:cs="Times New Roman"/>
          <w:b/>
          <w:sz w:val="28"/>
          <w:szCs w:val="36"/>
        </w:rPr>
        <w:t xml:space="preserve"> </w:t>
      </w: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2"/>
      </w:tblGrid>
      <w:tr w:rsidR="007936E3" w:rsidRPr="007936E3" w:rsidTr="00CD693D">
        <w:tc>
          <w:tcPr>
            <w:tcW w:w="10606" w:type="dxa"/>
            <w:shd w:val="clear" w:color="auto" w:fill="F2F2F2"/>
          </w:tcPr>
          <w:p w:rsidR="007936E3" w:rsidRPr="007936E3" w:rsidRDefault="007936E3" w:rsidP="007936E3">
            <w:pPr>
              <w:spacing w:line="240" w:lineRule="auto"/>
              <w:contextualSpacing/>
              <w:jc w:val="center"/>
              <w:rPr>
                <w:rFonts w:ascii="Times New Roman" w:hAnsi="Times New Roman" w:cs="Times New Roman"/>
                <w:b/>
                <w:sz w:val="20"/>
                <w:highlight w:val="yellow"/>
              </w:rPr>
            </w:pPr>
          </w:p>
        </w:tc>
      </w:tr>
    </w:tbl>
    <w:p w:rsidR="007936E3" w:rsidRPr="007936E3" w:rsidRDefault="007936E3" w:rsidP="007936E3">
      <w:pPr>
        <w:spacing w:line="240" w:lineRule="auto"/>
        <w:contextualSpacing/>
        <w:jc w:val="center"/>
        <w:rPr>
          <w:rFonts w:ascii="Times New Roman" w:hAnsi="Times New Roman" w:cs="Times New Roman"/>
          <w:sz w:val="18"/>
          <w:szCs w:val="20"/>
        </w:rPr>
      </w:pPr>
      <w:r w:rsidRPr="007936E3">
        <w:rPr>
          <w:rFonts w:ascii="Times New Roman" w:hAnsi="Times New Roman" w:cs="Times New Roman"/>
          <w:sz w:val="18"/>
          <w:szCs w:val="20"/>
        </w:rPr>
        <w:t>(трите имена)</w:t>
      </w:r>
    </w:p>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b/>
        </w:rPr>
        <w:t>Декларирам, че:</w:t>
      </w:r>
    </w:p>
    <w:p w:rsidR="007936E3" w:rsidRPr="007936E3" w:rsidRDefault="007936E3" w:rsidP="007936E3">
      <w:pPr>
        <w:pStyle w:val="ListParagraph1"/>
        <w:numPr>
          <w:ilvl w:val="0"/>
          <w:numId w:val="32"/>
        </w:numPr>
        <w:spacing w:line="240" w:lineRule="auto"/>
        <w:jc w:val="both"/>
        <w:rPr>
          <w:rFonts w:ascii="Times New Roman" w:hAnsi="Times New Roman" w:cs="Times New Roman"/>
          <w:bCs/>
        </w:rPr>
      </w:pPr>
      <w:r w:rsidRPr="007936E3">
        <w:rPr>
          <w:rFonts w:ascii="Times New Roman" w:hAnsi="Times New Roman" w:cs="Times New Roman"/>
          <w:bCs/>
        </w:rPr>
        <w:t xml:space="preserve">съм запознат с Правилника за работа на „Програма „Култура“ на Община Русе и приемам условията за кандидатстване; </w:t>
      </w:r>
    </w:p>
    <w:p w:rsidR="007936E3" w:rsidRPr="007936E3" w:rsidRDefault="007936E3" w:rsidP="007936E3">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попълнените във Формуляра за кандидатстване данни са верни и пълни;</w:t>
      </w:r>
    </w:p>
    <w:p w:rsidR="007936E3" w:rsidRPr="007936E3" w:rsidRDefault="007936E3" w:rsidP="007936E3">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за непълни и неверни данни проектът ми губи правото да участва в конкурса и няма да бъде разглеждан;</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не е в ликвидация или в производство по несъстоятелност;</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няма парични задължения към държавата или към Община Русе, установени с влязъл в сила акт на компетентен орган, или задължения към осигурителни фондове;</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проектът, с който кандидатствам, или части от него, не са подпомагани по други програми на Община Русе или със средства на Община Русе по договори;</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организацията, която представлявам няма неотчетени проекти по предходни сесии на Програма „Култура“</w:t>
      </w:r>
      <w:r w:rsidRPr="007936E3">
        <w:rPr>
          <w:rFonts w:ascii="Times New Roman" w:hAnsi="Times New Roman" w:cs="Times New Roman"/>
          <w:bCs/>
          <w:lang w:val="en-US"/>
        </w:rPr>
        <w:t>;</w:t>
      </w:r>
    </w:p>
    <w:p w:rsidR="007936E3" w:rsidRPr="007936E3" w:rsidRDefault="007936E3" w:rsidP="007936E3">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разполага с минимум 30% от общата стойност, необходима за реализация на проектното предложение</w:t>
      </w:r>
      <w:r w:rsidRPr="007936E3">
        <w:rPr>
          <w:rFonts w:ascii="Times New Roman" w:hAnsi="Times New Roman" w:cs="Times New Roman"/>
          <w:bCs/>
          <w:lang w:val="en-US"/>
        </w:rPr>
        <w:t>;</w:t>
      </w:r>
    </w:p>
    <w:p w:rsidR="007936E3" w:rsidRPr="007936E3" w:rsidRDefault="007936E3" w:rsidP="007936E3">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 xml:space="preserve">проектът, с който кандидатствам няма да стартира преди да са уредени авторските права на всички участници, съгласно ЗАПСП; </w:t>
      </w:r>
    </w:p>
    <w:p w:rsidR="007936E3" w:rsidRPr="007936E3" w:rsidRDefault="007936E3" w:rsidP="007936E3">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заедно с партньорите, е пряко отговорна за подготовката, управлението и изпълнението на проекта и не действа като посредник</w:t>
      </w:r>
      <w:r w:rsidRPr="007936E3">
        <w:rPr>
          <w:rFonts w:ascii="Times New Roman" w:hAnsi="Times New Roman" w:cs="Times New Roman"/>
          <w:bCs/>
          <w:lang w:val="en-US"/>
        </w:rPr>
        <w:t>.</w:t>
      </w:r>
    </w:p>
    <w:p w:rsidR="007936E3" w:rsidRPr="007936E3" w:rsidRDefault="007936E3" w:rsidP="007936E3">
      <w:pPr>
        <w:pStyle w:val="ListParagraph1"/>
        <w:spacing w:after="0" w:line="240" w:lineRule="auto"/>
        <w:ind w:left="0"/>
        <w:rPr>
          <w:rFonts w:ascii="Times New Roman" w:hAnsi="Times New Roman" w:cs="Times New Roman"/>
          <w:bCs/>
          <w:sz w:val="12"/>
        </w:rPr>
      </w:pPr>
    </w:p>
    <w:p w:rsidR="007936E3" w:rsidRPr="007936E3" w:rsidRDefault="007936E3" w:rsidP="007936E3">
      <w:pPr>
        <w:spacing w:line="240" w:lineRule="auto"/>
        <w:contextualSpacing/>
        <w:jc w:val="both"/>
        <w:rPr>
          <w:rFonts w:ascii="Times New Roman" w:hAnsi="Times New Roman" w:cs="Times New Roman"/>
          <w:i/>
        </w:rPr>
      </w:pPr>
      <w:r w:rsidRPr="007936E3">
        <w:rPr>
          <w:rFonts w:ascii="Times New Roman" w:hAnsi="Times New Roman" w:cs="Times New Roman"/>
          <w:i/>
        </w:rPr>
        <w:t xml:space="preserve">С настоящата декларация давам съгласие, всички предоставени от мен данни и документи на кандидатстващата организация да бъдат използвани от Община Русе за нуждите и целите на Програма „Култура“. </w:t>
      </w:r>
    </w:p>
    <w:tbl>
      <w:tblPr>
        <w:tblW w:w="962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70"/>
        <w:gridCol w:w="7559"/>
      </w:tblGrid>
      <w:tr w:rsidR="007936E3" w:rsidRPr="007936E3" w:rsidTr="004D439C">
        <w:trPr>
          <w:trHeight w:val="320"/>
        </w:trPr>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10"/>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rPr>
            </w:pPr>
            <w:r w:rsidRPr="007936E3">
              <w:rPr>
                <w:rFonts w:ascii="Times New Roman" w:eastAsia="Times New Roman" w:hAnsi="Times New Roman" w:cs="Times New Roman"/>
                <w:b/>
                <w:kern w:val="16"/>
                <w:position w:val="-6"/>
              </w:rPr>
              <w:t>ИМЕ</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r w:rsidR="007936E3" w:rsidRPr="007936E3" w:rsidTr="004D439C">
        <w:trPr>
          <w:trHeight w:val="171"/>
        </w:trPr>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8"/>
                <w:lang w:val="ru-RU"/>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ОРГАНИЗАЦИЯ</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r w:rsidR="007936E3" w:rsidRPr="007936E3" w:rsidTr="004D439C">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8"/>
                <w:lang w:val="ru-RU"/>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ДЛЪЖНОСТ</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r w:rsidR="007936E3" w:rsidRPr="007936E3" w:rsidTr="004D439C">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8"/>
                <w:lang w:val="ru-RU"/>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ПОДПИС, ПЕЧАТ</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r w:rsidR="007936E3" w:rsidRPr="007936E3" w:rsidTr="004D439C">
        <w:tc>
          <w:tcPr>
            <w:tcW w:w="2070" w:type="dxa"/>
            <w:shd w:val="clear" w:color="auto" w:fill="F3F3F3"/>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sz w:val="8"/>
                <w:lang w:val="ru-RU"/>
              </w:rPr>
            </w:pPr>
          </w:p>
          <w:p w:rsidR="007936E3" w:rsidRPr="007936E3" w:rsidRDefault="007936E3" w:rsidP="007936E3">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ДАТА И МЯСТО</w:t>
            </w:r>
          </w:p>
        </w:tc>
        <w:tc>
          <w:tcPr>
            <w:tcW w:w="7559" w:type="dxa"/>
            <w:shd w:val="clear" w:color="auto" w:fill="auto"/>
            <w:vAlign w:val="center"/>
          </w:tcPr>
          <w:p w:rsidR="007936E3" w:rsidRPr="007936E3" w:rsidRDefault="007936E3" w:rsidP="007936E3">
            <w:pPr>
              <w:tabs>
                <w:tab w:val="left" w:pos="0"/>
              </w:tabs>
              <w:spacing w:line="240" w:lineRule="auto"/>
              <w:contextualSpacing/>
              <w:rPr>
                <w:rFonts w:ascii="Times New Roman" w:eastAsia="Times New Roman" w:hAnsi="Times New Roman" w:cs="Times New Roman"/>
                <w:kern w:val="16"/>
                <w:position w:val="-6"/>
                <w:lang w:val="ru-RU"/>
              </w:rPr>
            </w:pPr>
          </w:p>
        </w:tc>
      </w:tr>
    </w:tbl>
    <w:p w:rsidR="004D439C" w:rsidRDefault="004D439C" w:rsidP="007936E3">
      <w:pPr>
        <w:widowControl w:val="0"/>
        <w:adjustRightInd w:val="0"/>
        <w:spacing w:line="240" w:lineRule="auto"/>
        <w:contextualSpacing/>
        <w:jc w:val="right"/>
        <w:rPr>
          <w:rFonts w:ascii="Times New Roman" w:hAnsi="Times New Roman" w:cs="Times New Roman"/>
          <w:b/>
        </w:rPr>
      </w:pPr>
    </w:p>
    <w:p w:rsidR="00DD2690" w:rsidRDefault="00DD2690"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051C6A" w:rsidRDefault="00051C6A" w:rsidP="007936E3">
      <w:pPr>
        <w:widowControl w:val="0"/>
        <w:adjustRightInd w:val="0"/>
        <w:spacing w:line="240" w:lineRule="auto"/>
        <w:contextualSpacing/>
        <w:jc w:val="right"/>
        <w:rPr>
          <w:rFonts w:ascii="Times New Roman" w:hAnsi="Times New Roman" w:cs="Times New Roman"/>
          <w:b/>
        </w:rPr>
      </w:pPr>
    </w:p>
    <w:p w:rsidR="004D439C" w:rsidRDefault="004D439C" w:rsidP="007936E3">
      <w:pPr>
        <w:widowControl w:val="0"/>
        <w:adjustRightInd w:val="0"/>
        <w:spacing w:line="240" w:lineRule="auto"/>
        <w:contextualSpacing/>
        <w:jc w:val="right"/>
        <w:rPr>
          <w:rFonts w:ascii="Times New Roman" w:hAnsi="Times New Roman" w:cs="Times New Roman"/>
          <w:b/>
        </w:rPr>
      </w:pPr>
    </w:p>
    <w:p w:rsidR="007936E3" w:rsidRPr="007936E3" w:rsidRDefault="007936E3" w:rsidP="007936E3">
      <w:pPr>
        <w:widowControl w:val="0"/>
        <w:adjustRightInd w:val="0"/>
        <w:spacing w:line="240" w:lineRule="auto"/>
        <w:contextualSpacing/>
        <w:jc w:val="right"/>
        <w:rPr>
          <w:rFonts w:ascii="Times New Roman" w:hAnsi="Times New Roman" w:cs="Times New Roman"/>
          <w:b/>
        </w:rPr>
      </w:pPr>
      <w:r w:rsidRPr="007936E3">
        <w:rPr>
          <w:rFonts w:ascii="Times New Roman" w:hAnsi="Times New Roman" w:cs="Times New Roman"/>
          <w:b/>
        </w:rPr>
        <w:lastRenderedPageBreak/>
        <w:t>Приложение 5</w:t>
      </w:r>
    </w:p>
    <w:p w:rsidR="007936E3" w:rsidRPr="007936E3" w:rsidRDefault="007936E3" w:rsidP="007936E3">
      <w:pPr>
        <w:widowControl w:val="0"/>
        <w:adjustRightInd w:val="0"/>
        <w:spacing w:line="240" w:lineRule="auto"/>
        <w:contextualSpacing/>
        <w:jc w:val="center"/>
        <w:rPr>
          <w:rFonts w:ascii="Times New Roman" w:hAnsi="Times New Roman" w:cs="Times New Roman"/>
          <w:b/>
          <w:sz w:val="28"/>
        </w:rPr>
      </w:pP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ФОРМУЛЯР</w:t>
      </w: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ЗА ОКОНЧАТЕЛЕН СЪДЪРЖАТЕЛЕН </w:t>
      </w: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И ФИНАНСОВ ОТЧЕТ </w:t>
      </w: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p>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sz w:val="28"/>
        </w:rPr>
        <w:t> </w:t>
      </w:r>
    </w:p>
    <w:p w:rsidR="007936E3" w:rsidRPr="007936E3" w:rsidRDefault="007936E3" w:rsidP="007936E3">
      <w:pPr>
        <w:widowControl w:val="0"/>
        <w:adjustRightInd w:val="0"/>
        <w:spacing w:line="240" w:lineRule="auto"/>
        <w:contextualSpacing/>
        <w:jc w:val="center"/>
        <w:rPr>
          <w:rFonts w:ascii="Times New Roman" w:hAnsi="Times New Roman" w:cs="Times New Roman"/>
          <w:b/>
          <w:sz w:val="28"/>
        </w:rPr>
      </w:pPr>
      <w:r w:rsidRPr="007936E3">
        <w:rPr>
          <w:rFonts w:ascii="Times New Roman" w:hAnsi="Times New Roman" w:cs="Times New Roman"/>
          <w:b/>
          <w:sz w:val="28"/>
        </w:rPr>
        <w:t> </w:t>
      </w:r>
    </w:p>
    <w:tbl>
      <w:tblPr>
        <w:tblW w:w="0" w:type="auto"/>
        <w:tblInd w:w="-38" w:type="dxa"/>
        <w:shd w:val="clear" w:color="auto" w:fill="F2F2F2"/>
        <w:tblCellMar>
          <w:left w:w="70" w:type="dxa"/>
          <w:right w:w="70" w:type="dxa"/>
        </w:tblCellMar>
        <w:tblLook w:val="0000" w:firstRow="0" w:lastRow="0" w:firstColumn="0" w:lastColumn="0" w:noHBand="0" w:noVBand="0"/>
      </w:tblPr>
      <w:tblGrid>
        <w:gridCol w:w="3578"/>
      </w:tblGrid>
      <w:tr w:rsidR="007936E3" w:rsidRPr="007936E3" w:rsidTr="00CD693D">
        <w:tc>
          <w:tcPr>
            <w:tcW w:w="3578" w:type="dxa"/>
            <w:tcBorders>
              <w:top w:val="single" w:sz="6" w:space="0" w:color="auto"/>
              <w:left w:val="single" w:sz="6" w:space="0" w:color="auto"/>
              <w:bottom w:val="single" w:sz="6" w:space="0" w:color="auto"/>
              <w:right w:val="single" w:sz="6" w:space="0" w:color="auto"/>
            </w:tcBorders>
            <w:shd w:val="clear" w:color="auto" w:fill="F2F2F2"/>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Рег. № на проекта:</w:t>
            </w:r>
          </w:p>
          <w:p w:rsidR="007936E3" w:rsidRPr="007936E3" w:rsidRDefault="007936E3" w:rsidP="007936E3">
            <w:pPr>
              <w:widowControl w:val="0"/>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Попълва се</w:t>
            </w:r>
            <w:r w:rsidRPr="007936E3">
              <w:rPr>
                <w:rFonts w:ascii="Times New Roman" w:hAnsi="Times New Roman" w:cs="Times New Roman"/>
                <w:i/>
                <w:sz w:val="20"/>
                <w:lang w:val="ru-RU"/>
              </w:rPr>
              <w:t xml:space="preserve"> </w:t>
            </w:r>
            <w:r w:rsidRPr="007936E3">
              <w:rPr>
                <w:rFonts w:ascii="Times New Roman" w:hAnsi="Times New Roman" w:cs="Times New Roman"/>
                <w:i/>
                <w:sz w:val="20"/>
              </w:rPr>
              <w:t>служебно</w:t>
            </w:r>
          </w:p>
        </w:tc>
      </w:tr>
    </w:tbl>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w:t>
      </w:r>
    </w:p>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w:t>
      </w:r>
    </w:p>
    <w:tbl>
      <w:tblPr>
        <w:tblW w:w="10173" w:type="dxa"/>
        <w:shd w:val="clear" w:color="auto" w:fill="F2F2F2"/>
        <w:tblLook w:val="0000" w:firstRow="0" w:lastRow="0" w:firstColumn="0" w:lastColumn="0" w:noHBand="0" w:noVBand="0"/>
      </w:tblPr>
      <w:tblGrid>
        <w:gridCol w:w="10173"/>
      </w:tblGrid>
      <w:tr w:rsidR="007936E3" w:rsidRPr="007936E3" w:rsidTr="00CD693D">
        <w:tc>
          <w:tcPr>
            <w:tcW w:w="10173" w:type="dxa"/>
            <w:tcBorders>
              <w:top w:val="single" w:sz="6" w:space="0" w:color="auto"/>
              <w:left w:val="single" w:sz="6" w:space="0" w:color="auto"/>
              <w:bottom w:val="single" w:sz="6" w:space="0" w:color="auto"/>
              <w:right w:val="single" w:sz="6" w:space="0" w:color="auto"/>
            </w:tcBorders>
            <w:shd w:val="clear" w:color="auto" w:fill="F2F2F2"/>
          </w:tcPr>
          <w:p w:rsidR="007936E3" w:rsidRPr="007936E3" w:rsidRDefault="007936E3" w:rsidP="007936E3">
            <w:pPr>
              <w:widowControl w:val="0"/>
              <w:adjustRightInd w:val="0"/>
              <w:spacing w:line="240" w:lineRule="auto"/>
              <w:contextualSpacing/>
              <w:rPr>
                <w:rFonts w:ascii="Times New Roman" w:hAnsi="Times New Roman" w:cs="Times New Roman"/>
                <w:b/>
                <w:i/>
              </w:rPr>
            </w:pPr>
            <w:r w:rsidRPr="007936E3">
              <w:rPr>
                <w:rFonts w:ascii="Times New Roman" w:hAnsi="Times New Roman" w:cs="Times New Roman"/>
                <w:b/>
              </w:rPr>
              <w:t>Наименование на проекта:</w:t>
            </w:r>
          </w:p>
        </w:tc>
      </w:tr>
    </w:tbl>
    <w:p w:rsidR="007936E3" w:rsidRPr="007936E3" w:rsidRDefault="007936E3" w:rsidP="007936E3">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w:t>
      </w:r>
    </w:p>
    <w:p w:rsidR="007936E3" w:rsidRPr="007936E3" w:rsidRDefault="007936E3" w:rsidP="007936E3">
      <w:pPr>
        <w:widowControl w:val="0"/>
        <w:adjustRightInd w:val="0"/>
        <w:spacing w:line="240" w:lineRule="auto"/>
        <w:contextualSpacing/>
        <w:jc w:val="center"/>
        <w:outlineLvl w:val="0"/>
        <w:rPr>
          <w:rFonts w:ascii="Times New Roman" w:hAnsi="Times New Roman" w:cs="Times New Roman"/>
          <w:b/>
        </w:rPr>
      </w:pPr>
    </w:p>
    <w:p w:rsidR="007936E3" w:rsidRPr="007936E3" w:rsidRDefault="007936E3" w:rsidP="007936E3">
      <w:pPr>
        <w:widowControl w:val="0"/>
        <w:adjustRightInd w:val="0"/>
        <w:spacing w:line="240" w:lineRule="auto"/>
        <w:contextualSpacing/>
        <w:jc w:val="center"/>
        <w:outlineLvl w:val="0"/>
        <w:rPr>
          <w:rFonts w:ascii="Times New Roman" w:hAnsi="Times New Roman" w:cs="Times New Roman"/>
          <w:b/>
        </w:rPr>
      </w:pPr>
    </w:p>
    <w:p w:rsidR="007936E3" w:rsidRPr="007936E3" w:rsidRDefault="007936E3" w:rsidP="007936E3">
      <w:pPr>
        <w:widowControl w:val="0"/>
        <w:adjustRightInd w:val="0"/>
        <w:spacing w:line="240" w:lineRule="auto"/>
        <w:contextualSpacing/>
        <w:jc w:val="center"/>
        <w:outlineLvl w:val="0"/>
        <w:rPr>
          <w:rFonts w:ascii="Times New Roman" w:hAnsi="Times New Roman" w:cs="Times New Roman"/>
          <w:b/>
        </w:rPr>
      </w:pPr>
    </w:p>
    <w:p w:rsidR="007936E3" w:rsidRPr="007936E3" w:rsidRDefault="007936E3" w:rsidP="007936E3">
      <w:pPr>
        <w:widowControl w:val="0"/>
        <w:adjustRightInd w:val="0"/>
        <w:spacing w:line="240" w:lineRule="auto"/>
        <w:contextualSpacing/>
        <w:jc w:val="center"/>
        <w:outlineLvl w:val="0"/>
        <w:rPr>
          <w:rFonts w:ascii="Times New Roman" w:hAnsi="Times New Roman" w:cs="Times New Roman"/>
          <w:b/>
        </w:rPr>
      </w:pPr>
      <w:r w:rsidRPr="007936E3">
        <w:rPr>
          <w:rFonts w:ascii="Times New Roman" w:hAnsi="Times New Roman" w:cs="Times New Roman"/>
          <w:b/>
        </w:rPr>
        <w:t>ДЕКЛАРАЦИЯ</w:t>
      </w:r>
    </w:p>
    <w:p w:rsidR="007936E3" w:rsidRPr="007936E3" w:rsidRDefault="007936E3" w:rsidP="007936E3">
      <w:pPr>
        <w:widowControl w:val="0"/>
        <w:adjustRightInd w:val="0"/>
        <w:spacing w:line="240" w:lineRule="auto"/>
        <w:contextualSpacing/>
        <w:jc w:val="both"/>
        <w:rPr>
          <w:rFonts w:ascii="Times New Roman" w:hAnsi="Times New Roman" w:cs="Times New Roman"/>
          <w:b/>
          <w:i/>
          <w:sz w:val="20"/>
        </w:rPr>
      </w:pPr>
      <w:r w:rsidRPr="007936E3">
        <w:rPr>
          <w:rFonts w:ascii="Times New Roman" w:hAnsi="Times New Roman" w:cs="Times New Roman"/>
          <w:b/>
          <w:i/>
          <w:sz w:val="20"/>
        </w:rPr>
        <w:t> </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Аз, долуподписаният ………………………………………………………..............................................……, представляващ организация………………………………………………………………, изпълнител на проект “…………………………………………………………………………”, удостоверявам, че настоящият отчет съдържа пълната документация съгласно изискванията на отчетния формуляр на проекта, както и че информацията, съдържаща се в нея, е вярна и коректна. </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Удостоверявам, че средствата, предоставените от Община Русе за изпълнението на проекта, са изразходвани целево, съгласно представения Отчет на разходите, и всички заверени копия от </w:t>
      </w:r>
      <w:proofErr w:type="spellStart"/>
      <w:r w:rsidRPr="007936E3">
        <w:rPr>
          <w:rFonts w:ascii="Times New Roman" w:hAnsi="Times New Roman" w:cs="Times New Roman"/>
          <w:i/>
          <w:sz w:val="20"/>
        </w:rPr>
        <w:t>разходооправдателни</w:t>
      </w:r>
      <w:proofErr w:type="spellEnd"/>
      <w:r w:rsidRPr="007936E3">
        <w:rPr>
          <w:rFonts w:ascii="Times New Roman" w:hAnsi="Times New Roman" w:cs="Times New Roman"/>
          <w:i/>
          <w:sz w:val="20"/>
        </w:rPr>
        <w:t xml:space="preserve"> документи са приложени.</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В случай че е необходимо, организацията – изпълнител на проекта, е готова да предостави допълнителна информация на Възложителя в 5-дневен срок от поискването й.</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adjustRightInd w:val="0"/>
        <w:spacing w:before="240" w:after="60" w:line="240" w:lineRule="auto"/>
        <w:contextualSpacing/>
        <w:jc w:val="center"/>
        <w:outlineLvl w:val="0"/>
        <w:rPr>
          <w:rFonts w:ascii="Times New Roman" w:hAnsi="Times New Roman" w:cs="Times New Roman"/>
          <w:b/>
          <w:i/>
          <w:sz w:val="20"/>
        </w:rPr>
      </w:pPr>
      <w:r w:rsidRPr="007936E3">
        <w:rPr>
          <w:rFonts w:ascii="Times New Roman" w:hAnsi="Times New Roman" w:cs="Times New Roman"/>
          <w:b/>
          <w:i/>
          <w:sz w:val="20"/>
        </w:rPr>
        <w:t>Декларацията се попълва от лицето, представляващо Изпълнителя на проекта.</w:t>
      </w: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p>
    <w:p w:rsidR="007936E3" w:rsidRPr="007936E3" w:rsidRDefault="007936E3" w:rsidP="007936E3">
      <w:pPr>
        <w:widowControl w:val="0"/>
        <w:adjustRightInd w:val="0"/>
        <w:spacing w:line="240" w:lineRule="auto"/>
        <w:contextualSpacing/>
        <w:jc w:val="both"/>
        <w:rPr>
          <w:rFonts w:ascii="Times New Roman" w:hAnsi="Times New Roman" w:cs="Times New Roman"/>
          <w:i/>
          <w:sz w:val="20"/>
        </w:rPr>
      </w:pPr>
    </w:p>
    <w:p w:rsidR="007936E3" w:rsidRPr="007936E3" w:rsidRDefault="007936E3" w:rsidP="007936E3">
      <w:pPr>
        <w:widowControl w:val="0"/>
        <w:adjustRightInd w:val="0"/>
        <w:spacing w:line="240" w:lineRule="auto"/>
        <w:contextualSpacing/>
        <w:outlineLvl w:val="0"/>
        <w:rPr>
          <w:rFonts w:ascii="Times New Roman" w:hAnsi="Times New Roman" w:cs="Times New Roman"/>
          <w:b/>
          <w:sz w:val="20"/>
        </w:rPr>
      </w:pPr>
      <w:r w:rsidRPr="007936E3">
        <w:rPr>
          <w:rFonts w:ascii="Times New Roman" w:hAnsi="Times New Roman" w:cs="Times New Roman"/>
          <w:b/>
          <w:sz w:val="20"/>
        </w:rPr>
        <w:t xml:space="preserve">Дата: </w:t>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t>Име, подпис и печат:</w:t>
      </w:r>
    </w:p>
    <w:p w:rsidR="007936E3" w:rsidRPr="007936E3" w:rsidRDefault="007936E3" w:rsidP="007936E3">
      <w:pPr>
        <w:widowControl w:val="0"/>
        <w:adjustRightInd w:val="0"/>
        <w:spacing w:line="240" w:lineRule="auto"/>
        <w:contextualSpacing/>
        <w:outlineLvl w:val="0"/>
        <w:rPr>
          <w:rFonts w:ascii="Times New Roman" w:hAnsi="Times New Roman" w:cs="Times New Roman"/>
          <w:sz w:val="20"/>
        </w:rPr>
      </w:pPr>
    </w:p>
    <w:p w:rsidR="007936E3" w:rsidRPr="007936E3" w:rsidRDefault="007936E3" w:rsidP="007936E3">
      <w:pPr>
        <w:widowControl w:val="0"/>
        <w:adjustRightInd w:val="0"/>
        <w:spacing w:line="240" w:lineRule="auto"/>
        <w:contextualSpacing/>
        <w:outlineLvl w:val="0"/>
        <w:rPr>
          <w:rFonts w:ascii="Times New Roman" w:hAnsi="Times New Roman" w:cs="Times New Roman"/>
          <w:sz w:val="20"/>
        </w:rPr>
      </w:pPr>
    </w:p>
    <w:p w:rsidR="007936E3" w:rsidRPr="007936E3" w:rsidRDefault="007936E3" w:rsidP="007936E3">
      <w:pPr>
        <w:widowControl w:val="0"/>
        <w:adjustRightInd w:val="0"/>
        <w:spacing w:line="240" w:lineRule="auto"/>
        <w:contextualSpacing/>
        <w:outlineLvl w:val="0"/>
        <w:rPr>
          <w:rFonts w:ascii="Times New Roman" w:hAnsi="Times New Roman" w:cs="Times New Roman"/>
          <w:sz w:val="20"/>
        </w:rPr>
      </w:pPr>
    </w:p>
    <w:p w:rsidR="007936E3" w:rsidRPr="007936E3" w:rsidRDefault="007936E3" w:rsidP="007936E3">
      <w:pPr>
        <w:widowControl w:val="0"/>
        <w:pBdr>
          <w:top w:val="single" w:sz="4" w:space="1" w:color="auto"/>
          <w:left w:val="single" w:sz="4" w:space="9" w:color="auto"/>
          <w:bottom w:val="single" w:sz="4" w:space="1" w:color="auto"/>
          <w:right w:val="single" w:sz="4" w:space="4" w:color="auto"/>
        </w:pBdr>
        <w:shd w:val="clear" w:color="auto" w:fill="F2F2F2"/>
        <w:tabs>
          <w:tab w:val="left" w:pos="525"/>
          <w:tab w:val="left" w:pos="4618"/>
        </w:tabs>
        <w:adjustRightInd w:val="0"/>
        <w:spacing w:line="240" w:lineRule="auto"/>
        <w:contextualSpacing/>
        <w:jc w:val="both"/>
        <w:rPr>
          <w:rFonts w:ascii="Times New Roman" w:hAnsi="Times New Roman" w:cs="Times New Roman"/>
          <w:b/>
          <w:i/>
          <w:sz w:val="20"/>
        </w:rPr>
      </w:pPr>
      <w:r w:rsidRPr="007936E3">
        <w:rPr>
          <w:rFonts w:ascii="Times New Roman" w:hAnsi="Times New Roman" w:cs="Times New Roman"/>
          <w:b/>
          <w:i/>
          <w:sz w:val="20"/>
        </w:rPr>
        <w:t>Формулярът за окончателен съдържателен и финансов отчет с придружаващите ги копия от заверените разплащателни документи и материали по проекта трябва да се представят в едномесечен срок след приключването на проекта в Деловодството на Община Русе, но не по-късно от 10 декември на календарната година.</w:t>
      </w:r>
    </w:p>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 </w:t>
      </w:r>
    </w:p>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i/>
          <w:sz w:val="20"/>
        </w:rPr>
      </w:pPr>
    </w:p>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b/>
        </w:rPr>
      </w:pPr>
      <w:r w:rsidRPr="007936E3">
        <w:rPr>
          <w:rFonts w:ascii="Times New Roman" w:hAnsi="Times New Roman" w:cs="Times New Roman"/>
          <w:b/>
        </w:rPr>
        <w:t> </w:t>
      </w:r>
    </w:p>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b/>
        </w:rPr>
      </w:pP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shd w:val="clear" w:color="auto" w:fill="D9D9D9"/>
        <w:tabs>
          <w:tab w:val="left" w:pos="720"/>
        </w:tabs>
        <w:adjustRightInd w:val="0"/>
        <w:spacing w:line="240" w:lineRule="auto"/>
        <w:contextualSpacing/>
        <w:outlineLvl w:val="0"/>
        <w:rPr>
          <w:rFonts w:ascii="Times New Roman" w:hAnsi="Times New Roman" w:cs="Times New Roman"/>
          <w:b/>
        </w:rPr>
      </w:pPr>
      <w:r w:rsidRPr="007936E3">
        <w:rPr>
          <w:rFonts w:ascii="Times New Roman" w:hAnsi="Times New Roman" w:cs="Times New Roman"/>
          <w:b/>
        </w:rPr>
        <w:t>1. Информация за изпълнителя</w:t>
      </w:r>
    </w:p>
    <w:p w:rsidR="007936E3" w:rsidRPr="007936E3" w:rsidRDefault="007936E3" w:rsidP="007936E3">
      <w:pPr>
        <w:widowControl w:val="0"/>
        <w:adjustRightInd w:val="0"/>
        <w:spacing w:line="240" w:lineRule="auto"/>
        <w:contextualSpacing/>
        <w:rPr>
          <w:rFonts w:ascii="Times New Roman" w:hAnsi="Times New Roman" w:cs="Times New Roman"/>
          <w:b/>
        </w:rPr>
      </w:pPr>
      <w:r w:rsidRPr="007936E3">
        <w:rPr>
          <w:rFonts w:ascii="Times New Roman" w:hAnsi="Times New Roman" w:cs="Times New Roman"/>
          <w:b/>
        </w:rPr>
        <w:t> </w:t>
      </w:r>
    </w:p>
    <w:tbl>
      <w:tblPr>
        <w:tblW w:w="0" w:type="auto"/>
        <w:tblLook w:val="0000" w:firstRow="0" w:lastRow="0" w:firstColumn="0" w:lastColumn="0" w:noHBand="0" w:noVBand="0"/>
      </w:tblPr>
      <w:tblGrid>
        <w:gridCol w:w="9056"/>
      </w:tblGrid>
      <w:tr w:rsidR="007936E3" w:rsidRPr="007936E3" w:rsidTr="00CD693D">
        <w:tc>
          <w:tcPr>
            <w:tcW w:w="10728"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Име на изпълнителя:</w:t>
            </w:r>
          </w:p>
        </w:tc>
      </w:tr>
    </w:tbl>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w:t>
      </w:r>
    </w:p>
    <w:tbl>
      <w:tblPr>
        <w:tblW w:w="0" w:type="auto"/>
        <w:tblLook w:val="0000" w:firstRow="0" w:lastRow="0" w:firstColumn="0" w:lastColumn="0" w:noHBand="0" w:noVBand="0"/>
      </w:tblPr>
      <w:tblGrid>
        <w:gridCol w:w="9056"/>
      </w:tblGrid>
      <w:tr w:rsidR="007936E3" w:rsidRPr="007936E3" w:rsidTr="00CD693D">
        <w:tc>
          <w:tcPr>
            <w:tcW w:w="10728"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b/>
                <w:sz w:val="20"/>
              </w:rPr>
              <w:t>Име на лицето, представляващо организацията</w:t>
            </w:r>
            <w:r w:rsidRPr="007936E3">
              <w:rPr>
                <w:rFonts w:ascii="Times New Roman" w:hAnsi="Times New Roman" w:cs="Times New Roman"/>
                <w:sz w:val="20"/>
              </w:rPr>
              <w:t xml:space="preserve">:  </w:t>
            </w:r>
          </w:p>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xml:space="preserve">Позиция в организацията:  </w:t>
            </w:r>
          </w:p>
        </w:tc>
      </w:tr>
    </w:tbl>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w:t>
      </w:r>
    </w:p>
    <w:tbl>
      <w:tblPr>
        <w:tblW w:w="0" w:type="auto"/>
        <w:tblLook w:val="0000" w:firstRow="0" w:lastRow="0" w:firstColumn="0" w:lastColumn="0" w:noHBand="0" w:noVBand="0"/>
      </w:tblPr>
      <w:tblGrid>
        <w:gridCol w:w="9056"/>
      </w:tblGrid>
      <w:tr w:rsidR="007936E3" w:rsidRPr="007936E3" w:rsidTr="00CD693D">
        <w:tc>
          <w:tcPr>
            <w:tcW w:w="10728"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b/>
                <w:sz w:val="20"/>
              </w:rPr>
              <w:t>Име на лицето, ръководител на проекта</w:t>
            </w:r>
            <w:r w:rsidRPr="007936E3">
              <w:rPr>
                <w:rFonts w:ascii="Times New Roman" w:hAnsi="Times New Roman" w:cs="Times New Roman"/>
                <w:sz w:val="20"/>
              </w:rPr>
              <w:t xml:space="preserve">:  </w:t>
            </w:r>
          </w:p>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Координати за контакт /</w:t>
            </w:r>
            <w:proofErr w:type="spellStart"/>
            <w:r w:rsidRPr="007936E3">
              <w:rPr>
                <w:rFonts w:ascii="Times New Roman" w:hAnsi="Times New Roman" w:cs="Times New Roman"/>
                <w:sz w:val="20"/>
              </w:rPr>
              <w:t>моб</w:t>
            </w:r>
            <w:proofErr w:type="spellEnd"/>
            <w:r w:rsidRPr="007936E3">
              <w:rPr>
                <w:rFonts w:ascii="Times New Roman" w:hAnsi="Times New Roman" w:cs="Times New Roman"/>
                <w:sz w:val="20"/>
              </w:rPr>
              <w:t xml:space="preserve">. телефон, ел. поща: </w:t>
            </w:r>
          </w:p>
        </w:tc>
      </w:tr>
    </w:tbl>
    <w:p w:rsidR="007936E3" w:rsidRPr="007936E3" w:rsidRDefault="007936E3" w:rsidP="007936E3">
      <w:pPr>
        <w:widowControl w:val="0"/>
        <w:tabs>
          <w:tab w:val="left" w:pos="525"/>
          <w:tab w:val="left" w:pos="4618"/>
        </w:tabs>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shd w:val="clear" w:color="auto" w:fill="D9D9D9"/>
        <w:tabs>
          <w:tab w:val="left" w:pos="720"/>
        </w:tabs>
        <w:adjustRightInd w:val="0"/>
        <w:spacing w:line="240" w:lineRule="auto"/>
        <w:contextualSpacing/>
        <w:outlineLvl w:val="0"/>
        <w:rPr>
          <w:rFonts w:ascii="Times New Roman" w:hAnsi="Times New Roman" w:cs="Times New Roman"/>
          <w:b/>
        </w:rPr>
      </w:pPr>
      <w:r w:rsidRPr="007936E3">
        <w:rPr>
          <w:rFonts w:ascii="Times New Roman" w:hAnsi="Times New Roman" w:cs="Times New Roman"/>
          <w:b/>
        </w:rPr>
        <w:lastRenderedPageBreak/>
        <w:t>2. Съдържателен отчет за изпълнението на проекта</w:t>
      </w:r>
    </w:p>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tbl>
      <w:tblPr>
        <w:tblW w:w="0" w:type="auto"/>
        <w:tblInd w:w="-38" w:type="dxa"/>
        <w:tblCellMar>
          <w:left w:w="70" w:type="dxa"/>
          <w:right w:w="70" w:type="dxa"/>
        </w:tblCellMar>
        <w:tblLook w:val="0000" w:firstRow="0" w:lastRow="0" w:firstColumn="0" w:lastColumn="0" w:noHBand="0" w:noVBand="0"/>
      </w:tblPr>
      <w:tblGrid>
        <w:gridCol w:w="9094"/>
      </w:tblGrid>
      <w:tr w:rsidR="007936E3" w:rsidRPr="007936E3" w:rsidTr="00CD693D">
        <w:trPr>
          <w:trHeight w:val="998"/>
        </w:trPr>
        <w:tc>
          <w:tcPr>
            <w:tcW w:w="10728"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numPr>
                <w:ilvl w:val="1"/>
                <w:numId w:val="33"/>
              </w:numPr>
              <w:adjustRightInd w:val="0"/>
              <w:spacing w:after="0" w:line="240" w:lineRule="auto"/>
              <w:contextualSpacing/>
              <w:rPr>
                <w:rFonts w:ascii="Times New Roman" w:hAnsi="Times New Roman" w:cs="Times New Roman"/>
                <w:b/>
              </w:rPr>
            </w:pPr>
            <w:r w:rsidRPr="007936E3">
              <w:rPr>
                <w:rFonts w:ascii="Times New Roman" w:hAnsi="Times New Roman" w:cs="Times New Roman"/>
                <w:b/>
              </w:rPr>
              <w:t xml:space="preserve">Резюме </w:t>
            </w:r>
          </w:p>
          <w:p w:rsidR="007936E3" w:rsidRPr="007936E3" w:rsidRDefault="007936E3" w:rsidP="007936E3">
            <w:pPr>
              <w:widowControl w:val="0"/>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Моля, представете резюме на реализирания от вас проект, като опишете кои са според Вас основните постижения, краткотрайните и дълготрайни ефекти за целевата група от реализираните цели и дейности. Резюмето може да се използва при евентуални публикации във връзка с Програма „Култура“. (до 500 знака)</w:t>
            </w:r>
          </w:p>
        </w:tc>
      </w:tr>
    </w:tbl>
    <w:p w:rsidR="007936E3" w:rsidRPr="007936E3" w:rsidRDefault="007936E3" w:rsidP="007936E3">
      <w:pPr>
        <w:widowControl w:val="0"/>
        <w:adjustRightInd w:val="0"/>
        <w:spacing w:line="240" w:lineRule="auto"/>
        <w:contextualSpacing/>
        <w:rPr>
          <w:rFonts w:ascii="Times New Roman" w:hAnsi="Times New Roman" w:cs="Times New Roman"/>
          <w:lang w:val="en-US"/>
        </w:rPr>
      </w:pP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adjustRightInd w:val="0"/>
        <w:spacing w:line="240" w:lineRule="auto"/>
        <w:contextualSpacing/>
        <w:jc w:val="both"/>
        <w:outlineLvl w:val="0"/>
        <w:rPr>
          <w:rFonts w:ascii="Times New Roman" w:hAnsi="Times New Roman" w:cs="Times New Roman"/>
          <w:b/>
        </w:rPr>
      </w:pPr>
      <w:r w:rsidRPr="007936E3">
        <w:rPr>
          <w:rFonts w:ascii="Times New Roman" w:hAnsi="Times New Roman" w:cs="Times New Roman"/>
          <w:b/>
        </w:rPr>
        <w:t>2.2.</w:t>
      </w:r>
      <w:r w:rsidRPr="007936E3">
        <w:rPr>
          <w:rFonts w:ascii="Times New Roman" w:hAnsi="Times New Roman" w:cs="Times New Roman"/>
        </w:rPr>
        <w:t xml:space="preserve"> </w:t>
      </w:r>
      <w:r w:rsidRPr="007936E3">
        <w:rPr>
          <w:rFonts w:ascii="Times New Roman" w:hAnsi="Times New Roman" w:cs="Times New Roman"/>
          <w:b/>
        </w:rPr>
        <w:t xml:space="preserve">Резултати от проекта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adjustRightInd w:val="0"/>
        <w:spacing w:line="240" w:lineRule="auto"/>
        <w:contextualSpacing/>
        <w:jc w:val="both"/>
        <w:outlineLvl w:val="0"/>
        <w:rPr>
          <w:rFonts w:ascii="Times New Roman" w:hAnsi="Times New Roman" w:cs="Times New Roman"/>
          <w:i/>
          <w:sz w:val="20"/>
        </w:rPr>
      </w:pPr>
      <w:r w:rsidRPr="007936E3">
        <w:rPr>
          <w:rFonts w:ascii="Times New Roman" w:hAnsi="Times New Roman" w:cs="Times New Roman"/>
          <w:i/>
          <w:sz w:val="20"/>
        </w:rPr>
        <w:t xml:space="preserve">Моля опишете в таблицата долу извършените дейности и резултатите от тях.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adjustRightInd w:val="0"/>
        <w:spacing w:line="240" w:lineRule="auto"/>
        <w:contextualSpacing/>
        <w:jc w:val="both"/>
        <w:outlineLvl w:val="0"/>
        <w:rPr>
          <w:rFonts w:ascii="Times New Roman" w:hAnsi="Times New Roman" w:cs="Times New Roman"/>
          <w:b/>
        </w:rPr>
      </w:pPr>
      <w:r w:rsidRPr="007936E3">
        <w:rPr>
          <w:rFonts w:ascii="Times New Roman" w:hAnsi="Times New Roman" w:cs="Times New Roman"/>
          <w:i/>
          <w:sz w:val="20"/>
        </w:rPr>
        <w:t>(При необходимост добавете редове)</w:t>
      </w:r>
    </w:p>
    <w:p w:rsidR="007936E3" w:rsidRPr="007936E3" w:rsidRDefault="007936E3" w:rsidP="007936E3">
      <w:pPr>
        <w:widowControl w:val="0"/>
        <w:adjustRightInd w:val="0"/>
        <w:spacing w:line="240" w:lineRule="auto"/>
        <w:contextualSpacing/>
        <w:rPr>
          <w:rFonts w:ascii="Times New Roman" w:hAnsi="Times New Roman" w:cs="Times New Roman"/>
          <w:i/>
          <w:sz w:val="6"/>
        </w:rPr>
      </w:pPr>
    </w:p>
    <w:tbl>
      <w:tblPr>
        <w:tblW w:w="103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1"/>
        <w:gridCol w:w="4677"/>
      </w:tblGrid>
      <w:tr w:rsidR="007936E3" w:rsidRPr="007936E3" w:rsidTr="00CD693D">
        <w:trPr>
          <w:trHeight w:val="306"/>
        </w:trPr>
        <w:tc>
          <w:tcPr>
            <w:tcW w:w="5671"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Дейности</w:t>
            </w:r>
          </w:p>
        </w:tc>
        <w:tc>
          <w:tcPr>
            <w:tcW w:w="4677" w:type="dxa"/>
            <w:tcBorders>
              <w:top w:val="single" w:sz="4" w:space="0" w:color="auto"/>
              <w:left w:val="single" w:sz="4" w:space="0" w:color="auto"/>
              <w:bottom w:val="single" w:sz="4" w:space="0" w:color="auto"/>
              <w:right w:val="single" w:sz="4"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Резултати</w:t>
            </w:r>
          </w:p>
        </w:tc>
      </w:tr>
      <w:tr w:rsidR="007936E3" w:rsidRPr="007936E3" w:rsidTr="00CD693D">
        <w:trPr>
          <w:trHeight w:val="269"/>
        </w:trPr>
        <w:tc>
          <w:tcPr>
            <w:tcW w:w="5671"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 </w:t>
            </w:r>
          </w:p>
        </w:tc>
        <w:tc>
          <w:tcPr>
            <w:tcW w:w="4677"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sz w:val="20"/>
              </w:rPr>
            </w:pPr>
          </w:p>
        </w:tc>
      </w:tr>
      <w:tr w:rsidR="007936E3" w:rsidRPr="007936E3" w:rsidTr="00CD693D">
        <w:tc>
          <w:tcPr>
            <w:tcW w:w="5671"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 </w:t>
            </w:r>
          </w:p>
        </w:tc>
        <w:tc>
          <w:tcPr>
            <w:tcW w:w="4677" w:type="dxa"/>
            <w:tcBorders>
              <w:top w:val="single" w:sz="4" w:space="0" w:color="auto"/>
              <w:left w:val="single" w:sz="4" w:space="0" w:color="auto"/>
              <w:bottom w:val="single" w:sz="4" w:space="0" w:color="auto"/>
              <w:right w:val="single" w:sz="4"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sz w:val="20"/>
                <w:u w:val="single"/>
              </w:rPr>
            </w:pPr>
            <w:r w:rsidRPr="007936E3">
              <w:rPr>
                <w:rFonts w:ascii="Times New Roman" w:hAnsi="Times New Roman" w:cs="Times New Roman"/>
                <w:sz w:val="20"/>
                <w:u w:val="single"/>
              </w:rPr>
              <w:t xml:space="preserve"> </w:t>
            </w:r>
          </w:p>
        </w:tc>
      </w:tr>
      <w:tr w:rsidR="007936E3" w:rsidRPr="007936E3" w:rsidTr="00CD693D">
        <w:tc>
          <w:tcPr>
            <w:tcW w:w="10348" w:type="dxa"/>
            <w:gridSpan w:val="2"/>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i/>
                <w:sz w:val="20"/>
              </w:rPr>
              <w:t xml:space="preserve"> </w:t>
            </w:r>
            <w:r w:rsidRPr="007936E3">
              <w:rPr>
                <w:rFonts w:ascii="Times New Roman" w:hAnsi="Times New Roman" w:cs="Times New Roman"/>
                <w:sz w:val="20"/>
              </w:rPr>
              <w:t> </w:t>
            </w:r>
          </w:p>
        </w:tc>
      </w:tr>
    </w:tbl>
    <w:p w:rsidR="007936E3" w:rsidRPr="007936E3" w:rsidRDefault="007936E3" w:rsidP="007936E3">
      <w:pPr>
        <w:spacing w:line="240" w:lineRule="auto"/>
        <w:contextualSpacing/>
        <w:rPr>
          <w:rFonts w:ascii="Times New Roman" w:hAnsi="Times New Roman" w:cs="Times New Roman"/>
          <w:i/>
        </w:rPr>
      </w:pPr>
      <w:r w:rsidRPr="007936E3">
        <w:rPr>
          <w:rFonts w:ascii="Times New Roman" w:hAnsi="Times New Roman" w:cs="Times New Roman"/>
          <w:i/>
        </w:rPr>
        <w:t>  </w:t>
      </w: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b/>
        </w:rPr>
      </w:pPr>
      <w:r w:rsidRPr="007936E3">
        <w:rPr>
          <w:rFonts w:ascii="Times New Roman" w:hAnsi="Times New Roman" w:cs="Times New Roman"/>
          <w:b/>
        </w:rPr>
        <w:t>2.3. Работа с целевите аудитории и потребителите на проекта</w:t>
      </w: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Моля опишете социалния и възрастов състав на целевите аудитории и преки потребители на вашия проект. </w:t>
      </w: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Моля дайте информация</w:t>
      </w:r>
      <w:r w:rsidRPr="007936E3">
        <w:rPr>
          <w:rFonts w:ascii="Times New Roman" w:hAnsi="Times New Roman" w:cs="Times New Roman"/>
          <w:i/>
          <w:sz w:val="20"/>
          <w:lang w:val="en-US"/>
        </w:rPr>
        <w:t xml:space="preserve"> </w:t>
      </w:r>
      <w:r w:rsidRPr="007936E3">
        <w:rPr>
          <w:rFonts w:ascii="Times New Roman" w:hAnsi="Times New Roman" w:cs="Times New Roman"/>
          <w:i/>
          <w:sz w:val="20"/>
        </w:rPr>
        <w:t xml:space="preserve">за </w:t>
      </w:r>
      <w:r w:rsidRPr="007936E3">
        <w:rPr>
          <w:rFonts w:ascii="Times New Roman" w:hAnsi="Times New Roman" w:cs="Times New Roman"/>
          <w:b/>
          <w:i/>
          <w:sz w:val="20"/>
        </w:rPr>
        <w:t>брой преки участници, брой слушатели, зрители, брой продадени билети</w:t>
      </w:r>
      <w:r w:rsidRPr="007936E3">
        <w:rPr>
          <w:rFonts w:ascii="Times New Roman" w:hAnsi="Times New Roman" w:cs="Times New Roman"/>
          <w:i/>
          <w:sz w:val="20"/>
        </w:rPr>
        <w:t xml:space="preserve"> (ако е приложимо) и т.н.  (до 500 знака)</w:t>
      </w:r>
    </w:p>
    <w:p w:rsidR="007936E3" w:rsidRPr="007936E3" w:rsidRDefault="007936E3" w:rsidP="007936E3">
      <w:pPr>
        <w:widowControl w:val="0"/>
        <w:adjustRightInd w:val="0"/>
        <w:spacing w:line="240" w:lineRule="auto"/>
        <w:ind w:left="720"/>
        <w:contextualSpacing/>
        <w:jc w:val="both"/>
        <w:rPr>
          <w:rFonts w:ascii="Times New Roman" w:hAnsi="Times New Roman" w:cs="Times New Roman"/>
        </w:rPr>
      </w:pP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b/>
        </w:rPr>
      </w:pPr>
      <w:r w:rsidRPr="007936E3">
        <w:rPr>
          <w:rFonts w:ascii="Times New Roman" w:hAnsi="Times New Roman" w:cs="Times New Roman"/>
          <w:b/>
        </w:rPr>
        <w:t>2.4. Публичност на проекта</w:t>
      </w:r>
    </w:p>
    <w:p w:rsidR="007936E3" w:rsidRPr="007936E3" w:rsidRDefault="007936E3" w:rsidP="007936E3">
      <w:pPr>
        <w:widowControl w:val="0"/>
        <w:pBdr>
          <w:top w:val="single" w:sz="4" w:space="1" w:color="auto"/>
          <w:left w:val="single" w:sz="4" w:space="0" w:color="auto"/>
          <w:bottom w:val="single" w:sz="4" w:space="1" w:color="auto"/>
          <w:right w:val="single" w:sz="4" w:space="4" w:color="auto"/>
        </w:pBdr>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Моля опишете в таблицата по-долу публикациите във връзка с вашия проект</w:t>
      </w:r>
    </w:p>
    <w:p w:rsidR="007936E3" w:rsidRPr="007936E3" w:rsidRDefault="007936E3" w:rsidP="007936E3">
      <w:pPr>
        <w:widowControl w:val="0"/>
        <w:adjustRightInd w:val="0"/>
        <w:spacing w:line="240" w:lineRule="auto"/>
        <w:contextualSpacing/>
        <w:jc w:val="both"/>
        <w:rPr>
          <w:rFonts w:ascii="Times New Roman" w:hAnsi="Times New Roman" w:cs="Times New Roman"/>
          <w:i/>
        </w:rPr>
      </w:pPr>
    </w:p>
    <w:tbl>
      <w:tblPr>
        <w:tblW w:w="10244" w:type="dxa"/>
        <w:jc w:val="center"/>
        <w:tblCellMar>
          <w:left w:w="70" w:type="dxa"/>
          <w:right w:w="70" w:type="dxa"/>
        </w:tblCellMar>
        <w:tblLook w:val="0000" w:firstRow="0" w:lastRow="0" w:firstColumn="0" w:lastColumn="0" w:noHBand="0" w:noVBand="0"/>
      </w:tblPr>
      <w:tblGrid>
        <w:gridCol w:w="899"/>
        <w:gridCol w:w="3391"/>
        <w:gridCol w:w="3580"/>
        <w:gridCol w:w="2374"/>
      </w:tblGrid>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Дата</w:t>
            </w:r>
          </w:p>
        </w:tc>
        <w:tc>
          <w:tcPr>
            <w:tcW w:w="3391" w:type="dxa"/>
            <w:tcBorders>
              <w:top w:val="single" w:sz="6" w:space="0" w:color="auto"/>
              <w:left w:val="single" w:sz="6" w:space="0" w:color="auto"/>
              <w:bottom w:val="single" w:sz="6" w:space="0" w:color="auto"/>
              <w:right w:val="single" w:sz="6"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Издание/електронна медия</w:t>
            </w:r>
          </w:p>
        </w:tc>
        <w:tc>
          <w:tcPr>
            <w:tcW w:w="3580" w:type="dxa"/>
            <w:tcBorders>
              <w:top w:val="single" w:sz="6" w:space="0" w:color="auto"/>
              <w:left w:val="single" w:sz="6" w:space="0" w:color="auto"/>
              <w:bottom w:val="single" w:sz="6" w:space="0" w:color="auto"/>
              <w:right w:val="single" w:sz="6"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Публикация/предаване</w:t>
            </w:r>
          </w:p>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i/>
                <w:sz w:val="16"/>
              </w:rPr>
              <w:t>(заглавие, тема)</w:t>
            </w:r>
          </w:p>
        </w:tc>
        <w:tc>
          <w:tcPr>
            <w:tcW w:w="2374" w:type="dxa"/>
            <w:tcBorders>
              <w:top w:val="single" w:sz="6" w:space="0" w:color="auto"/>
              <w:left w:val="single" w:sz="6" w:space="0" w:color="auto"/>
              <w:bottom w:val="single" w:sz="6" w:space="0" w:color="auto"/>
              <w:right w:val="single" w:sz="6" w:space="0" w:color="auto"/>
            </w:tcBorders>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Линк (ако е приложимо)</w:t>
            </w: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r w:rsidR="007936E3" w:rsidRPr="007936E3" w:rsidTr="00CD693D">
        <w:trPr>
          <w:jc w:val="center"/>
        </w:trPr>
        <w:tc>
          <w:tcPr>
            <w:tcW w:w="899"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7936E3" w:rsidRPr="007936E3" w:rsidRDefault="007936E3" w:rsidP="007936E3">
            <w:pPr>
              <w:widowControl w:val="0"/>
              <w:adjustRightInd w:val="0"/>
              <w:spacing w:line="240" w:lineRule="auto"/>
              <w:contextualSpacing/>
              <w:rPr>
                <w:rFonts w:ascii="Times New Roman" w:hAnsi="Times New Roman" w:cs="Times New Roman"/>
              </w:rPr>
            </w:pPr>
          </w:p>
        </w:tc>
      </w:tr>
    </w:tbl>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7936E3" w:rsidRPr="007936E3" w:rsidRDefault="007936E3" w:rsidP="007936E3">
      <w:pPr>
        <w:widowControl w:val="0"/>
        <w:pBdr>
          <w:top w:val="single" w:sz="4" w:space="1" w:color="auto"/>
          <w:left w:val="single" w:sz="4" w:space="4" w:color="auto"/>
          <w:bottom w:val="single" w:sz="4" w:space="1" w:color="auto"/>
          <w:right w:val="single" w:sz="4" w:space="4" w:color="auto"/>
        </w:pBdr>
        <w:shd w:val="clear" w:color="auto" w:fill="D0CECE"/>
        <w:adjustRightInd w:val="0"/>
        <w:spacing w:line="240" w:lineRule="auto"/>
        <w:contextualSpacing/>
        <w:rPr>
          <w:rFonts w:ascii="Times New Roman" w:hAnsi="Times New Roman" w:cs="Times New Roman"/>
          <w:b/>
        </w:rPr>
      </w:pPr>
      <w:r w:rsidRPr="007936E3">
        <w:rPr>
          <w:rFonts w:ascii="Times New Roman" w:hAnsi="Times New Roman" w:cs="Times New Roman"/>
          <w:b/>
        </w:rPr>
        <w:t> 3. Проблеми и трудности при изпълнението на проекта</w:t>
      </w:r>
    </w:p>
    <w:p w:rsidR="007936E3" w:rsidRPr="007936E3" w:rsidRDefault="007936E3" w:rsidP="007936E3">
      <w:pPr>
        <w:widowControl w:val="0"/>
        <w:adjustRightInd w:val="0"/>
        <w:spacing w:line="240" w:lineRule="auto"/>
        <w:contextualSpacing/>
        <w:rPr>
          <w:rFonts w:ascii="Times New Roman" w:hAnsi="Times New Roman" w:cs="Times New Roman"/>
          <w:b/>
        </w:rPr>
      </w:pPr>
    </w:p>
    <w:p w:rsidR="007936E3" w:rsidRPr="007936E3" w:rsidRDefault="007936E3" w:rsidP="007936E3">
      <w:pPr>
        <w:widowControl w:val="0"/>
        <w:pBdr>
          <w:top w:val="single" w:sz="8" w:space="1" w:color="auto"/>
          <w:left w:val="single" w:sz="8" w:space="4" w:color="auto"/>
          <w:bottom w:val="single" w:sz="8" w:space="0" w:color="auto"/>
          <w:right w:val="single" w:sz="8" w:space="4" w:color="auto"/>
        </w:pBdr>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Посочете основните проблеми и трудности, които сте срещнали при изпълнението на проекта, и дали има планирани дейности, които не сте осъществили и по какви причини. </w:t>
      </w:r>
    </w:p>
    <w:p w:rsidR="007936E3" w:rsidRPr="007936E3" w:rsidRDefault="007936E3" w:rsidP="007936E3">
      <w:pPr>
        <w:widowControl w:val="0"/>
        <w:pBdr>
          <w:top w:val="single" w:sz="8" w:space="1" w:color="auto"/>
          <w:left w:val="single" w:sz="8" w:space="4" w:color="auto"/>
          <w:bottom w:val="single" w:sz="8" w:space="0" w:color="auto"/>
          <w:right w:val="single" w:sz="8" w:space="4" w:color="auto"/>
        </w:pBdr>
        <w:adjustRightInd w:val="0"/>
        <w:spacing w:line="240" w:lineRule="auto"/>
        <w:contextualSpacing/>
        <w:jc w:val="both"/>
        <w:rPr>
          <w:rFonts w:ascii="Times New Roman" w:hAnsi="Times New Roman" w:cs="Times New Roman"/>
          <w:sz w:val="20"/>
        </w:rPr>
      </w:pPr>
      <w:r w:rsidRPr="007936E3">
        <w:rPr>
          <w:rFonts w:ascii="Times New Roman" w:hAnsi="Times New Roman" w:cs="Times New Roman"/>
          <w:i/>
          <w:sz w:val="20"/>
        </w:rPr>
        <w:t>(до 200 знака)</w:t>
      </w:r>
    </w:p>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7936E3" w:rsidRPr="007936E3" w:rsidRDefault="007936E3" w:rsidP="007936E3">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7936E3" w:rsidRPr="007936E3" w:rsidRDefault="007936E3" w:rsidP="007936E3">
      <w:pPr>
        <w:widowControl w:val="0"/>
        <w:adjustRightInd w:val="0"/>
        <w:spacing w:line="240" w:lineRule="auto"/>
        <w:contextualSpacing/>
        <w:rPr>
          <w:rFonts w:ascii="Times New Roman" w:hAnsi="Times New Roman" w:cs="Times New Roman"/>
        </w:rPr>
      </w:pPr>
    </w:p>
    <w:p w:rsidR="007936E3" w:rsidRDefault="007936E3"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Default="004D439C" w:rsidP="007936E3">
      <w:pPr>
        <w:widowControl w:val="0"/>
        <w:adjustRightInd w:val="0"/>
        <w:spacing w:line="240" w:lineRule="auto"/>
        <w:contextualSpacing/>
        <w:rPr>
          <w:rFonts w:ascii="Times New Roman" w:hAnsi="Times New Roman" w:cs="Times New Roman"/>
        </w:rPr>
      </w:pPr>
    </w:p>
    <w:p w:rsidR="004D439C" w:rsidRPr="007936E3" w:rsidRDefault="004D439C" w:rsidP="007936E3">
      <w:pPr>
        <w:widowControl w:val="0"/>
        <w:adjustRightInd w:val="0"/>
        <w:spacing w:line="240" w:lineRule="auto"/>
        <w:contextualSpacing/>
        <w:rPr>
          <w:rFonts w:ascii="Times New Roman" w:hAnsi="Times New Roman" w:cs="Times New Roman"/>
        </w:rPr>
      </w:pPr>
    </w:p>
    <w:p w:rsidR="007936E3" w:rsidRPr="007936E3" w:rsidRDefault="007936E3" w:rsidP="007936E3">
      <w:pPr>
        <w:widowControl w:val="0"/>
        <w:adjustRightInd w:val="0"/>
        <w:spacing w:line="240" w:lineRule="auto"/>
        <w:contextualSpacing/>
        <w:rPr>
          <w:rFonts w:ascii="Times New Roman" w:hAnsi="Times New Roman" w:cs="Times New Roman"/>
        </w:rPr>
      </w:pPr>
    </w:p>
    <w:p w:rsidR="007936E3" w:rsidRPr="007936E3" w:rsidRDefault="007936E3" w:rsidP="007936E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5970"/>
        </w:tabs>
        <w:adjustRightInd w:val="0"/>
        <w:spacing w:line="240" w:lineRule="auto"/>
        <w:ind w:right="23"/>
        <w:contextualSpacing/>
        <w:jc w:val="both"/>
        <w:outlineLvl w:val="0"/>
        <w:rPr>
          <w:rFonts w:ascii="Times New Roman" w:hAnsi="Times New Roman" w:cs="Times New Roman"/>
          <w:b/>
        </w:rPr>
      </w:pPr>
      <w:r w:rsidRPr="007936E3">
        <w:rPr>
          <w:rFonts w:ascii="Times New Roman" w:hAnsi="Times New Roman" w:cs="Times New Roman"/>
          <w:b/>
          <w:lang w:val="en-US"/>
        </w:rPr>
        <w:t>4</w:t>
      </w:r>
      <w:r w:rsidRPr="007936E3">
        <w:rPr>
          <w:rFonts w:ascii="Times New Roman" w:hAnsi="Times New Roman" w:cs="Times New Roman"/>
          <w:b/>
        </w:rPr>
        <w:t xml:space="preserve">. Финансов отчет   </w:t>
      </w:r>
    </w:p>
    <w:p w:rsidR="007936E3" w:rsidRPr="007936E3" w:rsidRDefault="007936E3" w:rsidP="007936E3">
      <w:pPr>
        <w:widowControl w:val="0"/>
        <w:suppressAutoHyphens/>
        <w:adjustRightInd w:val="0"/>
        <w:spacing w:line="240" w:lineRule="auto"/>
        <w:contextualSpacing/>
        <w:jc w:val="both"/>
        <w:rPr>
          <w:rFonts w:ascii="Times New Roman" w:hAnsi="Times New Roman" w:cs="Times New Roman"/>
          <w:i/>
          <w:color w:val="000000"/>
          <w:sz w:val="8"/>
        </w:rPr>
      </w:pPr>
    </w:p>
    <w:p w:rsidR="007936E3" w:rsidRPr="007936E3" w:rsidRDefault="007936E3" w:rsidP="007936E3">
      <w:pPr>
        <w:widowControl w:val="0"/>
        <w:suppressAutoHyphens/>
        <w:adjustRightInd w:val="0"/>
        <w:spacing w:line="240" w:lineRule="auto"/>
        <w:contextualSpacing/>
        <w:jc w:val="both"/>
        <w:rPr>
          <w:rFonts w:ascii="Times New Roman" w:hAnsi="Times New Roman" w:cs="Times New Roman"/>
          <w:i/>
          <w:color w:val="000000"/>
          <w:sz w:val="20"/>
        </w:rPr>
      </w:pPr>
      <w:r w:rsidRPr="007936E3">
        <w:rPr>
          <w:rFonts w:ascii="Times New Roman" w:hAnsi="Times New Roman" w:cs="Times New Roman"/>
          <w:i/>
          <w:color w:val="000000"/>
          <w:sz w:val="20"/>
        </w:rPr>
        <w:t>Ако финансовият отчет в таблицата се нуждае от допълнителна информация или разяснение, моля приложете в допълнителен текст.</w:t>
      </w:r>
    </w:p>
    <w:p w:rsidR="007936E3" w:rsidRPr="007936E3" w:rsidRDefault="007936E3" w:rsidP="007936E3">
      <w:pPr>
        <w:spacing w:line="240" w:lineRule="auto"/>
        <w:ind w:left="5664"/>
        <w:contextualSpacing/>
        <w:rPr>
          <w:rFonts w:ascii="Times New Roman" w:hAnsi="Times New Roman" w:cs="Times New Roman"/>
          <w:b/>
          <w:sz w:val="1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268"/>
        <w:gridCol w:w="850"/>
        <w:gridCol w:w="851"/>
        <w:gridCol w:w="1276"/>
        <w:gridCol w:w="1134"/>
        <w:gridCol w:w="850"/>
        <w:gridCol w:w="2372"/>
      </w:tblGrid>
      <w:tr w:rsidR="007936E3" w:rsidRPr="007936E3" w:rsidTr="004D439C">
        <w:trPr>
          <w:trHeight w:val="121"/>
        </w:trPr>
        <w:tc>
          <w:tcPr>
            <w:tcW w:w="464"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lastRenderedPageBreak/>
              <w:t>№</w:t>
            </w:r>
          </w:p>
        </w:tc>
        <w:tc>
          <w:tcPr>
            <w:tcW w:w="2268"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Вид разход</w:t>
            </w:r>
          </w:p>
        </w:tc>
        <w:tc>
          <w:tcPr>
            <w:tcW w:w="850"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 xml:space="preserve">Един. </w:t>
            </w:r>
            <w:proofErr w:type="spellStart"/>
            <w:r w:rsidRPr="007936E3">
              <w:rPr>
                <w:rFonts w:ascii="Times New Roman" w:hAnsi="Times New Roman" w:cs="Times New Roman"/>
                <w:b/>
                <w:sz w:val="16"/>
                <w:szCs w:val="20"/>
              </w:rPr>
              <w:t>стойн</w:t>
            </w:r>
            <w:proofErr w:type="spellEnd"/>
            <w:r w:rsidRPr="007936E3">
              <w:rPr>
                <w:rFonts w:ascii="Times New Roman" w:hAnsi="Times New Roman" w:cs="Times New Roman"/>
                <w:b/>
                <w:sz w:val="16"/>
                <w:szCs w:val="20"/>
              </w:rPr>
              <w:t>.</w:t>
            </w:r>
          </w:p>
        </w:tc>
        <w:tc>
          <w:tcPr>
            <w:tcW w:w="851"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Брой</w:t>
            </w:r>
          </w:p>
        </w:tc>
        <w:tc>
          <w:tcPr>
            <w:tcW w:w="1276"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Средства по Програма „Култура“</w:t>
            </w:r>
          </w:p>
        </w:tc>
        <w:tc>
          <w:tcPr>
            <w:tcW w:w="1134"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Собствен принос от 30%</w:t>
            </w:r>
          </w:p>
        </w:tc>
        <w:tc>
          <w:tcPr>
            <w:tcW w:w="850"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Общо</w:t>
            </w:r>
          </w:p>
        </w:tc>
        <w:tc>
          <w:tcPr>
            <w:tcW w:w="2372" w:type="dxa"/>
            <w:shd w:val="clear" w:color="auto" w:fill="F2F2F2"/>
            <w:vAlign w:val="center"/>
          </w:tcPr>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Платежни документи №</w:t>
            </w:r>
          </w:p>
          <w:p w:rsidR="007936E3" w:rsidRPr="007936E3" w:rsidRDefault="007936E3" w:rsidP="007936E3">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(фактури, РКО, платежни нареждания, договори и др.)</w:t>
            </w: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Pr>
          <w:p w:rsidR="007936E3" w:rsidRPr="007936E3" w:rsidRDefault="007936E3" w:rsidP="007936E3">
            <w:pPr>
              <w:spacing w:line="240" w:lineRule="auto"/>
              <w:contextualSpacing/>
              <w:rPr>
                <w:rFonts w:ascii="Times New Roman" w:hAnsi="Times New Roman" w:cs="Times New Roman"/>
              </w:rPr>
            </w:pPr>
          </w:p>
        </w:tc>
        <w:tc>
          <w:tcPr>
            <w:tcW w:w="850" w:type="dxa"/>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76"/>
        </w:trPr>
        <w:tc>
          <w:tcPr>
            <w:tcW w:w="464"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268"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0"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851"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276"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1134" w:type="dxa"/>
            <w:tcBorders>
              <w:bottom w:val="single" w:sz="4" w:space="0" w:color="auto"/>
            </w:tcBorders>
          </w:tcPr>
          <w:p w:rsidR="007936E3" w:rsidRPr="007936E3" w:rsidRDefault="007936E3" w:rsidP="007936E3">
            <w:pPr>
              <w:spacing w:line="240" w:lineRule="auto"/>
              <w:contextualSpacing/>
              <w:rPr>
                <w:rFonts w:ascii="Times New Roman" w:hAnsi="Times New Roman" w:cs="Times New Roman"/>
              </w:rPr>
            </w:pPr>
          </w:p>
        </w:tc>
        <w:tc>
          <w:tcPr>
            <w:tcW w:w="850"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c>
          <w:tcPr>
            <w:tcW w:w="2372" w:type="dxa"/>
            <w:tcBorders>
              <w:bottom w:val="single" w:sz="4" w:space="0" w:color="auto"/>
            </w:tcBorders>
            <w:shd w:val="clear" w:color="auto" w:fill="auto"/>
          </w:tcPr>
          <w:p w:rsidR="007936E3" w:rsidRPr="007936E3" w:rsidRDefault="007936E3" w:rsidP="007936E3">
            <w:pPr>
              <w:spacing w:line="240" w:lineRule="auto"/>
              <w:contextualSpacing/>
              <w:rPr>
                <w:rFonts w:ascii="Times New Roman" w:hAnsi="Times New Roman" w:cs="Times New Roman"/>
              </w:rPr>
            </w:pPr>
          </w:p>
        </w:tc>
      </w:tr>
      <w:tr w:rsidR="007936E3" w:rsidRPr="007936E3" w:rsidTr="004D439C">
        <w:trPr>
          <w:trHeight w:val="291"/>
        </w:trPr>
        <w:tc>
          <w:tcPr>
            <w:tcW w:w="3582" w:type="dxa"/>
            <w:gridSpan w:val="3"/>
            <w:tcBorders>
              <w:top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jc w:val="right"/>
              <w:rPr>
                <w:rFonts w:ascii="Times New Roman" w:hAnsi="Times New Roman" w:cs="Times New Roman"/>
              </w:rPr>
            </w:pPr>
            <w:r w:rsidRPr="007936E3">
              <w:rPr>
                <w:rFonts w:ascii="Times New Roman" w:hAnsi="Times New Roman" w:cs="Times New Roman"/>
              </w:rPr>
              <w:t xml:space="preserve">                                   </w:t>
            </w:r>
            <w:r w:rsidRPr="007936E3">
              <w:rPr>
                <w:rFonts w:ascii="Times New Roman" w:hAnsi="Times New Roman" w:cs="Times New Roman"/>
                <w:b/>
                <w:sz w:val="16"/>
              </w:rPr>
              <w:t>ОБЩО</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sz w:val="16"/>
              </w:rPr>
            </w:pPr>
            <w:r w:rsidRPr="007936E3">
              <w:rPr>
                <w:rFonts w:ascii="Times New Roman" w:hAnsi="Times New Roman" w:cs="Times New Roman"/>
                <w:b/>
                <w:sz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rPr>
            </w:pPr>
            <w:r w:rsidRPr="007936E3">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rPr>
            </w:pPr>
            <w:r w:rsidRPr="007936E3">
              <w:rPr>
                <w:rFonts w:ascii="Times New Roman" w:hAnsi="Times New Roman" w:cs="Times New Roman"/>
              </w:rPr>
              <w:t xml:space="preserve"> </w:t>
            </w:r>
          </w:p>
        </w:tc>
        <w:tc>
          <w:tcPr>
            <w:tcW w:w="2372" w:type="dxa"/>
            <w:tcBorders>
              <w:top w:val="single" w:sz="4" w:space="0" w:color="auto"/>
              <w:left w:val="single" w:sz="4" w:space="0" w:color="auto"/>
              <w:bottom w:val="single" w:sz="4" w:space="0" w:color="auto"/>
              <w:right w:val="single" w:sz="4" w:space="0" w:color="auto"/>
            </w:tcBorders>
            <w:shd w:val="clear" w:color="auto" w:fill="F2F2F2"/>
          </w:tcPr>
          <w:p w:rsidR="007936E3" w:rsidRPr="007936E3" w:rsidRDefault="007936E3" w:rsidP="007936E3">
            <w:pPr>
              <w:spacing w:line="240" w:lineRule="auto"/>
              <w:contextualSpacing/>
              <w:rPr>
                <w:rFonts w:ascii="Times New Roman" w:hAnsi="Times New Roman" w:cs="Times New Roman"/>
              </w:rPr>
            </w:pPr>
          </w:p>
        </w:tc>
      </w:tr>
    </w:tbl>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widowControl w:val="0"/>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D0CECE"/>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5. ПРИЛОЖЕНИЯ</w:t>
      </w:r>
    </w:p>
    <w:p w:rsidR="007936E3" w:rsidRPr="007936E3" w:rsidRDefault="007936E3" w:rsidP="007936E3">
      <w:pPr>
        <w:widowControl w:val="0"/>
        <w:adjustRightInd w:val="0"/>
        <w:spacing w:line="240" w:lineRule="auto"/>
        <w:contextualSpacing/>
        <w:rPr>
          <w:rFonts w:ascii="Times New Roman" w:hAnsi="Times New Roman" w:cs="Times New Roman"/>
          <w:i/>
          <w:sz w:val="14"/>
        </w:rPr>
      </w:pPr>
    </w:p>
    <w:p w:rsidR="007936E3" w:rsidRPr="007936E3" w:rsidRDefault="007936E3" w:rsidP="007936E3">
      <w:pPr>
        <w:widowControl w:val="0"/>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 xml:space="preserve">Моля приложете към отчета материали, доказващи изпълнението на дейностите и постигнатите резултати по проекта и ги отбележете в квадратчето: </w:t>
      </w:r>
    </w:p>
    <w:p w:rsidR="007936E3" w:rsidRPr="007936E3" w:rsidRDefault="007936E3" w:rsidP="007936E3">
      <w:pPr>
        <w:widowControl w:val="0"/>
        <w:adjustRightInd w:val="0"/>
        <w:spacing w:line="240" w:lineRule="auto"/>
        <w:contextualSpacing/>
        <w:rPr>
          <w:rFonts w:ascii="Times New Roman" w:hAnsi="Times New Roman" w:cs="Times New Roman"/>
          <w:b/>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930"/>
        <w:gridCol w:w="958"/>
      </w:tblGrid>
      <w:tr w:rsidR="007936E3" w:rsidRPr="007936E3" w:rsidTr="00CD693D">
        <w:trPr>
          <w:trHeight w:val="153"/>
          <w:jc w:val="center"/>
        </w:trPr>
        <w:tc>
          <w:tcPr>
            <w:tcW w:w="568" w:type="dxa"/>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w:t>
            </w:r>
          </w:p>
        </w:tc>
        <w:tc>
          <w:tcPr>
            <w:tcW w:w="8930" w:type="dxa"/>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Приложени материали</w:t>
            </w:r>
          </w:p>
        </w:tc>
        <w:tc>
          <w:tcPr>
            <w:tcW w:w="958" w:type="dxa"/>
            <w:shd w:val="clear" w:color="auto" w:fill="F2F2F2"/>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 </w:t>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1</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Снимков материал</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2</w:t>
            </w:r>
          </w:p>
          <w:p w:rsidR="007936E3" w:rsidRPr="007936E3" w:rsidRDefault="007936E3" w:rsidP="007936E3">
            <w:pPr>
              <w:widowControl w:val="0"/>
              <w:adjustRightInd w:val="0"/>
              <w:spacing w:line="240" w:lineRule="auto"/>
              <w:ind w:left="720"/>
              <w:contextualSpacing/>
              <w:jc w:val="center"/>
              <w:rPr>
                <w:rFonts w:ascii="Times New Roman" w:hAnsi="Times New Roman" w:cs="Times New Roman"/>
                <w:sz w:val="18"/>
              </w:rPr>
            </w:pP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xml:space="preserve">Екземпляри от информационни и промоционални материали (програми, постери, афиши, </w:t>
            </w:r>
            <w:proofErr w:type="spellStart"/>
            <w:r w:rsidRPr="007936E3">
              <w:rPr>
                <w:rFonts w:ascii="Times New Roman" w:hAnsi="Times New Roman" w:cs="Times New Roman"/>
                <w:sz w:val="20"/>
              </w:rPr>
              <w:t>флайери</w:t>
            </w:r>
            <w:proofErr w:type="spellEnd"/>
            <w:r w:rsidRPr="007936E3">
              <w:rPr>
                <w:rFonts w:ascii="Times New Roman" w:hAnsi="Times New Roman" w:cs="Times New Roman"/>
                <w:sz w:val="20"/>
              </w:rPr>
              <w:t>, транспаранти, аудио и видео материали и др.)</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3</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Копия от публикации в медиите, записи на предавания</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4</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Копие/екземпляр от произведени продукти</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5</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Мултимедийни презентации и продукти</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6</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Анкети, проведени проучвания и/или анализи с участниците и/или публиката</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7</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Списък на участниците с положен подпис при проведени кръгли маси, конференции, ателиета (ако е приложимо)</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7936E3" w:rsidRPr="007936E3" w:rsidTr="00CD693D">
        <w:trPr>
          <w:trHeight w:val="153"/>
          <w:jc w:val="center"/>
        </w:trPr>
        <w:tc>
          <w:tcPr>
            <w:tcW w:w="568" w:type="dxa"/>
            <w:shd w:val="clear" w:color="auto" w:fill="auto"/>
            <w:vAlign w:val="center"/>
          </w:tcPr>
          <w:p w:rsidR="007936E3" w:rsidRPr="007936E3" w:rsidRDefault="007936E3" w:rsidP="007936E3">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8</w:t>
            </w:r>
          </w:p>
        </w:tc>
        <w:tc>
          <w:tcPr>
            <w:tcW w:w="8930" w:type="dxa"/>
            <w:shd w:val="clear" w:color="auto" w:fill="auto"/>
            <w:vAlign w:val="center"/>
          </w:tcPr>
          <w:p w:rsidR="007936E3" w:rsidRPr="007936E3" w:rsidRDefault="007936E3" w:rsidP="007936E3">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Други (добавете в таблицата)</w:t>
            </w:r>
          </w:p>
        </w:tc>
        <w:tc>
          <w:tcPr>
            <w:tcW w:w="958" w:type="dxa"/>
            <w:shd w:val="clear" w:color="auto" w:fill="auto"/>
            <w:vAlign w:val="center"/>
          </w:tcPr>
          <w:p w:rsidR="007936E3" w:rsidRPr="007936E3" w:rsidRDefault="007936E3" w:rsidP="007936E3">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224842">
              <w:rPr>
                <w:rFonts w:ascii="Times New Roman" w:hAnsi="Times New Roman" w:cs="Times New Roman"/>
                <w:b/>
                <w:sz w:val="20"/>
                <w:lang w:val="en-GB"/>
              </w:rPr>
            </w:r>
            <w:r w:rsidR="00224842">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bl>
    <w:p w:rsidR="007936E3" w:rsidRPr="007936E3" w:rsidRDefault="007936E3" w:rsidP="007936E3">
      <w:pPr>
        <w:spacing w:line="240" w:lineRule="auto"/>
        <w:ind w:right="-828"/>
        <w:contextualSpacing/>
        <w:rPr>
          <w:rFonts w:ascii="Times New Roman" w:eastAsia="Arial Unicode MS" w:hAnsi="Times New Roman" w:cs="Times New Roman"/>
        </w:rPr>
      </w:pPr>
    </w:p>
    <w:p w:rsidR="007936E3" w:rsidRPr="007936E3" w:rsidRDefault="007936E3" w:rsidP="007936E3">
      <w:pPr>
        <w:spacing w:line="240" w:lineRule="auto"/>
        <w:ind w:right="-828"/>
        <w:contextualSpacing/>
        <w:jc w:val="both"/>
        <w:rPr>
          <w:rFonts w:ascii="Times New Roman" w:eastAsia="Arial Unicode MS" w:hAnsi="Times New Roman" w:cs="Times New Roman"/>
          <w:b/>
          <w:i/>
          <w:sz w:val="20"/>
        </w:rPr>
      </w:pPr>
      <w:r w:rsidRPr="007936E3">
        <w:rPr>
          <w:rFonts w:ascii="Times New Roman" w:eastAsia="Arial Unicode MS" w:hAnsi="Times New Roman" w:cs="Times New Roman"/>
          <w:b/>
          <w:i/>
          <w:sz w:val="20"/>
          <w:u w:val="single"/>
        </w:rPr>
        <w:t>Забележка</w:t>
      </w:r>
      <w:r w:rsidRPr="007936E3">
        <w:rPr>
          <w:rFonts w:ascii="Times New Roman" w:eastAsia="Arial Unicode MS" w:hAnsi="Times New Roman" w:cs="Times New Roman"/>
          <w:b/>
          <w:i/>
          <w:sz w:val="20"/>
        </w:rPr>
        <w:t xml:space="preserve">:         </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Отчетната форма е неделима част от Договора, сключен между Възложителя (Община Русе) и Изпълнителя;</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Извършените разходи следва да са в рамките на одобрения от финансиращата организация бюджет;</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Всички разходи следва да се отчитат съгласно изискванията на действащите нормативни документи;</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Отчетът следва да бъде направен по приложения формуляр и представен в 1 екземпляр на хартиен носител и 1 екземпляр на електронен носител.</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 xml:space="preserve">Приложените заверени копия на финансови документи, доказващи изпълнението на проекта, се представят в 1 екземпляр. </w:t>
      </w:r>
    </w:p>
    <w:p w:rsidR="007936E3" w:rsidRPr="007936E3" w:rsidRDefault="007936E3" w:rsidP="007936E3">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 xml:space="preserve">Комплектът от документи се предава в Деловодството на Община Русе. Отчети, получени по електронна поща, </w:t>
      </w:r>
      <w:r w:rsidRPr="007936E3">
        <w:rPr>
          <w:rFonts w:ascii="Times New Roman" w:eastAsia="Arial Unicode MS" w:hAnsi="Times New Roman" w:cs="Times New Roman"/>
          <w:sz w:val="18"/>
          <w:u w:val="single"/>
        </w:rPr>
        <w:t>няма да се приемат.</w:t>
      </w:r>
      <w:r w:rsidRPr="007936E3">
        <w:rPr>
          <w:rFonts w:ascii="Times New Roman" w:eastAsia="Arial Unicode MS" w:hAnsi="Times New Roman" w:cs="Times New Roman"/>
          <w:sz w:val="18"/>
        </w:rPr>
        <w:t xml:space="preserve"> </w:t>
      </w:r>
    </w:p>
    <w:p w:rsidR="007936E3" w:rsidRPr="007936E3" w:rsidRDefault="007936E3"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7936E3" w:rsidP="007936E3">
      <w:pPr>
        <w:widowControl w:val="0"/>
        <w:suppressAutoHyphens/>
        <w:adjustRightInd w:val="0"/>
        <w:spacing w:line="240" w:lineRule="auto"/>
        <w:contextualSpacing/>
        <w:jc w:val="both"/>
        <w:rPr>
          <w:rFonts w:ascii="Times New Roman" w:hAnsi="Times New Roman" w:cs="Times New Roman"/>
          <w:b/>
          <w:color w:val="000000"/>
          <w:sz w:val="20"/>
        </w:rPr>
      </w:pPr>
      <w:r w:rsidRPr="007936E3">
        <w:rPr>
          <w:rFonts w:ascii="Times New Roman" w:hAnsi="Times New Roman" w:cs="Times New Roman"/>
          <w:b/>
          <w:color w:val="000000"/>
          <w:sz w:val="20"/>
        </w:rPr>
        <w:t>Дата:</w:t>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4D439C" w:rsidRDefault="004D439C" w:rsidP="007936E3">
      <w:pPr>
        <w:widowControl w:val="0"/>
        <w:suppressAutoHyphens/>
        <w:adjustRightInd w:val="0"/>
        <w:spacing w:line="240" w:lineRule="auto"/>
        <w:contextualSpacing/>
        <w:jc w:val="both"/>
        <w:rPr>
          <w:rFonts w:ascii="Times New Roman" w:hAnsi="Times New Roman" w:cs="Times New Roman"/>
          <w:b/>
          <w:color w:val="000000"/>
          <w:sz w:val="20"/>
        </w:rPr>
      </w:pPr>
    </w:p>
    <w:p w:rsidR="007936E3" w:rsidRPr="007936E3" w:rsidRDefault="007936E3" w:rsidP="004D439C">
      <w:pPr>
        <w:widowControl w:val="0"/>
        <w:suppressAutoHyphens/>
        <w:adjustRightInd w:val="0"/>
        <w:spacing w:line="240" w:lineRule="auto"/>
        <w:ind w:left="4956" w:firstLine="708"/>
        <w:contextualSpacing/>
        <w:jc w:val="both"/>
        <w:rPr>
          <w:rFonts w:ascii="Times New Roman" w:hAnsi="Times New Roman" w:cs="Times New Roman"/>
          <w:b/>
          <w:color w:val="000000"/>
          <w:sz w:val="20"/>
        </w:rPr>
      </w:pPr>
      <w:r w:rsidRPr="007936E3">
        <w:rPr>
          <w:rFonts w:ascii="Times New Roman" w:hAnsi="Times New Roman" w:cs="Times New Roman"/>
          <w:b/>
          <w:color w:val="000000"/>
          <w:sz w:val="20"/>
        </w:rPr>
        <w:t>Изготвил:</w:t>
      </w:r>
    </w:p>
    <w:p w:rsidR="007936E3" w:rsidRPr="007936E3" w:rsidRDefault="007936E3" w:rsidP="007936E3">
      <w:pPr>
        <w:widowControl w:val="0"/>
        <w:suppressAutoHyphens/>
        <w:adjustRightInd w:val="0"/>
        <w:spacing w:line="240" w:lineRule="auto"/>
        <w:contextualSpacing/>
        <w:jc w:val="both"/>
        <w:rPr>
          <w:rFonts w:ascii="Times New Roman" w:hAnsi="Times New Roman" w:cs="Times New Roman"/>
          <w:color w:val="000000"/>
          <w:sz w:val="20"/>
        </w:rPr>
      </w:pP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t>(име, подпис и печат)</w:t>
      </w:r>
    </w:p>
    <w:p w:rsidR="007936E3" w:rsidRDefault="007936E3" w:rsidP="007936E3">
      <w:pPr>
        <w:spacing w:line="240" w:lineRule="auto"/>
        <w:contextualSpacing/>
        <w:rPr>
          <w:rFonts w:ascii="Times New Roman" w:hAnsi="Times New Roman" w:cs="Times New Roman"/>
          <w:b/>
        </w:rPr>
      </w:pPr>
    </w:p>
    <w:p w:rsidR="00051C6A" w:rsidRDefault="00051C6A" w:rsidP="007936E3">
      <w:pPr>
        <w:spacing w:line="240" w:lineRule="auto"/>
        <w:contextualSpacing/>
        <w:rPr>
          <w:rFonts w:ascii="Times New Roman" w:hAnsi="Times New Roman" w:cs="Times New Roman"/>
          <w:b/>
        </w:rPr>
      </w:pPr>
    </w:p>
    <w:p w:rsidR="00051C6A" w:rsidRDefault="00051C6A" w:rsidP="007936E3">
      <w:pPr>
        <w:spacing w:line="240" w:lineRule="auto"/>
        <w:contextualSpacing/>
        <w:rPr>
          <w:rFonts w:ascii="Times New Roman" w:hAnsi="Times New Roman" w:cs="Times New Roman"/>
          <w:b/>
        </w:rPr>
      </w:pPr>
    </w:p>
    <w:p w:rsidR="00051C6A" w:rsidRDefault="00051C6A" w:rsidP="007936E3">
      <w:pPr>
        <w:spacing w:line="240" w:lineRule="auto"/>
        <w:contextualSpacing/>
        <w:rPr>
          <w:rFonts w:ascii="Times New Roman" w:hAnsi="Times New Roman" w:cs="Times New Roman"/>
          <w:b/>
        </w:rPr>
      </w:pPr>
    </w:p>
    <w:p w:rsidR="00051C6A" w:rsidRDefault="00051C6A" w:rsidP="007936E3">
      <w:pPr>
        <w:spacing w:line="240" w:lineRule="auto"/>
        <w:contextualSpacing/>
        <w:rPr>
          <w:rFonts w:ascii="Times New Roman" w:hAnsi="Times New Roman" w:cs="Times New Roman"/>
          <w:b/>
        </w:rPr>
      </w:pPr>
    </w:p>
    <w:p w:rsidR="00051C6A" w:rsidRDefault="00051C6A" w:rsidP="007936E3">
      <w:pPr>
        <w:spacing w:line="240" w:lineRule="auto"/>
        <w:contextualSpacing/>
        <w:rPr>
          <w:rFonts w:ascii="Times New Roman" w:hAnsi="Times New Roman" w:cs="Times New Roman"/>
          <w:b/>
        </w:rPr>
      </w:pPr>
    </w:p>
    <w:p w:rsidR="00051C6A" w:rsidRDefault="00051C6A"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lastRenderedPageBreak/>
        <w:t xml:space="preserve">ПРИЛОЖЕНИЕ №6 </w:t>
      </w: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към чл. 8, </w:t>
      </w:r>
      <w:proofErr w:type="spellStart"/>
      <w:r w:rsidRPr="007936E3">
        <w:rPr>
          <w:rFonts w:ascii="Times New Roman" w:hAnsi="Times New Roman" w:cs="Times New Roman"/>
          <w:b/>
          <w:lang w:val="en-US"/>
        </w:rPr>
        <w:t>ал</w:t>
      </w:r>
      <w:proofErr w:type="spellEnd"/>
      <w:r w:rsidRPr="007936E3">
        <w:rPr>
          <w:rFonts w:ascii="Times New Roman" w:hAnsi="Times New Roman" w:cs="Times New Roman"/>
          <w:b/>
        </w:rPr>
        <w:t>.3 и чл. 4</w:t>
      </w:r>
      <w:r w:rsidRPr="007936E3">
        <w:rPr>
          <w:rFonts w:ascii="Times New Roman" w:hAnsi="Times New Roman" w:cs="Times New Roman"/>
          <w:b/>
          <w:lang w:val="en-US"/>
        </w:rPr>
        <w:t>0</w:t>
      </w:r>
      <w:r w:rsidRPr="007936E3">
        <w:rPr>
          <w:rFonts w:ascii="Times New Roman" w:hAnsi="Times New Roman" w:cs="Times New Roman"/>
          <w:b/>
        </w:rPr>
        <w:t>, ал.</w:t>
      </w:r>
      <w:r w:rsidRPr="007936E3">
        <w:rPr>
          <w:rFonts w:ascii="Times New Roman" w:hAnsi="Times New Roman" w:cs="Times New Roman"/>
          <w:b/>
          <w:lang w:val="en-US"/>
        </w:rPr>
        <w:t>3</w:t>
      </w:r>
      <w:r w:rsidRPr="007936E3">
        <w:rPr>
          <w:rFonts w:ascii="Times New Roman" w:hAnsi="Times New Roman" w:cs="Times New Roman"/>
          <w:b/>
        </w:rPr>
        <w:t xml:space="preserve"> от Правилника на Програма „Култура“</w:t>
      </w:r>
    </w:p>
    <w:p w:rsidR="007936E3" w:rsidRPr="007936E3" w:rsidRDefault="007936E3" w:rsidP="007936E3">
      <w:pPr>
        <w:spacing w:line="240" w:lineRule="auto"/>
        <w:ind w:left="5664"/>
        <w:contextualSpacing/>
        <w:rPr>
          <w:rFonts w:ascii="Times New Roman" w:hAnsi="Times New Roman" w:cs="Times New Roman"/>
        </w:rPr>
      </w:pPr>
      <w:r w:rsidRPr="007936E3">
        <w:rPr>
          <w:rFonts w:ascii="Times New Roman" w:hAnsi="Times New Roman" w:cs="Times New Roman"/>
        </w:rPr>
        <w:t xml:space="preserve">  </w:t>
      </w:r>
    </w:p>
    <w:p w:rsidR="007936E3" w:rsidRPr="007936E3" w:rsidRDefault="007936E3" w:rsidP="007936E3">
      <w:pPr>
        <w:spacing w:line="240" w:lineRule="auto"/>
        <w:contextualSpacing/>
        <w:rPr>
          <w:rFonts w:ascii="Times New Roman" w:hAnsi="Times New Roman" w:cs="Times New Roman"/>
        </w:rPr>
      </w:pPr>
      <w:r w:rsidRPr="007936E3">
        <w:rPr>
          <w:rFonts w:ascii="Times New Roman" w:hAnsi="Times New Roman" w:cs="Times New Roman"/>
        </w:rPr>
        <w:t xml:space="preserve">Изисквания за предоставяне на финансиране в условия на минимална помощ по </w:t>
      </w:r>
      <w:r w:rsidRPr="007936E3">
        <w:rPr>
          <w:rFonts w:ascii="Times New Roman" w:eastAsia="Times New Roman" w:hAnsi="Times New Roman" w:cs="Times New Roman"/>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eastAsia="Times New Roman" w:hAnsi="Times New Roman" w:cs="Times New Roman"/>
          <w:b/>
          <w:lang w:eastAsia="bg-BG"/>
        </w:rPr>
        <w:t>de</w:t>
      </w:r>
      <w:proofErr w:type="spellEnd"/>
      <w:r w:rsidRPr="007936E3">
        <w:rPr>
          <w:rFonts w:ascii="Times New Roman" w:eastAsia="Times New Roman" w:hAnsi="Times New Roman" w:cs="Times New Roman"/>
          <w:b/>
          <w:lang w:eastAsia="bg-BG"/>
        </w:rPr>
        <w:t xml:space="preserve"> </w:t>
      </w:r>
      <w:proofErr w:type="spellStart"/>
      <w:r w:rsidRPr="007936E3">
        <w:rPr>
          <w:rFonts w:ascii="Times New Roman" w:eastAsia="Times New Roman" w:hAnsi="Times New Roman" w:cs="Times New Roman"/>
          <w:b/>
          <w:lang w:eastAsia="bg-BG"/>
        </w:rPr>
        <w:t>minimis</w:t>
      </w:r>
      <w:proofErr w:type="spellEnd"/>
      <w:r w:rsidRPr="007936E3">
        <w:rPr>
          <w:rFonts w:ascii="Times New Roman" w:eastAsia="Times New Roman" w:hAnsi="Times New Roman" w:cs="Times New Roman"/>
          <w:b/>
          <w:lang w:eastAsia="bg-BG"/>
        </w:rPr>
        <w:t xml:space="preserve"> </w:t>
      </w:r>
    </w:p>
    <w:p w:rsidR="007936E3" w:rsidRPr="007936E3" w:rsidRDefault="007936E3" w:rsidP="007936E3">
      <w:pPr>
        <w:shd w:val="clear" w:color="auto" w:fill="FFFFFF"/>
        <w:spacing w:line="240" w:lineRule="auto"/>
        <w:contextualSpacing/>
        <w:jc w:val="center"/>
        <w:rPr>
          <w:rFonts w:ascii="Times New Roman" w:eastAsia="Times New Roman" w:hAnsi="Times New Roman" w:cs="Times New Roman"/>
          <w:sz w:val="10"/>
          <w:lang w:val="en-US" w:eastAsia="bg-BG"/>
        </w:rPr>
      </w:pP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bCs/>
        </w:rPr>
      </w:pPr>
      <w:r w:rsidRPr="007936E3">
        <w:rPr>
          <w:rFonts w:ascii="Times New Roman" w:eastAsia="Calibri" w:hAnsi="Times New Roman" w:cs="Times New Roman"/>
          <w:b/>
          <w:bCs/>
        </w:rPr>
        <w:t>Приложение на режим на минимална помощ</w:t>
      </w:r>
    </w:p>
    <w:p w:rsidR="007936E3" w:rsidRPr="007936E3" w:rsidRDefault="007936E3" w:rsidP="007936E3">
      <w:pPr>
        <w:shd w:val="clear" w:color="auto" w:fill="FFFFFF"/>
        <w:spacing w:before="240" w:line="240" w:lineRule="auto"/>
        <w:contextualSpacing/>
        <w:jc w:val="both"/>
        <w:rPr>
          <w:rFonts w:ascii="Times New Roman" w:eastAsia="Times New Roman" w:hAnsi="Times New Roman" w:cs="Times New Roman"/>
          <w:lang w:eastAsia="bg-BG"/>
        </w:rPr>
      </w:pPr>
      <w:r w:rsidRPr="007936E3">
        <w:rPr>
          <w:rFonts w:ascii="Times New Roman" w:hAnsi="Times New Roman" w:cs="Times New Roman"/>
          <w:bCs/>
        </w:rPr>
        <w:t xml:space="preserve">Съгласно разпоредбите на Правилника, в условията на режим на минимална помощ </w:t>
      </w:r>
      <w:r w:rsidRPr="007936E3">
        <w:rPr>
          <w:rFonts w:ascii="Times New Roman" w:eastAsia="Times New Roman" w:hAnsi="Times New Roman" w:cs="Times New Roman"/>
          <w:lang w:eastAsia="bg-BG"/>
        </w:rPr>
        <w:t>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такси/билети, събирани от посетители или ползватели, или чрез предоставяне на други услуги срещу заплащане. </w:t>
      </w:r>
    </w:p>
    <w:p w:rsidR="007936E3" w:rsidRPr="007936E3" w:rsidRDefault="007936E3" w:rsidP="007936E3">
      <w:pPr>
        <w:widowControl w:val="0"/>
        <w:overflowPunct w:val="0"/>
        <w:autoSpaceDE w:val="0"/>
        <w:autoSpaceDN w:val="0"/>
        <w:adjustRightInd w:val="0"/>
        <w:snapToGrid w:val="0"/>
        <w:spacing w:before="240" w:after="120" w:line="240" w:lineRule="auto"/>
        <w:ind w:left="6"/>
        <w:contextualSpacing/>
        <w:jc w:val="both"/>
        <w:rPr>
          <w:rFonts w:ascii="Times New Roman" w:hAnsi="Times New Roman" w:cs="Times New Roman"/>
          <w:bCs/>
        </w:rPr>
      </w:pPr>
      <w:r w:rsidRPr="007936E3">
        <w:rPr>
          <w:rFonts w:ascii="Times New Roman" w:hAnsi="Times New Roman" w:cs="Times New Roman"/>
          <w:bCs/>
        </w:rPr>
        <w:t xml:space="preserve">Проверките за съответствие на Проектът, предложен за финансиране с критериите и изискванията, посочени по-долу, се извършват едновременно за цялостната проверка на проекта от комисиите, назначени със заповед на кмета на общината. </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Критерии за недопустимост съгласно Регламент (ЕС) № 1407/2013</w:t>
      </w:r>
    </w:p>
    <w:p w:rsidR="007936E3" w:rsidRPr="007936E3" w:rsidRDefault="007936E3" w:rsidP="007936E3">
      <w:pPr>
        <w:widowControl w:val="0"/>
        <w:overflowPunct w:val="0"/>
        <w:autoSpaceDE w:val="0"/>
        <w:autoSpaceDN w:val="0"/>
        <w:adjustRightInd w:val="0"/>
        <w:snapToGrid w:val="0"/>
        <w:spacing w:line="240" w:lineRule="auto"/>
        <w:ind w:left="4"/>
        <w:contextualSpacing/>
        <w:jc w:val="both"/>
        <w:rPr>
          <w:rFonts w:ascii="Times New Roman" w:hAnsi="Times New Roman" w:cs="Times New Roman"/>
        </w:rPr>
      </w:pPr>
      <w:r w:rsidRPr="007936E3">
        <w:rPr>
          <w:rFonts w:ascii="Times New Roman" w:hAnsi="Times New Roman" w:cs="Times New Roman"/>
        </w:rPr>
        <w:t xml:space="preserve">Основно изискване към потенциалните кандидати е, че същите </w:t>
      </w:r>
      <w:r w:rsidRPr="007936E3">
        <w:rPr>
          <w:rFonts w:ascii="Times New Roman" w:hAnsi="Times New Roman" w:cs="Times New Roman"/>
          <w:b/>
        </w:rPr>
        <w:t>не могат да получат БФП</w:t>
      </w:r>
      <w:r w:rsidRPr="007936E3">
        <w:rPr>
          <w:rFonts w:ascii="Times New Roman" w:hAnsi="Times New Roman" w:cs="Times New Roman"/>
        </w:rPr>
        <w:t xml:space="preserve">, в случай че попадат в забранителното поле на Регламент </w:t>
      </w:r>
      <w:r w:rsidRPr="007936E3">
        <w:rPr>
          <w:rFonts w:ascii="Times New Roman" w:hAnsi="Times New Roman" w:cs="Times New Roman"/>
          <w:color w:val="000000"/>
        </w:rPr>
        <w:t>(ЕС) № 1407/2013</w:t>
      </w:r>
      <w:r w:rsidRPr="007936E3">
        <w:rPr>
          <w:rFonts w:ascii="Times New Roman" w:hAnsi="Times New Roman" w:cs="Times New Roman"/>
        </w:rPr>
        <w:t xml:space="preserve"> и конкретно тяхната основна дейност или помощта, за която</w:t>
      </w:r>
      <w:r w:rsidRPr="007936E3">
        <w:rPr>
          <w:rFonts w:ascii="Times New Roman" w:hAnsi="Times New Roman" w:cs="Times New Roman"/>
          <w:b/>
          <w:bCs/>
        </w:rPr>
        <w:t xml:space="preserve"> </w:t>
      </w:r>
      <w:r w:rsidRPr="007936E3">
        <w:rPr>
          <w:rFonts w:ascii="Times New Roman" w:hAnsi="Times New Roman" w:cs="Times New Roman"/>
        </w:rPr>
        <w:t>кандидатстват за финансиране се отнася до (може да се свърже с):</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а) </w:t>
      </w:r>
      <w:r w:rsidRPr="007936E3">
        <w:rPr>
          <w:rFonts w:ascii="Times New Roman" w:hAnsi="Times New Roman" w:cs="Times New Roman"/>
        </w:rPr>
        <w:tab/>
        <w:t xml:space="preserve">помощи, предоставяни в сектора на рибарството и </w:t>
      </w:r>
      <w:proofErr w:type="spellStart"/>
      <w:r w:rsidRPr="007936E3">
        <w:rPr>
          <w:rFonts w:ascii="Times New Roman" w:hAnsi="Times New Roman" w:cs="Times New Roman"/>
        </w:rPr>
        <w:t>аквакултури</w:t>
      </w:r>
      <w:proofErr w:type="spellEnd"/>
      <w:r w:rsidRPr="007936E3">
        <w:rPr>
          <w:rFonts w:ascii="Times New Roman" w:hAnsi="Times New Roman" w:cs="Times New Roman"/>
        </w:rPr>
        <w:t xml:space="preserve">, обхванати от Регламент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(ЕО) № 104/2000 на Съвета</w:t>
      </w:r>
      <w:r w:rsidRPr="007936E3">
        <w:rPr>
          <w:rFonts w:ascii="Times New Roman" w:hAnsi="Times New Roman" w:cs="Times New Roman"/>
          <w:vertAlign w:val="superscript"/>
        </w:rPr>
        <w:footnoteReference w:id="1"/>
      </w:r>
      <w:r w:rsidRPr="007936E3">
        <w:rPr>
          <w:rFonts w:ascii="Times New Roman" w:hAnsi="Times New Roman" w:cs="Times New Roman"/>
        </w:rPr>
        <w:t>;</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б) </w:t>
      </w:r>
      <w:r w:rsidRPr="007936E3">
        <w:rPr>
          <w:rFonts w:ascii="Times New Roman" w:hAnsi="Times New Roman" w:cs="Times New Roman"/>
        </w:rPr>
        <w:tab/>
        <w:t>помощи, предоставяни на предприятия, които извършват дейност в областта на</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първичното производство на селскостопански продукти;</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в) </w:t>
      </w:r>
      <w:r w:rsidRPr="007936E3">
        <w:rPr>
          <w:rFonts w:ascii="Times New Roman" w:hAnsi="Times New Roman" w:cs="Times New Roman"/>
        </w:rPr>
        <w:tab/>
        <w:t xml:space="preserve">помощите, предоставяни на предприятия, които извършват дейности в сектора на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 xml:space="preserve">преработката и търговията със селскостопански продукти: </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г) </w:t>
      </w:r>
      <w:r w:rsidRPr="007936E3">
        <w:rPr>
          <w:rFonts w:ascii="Times New Roman" w:hAnsi="Times New Roman" w:cs="Times New Roman"/>
        </w:rPr>
        <w:tab/>
        <w:t>помощи за дейности, свързани с износ за трети държави или държави членки, по</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д) </w:t>
      </w:r>
      <w:r w:rsidRPr="007936E3">
        <w:rPr>
          <w:rFonts w:ascii="Times New Roman" w:hAnsi="Times New Roman" w:cs="Times New Roman"/>
        </w:rPr>
        <w:tab/>
        <w:t xml:space="preserve">помощи, подчинени на преференциалното използване на национални продукти спрямо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вносни такива.</w:t>
      </w:r>
    </w:p>
    <w:p w:rsidR="007936E3" w:rsidRPr="007936E3" w:rsidRDefault="007936E3" w:rsidP="007936E3">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sz w:val="14"/>
        </w:rPr>
      </w:pPr>
    </w:p>
    <w:p w:rsidR="007936E3" w:rsidRPr="007936E3" w:rsidRDefault="007936E3" w:rsidP="007936E3">
      <w:pPr>
        <w:widowControl w:val="0"/>
        <w:numPr>
          <w:ilvl w:val="0"/>
          <w:numId w:val="27"/>
        </w:numPr>
        <w:autoSpaceDE w:val="0"/>
        <w:autoSpaceDN w:val="0"/>
        <w:adjustRightInd w:val="0"/>
        <w:snapToGrid w:val="0"/>
        <w:spacing w:after="0" w:line="240" w:lineRule="auto"/>
        <w:contextualSpacing/>
        <w:rPr>
          <w:rFonts w:ascii="Times New Roman" w:eastAsia="Calibri" w:hAnsi="Times New Roman" w:cs="Times New Roman"/>
          <w:b/>
        </w:rPr>
      </w:pPr>
      <w:r w:rsidRPr="007936E3">
        <w:rPr>
          <w:rFonts w:ascii="Times New Roman" w:eastAsia="Calibri" w:hAnsi="Times New Roman" w:cs="Times New Roman"/>
          <w:b/>
        </w:rPr>
        <w:t>Специфични изисквания</w:t>
      </w:r>
    </w:p>
    <w:p w:rsidR="007936E3" w:rsidRPr="007936E3" w:rsidRDefault="007936E3" w:rsidP="007936E3">
      <w:pPr>
        <w:widowControl w:val="0"/>
        <w:overflowPunct w:val="0"/>
        <w:autoSpaceDE w:val="0"/>
        <w:autoSpaceDN w:val="0"/>
        <w:adjustRightInd w:val="0"/>
        <w:snapToGrid w:val="0"/>
        <w:spacing w:line="240" w:lineRule="auto"/>
        <w:ind w:left="4"/>
        <w:contextualSpacing/>
        <w:jc w:val="both"/>
        <w:rPr>
          <w:rFonts w:ascii="Times New Roman" w:hAnsi="Times New Roman" w:cs="Times New Roman"/>
        </w:rPr>
      </w:pPr>
      <w:r w:rsidRPr="007936E3">
        <w:rPr>
          <w:rFonts w:ascii="Times New Roman" w:hAnsi="Times New Roman" w:cs="Times New Roman"/>
        </w:rPr>
        <w:t>За кандидати, които са предприятия</w:t>
      </w:r>
      <w:r w:rsidRPr="007936E3">
        <w:rPr>
          <w:rFonts w:ascii="Times New Roman" w:hAnsi="Times New Roman" w:cs="Times New Roman"/>
          <w:vertAlign w:val="superscript"/>
        </w:rPr>
        <w:footnoteReference w:id="2"/>
      </w:r>
      <w:r w:rsidRPr="007936E3">
        <w:rPr>
          <w:rFonts w:ascii="Times New Roman" w:hAnsi="Times New Roman" w:cs="Times New Roman"/>
        </w:rPr>
        <w:t xml:space="preserve"> за целите на Регламент </w:t>
      </w:r>
      <w:r w:rsidRPr="007936E3">
        <w:rPr>
          <w:rFonts w:ascii="Times New Roman" w:hAnsi="Times New Roman" w:cs="Times New Roman"/>
          <w:color w:val="000000"/>
        </w:rPr>
        <w:t xml:space="preserve">(ЕС) № 1407/2013 се прилагат изискванията за „едно и също предприятие“. </w:t>
      </w:r>
      <w:r w:rsidRPr="007936E3">
        <w:rPr>
          <w:rFonts w:ascii="Times New Roman" w:hAnsi="Times New Roman" w:cs="Times New Roman"/>
        </w:rPr>
        <w:t xml:space="preserve">Съгласно чл. 2 от Регламент </w:t>
      </w:r>
      <w:r w:rsidRPr="007936E3">
        <w:rPr>
          <w:rFonts w:ascii="Times New Roman" w:hAnsi="Times New Roman" w:cs="Times New Roman"/>
          <w:color w:val="000000"/>
        </w:rPr>
        <w:t xml:space="preserve">(ЕС) № 1407/2013, </w:t>
      </w:r>
      <w:r w:rsidRPr="007936E3">
        <w:rPr>
          <w:rFonts w:ascii="Times New Roman" w:hAnsi="Times New Roman" w:cs="Times New Roman"/>
        </w:rPr>
        <w:t>„едно и също предприятие“ означава всички предприятия, които поддържат помежду си поне един вид от следните взаимоотношения:</w:t>
      </w:r>
    </w:p>
    <w:p w:rsidR="007936E3" w:rsidRPr="007936E3" w:rsidRDefault="007936E3" w:rsidP="007936E3">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 xml:space="preserve">а) </w:t>
      </w:r>
      <w:r w:rsidRPr="007936E3">
        <w:rPr>
          <w:rFonts w:ascii="Times New Roman" w:hAnsi="Times New Roman" w:cs="Times New Roman"/>
        </w:rPr>
        <w:tab/>
        <w:t>дадено предприятие притежава мнозинството от гласовете на акционерите или</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съдружниците в друго предприятие;</w:t>
      </w:r>
    </w:p>
    <w:p w:rsidR="007936E3" w:rsidRPr="007936E3" w:rsidRDefault="007936E3" w:rsidP="007936E3">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 xml:space="preserve">б) дадено предприятие има право да назначава или отстранява мнозинството от членовете на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административния, управителния или надзорния орган на друго предприятие;</w:t>
      </w:r>
    </w:p>
    <w:p w:rsidR="007936E3" w:rsidRPr="007936E3" w:rsidRDefault="007936E3" w:rsidP="007936E3">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в) дадено предприятие има право да упражнява доминиращо влияние спрямо друго</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предприятие по силата на договор, сключен с това предприятие, или на разпоредба в неговия устав или учредителен акт;</w:t>
      </w:r>
    </w:p>
    <w:p w:rsidR="007936E3" w:rsidRPr="007936E3" w:rsidRDefault="007936E3" w:rsidP="007936E3">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 xml:space="preserve">г) дадено предприятие, което е акционер или съдружник в друго предприятие, контролира </w:t>
      </w:r>
    </w:p>
    <w:p w:rsidR="007936E3" w:rsidRPr="007936E3" w:rsidRDefault="007936E3" w:rsidP="007936E3">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sz w:val="6"/>
        </w:rPr>
      </w:pP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r w:rsidRPr="007936E3">
        <w:rPr>
          <w:rFonts w:ascii="Times New Roman" w:hAnsi="Times New Roman" w:cs="Times New Roman"/>
        </w:rPr>
        <w:lastRenderedPageBreak/>
        <w:t>С оглед установяване на наличието на тези обстоятелства, общината извършва проверка дали същите са декларирани от съответния кандидат в декларацията за минимална помощ</w:t>
      </w:r>
      <w:r w:rsidRPr="007936E3">
        <w:rPr>
          <w:rFonts w:ascii="Times New Roman" w:hAnsi="Times New Roman" w:cs="Times New Roman"/>
          <w:bCs/>
        </w:rPr>
        <w:t xml:space="preserve">. </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r w:rsidRPr="007936E3">
        <w:rPr>
          <w:rFonts w:ascii="Times New Roman" w:hAnsi="Times New Roman" w:cs="Times New Roman"/>
          <w:bCs/>
        </w:rPr>
        <w:t xml:space="preserve">В случай, че даден кандидат се явява „едно и също предприятие“ по отношение на други предприятия и същите покриват някое от условията, описани по-горе,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допустими максимални размери на финансирането и установените прагове в </w:t>
      </w:r>
      <w:r w:rsidRPr="007936E3">
        <w:rPr>
          <w:rFonts w:ascii="Times New Roman" w:hAnsi="Times New Roman" w:cs="Times New Roman"/>
          <w:color w:val="000000"/>
        </w:rPr>
        <w:t xml:space="preserve">Регламент (ЕС) № 1407/2013 </w:t>
      </w:r>
      <w:r w:rsidRPr="007936E3">
        <w:rPr>
          <w:rFonts w:ascii="Times New Roman" w:hAnsi="Times New Roman" w:cs="Times New Roman"/>
          <w:bCs/>
        </w:rPr>
        <w:t>се прилагат към този един получател, в който се включват всички, образуващи „едно и също предприятие“.</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Допълнителни условия към кандидатите</w:t>
      </w:r>
    </w:p>
    <w:p w:rsidR="007936E3" w:rsidRPr="007936E3" w:rsidRDefault="007936E3" w:rsidP="007936E3">
      <w:pPr>
        <w:widowControl w:val="0"/>
        <w:overflowPunct w:val="0"/>
        <w:autoSpaceDE w:val="0"/>
        <w:autoSpaceDN w:val="0"/>
        <w:adjustRightInd w:val="0"/>
        <w:snapToGrid w:val="0"/>
        <w:spacing w:after="120" w:line="240" w:lineRule="auto"/>
        <w:ind w:left="4"/>
        <w:contextualSpacing/>
        <w:jc w:val="both"/>
        <w:rPr>
          <w:rFonts w:ascii="Times New Roman" w:hAnsi="Times New Roman" w:cs="Times New Roman"/>
        </w:rPr>
      </w:pPr>
      <w:r w:rsidRPr="007936E3">
        <w:rPr>
          <w:rFonts w:ascii="Times New Roman" w:hAnsi="Times New Roman" w:cs="Times New Roman"/>
          <w:color w:val="000000"/>
        </w:rPr>
        <w:t xml:space="preserve">Регламент (ЕС) № 1407/2013 </w:t>
      </w:r>
      <w:r w:rsidRPr="007936E3">
        <w:rPr>
          <w:rFonts w:ascii="Times New Roman" w:hAnsi="Times New Roman" w:cs="Times New Roman"/>
        </w:rPr>
        <w:t xml:space="preserve">се прилага само за помощите, при които брутният еквивалент на финансирането може да бъде изчислен точно и предварително, без да е необходима каквато и да било оценка на риска („прозрачна помощ“). </w:t>
      </w:r>
    </w:p>
    <w:p w:rsidR="007936E3" w:rsidRPr="007936E3" w:rsidRDefault="007936E3" w:rsidP="007936E3">
      <w:pPr>
        <w:widowControl w:val="0"/>
        <w:overflowPunct w:val="0"/>
        <w:autoSpaceDE w:val="0"/>
        <w:autoSpaceDN w:val="0"/>
        <w:adjustRightInd w:val="0"/>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Помощта по настоящата схема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В случай на сливания или придобивания</w:t>
      </w:r>
      <w:r w:rsidRPr="007936E3">
        <w:rPr>
          <w:rFonts w:ascii="Times New Roman" w:hAnsi="Times New Roman" w:cs="Times New Roman"/>
          <w:vertAlign w:val="superscript"/>
        </w:rPr>
        <w:footnoteReference w:id="3"/>
      </w:r>
      <w:r w:rsidRPr="007936E3">
        <w:rPr>
          <w:rFonts w:ascii="Times New Roman" w:hAnsi="Times New Roman" w:cs="Times New Roman"/>
        </w:rPr>
        <w:t xml:space="preserve"> на кандидати, извършени през периода на изпълнението на проекта, към датата на предоставянето на помощта, всички помощи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r w:rsidRPr="007936E3">
        <w:rPr>
          <w:rFonts w:ascii="Times New Roman" w:hAnsi="Times New Roman" w:cs="Times New Roman"/>
        </w:rPr>
        <w:t xml:space="preserve">Ако в периода на изпълнение на проекта, към датата на предоставянето на помощта, дадено предприятие се разделя на две или повече отделни предприятия, помощта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xml:space="preserve"> по схемата, се начислява на това предприятие, което поема дейността. Сливанията, придобиванията и разделянията също са предмет на деклариране от кандидата в декларацията за минимална помощ, доколкото са приложими към правно-организационната форма на юридическите лица с нестопанска цел</w:t>
      </w:r>
      <w:r w:rsidRPr="007936E3">
        <w:rPr>
          <w:rFonts w:ascii="Times New Roman" w:hAnsi="Times New Roman" w:cs="Times New Roman"/>
          <w:bCs/>
        </w:rPr>
        <w:t xml:space="preserve">. Същите са необходими с оглед правилното установяване на размера на получените минимални помощи от даден кандидат. </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Допустим максимален размер на БФП</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 xml:space="preserve">Допустимият максимален размер на БФП следва да е такъв, който не води до надвишаване на праговете, определени в </w:t>
      </w:r>
      <w:r w:rsidRPr="007936E3">
        <w:rPr>
          <w:rFonts w:ascii="Times New Roman" w:hAnsi="Times New Roman" w:cs="Times New Roman"/>
          <w:color w:val="000000"/>
        </w:rPr>
        <w:t xml:space="preserve">Регламент (ЕС) № 1407/2013, </w:t>
      </w:r>
      <w:r w:rsidRPr="007936E3">
        <w:rPr>
          <w:rFonts w:ascii="Times New Roman" w:hAnsi="Times New Roman" w:cs="Times New Roman"/>
        </w:rPr>
        <w:t xml:space="preserve">а именно: левовата равностойност на 200 000 евро (391 166 лева) </w:t>
      </w:r>
      <w:r w:rsidRPr="007936E3">
        <w:rPr>
          <w:rFonts w:ascii="Times New Roman" w:hAnsi="Times New Roman" w:cs="Times New Roman"/>
          <w:color w:val="000000"/>
        </w:rPr>
        <w:t>за период от 3 (три) последователни фискални години</w:t>
      </w:r>
      <w:r w:rsidRPr="007936E3">
        <w:rPr>
          <w:rFonts w:ascii="Times New Roman" w:hAnsi="Times New Roman" w:cs="Times New Roman"/>
          <w:color w:val="000000"/>
          <w:vertAlign w:val="superscript"/>
        </w:rPr>
        <w:footnoteReference w:id="4"/>
      </w:r>
      <w:r w:rsidRPr="007936E3">
        <w:rPr>
          <w:rFonts w:ascii="Times New Roman" w:hAnsi="Times New Roman" w:cs="Times New Roman"/>
          <w:color w:val="000000"/>
        </w:rPr>
        <w:t xml:space="preserve">. </w:t>
      </w: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r w:rsidRPr="007936E3">
        <w:rPr>
          <w:rFonts w:ascii="Times New Roman" w:hAnsi="Times New Roman" w:cs="Times New Roman"/>
          <w:bCs/>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кандидат. За целта при изчисляване на праговете се отчита размера на всички получени минимални помощи от кандидата -„едно и също предприятие“, без значение на формата и източника въз основа на декларацията по образец и проверка в Регистъра за държавна и минимална помощ.</w:t>
      </w:r>
    </w:p>
    <w:p w:rsidR="007936E3" w:rsidRPr="007936E3" w:rsidRDefault="007936E3" w:rsidP="007936E3">
      <w:pPr>
        <w:widowControl w:val="0"/>
        <w:overflowPunct w:val="0"/>
        <w:autoSpaceDE w:val="0"/>
        <w:autoSpaceDN w:val="0"/>
        <w:adjustRightInd w:val="0"/>
        <w:snapToGrid w:val="0"/>
        <w:spacing w:after="120" w:line="240" w:lineRule="auto"/>
        <w:contextualSpacing/>
        <w:jc w:val="both"/>
        <w:rPr>
          <w:rFonts w:ascii="Times New Roman" w:hAnsi="Times New Roman" w:cs="Times New Roman"/>
          <w:color w:val="000000"/>
        </w:rPr>
      </w:pPr>
      <w:r w:rsidRPr="007936E3">
        <w:rPr>
          <w:rFonts w:ascii="Times New Roman" w:hAnsi="Times New Roman" w:cs="Times New Roman"/>
        </w:rPr>
        <w:t xml:space="preserve">Данните за получени минимални и/или държавни помощи следва да бъдат надлежно посочени от кандидатите в декларацията за минимални и държавни помощи, попълнена по образец. </w:t>
      </w:r>
    </w:p>
    <w:p w:rsidR="007936E3" w:rsidRPr="007936E3" w:rsidRDefault="007936E3" w:rsidP="007936E3">
      <w:pPr>
        <w:widowControl w:val="0"/>
        <w:overflowPunct w:val="0"/>
        <w:autoSpaceDE w:val="0"/>
        <w:autoSpaceDN w:val="0"/>
        <w:adjustRightInd w:val="0"/>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Декларацията се представя подписана от представляващия кандидата и</w:t>
      </w:r>
      <w:r w:rsidRPr="007936E3">
        <w:rPr>
          <w:rFonts w:ascii="Times New Roman" w:hAnsi="Times New Roman" w:cs="Times New Roman"/>
          <w:color w:val="000000"/>
        </w:rPr>
        <w:t xml:space="preserve"> се прилага към проекта. Същата се прилага и към договора, който се сключва между общината и бенефициента.</w:t>
      </w:r>
      <w:r w:rsidRPr="007936E3">
        <w:rPr>
          <w:rFonts w:ascii="Times New Roman" w:hAnsi="Times New Roman" w:cs="Times New Roman"/>
        </w:rPr>
        <w:t xml:space="preserve"> </w:t>
      </w:r>
    </w:p>
    <w:p w:rsidR="007936E3" w:rsidRPr="007936E3" w:rsidRDefault="007936E3" w:rsidP="007936E3">
      <w:pPr>
        <w:widowControl w:val="0"/>
        <w:overflowPunct w:val="0"/>
        <w:autoSpaceDE w:val="0"/>
        <w:autoSpaceDN w:val="0"/>
        <w:adjustRightInd w:val="0"/>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бенефициента юридическото право да я получи. </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lastRenderedPageBreak/>
        <w:t>В случаите, когато за кандидата се установи, че:</w:t>
      </w:r>
    </w:p>
    <w:p w:rsidR="007936E3" w:rsidRPr="007936E3" w:rsidRDefault="007936E3" w:rsidP="007936E3">
      <w:pPr>
        <w:widowControl w:val="0"/>
        <w:numPr>
          <w:ilvl w:val="0"/>
          <w:numId w:val="28"/>
        </w:numPr>
        <w:overflowPunct w:val="0"/>
        <w:autoSpaceDE w:val="0"/>
        <w:autoSpaceDN w:val="0"/>
        <w:adjustRightInd w:val="0"/>
        <w:snapToGrid w:val="0"/>
        <w:spacing w:after="120" w:line="240" w:lineRule="auto"/>
        <w:contextualSpacing/>
        <w:jc w:val="both"/>
        <w:rPr>
          <w:rFonts w:ascii="Times New Roman" w:eastAsia="Calibri" w:hAnsi="Times New Roman" w:cs="Times New Roman"/>
        </w:rPr>
      </w:pPr>
      <w:r w:rsidRPr="007936E3">
        <w:rPr>
          <w:rFonts w:ascii="Times New Roman" w:eastAsia="Calibri" w:hAnsi="Times New Roman" w:cs="Times New Roman"/>
        </w:rPr>
        <w:t xml:space="preserve">получил минимална помощ в размер, която не позволява да получи БФП по схемата и се </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eastAsia="Calibri" w:hAnsi="Times New Roman" w:cs="Times New Roman"/>
        </w:rPr>
      </w:pPr>
      <w:r w:rsidRPr="007936E3">
        <w:rPr>
          <w:rFonts w:ascii="Times New Roman" w:eastAsia="Calibri" w:hAnsi="Times New Roman" w:cs="Times New Roman"/>
        </w:rPr>
        <w:t xml:space="preserve">нахвърлят установените в </w:t>
      </w:r>
      <w:r w:rsidRPr="007936E3">
        <w:rPr>
          <w:rFonts w:ascii="Times New Roman" w:eastAsia="Calibri" w:hAnsi="Times New Roman" w:cs="Times New Roman"/>
          <w:color w:val="000000"/>
        </w:rPr>
        <w:t>Регламент (ЕС) № 1407/2013 прагове,</w:t>
      </w:r>
      <w:r w:rsidRPr="007936E3">
        <w:rPr>
          <w:rFonts w:ascii="Times New Roman" w:eastAsia="Calibri" w:hAnsi="Times New Roman" w:cs="Times New Roman"/>
        </w:rPr>
        <w:t xml:space="preserve"> то финансирането не се предоставя</w:t>
      </w:r>
    </w:p>
    <w:p w:rsidR="007936E3" w:rsidRPr="007936E3" w:rsidRDefault="007936E3" w:rsidP="007936E3">
      <w:pPr>
        <w:widowControl w:val="0"/>
        <w:numPr>
          <w:ilvl w:val="0"/>
          <w:numId w:val="28"/>
        </w:numPr>
        <w:overflowPunct w:val="0"/>
        <w:autoSpaceDE w:val="0"/>
        <w:autoSpaceDN w:val="0"/>
        <w:adjustRightInd w:val="0"/>
        <w:snapToGrid w:val="0"/>
        <w:spacing w:after="120" w:line="240" w:lineRule="auto"/>
        <w:contextualSpacing/>
        <w:jc w:val="both"/>
        <w:rPr>
          <w:rFonts w:ascii="Times New Roman" w:eastAsia="Calibri" w:hAnsi="Times New Roman" w:cs="Times New Roman"/>
        </w:rPr>
      </w:pPr>
      <w:r w:rsidRPr="007936E3">
        <w:rPr>
          <w:rFonts w:ascii="Times New Roman" w:eastAsia="Calibri" w:hAnsi="Times New Roman" w:cs="Times New Roman"/>
        </w:rPr>
        <w:t>е получил минимална помощ в размер, която позволява кандидатът да получи и БФП по</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eastAsia="Calibri" w:hAnsi="Times New Roman" w:cs="Times New Roman"/>
        </w:rPr>
      </w:pPr>
      <w:r w:rsidRPr="007936E3">
        <w:rPr>
          <w:rFonts w:ascii="Times New Roman" w:eastAsia="Calibri" w:hAnsi="Times New Roman" w:cs="Times New Roman"/>
        </w:rPr>
        <w:t xml:space="preserve">схемата до установените прагове. В този случай, като финансиране по схемата, може да се предостави БФП в такъв размер, който сумиран с всички други минимални помощи, получени от кандидата през двете предходни фискални години и текущата, е до стойностите на установените в Регламент (ЕС) № 1407/2013 прагове. За остатъка до пълния размер на финансирането, надвишаващ установените в регламента прагове, кандидатът трябва да осигури собствени средства или проектът не се одобрява. </w:t>
      </w:r>
    </w:p>
    <w:p w:rsidR="007936E3" w:rsidRPr="007936E3" w:rsidRDefault="007936E3" w:rsidP="007936E3">
      <w:pPr>
        <w:widowControl w:val="0"/>
        <w:overflowPunct w:val="0"/>
        <w:autoSpaceDE w:val="0"/>
        <w:autoSpaceDN w:val="0"/>
        <w:adjustRightInd w:val="0"/>
        <w:snapToGrid w:val="0"/>
        <w:spacing w:after="120" w:line="240" w:lineRule="auto"/>
        <w:ind w:left="366"/>
        <w:contextualSpacing/>
        <w:jc w:val="both"/>
        <w:rPr>
          <w:rFonts w:ascii="Times New Roman" w:eastAsia="Calibri" w:hAnsi="Times New Roman" w:cs="Times New Roman"/>
          <w:sz w:val="16"/>
        </w:rPr>
      </w:pP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Натрупване на помощта „</w:t>
      </w:r>
      <w:proofErr w:type="spellStart"/>
      <w:r w:rsidRPr="007936E3">
        <w:rPr>
          <w:rFonts w:ascii="Times New Roman" w:eastAsia="Calibri" w:hAnsi="Times New Roman" w:cs="Times New Roman"/>
          <w:b/>
        </w:rPr>
        <w:t>de</w:t>
      </w:r>
      <w:proofErr w:type="spellEnd"/>
      <w:r w:rsidRPr="007936E3">
        <w:rPr>
          <w:rFonts w:ascii="Times New Roman" w:eastAsia="Calibri" w:hAnsi="Times New Roman" w:cs="Times New Roman"/>
          <w:b/>
        </w:rPr>
        <w:t xml:space="preserve"> </w:t>
      </w:r>
      <w:proofErr w:type="spellStart"/>
      <w:r w:rsidRPr="007936E3">
        <w:rPr>
          <w:rFonts w:ascii="Times New Roman" w:eastAsia="Calibri" w:hAnsi="Times New Roman" w:cs="Times New Roman"/>
          <w:b/>
        </w:rPr>
        <w:t>minimis</w:t>
      </w:r>
      <w:proofErr w:type="spellEnd"/>
      <w:r w:rsidRPr="007936E3">
        <w:rPr>
          <w:rFonts w:ascii="Times New Roman" w:eastAsia="Calibri" w:hAnsi="Times New Roman" w:cs="Times New Roman"/>
          <w:b/>
        </w:rPr>
        <w:t>“</w:t>
      </w:r>
    </w:p>
    <w:p w:rsidR="007936E3" w:rsidRPr="007936E3" w:rsidRDefault="007936E3" w:rsidP="007936E3">
      <w:pPr>
        <w:snapToGrid w:val="0"/>
        <w:spacing w:after="120" w:line="240" w:lineRule="auto"/>
        <w:ind w:left="4"/>
        <w:contextualSpacing/>
        <w:jc w:val="both"/>
        <w:rPr>
          <w:rFonts w:ascii="Times New Roman" w:hAnsi="Times New Roman" w:cs="Times New Roman"/>
          <w:color w:val="000000"/>
        </w:rPr>
      </w:pPr>
      <w:r w:rsidRPr="007936E3">
        <w:rPr>
          <w:rFonts w:ascii="Times New Roman" w:hAnsi="Times New Roman" w:cs="Times New Roman"/>
          <w:color w:val="000000"/>
        </w:rPr>
        <w:t xml:space="preserve">Помощта </w:t>
      </w:r>
      <w:proofErr w:type="spellStart"/>
      <w:r w:rsidRPr="007936E3">
        <w:rPr>
          <w:rFonts w:ascii="Times New Roman" w:hAnsi="Times New Roman" w:cs="Times New Roman"/>
          <w:color w:val="000000"/>
        </w:rPr>
        <w:t>de</w:t>
      </w:r>
      <w:proofErr w:type="spellEnd"/>
      <w:r w:rsidRPr="007936E3">
        <w:rPr>
          <w:rFonts w:ascii="Times New Roman" w:hAnsi="Times New Roman" w:cs="Times New Roman"/>
          <w:color w:val="000000"/>
        </w:rPr>
        <w:t xml:space="preserve"> </w:t>
      </w:r>
      <w:proofErr w:type="spellStart"/>
      <w:r w:rsidRPr="007936E3">
        <w:rPr>
          <w:rFonts w:ascii="Times New Roman" w:hAnsi="Times New Roman" w:cs="Times New Roman"/>
          <w:color w:val="000000"/>
        </w:rPr>
        <w:t>minimis</w:t>
      </w:r>
      <w:proofErr w:type="spellEnd"/>
      <w:r w:rsidRPr="007936E3">
        <w:rPr>
          <w:rFonts w:ascii="Times New Roman" w:hAnsi="Times New Roman" w:cs="Times New Roman"/>
          <w:color w:val="000000"/>
        </w:rPr>
        <w:t>, предоставена съгласно настоящата Програма, може да се натрупва с:</w:t>
      </w:r>
    </w:p>
    <w:p w:rsidR="007936E3" w:rsidRPr="007936E3" w:rsidRDefault="007936E3" w:rsidP="007936E3">
      <w:pPr>
        <w:numPr>
          <w:ilvl w:val="0"/>
          <w:numId w:val="29"/>
        </w:num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помощ </w:t>
      </w:r>
      <w:proofErr w:type="spellStart"/>
      <w:r w:rsidRPr="007936E3">
        <w:rPr>
          <w:rFonts w:ascii="Times New Roman" w:eastAsia="Calibri" w:hAnsi="Times New Roman" w:cs="Times New Roman"/>
          <w:color w:val="000000"/>
        </w:rPr>
        <w:t>de</w:t>
      </w:r>
      <w:proofErr w:type="spellEnd"/>
      <w:r w:rsidRPr="007936E3">
        <w:rPr>
          <w:rFonts w:ascii="Times New Roman" w:eastAsia="Calibri" w:hAnsi="Times New Roman" w:cs="Times New Roman"/>
          <w:color w:val="000000"/>
        </w:rPr>
        <w:t xml:space="preserve"> </w:t>
      </w:r>
      <w:proofErr w:type="spellStart"/>
      <w:r w:rsidRPr="007936E3">
        <w:rPr>
          <w:rFonts w:ascii="Times New Roman" w:eastAsia="Calibri" w:hAnsi="Times New Roman" w:cs="Times New Roman"/>
          <w:color w:val="000000"/>
        </w:rPr>
        <w:t>minimis</w:t>
      </w:r>
      <w:proofErr w:type="spellEnd"/>
      <w:r w:rsidRPr="007936E3">
        <w:rPr>
          <w:rFonts w:ascii="Times New Roman" w:eastAsia="Calibri" w:hAnsi="Times New Roman" w:cs="Times New Roman"/>
          <w:color w:val="000000"/>
        </w:rPr>
        <w:t>, предоставена съгласно Регламент (ЕС) № 360/2012 на Комисията</w:t>
      </w:r>
      <w:r w:rsidRPr="007936E3">
        <w:rPr>
          <w:rFonts w:ascii="Times New Roman" w:eastAsia="Calibri" w:hAnsi="Times New Roman" w:cs="Times New Roman"/>
          <w:color w:val="000000"/>
          <w:vertAlign w:val="superscript"/>
        </w:rPr>
        <w:footnoteReference w:id="5"/>
      </w:r>
      <w:r w:rsidRPr="007936E3">
        <w:rPr>
          <w:rFonts w:ascii="Times New Roman" w:eastAsia="Calibri" w:hAnsi="Times New Roman" w:cs="Times New Roman"/>
          <w:color w:val="000000"/>
        </w:rPr>
        <w:t xml:space="preserve"> до тавана, </w:t>
      </w:r>
    </w:p>
    <w:p w:rsidR="007936E3" w:rsidRPr="007936E3" w:rsidRDefault="007936E3" w:rsidP="007936E3">
      <w:pPr>
        <w:snapToGrid w:val="0"/>
        <w:spacing w:after="120" w:line="240" w:lineRule="auto"/>
        <w:ind w:left="4"/>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установен в посочения регламент;</w:t>
      </w:r>
    </w:p>
    <w:p w:rsidR="007936E3" w:rsidRPr="007936E3" w:rsidRDefault="007936E3" w:rsidP="007936E3">
      <w:pPr>
        <w:numPr>
          <w:ilvl w:val="0"/>
          <w:numId w:val="29"/>
        </w:num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 помощ </w:t>
      </w:r>
      <w:proofErr w:type="spellStart"/>
      <w:r w:rsidRPr="007936E3">
        <w:rPr>
          <w:rFonts w:ascii="Times New Roman" w:eastAsia="Calibri" w:hAnsi="Times New Roman" w:cs="Times New Roman"/>
          <w:color w:val="000000"/>
        </w:rPr>
        <w:t>de</w:t>
      </w:r>
      <w:proofErr w:type="spellEnd"/>
      <w:r w:rsidRPr="007936E3">
        <w:rPr>
          <w:rFonts w:ascii="Times New Roman" w:eastAsia="Calibri" w:hAnsi="Times New Roman" w:cs="Times New Roman"/>
          <w:color w:val="000000"/>
        </w:rPr>
        <w:t xml:space="preserve"> </w:t>
      </w:r>
      <w:proofErr w:type="spellStart"/>
      <w:r w:rsidRPr="007936E3">
        <w:rPr>
          <w:rFonts w:ascii="Times New Roman" w:eastAsia="Calibri" w:hAnsi="Times New Roman" w:cs="Times New Roman"/>
          <w:color w:val="000000"/>
        </w:rPr>
        <w:t>minimis</w:t>
      </w:r>
      <w:proofErr w:type="spellEnd"/>
      <w:r w:rsidRPr="007936E3">
        <w:rPr>
          <w:rFonts w:ascii="Times New Roman" w:eastAsia="Calibri" w:hAnsi="Times New Roman" w:cs="Times New Roman"/>
          <w:color w:val="000000"/>
        </w:rPr>
        <w:t xml:space="preserve">, предоставяна съгласно други регламенти за помощ </w:t>
      </w:r>
      <w:proofErr w:type="spellStart"/>
      <w:r w:rsidRPr="007936E3">
        <w:rPr>
          <w:rFonts w:ascii="Times New Roman" w:eastAsia="Calibri" w:hAnsi="Times New Roman" w:cs="Times New Roman"/>
          <w:color w:val="000000"/>
        </w:rPr>
        <w:t>de</w:t>
      </w:r>
      <w:proofErr w:type="spellEnd"/>
      <w:r w:rsidRPr="007936E3">
        <w:rPr>
          <w:rFonts w:ascii="Times New Roman" w:eastAsia="Calibri" w:hAnsi="Times New Roman" w:cs="Times New Roman"/>
          <w:color w:val="000000"/>
        </w:rPr>
        <w:t xml:space="preserve"> </w:t>
      </w:r>
      <w:proofErr w:type="spellStart"/>
      <w:r w:rsidRPr="007936E3">
        <w:rPr>
          <w:rFonts w:ascii="Times New Roman" w:eastAsia="Calibri" w:hAnsi="Times New Roman" w:cs="Times New Roman"/>
          <w:color w:val="000000"/>
        </w:rPr>
        <w:t>minimis</w:t>
      </w:r>
      <w:proofErr w:type="spellEnd"/>
      <w:r w:rsidRPr="007936E3">
        <w:rPr>
          <w:rFonts w:ascii="Times New Roman" w:eastAsia="Calibri" w:hAnsi="Times New Roman" w:cs="Times New Roman"/>
          <w:color w:val="000000"/>
        </w:rPr>
        <w:t xml:space="preserve">, до </w:t>
      </w:r>
    </w:p>
    <w:p w:rsidR="007936E3" w:rsidRPr="007936E3" w:rsidRDefault="007936E3" w:rsidP="007936E3">
      <w:pPr>
        <w:snapToGrid w:val="0"/>
        <w:spacing w:after="120" w:line="240" w:lineRule="auto"/>
        <w:ind w:left="4"/>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съответния таван, определен в Регламент (ЕС) № 1407/2013. </w:t>
      </w:r>
    </w:p>
    <w:p w:rsidR="007936E3" w:rsidRPr="007936E3" w:rsidRDefault="007936E3" w:rsidP="007936E3">
      <w:pPr>
        <w:snapToGrid w:val="0"/>
        <w:spacing w:after="120" w:line="240" w:lineRule="auto"/>
        <w:contextualSpacing/>
        <w:jc w:val="both"/>
        <w:rPr>
          <w:rFonts w:ascii="Times New Roman" w:hAnsi="Times New Roman" w:cs="Times New Roman"/>
          <w:color w:val="000000"/>
        </w:rPr>
      </w:pPr>
      <w:r w:rsidRPr="007936E3">
        <w:rPr>
          <w:rFonts w:ascii="Times New Roman" w:hAnsi="Times New Roman" w:cs="Times New Roman"/>
          <w:color w:val="000000"/>
        </w:rPr>
        <w:t xml:space="preserve">Помощта </w:t>
      </w:r>
      <w:proofErr w:type="spellStart"/>
      <w:r w:rsidRPr="007936E3">
        <w:rPr>
          <w:rFonts w:ascii="Times New Roman" w:hAnsi="Times New Roman" w:cs="Times New Roman"/>
          <w:color w:val="000000"/>
        </w:rPr>
        <w:t>de</w:t>
      </w:r>
      <w:proofErr w:type="spellEnd"/>
      <w:r w:rsidRPr="007936E3">
        <w:rPr>
          <w:rFonts w:ascii="Times New Roman" w:hAnsi="Times New Roman" w:cs="Times New Roman"/>
          <w:color w:val="000000"/>
        </w:rPr>
        <w:t xml:space="preserve"> </w:t>
      </w:r>
      <w:proofErr w:type="spellStart"/>
      <w:r w:rsidRPr="007936E3">
        <w:rPr>
          <w:rFonts w:ascii="Times New Roman" w:hAnsi="Times New Roman" w:cs="Times New Roman"/>
          <w:color w:val="000000"/>
        </w:rPr>
        <w:t>minimis</w:t>
      </w:r>
      <w:proofErr w:type="spellEnd"/>
      <w:r w:rsidRPr="007936E3">
        <w:rPr>
          <w:rFonts w:ascii="Times New Roman" w:hAnsi="Times New Roman" w:cs="Times New Roman"/>
          <w:color w:val="000000"/>
        </w:rPr>
        <w:t xml:space="preserve"> не се натрупва с държавна помощ, отпусната за същите допустими разходи.</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Допустими разходи за финансиране</w:t>
      </w:r>
    </w:p>
    <w:p w:rsidR="007936E3" w:rsidRPr="007936E3" w:rsidRDefault="007936E3" w:rsidP="007936E3">
      <w:pPr>
        <w:snapToGrid w:val="0"/>
        <w:spacing w:after="120" w:line="240" w:lineRule="auto"/>
        <w:ind w:left="6"/>
        <w:contextualSpacing/>
        <w:jc w:val="both"/>
        <w:rPr>
          <w:rFonts w:ascii="Times New Roman" w:hAnsi="Times New Roman" w:cs="Times New Roman"/>
          <w:color w:val="000000"/>
        </w:rPr>
      </w:pPr>
      <w:r w:rsidRPr="007936E3">
        <w:rPr>
          <w:rFonts w:ascii="Times New Roman" w:hAnsi="Times New Roman" w:cs="Times New Roman"/>
          <w:color w:val="000000"/>
        </w:rPr>
        <w:t xml:space="preserve">БФП, под формата на минимална помощ се предоставя за покриване на допустими разходи, определени в Програмата. </w:t>
      </w:r>
    </w:p>
    <w:p w:rsidR="007936E3" w:rsidRPr="007936E3" w:rsidRDefault="007936E3" w:rsidP="007936E3">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bCs/>
        </w:rPr>
      </w:pPr>
      <w:r w:rsidRPr="007936E3">
        <w:rPr>
          <w:rFonts w:ascii="Times New Roman" w:eastAsia="Calibri" w:hAnsi="Times New Roman" w:cs="Times New Roman"/>
          <w:b/>
          <w:bCs/>
        </w:rPr>
        <w:t xml:space="preserve">Уведомяване и контрол </w:t>
      </w:r>
    </w:p>
    <w:p w:rsidR="007936E3" w:rsidRPr="007936E3" w:rsidRDefault="007936E3" w:rsidP="007936E3">
      <w:pPr>
        <w:snapToGrid w:val="0"/>
        <w:spacing w:after="120" w:line="240" w:lineRule="auto"/>
        <w:contextualSpacing/>
        <w:jc w:val="both"/>
        <w:rPr>
          <w:rFonts w:ascii="Times New Roman" w:hAnsi="Times New Roman" w:cs="Times New Roman"/>
          <w:bCs/>
        </w:rPr>
      </w:pPr>
      <w:r w:rsidRPr="007936E3">
        <w:rPr>
          <w:rFonts w:ascii="Times New Roman" w:hAnsi="Times New Roman" w:cs="Times New Roman"/>
          <w:bCs/>
        </w:rPr>
        <w:t xml:space="preserve">Общината в качеството си на администратор на минимална помощ и всеки бенефициент /организация – изпълнител/, следва да спазват установените в Закона за държавните помощи (ЗДП) изисквания, отнасящи се до минималните помощи. </w:t>
      </w: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p>
    <w:p w:rsidR="007936E3" w:rsidRPr="007936E3" w:rsidRDefault="007936E3" w:rsidP="007936E3">
      <w:pPr>
        <w:widowControl w:val="0"/>
        <w:autoSpaceDE w:val="0"/>
        <w:autoSpaceDN w:val="0"/>
        <w:adjustRightInd w:val="0"/>
        <w:snapToGrid w:val="0"/>
        <w:spacing w:after="120" w:line="240" w:lineRule="auto"/>
        <w:ind w:left="4"/>
        <w:contextualSpacing/>
        <w:jc w:val="both"/>
        <w:rPr>
          <w:rFonts w:ascii="Times New Roman" w:hAnsi="Times New Roman" w:cs="Times New Roman"/>
          <w:b/>
          <w:bCs/>
        </w:rPr>
      </w:pPr>
      <w:r w:rsidRPr="007936E3">
        <w:rPr>
          <w:rFonts w:ascii="Times New Roman" w:hAnsi="Times New Roman" w:cs="Times New Roman"/>
          <w:bCs/>
        </w:rPr>
        <w:t xml:space="preserve">При предоставянето на минималната помощ общината следва да провери данните в предоставените от кандидата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10" w:history="1">
        <w:r w:rsidRPr="007936E3">
          <w:rPr>
            <w:rFonts w:ascii="Times New Roman" w:hAnsi="Times New Roman" w:cs="Times New Roman"/>
            <w:b/>
            <w:bCs/>
          </w:rPr>
          <w:t>www.minimis.minfin.bg</w:t>
        </w:r>
      </w:hyperlink>
    </w:p>
    <w:p w:rsidR="007936E3" w:rsidRPr="007936E3" w:rsidRDefault="007936E3" w:rsidP="007936E3">
      <w:p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Съгласно чл. 34, ал. 1 от ЗДП, при всяко предоставяне на минимална помощ общината следва в 3-дневен срок да уведоми Министерство на финансите. Освен това,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Общината осигурява достъп на нейни служители, ангажирани с изпълнението на Програмата и задълженията във връзка с режима на минималните помощи до информационната система.    </w:t>
      </w:r>
    </w:p>
    <w:p w:rsidR="007936E3" w:rsidRPr="007936E3" w:rsidRDefault="007936E3" w:rsidP="007936E3">
      <w:p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Общината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7936E3" w:rsidRPr="007936E3" w:rsidRDefault="007936E3" w:rsidP="007936E3">
      <w:pPr>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 xml:space="preserve">Съгласно изискванията на </w:t>
      </w:r>
      <w:r w:rsidRPr="007936E3">
        <w:rPr>
          <w:rFonts w:ascii="Times New Roman" w:hAnsi="Times New Roman" w:cs="Times New Roman"/>
          <w:bCs/>
        </w:rPr>
        <w:t>Регламент (ЕС) № 1407/2013</w:t>
      </w:r>
      <w:r w:rsidRPr="007936E3">
        <w:rPr>
          <w:rFonts w:ascii="Times New Roman" w:hAnsi="Times New Roman" w:cs="Times New Roman"/>
        </w:rPr>
        <w:t xml:space="preserve">, общината съхранява документацията относно индивидуалните помощи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xml:space="preserve"> се съхранява за период от 10 бюджетни години от датата, на която е предоставена последната индивидуална помощ по такава схема.</w:t>
      </w:r>
    </w:p>
    <w:p w:rsidR="007936E3" w:rsidRPr="007936E3" w:rsidRDefault="007936E3" w:rsidP="007936E3">
      <w:pPr>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Служителите на общината, които отговарят за изпълнението на Програмата извършат периодични проверки на изпълнението на договорите за финансиране, включително за спазване на задълженията на получателите на минимална помощ.</w:t>
      </w:r>
    </w:p>
    <w:p w:rsidR="007936E3" w:rsidRPr="007936E3" w:rsidRDefault="007936E3" w:rsidP="007936E3">
      <w:pPr>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lastRenderedPageBreak/>
        <w:t xml:space="preserve">В случай, че се установи, че даден бенефициент е получил неправомерна помощ – например подал е неверни данни или е престанал да отговаря на някои от критериите и условията, общината може да пристъпи към установяване и възстановяване на неправомерно получена минимална помощ по реда на ч. 37 от Закона за държавните помощи. </w:t>
      </w:r>
    </w:p>
    <w:p w:rsidR="007936E3" w:rsidRPr="007936E3" w:rsidRDefault="007936E3" w:rsidP="007936E3">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p>
    <w:p w:rsidR="007936E3" w:rsidRPr="007936E3" w:rsidRDefault="007936E3" w:rsidP="007936E3">
      <w:pPr>
        <w:widowControl w:val="0"/>
        <w:overflowPunct w:val="0"/>
        <w:autoSpaceDE w:val="0"/>
        <w:autoSpaceDN w:val="0"/>
        <w:adjustRightInd w:val="0"/>
        <w:snapToGrid w:val="0"/>
        <w:spacing w:after="120" w:line="240" w:lineRule="auto"/>
        <w:ind w:left="851" w:hanging="284"/>
        <w:contextualSpacing/>
        <w:jc w:val="both"/>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rPr>
          <w:rFonts w:ascii="Times New Roman" w:eastAsia="Calibri"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Default="007936E3"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051C6A" w:rsidRDefault="00051C6A"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jc w:val="both"/>
        <w:rPr>
          <w:rFonts w:ascii="Times New Roman" w:hAnsi="Times New Roman" w:cs="Times New Roman"/>
          <w:b/>
        </w:rPr>
      </w:pPr>
    </w:p>
    <w:p w:rsidR="004D439C" w:rsidRPr="007936E3" w:rsidRDefault="004D439C"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rPr>
        <w:lastRenderedPageBreak/>
        <w:t>За кандидатите, които не извършват</w:t>
      </w:r>
      <w:r w:rsidRPr="007936E3">
        <w:rPr>
          <w:rFonts w:ascii="Times New Roman" w:hAnsi="Times New Roman" w:cs="Times New Roman"/>
          <w:b/>
        </w:rPr>
        <w:t xml:space="preserve"> стопанска дейност</w:t>
      </w: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ДЕКЛАРАЦИЯ</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r w:rsidRPr="007936E3">
        <w:rPr>
          <w:rFonts w:ascii="Times New Roman" w:hAnsi="Times New Roman" w:cs="Times New Roman"/>
        </w:rPr>
        <w:t>Долуподписаният:………………………………………………….., с ЕГН…………………. и л. к. N………………………., изд. на ………………………. от МВР ……………….., в качеството си на ………………………………………………………………………………, представляващ ………………………………………………………………………………....</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Декларирам, че</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Представляваното от мен ………………………………………………..…..не извършва стопански дейности.  </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b/>
        </w:rPr>
      </w:pPr>
      <w:r w:rsidRPr="007936E3">
        <w:rPr>
          <w:rFonts w:ascii="Times New Roman" w:hAnsi="Times New Roman" w:cs="Times New Roman"/>
          <w:b/>
        </w:rPr>
        <w:t>Декларатор:</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pBdr>
          <w:bottom w:val="single" w:sz="6" w:space="1" w:color="auto"/>
        </w:pBd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Default="007936E3"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051C6A" w:rsidRDefault="00051C6A" w:rsidP="007936E3">
      <w:pPr>
        <w:spacing w:line="240" w:lineRule="auto"/>
        <w:contextualSpacing/>
        <w:rPr>
          <w:rFonts w:ascii="Times New Roman" w:hAnsi="Times New Roman" w:cs="Times New Roman"/>
        </w:rPr>
      </w:pPr>
    </w:p>
    <w:p w:rsidR="00051C6A" w:rsidRDefault="00051C6A" w:rsidP="007936E3">
      <w:pPr>
        <w:spacing w:line="240" w:lineRule="auto"/>
        <w:contextualSpacing/>
        <w:rPr>
          <w:rFonts w:ascii="Times New Roman" w:hAnsi="Times New Roman" w:cs="Times New Roman"/>
        </w:rPr>
      </w:pPr>
    </w:p>
    <w:p w:rsidR="00051C6A" w:rsidRDefault="00051C6A" w:rsidP="007936E3">
      <w:pPr>
        <w:spacing w:line="240" w:lineRule="auto"/>
        <w:contextualSpacing/>
        <w:rPr>
          <w:rFonts w:ascii="Times New Roman" w:hAnsi="Times New Roman" w:cs="Times New Roman"/>
        </w:rPr>
      </w:pPr>
    </w:p>
    <w:p w:rsidR="004D439C" w:rsidRDefault="004D439C"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rPr>
        <w:lastRenderedPageBreak/>
        <w:t>За кандидатите, извършващи</w:t>
      </w:r>
      <w:r w:rsidRPr="007936E3">
        <w:rPr>
          <w:rFonts w:ascii="Times New Roman" w:hAnsi="Times New Roman" w:cs="Times New Roman"/>
          <w:b/>
        </w:rPr>
        <w:t xml:space="preserve"> стопанска дейност</w:t>
      </w: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ДЕКЛАРАЦИЯ</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r w:rsidRPr="007936E3">
        <w:rPr>
          <w:rFonts w:ascii="Times New Roman" w:hAnsi="Times New Roman" w:cs="Times New Roman"/>
        </w:rPr>
        <w:t>Долуподписаният:………………………………………………….., с ЕГН…………………. и л. к. N………………………., изд. на ………………………. от МВР ……………….., в качеството си на ………………………………………………………………………………, представляващ ………………………………………………………………………………....</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Декларирам, че</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Средствата по Програма „Култура“ няма да бъдат използвани за стопански дейности.</w:t>
      </w:r>
    </w:p>
    <w:p w:rsidR="007936E3" w:rsidRPr="007936E3" w:rsidRDefault="007936E3" w:rsidP="007936E3">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Съм съгласен/на за водене на отделни счетоводни записвания за средствата получени по програмата. </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b/>
        </w:rPr>
      </w:pPr>
      <w:r w:rsidRPr="007936E3">
        <w:rPr>
          <w:rFonts w:ascii="Times New Roman" w:hAnsi="Times New Roman" w:cs="Times New Roman"/>
          <w:b/>
        </w:rPr>
        <w:t>Декларатор:</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051C6A" w:rsidRDefault="00051C6A" w:rsidP="007936E3">
      <w:pPr>
        <w:spacing w:line="240" w:lineRule="auto"/>
        <w:contextualSpacing/>
        <w:rPr>
          <w:rFonts w:ascii="Times New Roman" w:hAnsi="Times New Roman" w:cs="Times New Roman"/>
          <w:b/>
        </w:rPr>
      </w:pPr>
    </w:p>
    <w:p w:rsidR="00051C6A" w:rsidRDefault="00051C6A"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4D439C" w:rsidRDefault="004D439C" w:rsidP="007936E3">
      <w:pPr>
        <w:spacing w:line="240" w:lineRule="auto"/>
        <w:contextualSpacing/>
        <w:rPr>
          <w:rFonts w:ascii="Times New Roman" w:hAnsi="Times New Roman" w:cs="Times New Roman"/>
          <w:b/>
        </w:rPr>
      </w:pPr>
    </w:p>
    <w:p w:rsidR="007936E3" w:rsidRPr="007936E3" w:rsidRDefault="007936E3" w:rsidP="007936E3">
      <w:pPr>
        <w:spacing w:line="240" w:lineRule="auto"/>
        <w:contextualSpacing/>
        <w:rPr>
          <w:rFonts w:ascii="Times New Roman" w:hAnsi="Times New Roman" w:cs="Times New Roman"/>
          <w:b/>
        </w:rPr>
      </w:pPr>
      <w:r w:rsidRPr="007936E3">
        <w:rPr>
          <w:rFonts w:ascii="Times New Roman" w:hAnsi="Times New Roman" w:cs="Times New Roman"/>
          <w:b/>
        </w:rPr>
        <w:lastRenderedPageBreak/>
        <w:t>За кандидати</w:t>
      </w:r>
      <w:r w:rsidR="004D439C">
        <w:rPr>
          <w:rFonts w:ascii="Times New Roman" w:hAnsi="Times New Roman" w:cs="Times New Roman"/>
          <w:b/>
        </w:rPr>
        <w:t>,</w:t>
      </w:r>
      <w:r w:rsidRPr="007936E3">
        <w:rPr>
          <w:rFonts w:ascii="Times New Roman" w:hAnsi="Times New Roman" w:cs="Times New Roman"/>
          <w:b/>
        </w:rPr>
        <w:t xml:space="preserve"> които са </w:t>
      </w:r>
      <w:proofErr w:type="spellStart"/>
      <w:r w:rsidRPr="007936E3">
        <w:rPr>
          <w:rFonts w:ascii="Times New Roman" w:hAnsi="Times New Roman" w:cs="Times New Roman"/>
          <w:b/>
        </w:rPr>
        <w:t>публичноправни</w:t>
      </w:r>
      <w:proofErr w:type="spellEnd"/>
      <w:r w:rsidRPr="007936E3">
        <w:rPr>
          <w:rFonts w:ascii="Times New Roman" w:hAnsi="Times New Roman" w:cs="Times New Roman"/>
          <w:b/>
        </w:rPr>
        <w:t xml:space="preserve"> организации, по смисъла на </w:t>
      </w:r>
      <w:r w:rsidRPr="007936E3">
        <w:rPr>
          <w:rFonts w:ascii="Times New Roman" w:eastAsia="Times New Roman" w:hAnsi="Times New Roman" w:cs="Times New Roman"/>
          <w:b/>
          <w:color w:val="000000"/>
          <w:lang w:eastAsia="bg-BG"/>
        </w:rPr>
        <w:t>§2, т. 43 от ДР на ЗОП</w:t>
      </w:r>
      <w:r w:rsidRPr="007936E3">
        <w:rPr>
          <w:rFonts w:ascii="Times New Roman" w:hAnsi="Times New Roman" w:cs="Times New Roman"/>
          <w:b/>
        </w:rPr>
        <w:t xml:space="preserve">  </w:t>
      </w:r>
    </w:p>
    <w:p w:rsidR="007936E3" w:rsidRPr="007936E3" w:rsidRDefault="007936E3" w:rsidP="007936E3">
      <w:pPr>
        <w:spacing w:line="240" w:lineRule="auto"/>
        <w:contextualSpacing/>
        <w:jc w:val="center"/>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ДЕКЛАРАЦИЯ</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r w:rsidRPr="007936E3">
        <w:rPr>
          <w:rFonts w:ascii="Times New Roman" w:hAnsi="Times New Roman" w:cs="Times New Roman"/>
        </w:rPr>
        <w:t xml:space="preserve">Долуподписаният:………………………………………………….., с ЕГН…………………. и </w:t>
      </w:r>
      <w:proofErr w:type="spellStart"/>
      <w:r w:rsidRPr="007936E3">
        <w:rPr>
          <w:rFonts w:ascii="Times New Roman" w:hAnsi="Times New Roman" w:cs="Times New Roman"/>
        </w:rPr>
        <w:t>л.к</w:t>
      </w:r>
      <w:proofErr w:type="spellEnd"/>
      <w:r w:rsidRPr="007936E3">
        <w:rPr>
          <w:rFonts w:ascii="Times New Roman" w:hAnsi="Times New Roman" w:cs="Times New Roman"/>
        </w:rPr>
        <w:t>. №……….………., изд. на ………………………. от МВР ……………….., в качеството си на ……………………………………………………………………………, представляващ ………………………………………………..………………………………..</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Декларирам, че:</w:t>
      </w:r>
    </w:p>
    <w:p w:rsidR="007936E3" w:rsidRPr="007936E3" w:rsidRDefault="007936E3" w:rsidP="007936E3">
      <w:pPr>
        <w:spacing w:line="240" w:lineRule="auto"/>
        <w:contextualSpacing/>
        <w:jc w:val="both"/>
        <w:rPr>
          <w:rFonts w:ascii="Times New Roman" w:hAnsi="Times New Roman" w:cs="Times New Roman"/>
          <w:lang w:val="ru-RU"/>
        </w:rPr>
      </w:pPr>
    </w:p>
    <w:p w:rsidR="007936E3" w:rsidRPr="007936E3" w:rsidRDefault="007936E3" w:rsidP="007936E3">
      <w:pPr>
        <w:spacing w:after="200" w:line="240" w:lineRule="auto"/>
        <w:contextualSpacing/>
        <w:jc w:val="both"/>
        <w:rPr>
          <w:rFonts w:ascii="Times New Roman" w:eastAsia="Times New Roman" w:hAnsi="Times New Roman" w:cs="Times New Roman"/>
          <w:lang w:eastAsia="bg-BG"/>
        </w:rPr>
      </w:pPr>
      <w:proofErr w:type="spellStart"/>
      <w:proofErr w:type="gramStart"/>
      <w:r w:rsidRPr="007936E3">
        <w:rPr>
          <w:rFonts w:ascii="Times New Roman" w:hAnsi="Times New Roman" w:cs="Times New Roman"/>
          <w:lang w:val="ru-RU"/>
        </w:rPr>
        <w:t>Полученото</w:t>
      </w:r>
      <w:proofErr w:type="spellEnd"/>
      <w:r w:rsidRPr="007936E3">
        <w:rPr>
          <w:rFonts w:ascii="Times New Roman" w:hAnsi="Times New Roman" w:cs="Times New Roman"/>
          <w:lang w:val="ru-RU"/>
        </w:rPr>
        <w:t xml:space="preserve"> </w:t>
      </w:r>
      <w:r w:rsidRPr="007936E3">
        <w:rPr>
          <w:rFonts w:ascii="Times New Roman" w:eastAsia="Times New Roman" w:hAnsi="Times New Roman" w:cs="Times New Roman"/>
          <w:lang w:eastAsia="bg-BG"/>
        </w:rPr>
        <w:t xml:space="preserve"> финансиране</w:t>
      </w:r>
      <w:proofErr w:type="gramEnd"/>
      <w:r w:rsidRPr="007936E3">
        <w:rPr>
          <w:rFonts w:ascii="Times New Roman" w:eastAsia="Times New Roman" w:hAnsi="Times New Roman" w:cs="Times New Roman"/>
          <w:lang w:eastAsia="bg-BG"/>
        </w:rPr>
        <w:t xml:space="preserve"> по Програма „Култура“ че бъде разходвано по прозрачни и конкуренти правила.</w:t>
      </w:r>
    </w:p>
    <w:p w:rsidR="007936E3" w:rsidRPr="007936E3" w:rsidRDefault="007936E3" w:rsidP="007936E3">
      <w:pPr>
        <w:spacing w:line="240" w:lineRule="auto"/>
        <w:contextualSpacing/>
        <w:jc w:val="both"/>
        <w:rPr>
          <w:rFonts w:ascii="Times New Roman" w:hAnsi="Times New Roman" w:cs="Times New Roman"/>
          <w:b/>
        </w:rPr>
      </w:pPr>
    </w:p>
    <w:p w:rsidR="007936E3" w:rsidRPr="007936E3" w:rsidRDefault="007936E3" w:rsidP="007936E3">
      <w:pPr>
        <w:spacing w:line="240" w:lineRule="auto"/>
        <w:contextualSpacing/>
        <w:jc w:val="both"/>
        <w:rPr>
          <w:rFonts w:ascii="Times New Roman" w:hAnsi="Times New Roman" w:cs="Times New Roman"/>
          <w:b/>
        </w:rPr>
      </w:pPr>
      <w:r w:rsidRPr="007936E3">
        <w:rPr>
          <w:rFonts w:ascii="Times New Roman" w:hAnsi="Times New Roman" w:cs="Times New Roman"/>
          <w:b/>
        </w:rPr>
        <w:t>Декларатор:</w:t>
      </w: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b/>
          <w:color w:val="000000"/>
          <w:lang w:eastAsia="bg-BG"/>
        </w:rPr>
        <w:t>§2, т. 43 от ДР на ЗОП</w:t>
      </w:r>
      <w:r w:rsidRPr="007936E3">
        <w:rPr>
          <w:rFonts w:ascii="Times New Roman" w:eastAsia="Times New Roman" w:hAnsi="Times New Roman" w:cs="Times New Roman"/>
          <w:color w:val="000000"/>
          <w:lang w:eastAsia="bg-BG"/>
        </w:rPr>
        <w:t xml:space="preserve"> "</w:t>
      </w:r>
      <w:proofErr w:type="spellStart"/>
      <w:r w:rsidRPr="007936E3">
        <w:rPr>
          <w:rFonts w:ascii="Times New Roman" w:eastAsia="Times New Roman" w:hAnsi="Times New Roman" w:cs="Times New Roman"/>
          <w:color w:val="000000"/>
          <w:lang w:eastAsia="bg-BG"/>
        </w:rPr>
        <w:t>Публичноправна</w:t>
      </w:r>
      <w:proofErr w:type="spellEnd"/>
      <w:r w:rsidRPr="007936E3">
        <w:rPr>
          <w:rFonts w:ascii="Times New Roman" w:eastAsia="Times New Roman" w:hAnsi="Times New Roman" w:cs="Times New Roman"/>
          <w:color w:val="000000"/>
          <w:lang w:eastAsia="bg-BG"/>
        </w:rPr>
        <w:t xml:space="preserve"> организация" е юридическо лице, за което са изпълнени следните условия:</w:t>
      </w:r>
    </w:p>
    <w:p w:rsidR="007936E3" w:rsidRPr="007936E3" w:rsidRDefault="007936E3" w:rsidP="007936E3">
      <w:pPr>
        <w:spacing w:line="240" w:lineRule="auto"/>
        <w:ind w:firstLine="567"/>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color w:val="000000"/>
          <w:lang w:eastAsia="bg-BG"/>
        </w:rPr>
        <w:t>а) създадено е с конкретната цел да задоволява нужди от общ интерес, които нямат промишлен или търговски характер;</w:t>
      </w:r>
    </w:p>
    <w:p w:rsidR="007936E3" w:rsidRPr="007936E3" w:rsidRDefault="007936E3" w:rsidP="007936E3">
      <w:pPr>
        <w:spacing w:line="240" w:lineRule="auto"/>
        <w:ind w:firstLine="567"/>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color w:val="000000"/>
          <w:lang w:eastAsia="bg-BG"/>
        </w:rPr>
        <w:t xml:space="preserve">б) </w:t>
      </w:r>
      <w:r w:rsidRPr="007936E3">
        <w:rPr>
          <w:rFonts w:ascii="Times New Roman" w:eastAsia="Times New Roman" w:hAnsi="Times New Roman" w:cs="Times New Roman"/>
          <w:b/>
          <w:color w:val="000000"/>
          <w:lang w:eastAsia="bg-BG"/>
        </w:rPr>
        <w:t xml:space="preserve">финансирано е с повече от 50 на сто от държавни, териториални или местни органи или от други </w:t>
      </w:r>
      <w:proofErr w:type="spellStart"/>
      <w:r w:rsidRPr="007936E3">
        <w:rPr>
          <w:rFonts w:ascii="Times New Roman" w:eastAsia="Times New Roman" w:hAnsi="Times New Roman" w:cs="Times New Roman"/>
          <w:b/>
          <w:color w:val="000000"/>
          <w:lang w:eastAsia="bg-BG"/>
        </w:rPr>
        <w:t>публичноправни</w:t>
      </w:r>
      <w:proofErr w:type="spellEnd"/>
      <w:r w:rsidRPr="007936E3">
        <w:rPr>
          <w:rFonts w:ascii="Times New Roman" w:eastAsia="Times New Roman" w:hAnsi="Times New Roman" w:cs="Times New Roman"/>
          <w:b/>
          <w:color w:val="000000"/>
          <w:lang w:eastAsia="bg-BG"/>
        </w:rPr>
        <w:t xml:space="preserve"> организации, </w:t>
      </w:r>
      <w:r w:rsidRPr="007936E3">
        <w:rPr>
          <w:rFonts w:ascii="Times New Roman" w:eastAsia="Times New Roman" w:hAnsi="Times New Roman" w:cs="Times New Roman"/>
          <w:color w:val="000000"/>
          <w:lang w:eastAsia="bg-BG"/>
        </w:rPr>
        <w:t xml:space="preserve">или е обект на управленски контрол от страна на тези органи; или има управителен или надзорен орган, повечето от половината от членовете на който са назначени от публичен възложител по </w:t>
      </w:r>
      <w:hyperlink r:id="rId11" w:history="1">
        <w:r w:rsidRPr="007936E3">
          <w:rPr>
            <w:rFonts w:ascii="Times New Roman" w:eastAsia="Times New Roman" w:hAnsi="Times New Roman" w:cs="Times New Roman"/>
            <w:color w:val="000000"/>
            <w:lang w:eastAsia="bg-BG"/>
          </w:rPr>
          <w:t>чл. 5, ал. 2, т. 1</w:t>
        </w:r>
      </w:hyperlink>
      <w:r w:rsidRPr="007936E3">
        <w:rPr>
          <w:rFonts w:ascii="Times New Roman" w:eastAsia="Times New Roman" w:hAnsi="Times New Roman" w:cs="Times New Roman"/>
          <w:color w:val="000000"/>
          <w:lang w:eastAsia="bg-BG"/>
        </w:rPr>
        <w:t xml:space="preserve"> – 14 от ЗОП.</w:t>
      </w:r>
    </w:p>
    <w:p w:rsidR="007936E3" w:rsidRPr="007936E3" w:rsidRDefault="007936E3" w:rsidP="007936E3">
      <w:pPr>
        <w:spacing w:line="240" w:lineRule="auto"/>
        <w:ind w:firstLine="567"/>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color w:val="000000"/>
          <w:lang w:eastAsia="bg-BG"/>
        </w:rPr>
        <w:t>Нуждите от общ интерес имат промишлен или търговски характер, когато лицето действа в нормални пазарни условия, стреми се да реализира печалба, като самостоятелно понася загубите от извършване на дейността си.</w:t>
      </w:r>
    </w:p>
    <w:p w:rsidR="007936E3" w:rsidRPr="007936E3" w:rsidRDefault="007936E3" w:rsidP="007936E3">
      <w:pPr>
        <w:spacing w:line="240" w:lineRule="auto"/>
        <w:contextualSpacing/>
        <w:jc w:val="center"/>
        <w:rPr>
          <w:rFonts w:ascii="Times New Roman" w:eastAsia="Times New Roman" w:hAnsi="Times New Roman" w:cs="Times New Roman"/>
          <w:color w:val="000000"/>
          <w:lang w:eastAsia="bg-BG"/>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jc w:val="both"/>
        <w:rPr>
          <w:rFonts w:ascii="Times New Roman" w:hAnsi="Times New Roman" w:cs="Times New Roman"/>
        </w:rPr>
      </w:pPr>
    </w:p>
    <w:p w:rsidR="007936E3" w:rsidRPr="007936E3" w:rsidRDefault="007936E3" w:rsidP="007936E3">
      <w:pPr>
        <w:spacing w:line="240" w:lineRule="auto"/>
        <w:contextualSpacing/>
        <w:rPr>
          <w:rFonts w:ascii="Times New Roman" w:hAnsi="Times New Roman" w:cs="Times New Roman"/>
          <w:lang w:val="ru-RU"/>
        </w:rPr>
      </w:pPr>
    </w:p>
    <w:p w:rsidR="007936E3" w:rsidRPr="007936E3" w:rsidRDefault="007936E3" w:rsidP="007936E3">
      <w:pPr>
        <w:spacing w:line="240" w:lineRule="auto"/>
        <w:contextualSpacing/>
        <w:rPr>
          <w:rFonts w:ascii="Times New Roman" w:hAnsi="Times New Roman" w:cs="Times New Roman"/>
          <w:lang w:val="ru-RU"/>
        </w:rPr>
      </w:pPr>
    </w:p>
    <w:p w:rsidR="007936E3" w:rsidRPr="007936E3" w:rsidRDefault="007936E3" w:rsidP="007936E3">
      <w:pPr>
        <w:spacing w:line="240" w:lineRule="auto"/>
        <w:contextualSpacing/>
        <w:rPr>
          <w:rFonts w:ascii="Times New Roman" w:hAnsi="Times New Roman" w:cs="Times New Roman"/>
          <w:lang w:val="ru-RU"/>
        </w:rPr>
      </w:pPr>
      <w:bookmarkStart w:id="0" w:name="_GoBack"/>
      <w:bookmarkEnd w:id="0"/>
    </w:p>
    <w:sectPr w:rsidR="007936E3" w:rsidRPr="007936E3" w:rsidSect="00DD2690">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42" w:rsidRDefault="00224842" w:rsidP="007936E3">
      <w:pPr>
        <w:spacing w:after="0" w:line="240" w:lineRule="auto"/>
      </w:pPr>
      <w:r>
        <w:separator/>
      </w:r>
    </w:p>
  </w:endnote>
  <w:endnote w:type="continuationSeparator" w:id="0">
    <w:p w:rsidR="00224842" w:rsidRDefault="00224842" w:rsidP="0079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1"/>
    <w:family w:val="roman"/>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00194"/>
      <w:docPartObj>
        <w:docPartGallery w:val="Page Numbers (Bottom of Page)"/>
        <w:docPartUnique/>
      </w:docPartObj>
    </w:sdtPr>
    <w:sdtEndPr/>
    <w:sdtContent>
      <w:p w:rsidR="004D439C" w:rsidRDefault="004D439C">
        <w:pPr>
          <w:pStyle w:val="af1"/>
          <w:jc w:val="right"/>
        </w:pPr>
        <w:r>
          <w:fldChar w:fldCharType="begin"/>
        </w:r>
        <w:r>
          <w:instrText>PAGE   \* MERGEFORMAT</w:instrText>
        </w:r>
        <w:r>
          <w:fldChar w:fldCharType="separate"/>
        </w:r>
        <w:r w:rsidR="00051C6A">
          <w:rPr>
            <w:noProof/>
          </w:rPr>
          <w:t>28</w:t>
        </w:r>
        <w:r>
          <w:fldChar w:fldCharType="end"/>
        </w:r>
      </w:p>
    </w:sdtContent>
  </w:sdt>
  <w:p w:rsidR="004D439C" w:rsidRDefault="004D439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42" w:rsidRDefault="00224842" w:rsidP="007936E3">
      <w:pPr>
        <w:spacing w:after="0" w:line="240" w:lineRule="auto"/>
      </w:pPr>
      <w:r>
        <w:separator/>
      </w:r>
    </w:p>
  </w:footnote>
  <w:footnote w:type="continuationSeparator" w:id="0">
    <w:p w:rsidR="00224842" w:rsidRDefault="00224842" w:rsidP="007936E3">
      <w:pPr>
        <w:spacing w:after="0" w:line="240" w:lineRule="auto"/>
      </w:pPr>
      <w:r>
        <w:continuationSeparator/>
      </w:r>
    </w:p>
  </w:footnote>
  <w:footnote w:id="1">
    <w:p w:rsidR="007936E3" w:rsidRDefault="007936E3" w:rsidP="007936E3">
      <w:pPr>
        <w:pStyle w:val="ac"/>
        <w:spacing w:after="120"/>
        <w:ind w:hanging="142"/>
        <w:jc w:val="both"/>
        <w:rPr>
          <w:rFonts w:ascii="Times New Roman" w:hAnsi="Times New Roman"/>
        </w:rPr>
      </w:pPr>
      <w:r>
        <w:rPr>
          <w:rStyle w:val="ae"/>
        </w:rPr>
        <w:footnoteRef/>
      </w:r>
      <w:r>
        <w:rPr>
          <w:rFonts w:ascii="Times New Roman" w:hAnsi="Times New Roman"/>
        </w:rPr>
        <w:t xml:space="preserve"> Регламент (ЕО) № 104/2000 на Съвета от 17 декември 1999 година относно общата организация на пазарите на рибни продукти и продукти от </w:t>
      </w:r>
      <w:proofErr w:type="spellStart"/>
      <w:r>
        <w:rPr>
          <w:rFonts w:ascii="Times New Roman" w:hAnsi="Times New Roman"/>
        </w:rPr>
        <w:t>аквакултури</w:t>
      </w:r>
      <w:proofErr w:type="spellEnd"/>
      <w:r>
        <w:rPr>
          <w:rFonts w:ascii="Times New Roman" w:hAnsi="Times New Roman"/>
        </w:rPr>
        <w:t xml:space="preserve"> (ОВ L 17, 21.1.2000 г., стр. 22).</w:t>
      </w:r>
    </w:p>
  </w:footnote>
  <w:footnote w:id="2">
    <w:p w:rsidR="007936E3" w:rsidRDefault="007936E3" w:rsidP="007936E3">
      <w:pPr>
        <w:pStyle w:val="ac"/>
        <w:jc w:val="both"/>
        <w:rPr>
          <w:rFonts w:ascii="Times New Roman" w:hAnsi="Times New Roman"/>
        </w:rPr>
      </w:pPr>
      <w:r>
        <w:rPr>
          <w:rStyle w:val="ae"/>
        </w:rPr>
        <w:footnoteRef/>
      </w:r>
      <w:r>
        <w:t xml:space="preserve"> </w:t>
      </w:r>
      <w:r>
        <w:rPr>
          <w:rFonts w:ascii="Times New Roman" w:hAnsi="Times New Roman"/>
        </w:rPr>
        <w:t xml:space="preserve">Всяко лице, включително юридическо лице с нестопанска цел може да бъде третирано като предприятие ако извършва стопанска дейност. </w:t>
      </w:r>
    </w:p>
  </w:footnote>
  <w:footnote w:id="3">
    <w:p w:rsidR="007936E3" w:rsidRDefault="007936E3" w:rsidP="007936E3">
      <w:pPr>
        <w:pStyle w:val="ac"/>
        <w:jc w:val="both"/>
        <w:rPr>
          <w:rFonts w:ascii="Times New Roman" w:hAnsi="Times New Roman"/>
          <w:sz w:val="22"/>
          <w:szCs w:val="22"/>
        </w:rPr>
      </w:pPr>
      <w:r>
        <w:rPr>
          <w:rStyle w:val="a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rPr>
        <w:t xml:space="preserve">Прилагането на тези промени в правно-организационната форма се изследва доколкото е приложимо към юридическите лица с нестопанска цел, каквито са основно кандидатите по настоящата Програма. </w:t>
      </w:r>
    </w:p>
  </w:footnote>
  <w:footnote w:id="4">
    <w:p w:rsidR="007936E3" w:rsidRDefault="007936E3" w:rsidP="007936E3">
      <w:pPr>
        <w:widowControl w:val="0"/>
        <w:overflowPunct w:val="0"/>
        <w:autoSpaceDE w:val="0"/>
        <w:autoSpaceDN w:val="0"/>
        <w:adjustRightInd w:val="0"/>
        <w:snapToGrid w:val="0"/>
        <w:spacing w:after="120"/>
        <w:ind w:left="6"/>
        <w:jc w:val="both"/>
      </w:pPr>
      <w:r>
        <w:rPr>
          <w:rStyle w:val="ae"/>
        </w:rPr>
        <w:footnoteRef/>
      </w:r>
      <w:r>
        <w:t xml:space="preserve"> </w:t>
      </w:r>
      <w: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7936E3" w:rsidRDefault="007936E3" w:rsidP="007936E3">
      <w:pPr>
        <w:pStyle w:val="ac"/>
      </w:pPr>
    </w:p>
  </w:footnote>
  <w:footnote w:id="5">
    <w:p w:rsidR="007936E3" w:rsidRDefault="007936E3" w:rsidP="007936E3">
      <w:pPr>
        <w:pStyle w:val="ac"/>
        <w:spacing w:after="120"/>
        <w:ind w:hanging="284"/>
        <w:jc w:val="both"/>
        <w:rPr>
          <w:rFonts w:ascii="Times New Roman" w:hAnsi="Times New Roman"/>
        </w:rPr>
      </w:pPr>
      <w:r>
        <w:rPr>
          <w:rStyle w:val="ae"/>
        </w:rPr>
        <w:footnoteRef/>
      </w:r>
      <w:r>
        <w:rPr>
          <w:rFonts w:ascii="Times New Roman" w:hAnsi="Times New Roman"/>
        </w:rPr>
        <w:t xml:space="preserve"> </w:t>
      </w:r>
      <w:r>
        <w:rPr>
          <w:rFonts w:ascii="Times New Roman" w:hAnsi="Times New Roman"/>
        </w:rPr>
        <w:tab/>
      </w:r>
      <w:r>
        <w:rPr>
          <w:rFonts w:ascii="Times New Roman" w:hAnsi="Times New Roman"/>
        </w:rPr>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Pr>
          <w:rFonts w:ascii="Times New Roman" w:hAnsi="Times New Roman"/>
        </w:rPr>
        <w:t>de</w:t>
      </w:r>
      <w:proofErr w:type="spellEnd"/>
      <w:r>
        <w:rPr>
          <w:rFonts w:ascii="Times New Roman" w:hAnsi="Times New Roman"/>
        </w:rPr>
        <w:t xml:space="preserve"> </w:t>
      </w:r>
      <w:proofErr w:type="spellStart"/>
      <w:r>
        <w:rPr>
          <w:rFonts w:ascii="Times New Roman" w:hAnsi="Times New Roman"/>
        </w:rPr>
        <w:t>minimis</w:t>
      </w:r>
      <w:proofErr w:type="spellEnd"/>
      <w:r>
        <w:rPr>
          <w:rFonts w:ascii="Times New Roman" w:hAnsi="Times New Roman"/>
        </w:rPr>
        <w:t>) за предприятия, предоставящи услуги от общ икономически интерес (ОВ L 114, 26.4.2012 г., стр.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425"/>
    <w:multiLevelType w:val="hybridMultilevel"/>
    <w:tmpl w:val="212CFF7A"/>
    <w:lvl w:ilvl="0" w:tplc="8D2E99F0">
      <w:start w:val="1"/>
      <w:numFmt w:val="decimal"/>
      <w:lvlText w:val="%1."/>
      <w:lvlJc w:val="left"/>
      <w:pPr>
        <w:ind w:left="-2352" w:hanging="360"/>
      </w:pPr>
      <w:rPr>
        <w:rFonts w:ascii="Times New Roman" w:eastAsia="Times New Roman" w:hAnsi="Times New Roman" w:cs="Times New Roman"/>
      </w:rPr>
    </w:lvl>
    <w:lvl w:ilvl="1" w:tplc="04090019">
      <w:start w:val="1"/>
      <w:numFmt w:val="lowerLetter"/>
      <w:lvlText w:val="%2."/>
      <w:lvlJc w:val="left"/>
      <w:pPr>
        <w:ind w:left="-1632" w:hanging="360"/>
      </w:pPr>
    </w:lvl>
    <w:lvl w:ilvl="2" w:tplc="0409001B">
      <w:start w:val="1"/>
      <w:numFmt w:val="lowerRoman"/>
      <w:lvlText w:val="%3."/>
      <w:lvlJc w:val="right"/>
      <w:pPr>
        <w:ind w:left="-912" w:hanging="180"/>
      </w:pPr>
    </w:lvl>
    <w:lvl w:ilvl="3" w:tplc="0409000F">
      <w:start w:val="1"/>
      <w:numFmt w:val="decimal"/>
      <w:lvlText w:val="%4."/>
      <w:lvlJc w:val="left"/>
      <w:pPr>
        <w:ind w:left="-192" w:hanging="360"/>
      </w:pPr>
    </w:lvl>
    <w:lvl w:ilvl="4" w:tplc="04090019">
      <w:start w:val="1"/>
      <w:numFmt w:val="lowerLetter"/>
      <w:lvlText w:val="%5."/>
      <w:lvlJc w:val="left"/>
      <w:pPr>
        <w:ind w:left="528" w:hanging="360"/>
      </w:pPr>
    </w:lvl>
    <w:lvl w:ilvl="5" w:tplc="0409001B">
      <w:start w:val="1"/>
      <w:numFmt w:val="lowerRoman"/>
      <w:lvlText w:val="%6."/>
      <w:lvlJc w:val="right"/>
      <w:pPr>
        <w:ind w:left="1248" w:hanging="180"/>
      </w:pPr>
    </w:lvl>
    <w:lvl w:ilvl="6" w:tplc="0409000F">
      <w:start w:val="1"/>
      <w:numFmt w:val="decimal"/>
      <w:lvlText w:val="%7."/>
      <w:lvlJc w:val="left"/>
      <w:pPr>
        <w:ind w:left="1968" w:hanging="360"/>
      </w:pPr>
    </w:lvl>
    <w:lvl w:ilvl="7" w:tplc="04090019">
      <w:start w:val="1"/>
      <w:numFmt w:val="lowerLetter"/>
      <w:lvlText w:val="%8."/>
      <w:lvlJc w:val="left"/>
      <w:pPr>
        <w:ind w:left="2688" w:hanging="360"/>
      </w:pPr>
    </w:lvl>
    <w:lvl w:ilvl="8" w:tplc="0409001B">
      <w:start w:val="1"/>
      <w:numFmt w:val="lowerRoman"/>
      <w:lvlText w:val="%9."/>
      <w:lvlJc w:val="right"/>
      <w:pPr>
        <w:ind w:left="3408" w:hanging="180"/>
      </w:pPr>
    </w:lvl>
  </w:abstractNum>
  <w:abstractNum w:abstractNumId="1" w15:restartNumberingAfterBreak="0">
    <w:nsid w:val="090406D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FA72ABF"/>
    <w:multiLevelType w:val="hybridMultilevel"/>
    <w:tmpl w:val="44D06C08"/>
    <w:lvl w:ilvl="0" w:tplc="4106EBE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15:restartNumberingAfterBreak="0">
    <w:nsid w:val="116633DD"/>
    <w:multiLevelType w:val="hybridMultilevel"/>
    <w:tmpl w:val="4EA8FDE4"/>
    <w:lvl w:ilvl="0" w:tplc="541C457E">
      <w:start w:val="1"/>
      <w:numFmt w:val="decimal"/>
      <w:lvlText w:val="%1."/>
      <w:lvlJc w:val="left"/>
      <w:pPr>
        <w:ind w:left="366" w:hanging="360"/>
      </w:pPr>
    </w:lvl>
    <w:lvl w:ilvl="1" w:tplc="04020019">
      <w:start w:val="1"/>
      <w:numFmt w:val="lowerLetter"/>
      <w:lvlText w:val="%2."/>
      <w:lvlJc w:val="left"/>
      <w:pPr>
        <w:ind w:left="1086" w:hanging="360"/>
      </w:pPr>
    </w:lvl>
    <w:lvl w:ilvl="2" w:tplc="0402001B">
      <w:start w:val="1"/>
      <w:numFmt w:val="lowerRoman"/>
      <w:lvlText w:val="%3."/>
      <w:lvlJc w:val="right"/>
      <w:pPr>
        <w:ind w:left="1806" w:hanging="180"/>
      </w:pPr>
    </w:lvl>
    <w:lvl w:ilvl="3" w:tplc="0402000F">
      <w:start w:val="1"/>
      <w:numFmt w:val="decimal"/>
      <w:lvlText w:val="%4."/>
      <w:lvlJc w:val="left"/>
      <w:pPr>
        <w:ind w:left="2526" w:hanging="360"/>
      </w:pPr>
    </w:lvl>
    <w:lvl w:ilvl="4" w:tplc="04020019">
      <w:start w:val="1"/>
      <w:numFmt w:val="lowerLetter"/>
      <w:lvlText w:val="%5."/>
      <w:lvlJc w:val="left"/>
      <w:pPr>
        <w:ind w:left="3246" w:hanging="360"/>
      </w:pPr>
    </w:lvl>
    <w:lvl w:ilvl="5" w:tplc="0402001B">
      <w:start w:val="1"/>
      <w:numFmt w:val="lowerRoman"/>
      <w:lvlText w:val="%6."/>
      <w:lvlJc w:val="right"/>
      <w:pPr>
        <w:ind w:left="3966" w:hanging="180"/>
      </w:pPr>
    </w:lvl>
    <w:lvl w:ilvl="6" w:tplc="0402000F">
      <w:start w:val="1"/>
      <w:numFmt w:val="decimal"/>
      <w:lvlText w:val="%7."/>
      <w:lvlJc w:val="left"/>
      <w:pPr>
        <w:ind w:left="4686" w:hanging="360"/>
      </w:pPr>
    </w:lvl>
    <w:lvl w:ilvl="7" w:tplc="04020019">
      <w:start w:val="1"/>
      <w:numFmt w:val="lowerLetter"/>
      <w:lvlText w:val="%8."/>
      <w:lvlJc w:val="left"/>
      <w:pPr>
        <w:ind w:left="5406" w:hanging="360"/>
      </w:pPr>
    </w:lvl>
    <w:lvl w:ilvl="8" w:tplc="0402001B">
      <w:start w:val="1"/>
      <w:numFmt w:val="lowerRoman"/>
      <w:lvlText w:val="%9."/>
      <w:lvlJc w:val="right"/>
      <w:pPr>
        <w:ind w:left="6126" w:hanging="180"/>
      </w:pPr>
    </w:lvl>
  </w:abstractNum>
  <w:abstractNum w:abstractNumId="4" w15:restartNumberingAfterBreak="0">
    <w:nsid w:val="119F3803"/>
    <w:multiLevelType w:val="hybridMultilevel"/>
    <w:tmpl w:val="45589DBC"/>
    <w:lvl w:ilvl="0" w:tplc="6A70B3F4">
      <w:start w:val="1"/>
      <w:numFmt w:val="bullet"/>
      <w:lvlText w:val="-"/>
      <w:lvlJc w:val="left"/>
      <w:pPr>
        <w:tabs>
          <w:tab w:val="num" w:pos="1200"/>
        </w:tabs>
        <w:ind w:left="120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22721A43"/>
    <w:multiLevelType w:val="multilevel"/>
    <w:tmpl w:val="4E581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C7E72"/>
    <w:multiLevelType w:val="hybridMultilevel"/>
    <w:tmpl w:val="40F8BD22"/>
    <w:lvl w:ilvl="0" w:tplc="284A1E2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2733099B"/>
    <w:multiLevelType w:val="multilevel"/>
    <w:tmpl w:val="7108D0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17C1629"/>
    <w:multiLevelType w:val="hybridMultilevel"/>
    <w:tmpl w:val="530411F2"/>
    <w:lvl w:ilvl="0" w:tplc="D4F44F5E">
      <w:numFmt w:val="bullet"/>
      <w:lvlText w:val="-"/>
      <w:lvlJc w:val="left"/>
      <w:pPr>
        <w:ind w:left="928"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F5033B"/>
    <w:multiLevelType w:val="hybridMultilevel"/>
    <w:tmpl w:val="AD701C76"/>
    <w:lvl w:ilvl="0" w:tplc="8D4E85D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15:restartNumberingAfterBreak="0">
    <w:nsid w:val="39B80420"/>
    <w:multiLevelType w:val="hybridMultilevel"/>
    <w:tmpl w:val="B6382188"/>
    <w:lvl w:ilvl="0" w:tplc="896A3078">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1" w15:restartNumberingAfterBreak="0">
    <w:nsid w:val="3D8C536E"/>
    <w:multiLevelType w:val="hybridMultilevel"/>
    <w:tmpl w:val="87D22E36"/>
    <w:lvl w:ilvl="0" w:tplc="15083012">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15:restartNumberingAfterBreak="0">
    <w:nsid w:val="3E754ED1"/>
    <w:multiLevelType w:val="hybridMultilevel"/>
    <w:tmpl w:val="C882BD12"/>
    <w:lvl w:ilvl="0" w:tplc="3BB2ABA6">
      <w:start w:val="1"/>
      <w:numFmt w:val="decimal"/>
      <w:lvlText w:val="%1."/>
      <w:lvlJc w:val="right"/>
      <w:pPr>
        <w:tabs>
          <w:tab w:val="num" w:pos="113"/>
        </w:tabs>
        <w:ind w:left="397" w:hanging="109"/>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15:restartNumberingAfterBreak="0">
    <w:nsid w:val="445F45B6"/>
    <w:multiLevelType w:val="hybridMultilevel"/>
    <w:tmpl w:val="86F25778"/>
    <w:lvl w:ilvl="0" w:tplc="9564B52A">
      <w:start w:val="1"/>
      <w:numFmt w:val="decimal"/>
      <w:lvlText w:val="%1."/>
      <w:lvlJc w:val="left"/>
      <w:pPr>
        <w:tabs>
          <w:tab w:val="num" w:pos="1653"/>
        </w:tabs>
        <w:ind w:left="1653" w:hanging="94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44E65BAC"/>
    <w:multiLevelType w:val="hybridMultilevel"/>
    <w:tmpl w:val="B4CED5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E23BF1"/>
    <w:multiLevelType w:val="hybridMultilevel"/>
    <w:tmpl w:val="B93A9E34"/>
    <w:lvl w:ilvl="0" w:tplc="C676160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F41478A"/>
    <w:multiLevelType w:val="hybridMultilevel"/>
    <w:tmpl w:val="982E8554"/>
    <w:lvl w:ilvl="0" w:tplc="0C42AD5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4FC61769"/>
    <w:multiLevelType w:val="hybridMultilevel"/>
    <w:tmpl w:val="EBB03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29"/>
        </w:tabs>
        <w:ind w:left="929" w:hanging="360"/>
      </w:pPr>
      <w:rPr>
        <w:rFonts w:ascii="Courier New" w:hAnsi="Courier New" w:cs="Courier New" w:hint="default"/>
      </w:rPr>
    </w:lvl>
    <w:lvl w:ilvl="2" w:tplc="08090005" w:tentative="1">
      <w:start w:val="1"/>
      <w:numFmt w:val="bullet"/>
      <w:lvlText w:val=""/>
      <w:lvlJc w:val="left"/>
      <w:pPr>
        <w:tabs>
          <w:tab w:val="num" w:pos="1649"/>
        </w:tabs>
        <w:ind w:left="1649" w:hanging="360"/>
      </w:pPr>
      <w:rPr>
        <w:rFonts w:ascii="Wingdings" w:hAnsi="Wingdings" w:hint="default"/>
      </w:rPr>
    </w:lvl>
    <w:lvl w:ilvl="3" w:tplc="08090001" w:tentative="1">
      <w:start w:val="1"/>
      <w:numFmt w:val="bullet"/>
      <w:lvlText w:val=""/>
      <w:lvlJc w:val="left"/>
      <w:pPr>
        <w:tabs>
          <w:tab w:val="num" w:pos="2369"/>
        </w:tabs>
        <w:ind w:left="2369" w:hanging="360"/>
      </w:pPr>
      <w:rPr>
        <w:rFonts w:ascii="Symbol" w:hAnsi="Symbol" w:hint="default"/>
      </w:rPr>
    </w:lvl>
    <w:lvl w:ilvl="4" w:tplc="08090003" w:tentative="1">
      <w:start w:val="1"/>
      <w:numFmt w:val="bullet"/>
      <w:lvlText w:val="o"/>
      <w:lvlJc w:val="left"/>
      <w:pPr>
        <w:tabs>
          <w:tab w:val="num" w:pos="3089"/>
        </w:tabs>
        <w:ind w:left="3089" w:hanging="360"/>
      </w:pPr>
      <w:rPr>
        <w:rFonts w:ascii="Courier New" w:hAnsi="Courier New" w:cs="Courier New" w:hint="default"/>
      </w:rPr>
    </w:lvl>
    <w:lvl w:ilvl="5" w:tplc="08090005" w:tentative="1">
      <w:start w:val="1"/>
      <w:numFmt w:val="bullet"/>
      <w:lvlText w:val=""/>
      <w:lvlJc w:val="left"/>
      <w:pPr>
        <w:tabs>
          <w:tab w:val="num" w:pos="3809"/>
        </w:tabs>
        <w:ind w:left="3809" w:hanging="360"/>
      </w:pPr>
      <w:rPr>
        <w:rFonts w:ascii="Wingdings" w:hAnsi="Wingdings" w:hint="default"/>
      </w:rPr>
    </w:lvl>
    <w:lvl w:ilvl="6" w:tplc="08090001" w:tentative="1">
      <w:start w:val="1"/>
      <w:numFmt w:val="bullet"/>
      <w:lvlText w:val=""/>
      <w:lvlJc w:val="left"/>
      <w:pPr>
        <w:tabs>
          <w:tab w:val="num" w:pos="4529"/>
        </w:tabs>
        <w:ind w:left="4529" w:hanging="360"/>
      </w:pPr>
      <w:rPr>
        <w:rFonts w:ascii="Symbol" w:hAnsi="Symbol" w:hint="default"/>
      </w:rPr>
    </w:lvl>
    <w:lvl w:ilvl="7" w:tplc="08090003" w:tentative="1">
      <w:start w:val="1"/>
      <w:numFmt w:val="bullet"/>
      <w:lvlText w:val="o"/>
      <w:lvlJc w:val="left"/>
      <w:pPr>
        <w:tabs>
          <w:tab w:val="num" w:pos="5249"/>
        </w:tabs>
        <w:ind w:left="5249" w:hanging="360"/>
      </w:pPr>
      <w:rPr>
        <w:rFonts w:ascii="Courier New" w:hAnsi="Courier New" w:cs="Courier New" w:hint="default"/>
      </w:rPr>
    </w:lvl>
    <w:lvl w:ilvl="8" w:tplc="08090005" w:tentative="1">
      <w:start w:val="1"/>
      <w:numFmt w:val="bullet"/>
      <w:lvlText w:val=""/>
      <w:lvlJc w:val="left"/>
      <w:pPr>
        <w:tabs>
          <w:tab w:val="num" w:pos="5969"/>
        </w:tabs>
        <w:ind w:left="5969" w:hanging="360"/>
      </w:pPr>
      <w:rPr>
        <w:rFonts w:ascii="Wingdings" w:hAnsi="Wingdings" w:hint="default"/>
      </w:rPr>
    </w:lvl>
  </w:abstractNum>
  <w:abstractNum w:abstractNumId="18" w15:restartNumberingAfterBreak="0">
    <w:nsid w:val="53825F4D"/>
    <w:multiLevelType w:val="hybridMultilevel"/>
    <w:tmpl w:val="0D6ADA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3EF44ED"/>
    <w:multiLevelType w:val="hybridMultilevel"/>
    <w:tmpl w:val="C5EC66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55A318D"/>
    <w:multiLevelType w:val="hybridMultilevel"/>
    <w:tmpl w:val="C0FE4BF0"/>
    <w:lvl w:ilvl="0" w:tplc="B2EA41FC">
      <w:start w:val="5"/>
      <w:numFmt w:val="bullet"/>
      <w:lvlText w:val="-"/>
      <w:lvlJc w:val="left"/>
      <w:pPr>
        <w:tabs>
          <w:tab w:val="num" w:pos="720"/>
        </w:tabs>
        <w:ind w:left="720" w:hanging="360"/>
      </w:pPr>
      <w:rPr>
        <w:rFonts w:ascii="Times New Roman" w:eastAsia="SimSu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D6FBE"/>
    <w:multiLevelType w:val="hybridMultilevel"/>
    <w:tmpl w:val="563C97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E715FE9"/>
    <w:multiLevelType w:val="hybridMultilevel"/>
    <w:tmpl w:val="CA607B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62052CC7"/>
    <w:multiLevelType w:val="hybridMultilevel"/>
    <w:tmpl w:val="A52CF8C8"/>
    <w:lvl w:ilvl="0" w:tplc="123CF23C">
      <w:start w:val="2"/>
      <w:numFmt w:val="bullet"/>
      <w:lvlText w:val="-"/>
      <w:lvlJc w:val="left"/>
      <w:pPr>
        <w:ind w:left="1068" w:hanging="360"/>
      </w:pPr>
      <w:rPr>
        <w:rFonts w:ascii="Times New Roman" w:eastAsia="SimSu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63C67CC8"/>
    <w:multiLevelType w:val="hybridMultilevel"/>
    <w:tmpl w:val="CE3EAB76"/>
    <w:lvl w:ilvl="0" w:tplc="427049D4">
      <w:start w:val="2"/>
      <w:numFmt w:val="bullet"/>
      <w:lvlText w:val="-"/>
      <w:lvlJc w:val="left"/>
      <w:pPr>
        <w:ind w:left="364" w:hanging="360"/>
      </w:pPr>
      <w:rPr>
        <w:rFonts w:ascii="Times New Roman" w:eastAsia="Calibri" w:hAnsi="Times New Roman" w:cs="Times New Roman" w:hint="default"/>
        <w:color w:val="auto"/>
      </w:rPr>
    </w:lvl>
    <w:lvl w:ilvl="1" w:tplc="04020003">
      <w:start w:val="1"/>
      <w:numFmt w:val="bullet"/>
      <w:lvlText w:val="o"/>
      <w:lvlJc w:val="left"/>
      <w:pPr>
        <w:ind w:left="1084" w:hanging="360"/>
      </w:pPr>
      <w:rPr>
        <w:rFonts w:ascii="Courier New" w:hAnsi="Courier New" w:cs="Courier New" w:hint="default"/>
      </w:rPr>
    </w:lvl>
    <w:lvl w:ilvl="2" w:tplc="04020005">
      <w:start w:val="1"/>
      <w:numFmt w:val="bullet"/>
      <w:lvlText w:val=""/>
      <w:lvlJc w:val="left"/>
      <w:pPr>
        <w:ind w:left="1804" w:hanging="360"/>
      </w:pPr>
      <w:rPr>
        <w:rFonts w:ascii="Wingdings" w:hAnsi="Wingdings" w:hint="default"/>
      </w:rPr>
    </w:lvl>
    <w:lvl w:ilvl="3" w:tplc="04020001">
      <w:start w:val="1"/>
      <w:numFmt w:val="bullet"/>
      <w:lvlText w:val=""/>
      <w:lvlJc w:val="left"/>
      <w:pPr>
        <w:ind w:left="2524" w:hanging="360"/>
      </w:pPr>
      <w:rPr>
        <w:rFonts w:ascii="Symbol" w:hAnsi="Symbol" w:hint="default"/>
      </w:rPr>
    </w:lvl>
    <w:lvl w:ilvl="4" w:tplc="04020003">
      <w:start w:val="1"/>
      <w:numFmt w:val="bullet"/>
      <w:lvlText w:val="o"/>
      <w:lvlJc w:val="left"/>
      <w:pPr>
        <w:ind w:left="3244" w:hanging="360"/>
      </w:pPr>
      <w:rPr>
        <w:rFonts w:ascii="Courier New" w:hAnsi="Courier New" w:cs="Courier New" w:hint="default"/>
      </w:rPr>
    </w:lvl>
    <w:lvl w:ilvl="5" w:tplc="04020005">
      <w:start w:val="1"/>
      <w:numFmt w:val="bullet"/>
      <w:lvlText w:val=""/>
      <w:lvlJc w:val="left"/>
      <w:pPr>
        <w:ind w:left="3964" w:hanging="360"/>
      </w:pPr>
      <w:rPr>
        <w:rFonts w:ascii="Wingdings" w:hAnsi="Wingdings" w:hint="default"/>
      </w:rPr>
    </w:lvl>
    <w:lvl w:ilvl="6" w:tplc="04020001">
      <w:start w:val="1"/>
      <w:numFmt w:val="bullet"/>
      <w:lvlText w:val=""/>
      <w:lvlJc w:val="left"/>
      <w:pPr>
        <w:ind w:left="4684" w:hanging="360"/>
      </w:pPr>
      <w:rPr>
        <w:rFonts w:ascii="Symbol" w:hAnsi="Symbol" w:hint="default"/>
      </w:rPr>
    </w:lvl>
    <w:lvl w:ilvl="7" w:tplc="04020003">
      <w:start w:val="1"/>
      <w:numFmt w:val="bullet"/>
      <w:lvlText w:val="o"/>
      <w:lvlJc w:val="left"/>
      <w:pPr>
        <w:ind w:left="5404" w:hanging="360"/>
      </w:pPr>
      <w:rPr>
        <w:rFonts w:ascii="Courier New" w:hAnsi="Courier New" w:cs="Courier New" w:hint="default"/>
      </w:rPr>
    </w:lvl>
    <w:lvl w:ilvl="8" w:tplc="04020005">
      <w:start w:val="1"/>
      <w:numFmt w:val="bullet"/>
      <w:lvlText w:val=""/>
      <w:lvlJc w:val="left"/>
      <w:pPr>
        <w:ind w:left="6124" w:hanging="360"/>
      </w:pPr>
      <w:rPr>
        <w:rFonts w:ascii="Wingdings" w:hAnsi="Wingdings" w:hint="default"/>
      </w:rPr>
    </w:lvl>
  </w:abstractNum>
  <w:abstractNum w:abstractNumId="25" w15:restartNumberingAfterBreak="0">
    <w:nsid w:val="63F0278F"/>
    <w:multiLevelType w:val="multilevel"/>
    <w:tmpl w:val="B68A6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E74FDD"/>
    <w:multiLevelType w:val="hybridMultilevel"/>
    <w:tmpl w:val="83B8CA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0541A9D"/>
    <w:multiLevelType w:val="hybridMultilevel"/>
    <w:tmpl w:val="209AFCE2"/>
    <w:lvl w:ilvl="0" w:tplc="EEEED0B2">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71EF2C18"/>
    <w:multiLevelType w:val="hybridMultilevel"/>
    <w:tmpl w:val="E836E12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15:restartNumberingAfterBreak="0">
    <w:nsid w:val="7451082D"/>
    <w:multiLevelType w:val="hybridMultilevel"/>
    <w:tmpl w:val="607AAAD6"/>
    <w:lvl w:ilvl="0" w:tplc="C57A5D80">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15:restartNumberingAfterBreak="0">
    <w:nsid w:val="75CB34E0"/>
    <w:multiLevelType w:val="hybridMultilevel"/>
    <w:tmpl w:val="CECE61EC"/>
    <w:lvl w:ilvl="0" w:tplc="052831B2">
      <w:numFmt w:val="bullet"/>
      <w:lvlText w:val="-"/>
      <w:lvlJc w:val="left"/>
      <w:pPr>
        <w:tabs>
          <w:tab w:val="num" w:pos="435"/>
        </w:tabs>
        <w:ind w:left="435" w:hanging="360"/>
      </w:pPr>
      <w:rPr>
        <w:rFonts w:ascii="Verdana" w:eastAsia="Times New Roman" w:hAnsi="Verdana" w:cs="Times New Roman" w:hint="default"/>
      </w:rPr>
    </w:lvl>
    <w:lvl w:ilvl="1" w:tplc="04020003">
      <w:start w:val="1"/>
      <w:numFmt w:val="bullet"/>
      <w:lvlText w:val="o"/>
      <w:lvlJc w:val="left"/>
      <w:pPr>
        <w:tabs>
          <w:tab w:val="num" w:pos="1155"/>
        </w:tabs>
        <w:ind w:left="1155" w:hanging="360"/>
      </w:pPr>
      <w:rPr>
        <w:rFonts w:ascii="Courier New" w:hAnsi="Courier New" w:cs="Courier New" w:hint="default"/>
      </w:rPr>
    </w:lvl>
    <w:lvl w:ilvl="2" w:tplc="04020005">
      <w:start w:val="1"/>
      <w:numFmt w:val="bullet"/>
      <w:lvlText w:val=""/>
      <w:lvlJc w:val="left"/>
      <w:pPr>
        <w:tabs>
          <w:tab w:val="num" w:pos="1875"/>
        </w:tabs>
        <w:ind w:left="1875" w:hanging="360"/>
      </w:pPr>
      <w:rPr>
        <w:rFonts w:ascii="Wingdings" w:hAnsi="Wingdings" w:hint="default"/>
      </w:rPr>
    </w:lvl>
    <w:lvl w:ilvl="3" w:tplc="04020001">
      <w:start w:val="1"/>
      <w:numFmt w:val="bullet"/>
      <w:lvlText w:val=""/>
      <w:lvlJc w:val="left"/>
      <w:pPr>
        <w:tabs>
          <w:tab w:val="num" w:pos="2595"/>
        </w:tabs>
        <w:ind w:left="2595" w:hanging="360"/>
      </w:pPr>
      <w:rPr>
        <w:rFonts w:ascii="Symbol" w:hAnsi="Symbol" w:hint="default"/>
      </w:rPr>
    </w:lvl>
    <w:lvl w:ilvl="4" w:tplc="04020003">
      <w:start w:val="1"/>
      <w:numFmt w:val="bullet"/>
      <w:lvlText w:val="o"/>
      <w:lvlJc w:val="left"/>
      <w:pPr>
        <w:tabs>
          <w:tab w:val="num" w:pos="3315"/>
        </w:tabs>
        <w:ind w:left="3315" w:hanging="360"/>
      </w:pPr>
      <w:rPr>
        <w:rFonts w:ascii="Courier New" w:hAnsi="Courier New" w:cs="Courier New" w:hint="default"/>
      </w:rPr>
    </w:lvl>
    <w:lvl w:ilvl="5" w:tplc="04020005">
      <w:start w:val="1"/>
      <w:numFmt w:val="bullet"/>
      <w:lvlText w:val=""/>
      <w:lvlJc w:val="left"/>
      <w:pPr>
        <w:tabs>
          <w:tab w:val="num" w:pos="4035"/>
        </w:tabs>
        <w:ind w:left="4035" w:hanging="360"/>
      </w:pPr>
      <w:rPr>
        <w:rFonts w:ascii="Wingdings" w:hAnsi="Wingdings" w:hint="default"/>
      </w:rPr>
    </w:lvl>
    <w:lvl w:ilvl="6" w:tplc="04020001">
      <w:start w:val="1"/>
      <w:numFmt w:val="bullet"/>
      <w:lvlText w:val=""/>
      <w:lvlJc w:val="left"/>
      <w:pPr>
        <w:tabs>
          <w:tab w:val="num" w:pos="4755"/>
        </w:tabs>
        <w:ind w:left="4755" w:hanging="360"/>
      </w:pPr>
      <w:rPr>
        <w:rFonts w:ascii="Symbol" w:hAnsi="Symbol" w:hint="default"/>
      </w:rPr>
    </w:lvl>
    <w:lvl w:ilvl="7" w:tplc="04020003">
      <w:start w:val="1"/>
      <w:numFmt w:val="bullet"/>
      <w:lvlText w:val="o"/>
      <w:lvlJc w:val="left"/>
      <w:pPr>
        <w:tabs>
          <w:tab w:val="num" w:pos="5475"/>
        </w:tabs>
        <w:ind w:left="5475" w:hanging="360"/>
      </w:pPr>
      <w:rPr>
        <w:rFonts w:ascii="Courier New" w:hAnsi="Courier New" w:cs="Courier New" w:hint="default"/>
      </w:rPr>
    </w:lvl>
    <w:lvl w:ilvl="8" w:tplc="04020005">
      <w:start w:val="1"/>
      <w:numFmt w:val="bullet"/>
      <w:lvlText w:val=""/>
      <w:lvlJc w:val="left"/>
      <w:pPr>
        <w:tabs>
          <w:tab w:val="num" w:pos="6195"/>
        </w:tabs>
        <w:ind w:left="6195" w:hanging="360"/>
      </w:pPr>
      <w:rPr>
        <w:rFonts w:ascii="Wingdings" w:hAnsi="Wingdings" w:hint="default"/>
      </w:rPr>
    </w:lvl>
  </w:abstractNum>
  <w:abstractNum w:abstractNumId="31" w15:restartNumberingAfterBreak="0">
    <w:nsid w:val="76BA0C73"/>
    <w:multiLevelType w:val="multilevel"/>
    <w:tmpl w:val="38EE92F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798A7ACE"/>
    <w:multiLevelType w:val="hybridMultilevel"/>
    <w:tmpl w:val="42E2276E"/>
    <w:lvl w:ilvl="0" w:tplc="F800D5BA">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7E0D16C1"/>
    <w:multiLevelType w:val="hybridMultilevel"/>
    <w:tmpl w:val="493047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
  </w:num>
  <w:num w:numId="2">
    <w:abstractNumId w:val="9"/>
  </w:num>
  <w:num w:numId="3">
    <w:abstractNumId w:val="32"/>
  </w:num>
  <w:num w:numId="4">
    <w:abstractNumId w:val="20"/>
  </w:num>
  <w:num w:numId="5">
    <w:abstractNumId w:val="13"/>
  </w:num>
  <w:num w:numId="6">
    <w:abstractNumId w:val="15"/>
  </w:num>
  <w:num w:numId="7">
    <w:abstractNumId w:val="23"/>
  </w:num>
  <w:num w:numId="8">
    <w:abstractNumId w:val="21"/>
  </w:num>
  <w:num w:numId="9">
    <w:abstractNumId w:val="2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5"/>
  </w:num>
  <w:num w:numId="18">
    <w:abstractNumId w:val="25"/>
  </w:num>
  <w:num w:numId="19">
    <w:abstractNumId w:val="26"/>
  </w:num>
  <w:num w:numId="20">
    <w:abstractNumId w:val="18"/>
  </w:num>
  <w:num w:numId="21">
    <w:abstractNumId w:val="10"/>
  </w:num>
  <w:num w:numId="22">
    <w:abstractNumId w:val="16"/>
  </w:num>
  <w:num w:numId="23">
    <w:abstractNumId w:val="1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17"/>
  </w:num>
  <w:num w:numId="32">
    <w:abstractNumId w:val="33"/>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92"/>
    <w:rsid w:val="00051C6A"/>
    <w:rsid w:val="001C3B98"/>
    <w:rsid w:val="001F23D8"/>
    <w:rsid w:val="001F70C9"/>
    <w:rsid w:val="00224842"/>
    <w:rsid w:val="003E7D92"/>
    <w:rsid w:val="004C3F6A"/>
    <w:rsid w:val="004D439C"/>
    <w:rsid w:val="006812ED"/>
    <w:rsid w:val="007936E3"/>
    <w:rsid w:val="00DD26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368B"/>
  <w15:chartTrackingRefBased/>
  <w15:docId w15:val="{193AD43E-C11B-44FA-9FFB-050231A7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D92"/>
    <w:pPr>
      <w:spacing w:line="252" w:lineRule="auto"/>
    </w:pPr>
  </w:style>
  <w:style w:type="paragraph" w:styleId="1">
    <w:name w:val="heading 1"/>
    <w:basedOn w:val="a"/>
    <w:next w:val="a"/>
    <w:link w:val="10"/>
    <w:qFormat/>
    <w:rsid w:val="007936E3"/>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7936E3"/>
    <w:pPr>
      <w:keepNext/>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936E3"/>
    <w:rPr>
      <w:rFonts w:ascii="Times New Roman" w:eastAsia="Times New Roman" w:hAnsi="Times New Roman" w:cs="Times New Roman"/>
      <w:b/>
      <w:sz w:val="24"/>
      <w:szCs w:val="20"/>
    </w:rPr>
  </w:style>
  <w:style w:type="character" w:customStyle="1" w:styleId="20">
    <w:name w:val="Заглавие 2 Знак"/>
    <w:basedOn w:val="a0"/>
    <w:link w:val="2"/>
    <w:semiHidden/>
    <w:rsid w:val="007936E3"/>
    <w:rPr>
      <w:rFonts w:ascii="Calibri Light" w:eastAsia="Times New Roman" w:hAnsi="Calibri Light" w:cs="Times New Roman"/>
      <w:b/>
      <w:bCs/>
      <w:i/>
      <w:iCs/>
      <w:sz w:val="28"/>
      <w:szCs w:val="28"/>
      <w:lang w:eastAsia="zh-CN"/>
    </w:rPr>
  </w:style>
  <w:style w:type="table" w:styleId="a3">
    <w:name w:val="Table Grid"/>
    <w:basedOn w:val="a1"/>
    <w:rsid w:val="007936E3"/>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936E3"/>
    <w:pPr>
      <w:spacing w:after="0" w:line="240" w:lineRule="auto"/>
    </w:pPr>
    <w:rPr>
      <w:rFonts w:ascii="Tahoma" w:eastAsia="SimSun" w:hAnsi="Tahoma" w:cs="Tahoma"/>
      <w:sz w:val="16"/>
      <w:szCs w:val="16"/>
      <w:lang w:eastAsia="zh-CN"/>
    </w:rPr>
  </w:style>
  <w:style w:type="character" w:customStyle="1" w:styleId="a5">
    <w:name w:val="Изнесен текст Знак"/>
    <w:basedOn w:val="a0"/>
    <w:link w:val="a4"/>
    <w:uiPriority w:val="99"/>
    <w:semiHidden/>
    <w:rsid w:val="007936E3"/>
    <w:rPr>
      <w:rFonts w:ascii="Tahoma" w:eastAsia="SimSun" w:hAnsi="Tahoma" w:cs="Tahoma"/>
      <w:sz w:val="16"/>
      <w:szCs w:val="16"/>
      <w:lang w:eastAsia="zh-CN"/>
    </w:rPr>
  </w:style>
  <w:style w:type="paragraph" w:styleId="a6">
    <w:name w:val="Normal (Web)"/>
    <w:basedOn w:val="a"/>
    <w:uiPriority w:val="99"/>
    <w:unhideWhenUsed/>
    <w:rsid w:val="007936E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Body Text"/>
    <w:basedOn w:val="a"/>
    <w:link w:val="a8"/>
    <w:unhideWhenUsed/>
    <w:rsid w:val="007936E3"/>
    <w:pPr>
      <w:spacing w:after="120" w:line="240" w:lineRule="auto"/>
    </w:pPr>
    <w:rPr>
      <w:rFonts w:ascii="Times New Roman" w:eastAsia="Times New Roman" w:hAnsi="Times New Roman" w:cs="Times New Roman"/>
      <w:sz w:val="24"/>
      <w:szCs w:val="24"/>
      <w:lang w:val="en-US"/>
    </w:rPr>
  </w:style>
  <w:style w:type="character" w:customStyle="1" w:styleId="a8">
    <w:name w:val="Основен текст Знак"/>
    <w:basedOn w:val="a0"/>
    <w:link w:val="a7"/>
    <w:rsid w:val="007936E3"/>
    <w:rPr>
      <w:rFonts w:ascii="Times New Roman" w:eastAsia="Times New Roman" w:hAnsi="Times New Roman" w:cs="Times New Roman"/>
      <w:sz w:val="24"/>
      <w:szCs w:val="24"/>
      <w:lang w:val="en-US"/>
    </w:rPr>
  </w:style>
  <w:style w:type="character" w:customStyle="1" w:styleId="st">
    <w:name w:val="st"/>
    <w:rsid w:val="007936E3"/>
  </w:style>
  <w:style w:type="paragraph" w:styleId="a9">
    <w:name w:val="List Paragraph"/>
    <w:basedOn w:val="a"/>
    <w:uiPriority w:val="34"/>
    <w:qFormat/>
    <w:rsid w:val="007936E3"/>
    <w:pPr>
      <w:spacing w:after="200" w:line="276" w:lineRule="auto"/>
      <w:ind w:left="720"/>
      <w:contextualSpacing/>
    </w:pPr>
    <w:rPr>
      <w:rFonts w:ascii="Calibri" w:eastAsia="Calibri" w:hAnsi="Calibri" w:cs="Times New Roman"/>
    </w:rPr>
  </w:style>
  <w:style w:type="character" w:styleId="aa">
    <w:name w:val="Hyperlink"/>
    <w:uiPriority w:val="99"/>
    <w:unhideWhenUsed/>
    <w:rsid w:val="007936E3"/>
    <w:rPr>
      <w:color w:val="0000FF"/>
      <w:u w:val="single"/>
    </w:rPr>
  </w:style>
  <w:style w:type="character" w:styleId="ab">
    <w:name w:val="Strong"/>
    <w:uiPriority w:val="22"/>
    <w:qFormat/>
    <w:rsid w:val="007936E3"/>
    <w:rPr>
      <w:b/>
      <w:bCs/>
    </w:rPr>
  </w:style>
  <w:style w:type="character" w:customStyle="1" w:styleId="inputvalue">
    <w:name w:val="input_value"/>
    <w:rsid w:val="007936E3"/>
  </w:style>
  <w:style w:type="paragraph" w:customStyle="1" w:styleId="m">
    <w:name w:val="m"/>
    <w:basedOn w:val="a"/>
    <w:uiPriority w:val="99"/>
    <w:rsid w:val="007936E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2">
    <w:name w:val="Style2"/>
    <w:basedOn w:val="2"/>
    <w:rsid w:val="007936E3"/>
    <w:pPr>
      <w:keepNext w:val="0"/>
      <w:suppressAutoHyphens/>
      <w:autoSpaceDN w:val="0"/>
      <w:spacing w:before="0" w:after="0"/>
      <w:ind w:firstLine="567"/>
      <w:jc w:val="both"/>
      <w:textAlignment w:val="baseline"/>
    </w:pPr>
    <w:rPr>
      <w:rFonts w:ascii="Times New Roman" w:hAnsi="Times New Roman"/>
      <w:b w:val="0"/>
      <w:i w:val="0"/>
      <w:color w:val="000000"/>
      <w:kern w:val="3"/>
      <w:sz w:val="24"/>
    </w:rPr>
  </w:style>
  <w:style w:type="paragraph" w:customStyle="1" w:styleId="11">
    <w:name w:val="Заглавие1"/>
    <w:basedOn w:val="a"/>
    <w:rsid w:val="007936E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oc-ti2">
    <w:name w:val="doc-ti2"/>
    <w:basedOn w:val="a"/>
    <w:rsid w:val="007936E3"/>
    <w:pPr>
      <w:spacing w:before="240" w:after="120" w:line="312" w:lineRule="atLeast"/>
      <w:jc w:val="center"/>
    </w:pPr>
    <w:rPr>
      <w:rFonts w:ascii="Times New Roman" w:eastAsia="Times New Roman" w:hAnsi="Times New Roman" w:cs="Times New Roman"/>
      <w:b/>
      <w:bCs/>
      <w:sz w:val="24"/>
      <w:szCs w:val="24"/>
      <w:lang w:eastAsia="bg-BG"/>
    </w:rPr>
  </w:style>
  <w:style w:type="numbering" w:customStyle="1" w:styleId="NoList1">
    <w:name w:val="No List1"/>
    <w:next w:val="a2"/>
    <w:uiPriority w:val="99"/>
    <w:semiHidden/>
    <w:unhideWhenUsed/>
    <w:rsid w:val="007936E3"/>
  </w:style>
  <w:style w:type="paragraph" w:styleId="ac">
    <w:name w:val="footnote text"/>
    <w:basedOn w:val="a"/>
    <w:link w:val="ad"/>
    <w:uiPriority w:val="99"/>
    <w:unhideWhenUsed/>
    <w:rsid w:val="007936E3"/>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rsid w:val="007936E3"/>
    <w:rPr>
      <w:rFonts w:ascii="Calibri" w:eastAsia="Calibri" w:hAnsi="Calibri" w:cs="Times New Roman"/>
      <w:sz w:val="20"/>
      <w:szCs w:val="20"/>
    </w:rPr>
  </w:style>
  <w:style w:type="character" w:styleId="ae">
    <w:name w:val="footnote reference"/>
    <w:uiPriority w:val="99"/>
    <w:unhideWhenUsed/>
    <w:rsid w:val="007936E3"/>
    <w:rPr>
      <w:vertAlign w:val="superscript"/>
    </w:rPr>
  </w:style>
  <w:style w:type="paragraph" w:styleId="af">
    <w:name w:val="header"/>
    <w:basedOn w:val="a"/>
    <w:link w:val="af0"/>
    <w:uiPriority w:val="99"/>
    <w:unhideWhenUsed/>
    <w:rsid w:val="007936E3"/>
    <w:pPr>
      <w:tabs>
        <w:tab w:val="center" w:pos="4536"/>
        <w:tab w:val="right" w:pos="9072"/>
      </w:tabs>
      <w:spacing w:after="0" w:line="240" w:lineRule="auto"/>
    </w:pPr>
    <w:rPr>
      <w:rFonts w:ascii="Calibri" w:eastAsia="Calibri" w:hAnsi="Calibri" w:cs="Times New Roman"/>
    </w:rPr>
  </w:style>
  <w:style w:type="character" w:customStyle="1" w:styleId="af0">
    <w:name w:val="Горен колонтитул Знак"/>
    <w:basedOn w:val="a0"/>
    <w:link w:val="af"/>
    <w:uiPriority w:val="99"/>
    <w:rsid w:val="007936E3"/>
    <w:rPr>
      <w:rFonts w:ascii="Calibri" w:eastAsia="Calibri" w:hAnsi="Calibri" w:cs="Times New Roman"/>
    </w:rPr>
  </w:style>
  <w:style w:type="paragraph" w:styleId="af1">
    <w:name w:val="footer"/>
    <w:basedOn w:val="a"/>
    <w:link w:val="af2"/>
    <w:uiPriority w:val="99"/>
    <w:unhideWhenUsed/>
    <w:rsid w:val="007936E3"/>
    <w:pPr>
      <w:tabs>
        <w:tab w:val="center" w:pos="4536"/>
        <w:tab w:val="right" w:pos="9072"/>
      </w:tabs>
      <w:spacing w:after="0" w:line="240" w:lineRule="auto"/>
    </w:pPr>
    <w:rPr>
      <w:rFonts w:ascii="Calibri" w:eastAsia="Calibri" w:hAnsi="Calibri" w:cs="Times New Roman"/>
    </w:rPr>
  </w:style>
  <w:style w:type="character" w:customStyle="1" w:styleId="af2">
    <w:name w:val="Долен колонтитул Знак"/>
    <w:basedOn w:val="a0"/>
    <w:link w:val="af1"/>
    <w:uiPriority w:val="99"/>
    <w:rsid w:val="007936E3"/>
    <w:rPr>
      <w:rFonts w:ascii="Calibri" w:eastAsia="Calibri" w:hAnsi="Calibri" w:cs="Times New Roman"/>
    </w:rPr>
  </w:style>
  <w:style w:type="character" w:styleId="af3">
    <w:name w:val="annotation reference"/>
    <w:uiPriority w:val="99"/>
    <w:unhideWhenUsed/>
    <w:rsid w:val="007936E3"/>
    <w:rPr>
      <w:sz w:val="16"/>
      <w:szCs w:val="16"/>
    </w:rPr>
  </w:style>
  <w:style w:type="paragraph" w:styleId="af4">
    <w:name w:val="annotation text"/>
    <w:basedOn w:val="a"/>
    <w:link w:val="af5"/>
    <w:uiPriority w:val="99"/>
    <w:unhideWhenUsed/>
    <w:rsid w:val="007936E3"/>
    <w:pPr>
      <w:spacing w:line="240" w:lineRule="auto"/>
    </w:pPr>
    <w:rPr>
      <w:rFonts w:ascii="Calibri" w:eastAsia="Calibri" w:hAnsi="Calibri" w:cs="Times New Roman"/>
      <w:sz w:val="20"/>
      <w:szCs w:val="20"/>
    </w:rPr>
  </w:style>
  <w:style w:type="character" w:customStyle="1" w:styleId="af5">
    <w:name w:val="Текст на коментар Знак"/>
    <w:basedOn w:val="a0"/>
    <w:link w:val="af4"/>
    <w:uiPriority w:val="99"/>
    <w:rsid w:val="007936E3"/>
    <w:rPr>
      <w:rFonts w:ascii="Calibri" w:eastAsia="Calibri" w:hAnsi="Calibri" w:cs="Times New Roman"/>
      <w:sz w:val="20"/>
      <w:szCs w:val="20"/>
    </w:rPr>
  </w:style>
  <w:style w:type="paragraph" w:styleId="af6">
    <w:name w:val="annotation subject"/>
    <w:basedOn w:val="af4"/>
    <w:next w:val="af4"/>
    <w:link w:val="af7"/>
    <w:uiPriority w:val="99"/>
    <w:unhideWhenUsed/>
    <w:rsid w:val="007936E3"/>
    <w:rPr>
      <w:b/>
      <w:bCs/>
    </w:rPr>
  </w:style>
  <w:style w:type="character" w:customStyle="1" w:styleId="af7">
    <w:name w:val="Предмет на коментар Знак"/>
    <w:basedOn w:val="af5"/>
    <w:link w:val="af6"/>
    <w:uiPriority w:val="99"/>
    <w:rsid w:val="007936E3"/>
    <w:rPr>
      <w:rFonts w:ascii="Calibri" w:eastAsia="Calibri" w:hAnsi="Calibri" w:cs="Times New Roman"/>
      <w:b/>
      <w:bCs/>
      <w:sz w:val="20"/>
      <w:szCs w:val="20"/>
    </w:rPr>
  </w:style>
  <w:style w:type="paragraph" w:customStyle="1" w:styleId="ListParagraph1">
    <w:name w:val="List Paragraph1"/>
    <w:basedOn w:val="a"/>
    <w:uiPriority w:val="34"/>
    <w:qFormat/>
    <w:rsid w:val="007936E3"/>
    <w:pPr>
      <w:spacing w:after="200" w:line="276" w:lineRule="auto"/>
      <w:ind w:left="720"/>
      <w:contextualSpacing/>
    </w:pPr>
    <w:rPr>
      <w:rFonts w:ascii="Calibri" w:eastAsia="Calibri" w:hAnsi="Calibri"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aid.minfin.bg/document/2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_Al2_Pt1&amp;Type=201/" TargetMode="External"/><Relationship Id="rId5" Type="http://schemas.openxmlformats.org/officeDocument/2006/relationships/webSettings" Target="webSettings.xml"/><Relationship Id="rId10" Type="http://schemas.openxmlformats.org/officeDocument/2006/relationships/hyperlink" Target="http://www.minimis.minfin.bg" TargetMode="External"/><Relationship Id="rId4" Type="http://schemas.openxmlformats.org/officeDocument/2006/relationships/settings" Target="settings.xml"/><Relationship Id="rId9" Type="http://schemas.openxmlformats.org/officeDocument/2006/relationships/hyperlink" Target="http://stateaid.minfin.bg/bg/page/7" TargetMode="Externa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9CAF-CC0B-4846-A9E2-7EA699CB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9934</Words>
  <Characters>56630</Characters>
  <Application>Microsoft Office Word</Application>
  <DocSecurity>0</DocSecurity>
  <Lines>471</Lines>
  <Paragraphs>132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Petq Hristova</dc:creator>
  <cp:keywords/>
  <dc:description/>
  <cp:lastModifiedBy>p.hristova</cp:lastModifiedBy>
  <cp:revision>3</cp:revision>
  <cp:lastPrinted>2022-06-17T12:01:00Z</cp:lastPrinted>
  <dcterms:created xsi:type="dcterms:W3CDTF">2022-06-17T12:57:00Z</dcterms:created>
  <dcterms:modified xsi:type="dcterms:W3CDTF">2022-06-17T12:59:00Z</dcterms:modified>
</cp:coreProperties>
</file>