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5D" w:rsidRDefault="007D145D" w:rsidP="007D145D">
      <w:pPr>
        <w:rPr>
          <w:b/>
        </w:rPr>
      </w:pPr>
      <w:r>
        <w:rPr>
          <w:b/>
        </w:rPr>
        <w:t>ДО</w:t>
      </w:r>
    </w:p>
    <w:p w:rsidR="007D145D" w:rsidRDefault="007D145D" w:rsidP="007D145D">
      <w:pPr>
        <w:rPr>
          <w:b/>
        </w:rPr>
      </w:pPr>
      <w:r>
        <w:rPr>
          <w:b/>
        </w:rPr>
        <w:t>ОБЩИНСКИ СЪВЕТ</w:t>
      </w:r>
    </w:p>
    <w:p w:rsidR="007D145D" w:rsidRDefault="007D145D" w:rsidP="007D145D">
      <w:pPr>
        <w:rPr>
          <w:b/>
        </w:rPr>
      </w:pPr>
      <w:r>
        <w:rPr>
          <w:b/>
        </w:rPr>
        <w:t>РУСЕ</w:t>
      </w:r>
    </w:p>
    <w:p w:rsidR="007D145D" w:rsidRDefault="007D145D" w:rsidP="007D145D"/>
    <w:p w:rsidR="007D145D" w:rsidRDefault="007D145D" w:rsidP="007D145D">
      <w:r>
        <w:rPr>
          <w:b/>
        </w:rPr>
        <w:t>ПРЕДЛОЖЕНИЕ</w:t>
      </w:r>
    </w:p>
    <w:p w:rsidR="007D145D" w:rsidRDefault="007D145D" w:rsidP="007D145D">
      <w:pPr>
        <w:jc w:val="both"/>
        <w:rPr>
          <w:b/>
        </w:rPr>
      </w:pPr>
      <w:r>
        <w:rPr>
          <w:b/>
        </w:rPr>
        <w:t>ПЕНЧО МИЛКОВ</w:t>
      </w:r>
    </w:p>
    <w:p w:rsidR="007D145D" w:rsidRDefault="007D145D" w:rsidP="007D145D">
      <w:pPr>
        <w:jc w:val="both"/>
        <w:rPr>
          <w:i/>
        </w:rPr>
      </w:pPr>
      <w:r>
        <w:rPr>
          <w:i/>
        </w:rPr>
        <w:t>Кмет на  община Русе</w:t>
      </w:r>
    </w:p>
    <w:p w:rsidR="007D145D" w:rsidRDefault="007D145D" w:rsidP="007D145D">
      <w:pPr>
        <w:jc w:val="both"/>
        <w:rPr>
          <w:b/>
        </w:rPr>
      </w:pPr>
    </w:p>
    <w:p w:rsidR="007D145D" w:rsidRDefault="007D145D" w:rsidP="007D145D">
      <w:pPr>
        <w:ind w:firstLine="708"/>
        <w:jc w:val="both"/>
        <w:rPr>
          <w:b/>
        </w:rPr>
      </w:pPr>
      <w:r>
        <w:rPr>
          <w:b/>
        </w:rPr>
        <w:t>ОТНОСНО:</w:t>
      </w:r>
      <w:r>
        <w:t xml:space="preserve"> Приемане на Правилник за изменение на Правилника за организацията, дейността и управлението на Специализирано звено „Контрол, охрана, обществен ред и сигурност“ (СЗ“КООРС“) при Община Русе.</w:t>
      </w:r>
    </w:p>
    <w:p w:rsidR="007D145D" w:rsidRDefault="007D145D" w:rsidP="007D145D">
      <w:pPr>
        <w:jc w:val="both"/>
      </w:pPr>
    </w:p>
    <w:p w:rsidR="007D145D" w:rsidRDefault="007D145D" w:rsidP="007D145D">
      <w:pPr>
        <w:ind w:firstLine="708"/>
        <w:jc w:val="both"/>
        <w:rPr>
          <w:b/>
        </w:rPr>
      </w:pPr>
      <w:r>
        <w:rPr>
          <w:b/>
        </w:rPr>
        <w:t>УВАЖАЕМИ ОБЩИНСКИ СЪВЕТНИЦИ,</w:t>
      </w:r>
    </w:p>
    <w:p w:rsidR="007D145D" w:rsidRDefault="007D145D" w:rsidP="007D145D">
      <w:pPr>
        <w:jc w:val="both"/>
      </w:pPr>
    </w:p>
    <w:p w:rsidR="007D145D" w:rsidRDefault="007D145D" w:rsidP="007D145D">
      <w:pPr>
        <w:jc w:val="both"/>
      </w:pPr>
      <w:r>
        <w:tab/>
        <w:t>Община Русе развива интензивно видеонаблюдението на своята територия, посредством което се цели повишаване сигурността на гражданите и разкриване и ограничаване на нарушенията на обществения ред. Към настоящия момент в ОП „Комунални дейности“ функционира отдел „Видеонаблюдение и общинска кабелна мрежа“, който осъществява дейността по видеонаблюдението. Имайки предвид, че тази дейност е пряко насочена към осигуряване на обществения ред на територията на общината следва тази дейност да се извършва от СЗ“КООРС“, което звено е натоварено именно с поддържане на реда и сигурността в обекти публична и частна общинска собственост. Поради това предлагаме тази дейност за напред да се извършва изцяло не от ОП „Комунални дейности“, а от СЗ“КООРС“. Това налага предлаганите промени в правилниците на двете общински предприятия. По тази причина е изготвен и се предлага да бъде приет настоящия нормативен акт.</w:t>
      </w:r>
    </w:p>
    <w:p w:rsidR="007D145D" w:rsidRDefault="007D145D" w:rsidP="007D145D">
      <w:pPr>
        <w:ind w:firstLine="708"/>
        <w:jc w:val="both"/>
      </w:pPr>
      <w:r>
        <w:t>Трудовите правоотношения на служителите няма да бъдат прекратени, тъй като според чл. 123, ал. 1, т. 4 от КТ при преминаване на обособена част от едно предприятие към друго трудовото правоотношение с работника или служителя не се прекратява при промяна на работодателя.</w:t>
      </w:r>
    </w:p>
    <w:p w:rsidR="000D6433" w:rsidRDefault="000D6433" w:rsidP="007D145D">
      <w:pPr>
        <w:ind w:firstLine="708"/>
        <w:jc w:val="both"/>
      </w:pPr>
      <w:r>
        <w:t xml:space="preserve">Същевременно с оглед изпълнение на по-голям обем възложени дейности и след направени разчети за възможността за извършването им, е установи необходимост в ОП </w:t>
      </w:r>
      <w:r w:rsidR="00320683">
        <w:t>„Комунални дейности“</w:t>
      </w:r>
      <w:r>
        <w:t xml:space="preserve"> да бъдат наети допълнително </w:t>
      </w:r>
      <w:r w:rsidR="00320683">
        <w:t>още 20 лица, които да осъщест</w:t>
      </w:r>
      <w:r>
        <w:t>в</w:t>
      </w:r>
      <w:r w:rsidR="00320683">
        <w:t>яв</w:t>
      </w:r>
      <w:r>
        <w:t>ат</w:t>
      </w:r>
      <w:r w:rsidR="00320683">
        <w:t xml:space="preserve"> дейност в строителните бригади.</w:t>
      </w:r>
      <w:r>
        <w:t xml:space="preserve"> </w:t>
      </w:r>
      <w:r w:rsidR="00320683">
        <w:t>П</w:t>
      </w:r>
      <w:r>
        <w:t>редвид</w:t>
      </w:r>
      <w:r w:rsidR="00320683">
        <w:t xml:space="preserve"> обстоятелството, че</w:t>
      </w:r>
      <w:r>
        <w:t xml:space="preserve"> 12 щатни бройки  </w:t>
      </w:r>
      <w:r w:rsidR="00320683">
        <w:t xml:space="preserve">ще бъдат освободени, </w:t>
      </w:r>
      <w:r>
        <w:t xml:space="preserve">предлагаме да се увеличи </w:t>
      </w:r>
      <w:r w:rsidR="00320683">
        <w:t>общата численост</w:t>
      </w:r>
      <w:r>
        <w:t xml:space="preserve"> на служителите на „Комунални дейности“ с 8 </w:t>
      </w:r>
      <w:r w:rsidR="00320683">
        <w:t>души</w:t>
      </w:r>
      <w:r>
        <w:t xml:space="preserve"> считано от 01.01.2022 г.</w:t>
      </w:r>
      <w:r w:rsidR="00320683">
        <w:t>,</w:t>
      </w:r>
      <w:r>
        <w:t xml:space="preserve"> като общата численост на персонала на предприятието се променя на 172 (сто и седемдесет и две) щатни бройки. </w:t>
      </w:r>
    </w:p>
    <w:p w:rsidR="007D145D" w:rsidRDefault="007D145D" w:rsidP="007D145D">
      <w:pPr>
        <w:ind w:firstLine="708"/>
        <w:jc w:val="both"/>
      </w:pPr>
      <w:r>
        <w:t>С предлаганите промени се предвижда и увеличение числеността на звеното, което осъществява видеонаблюдението с четири бройки.</w:t>
      </w:r>
    </w:p>
    <w:p w:rsidR="007D145D" w:rsidRDefault="007D145D" w:rsidP="007D145D">
      <w:pPr>
        <w:jc w:val="both"/>
      </w:pPr>
      <w:r>
        <w:tab/>
        <w:t>Целта, която се поставя е обединяване на дейностите, насочени към охрана и опазване на общинската собственост и осигуряване на обществения ред и сигурността на територията на общината и повишаване капацитета на работа на звеното за видеонаблюдение.</w:t>
      </w:r>
    </w:p>
    <w:p w:rsidR="007D145D" w:rsidRDefault="007D145D" w:rsidP="007D145D">
      <w:pPr>
        <w:ind w:firstLine="708"/>
        <w:jc w:val="both"/>
      </w:pPr>
      <w:r>
        <w:t>Финансови средства, необходими за прилагане на новата уредба ще бъдат заложени в бюджета на Община Русе за 2022 година.</w:t>
      </w:r>
    </w:p>
    <w:p w:rsidR="007D145D" w:rsidRDefault="007D145D" w:rsidP="007D145D">
      <w:pPr>
        <w:jc w:val="both"/>
      </w:pPr>
      <w:r>
        <w:tab/>
        <w:t>В резултат на предлаганите промени в двата правилника на общинските предприятия ще се оптимизира дейността по осигуряване на обществения ред на територията на община Русе, както и ще се намали времето за реакция при констатиране със системата за видеонаблюдение нарушения на обществения ред.</w:t>
      </w:r>
    </w:p>
    <w:p w:rsidR="007D145D" w:rsidRDefault="007D145D" w:rsidP="007D145D">
      <w:pPr>
        <w:jc w:val="both"/>
      </w:pPr>
      <w:r>
        <w:tab/>
        <w:t xml:space="preserve"> </w:t>
      </w:r>
      <w:r>
        <w:rPr>
          <w:shd w:val="clear" w:color="auto" w:fill="FFFFFF"/>
        </w:rPr>
        <w:t xml:space="preserve">Не беше установено настоящият проект на </w:t>
      </w:r>
      <w:r>
        <w:t xml:space="preserve">Правилник </w:t>
      </w:r>
      <w:r>
        <w:rPr>
          <w:shd w:val="clear" w:color="auto" w:fill="FFFFFF"/>
        </w:rPr>
        <w:t xml:space="preserve">да противоречи на правото на Европейския съюз. Приемането на проекта на Правилник от изключителна компетентност на </w:t>
      </w:r>
      <w:r>
        <w:rPr>
          <w:shd w:val="clear" w:color="auto" w:fill="FFFFFF"/>
        </w:rPr>
        <w:lastRenderedPageBreak/>
        <w:t xml:space="preserve">Общинския съвет.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</w:t>
      </w:r>
      <w:proofErr w:type="spellStart"/>
      <w:r>
        <w:rPr>
          <w:shd w:val="clear" w:color="auto" w:fill="FFFFFF"/>
        </w:rPr>
        <w:t>относимо</w:t>
      </w:r>
      <w:proofErr w:type="spellEnd"/>
      <w:r>
        <w:rPr>
          <w:shd w:val="clear" w:color="auto" w:fill="FFFFFF"/>
        </w:rPr>
        <w:t xml:space="preserve"> към регулирането на конкретния вид обществени отношения.</w:t>
      </w:r>
      <w:r>
        <w:t> </w:t>
      </w:r>
    </w:p>
    <w:p w:rsidR="000F7F91" w:rsidRDefault="007D145D" w:rsidP="000F7F91">
      <w:pPr>
        <w:jc w:val="both"/>
      </w:pPr>
      <w:r>
        <w:tab/>
      </w:r>
      <w:r w:rsidR="000F7F91">
        <w:t>На основание чл. 26, ал. 2 и ал. 3 от Закона за нормативните актове,  в 30-дневен срок от публикуване на настоящия проект на интернет страницата на общината и/или общинския съвет, се приемат  предложения и становища относно изготвения проект.</w:t>
      </w:r>
    </w:p>
    <w:p w:rsidR="007D145D" w:rsidRDefault="007D145D" w:rsidP="000F7F91">
      <w:pPr>
        <w:jc w:val="both"/>
      </w:pPr>
      <w:r>
        <w:t xml:space="preserve">С оглед изложеното и на основание чл. 63, ал. 1 от Правилника за организацията и дейността на </w:t>
      </w:r>
      <w:proofErr w:type="spellStart"/>
      <w:r>
        <w:t>ОбС</w:t>
      </w:r>
      <w:proofErr w:type="spellEnd"/>
      <w:r>
        <w:t>-Русе, неговите комисии и взаимодействието му с общинска администрация, предлагам на Общинския съвет да вземе следното,</w:t>
      </w:r>
    </w:p>
    <w:p w:rsidR="007D145D" w:rsidRDefault="007D145D" w:rsidP="007D145D">
      <w:pPr>
        <w:ind w:firstLine="567"/>
        <w:jc w:val="both"/>
      </w:pPr>
    </w:p>
    <w:p w:rsidR="007D145D" w:rsidRDefault="007D145D" w:rsidP="007D145D">
      <w:pPr>
        <w:ind w:firstLine="708"/>
        <w:jc w:val="center"/>
        <w:rPr>
          <w:b/>
        </w:rPr>
      </w:pPr>
      <w:r>
        <w:rPr>
          <w:b/>
        </w:rPr>
        <w:t>Р Е Ш Е Н И Е</w:t>
      </w:r>
    </w:p>
    <w:p w:rsidR="007D145D" w:rsidRDefault="007D145D" w:rsidP="007D145D">
      <w:pPr>
        <w:ind w:firstLine="709"/>
        <w:jc w:val="both"/>
        <w:rPr>
          <w:b/>
        </w:rPr>
      </w:pPr>
      <w:r>
        <w:t xml:space="preserve">На основание чл. 21, ал.2, във връзка с чл. 21, ал. 1,  т. 23 от ЗМСМА, чл. 51, ал.1 и чл. 52, ал. 2 ал. 3 и ал. 4 от Закона за общинска собственост и чл. 79 от АПК Общински съвет - Русе </w:t>
      </w:r>
      <w:r>
        <w:rPr>
          <w:b/>
        </w:rPr>
        <w:t>реши:</w:t>
      </w:r>
    </w:p>
    <w:p w:rsidR="007D145D" w:rsidRDefault="007D145D" w:rsidP="007D145D">
      <w:pPr>
        <w:numPr>
          <w:ilvl w:val="0"/>
          <w:numId w:val="1"/>
        </w:numPr>
        <w:ind w:left="709" w:firstLine="0"/>
        <w:jc w:val="both"/>
        <w:rPr>
          <w:lang w:val="en-US"/>
        </w:rPr>
      </w:pPr>
      <w:r>
        <w:t>Приема Правилник за изменение на Правилника за организацията, дейността и управлението на Специализирано звено „Контрол, охрана, обществен ред и сигурност“ (СЗ“КООРС“) при Община Русе /Правилника/, както следва:</w:t>
      </w:r>
    </w:p>
    <w:p w:rsidR="007D145D" w:rsidRDefault="007D145D" w:rsidP="007D145D">
      <w:pPr>
        <w:ind w:left="709"/>
        <w:jc w:val="both"/>
      </w:pPr>
      <w:r>
        <w:t xml:space="preserve">§ 1. Създава се нов чл. 4а със следния текст: „СЗ „КООРС“ извършва дейности по изграждане, поддържане и ремонт на системите за видеонаблюдение и осъществяване на мониторинг.“ </w:t>
      </w:r>
    </w:p>
    <w:p w:rsidR="007D145D" w:rsidRDefault="007D145D" w:rsidP="007D145D">
      <w:pPr>
        <w:ind w:left="709"/>
        <w:jc w:val="both"/>
      </w:pPr>
      <w:r>
        <w:t>§ 2. Член 5, алинея 3 на Правилника се изменя както следва: „Численият състав на звеното е 126 служители“.</w:t>
      </w:r>
    </w:p>
    <w:p w:rsidR="007D145D" w:rsidRDefault="007D145D" w:rsidP="007D145D">
      <w:pPr>
        <w:ind w:left="709"/>
        <w:jc w:val="both"/>
      </w:pPr>
      <w:r>
        <w:t>§ 3. В член 6, алинея 1 на Правилника се добавя нова точка 4 със следния текст: „Група за видеонаблюдение“</w:t>
      </w:r>
    </w:p>
    <w:p w:rsidR="007D145D" w:rsidRDefault="007D145D" w:rsidP="007D145D">
      <w:pPr>
        <w:ind w:left="709"/>
        <w:jc w:val="both"/>
      </w:pPr>
      <w:r>
        <w:t>§ 4.  В чл. 16, ал. 1 текстът „чл. 6, ал. 1, т. 2 и 3“ става: „чл. 6, ал. 1, т. 2, 3 и 4“.</w:t>
      </w:r>
    </w:p>
    <w:p w:rsidR="007D145D" w:rsidRDefault="007D145D" w:rsidP="007D145D">
      <w:pPr>
        <w:ind w:left="709"/>
        <w:jc w:val="both"/>
      </w:pPr>
    </w:p>
    <w:p w:rsidR="007D145D" w:rsidRDefault="007D145D" w:rsidP="007D145D">
      <w:pPr>
        <w:jc w:val="center"/>
      </w:pPr>
      <w:r>
        <w:t>ПРЕХОДНИ И ЗАКЛЮЧИТЕЛНИ РАЗПОРЕДБИ</w:t>
      </w:r>
    </w:p>
    <w:p w:rsidR="008D3376" w:rsidRDefault="008D3376" w:rsidP="007D145D">
      <w:pPr>
        <w:jc w:val="center"/>
      </w:pPr>
    </w:p>
    <w:p w:rsidR="007D145D" w:rsidRDefault="007D145D" w:rsidP="007D145D">
      <w:pPr>
        <w:jc w:val="both"/>
      </w:pPr>
      <w:r>
        <w:rPr>
          <w:b/>
        </w:rPr>
        <w:tab/>
      </w:r>
      <w:r>
        <w:t>§ 5. В Правилника за организацията и дейността на Общинско предприятие „Комунални дейности“ се правят следните изменения:</w:t>
      </w:r>
    </w:p>
    <w:p w:rsidR="007D145D" w:rsidRDefault="007D145D" w:rsidP="007D145D">
      <w:pPr>
        <w:numPr>
          <w:ilvl w:val="0"/>
          <w:numId w:val="2"/>
        </w:numPr>
        <w:jc w:val="both"/>
      </w:pPr>
      <w:r>
        <w:t>В чл. 6 точки 4 и 5 се отменят.</w:t>
      </w:r>
    </w:p>
    <w:p w:rsidR="007D145D" w:rsidRDefault="007D145D" w:rsidP="007D145D">
      <w:pPr>
        <w:numPr>
          <w:ilvl w:val="0"/>
          <w:numId w:val="2"/>
        </w:numPr>
        <w:jc w:val="both"/>
      </w:pPr>
      <w:r>
        <w:t>В чл. 15, ал. 1 точка 9 се отменя, а в алинея 2 изразът „16</w:t>
      </w:r>
      <w:r w:rsidR="00F056ED">
        <w:t>4 щатни бройки“ се заменя с „172</w:t>
      </w:r>
      <w:r>
        <w:t xml:space="preserve"> щатни бройки“.</w:t>
      </w:r>
    </w:p>
    <w:p w:rsidR="007D145D" w:rsidRDefault="007D145D" w:rsidP="007D145D">
      <w:pPr>
        <w:numPr>
          <w:ilvl w:val="0"/>
          <w:numId w:val="2"/>
        </w:numPr>
        <w:jc w:val="both"/>
      </w:pPr>
      <w:r>
        <w:t>Приема се ново приложение 1 към чл. 15, ал. 1 от правилника /Приложение 1/.</w:t>
      </w:r>
    </w:p>
    <w:p w:rsidR="007D145D" w:rsidRDefault="007D145D" w:rsidP="007D145D">
      <w:pPr>
        <w:ind w:left="720"/>
        <w:jc w:val="both"/>
      </w:pPr>
      <w:r>
        <w:t>§ 6. Настоящият Правилник за изменение на Правилника за организацията, дейността и управлението на Специализирано звено „Контрол, охрана, обществен ред и сигурност“ (СЗ“КООРС“) при Община Русе влиза в сила от 03.01.2022 година.</w:t>
      </w:r>
    </w:p>
    <w:p w:rsidR="007D145D" w:rsidRDefault="007D145D" w:rsidP="007D145D">
      <w:pPr>
        <w:jc w:val="both"/>
        <w:rPr>
          <w:b/>
        </w:rPr>
      </w:pPr>
    </w:p>
    <w:p w:rsidR="007D145D" w:rsidRDefault="007D145D" w:rsidP="007D145D">
      <w:pPr>
        <w:numPr>
          <w:ilvl w:val="0"/>
          <w:numId w:val="1"/>
        </w:numPr>
        <w:ind w:left="709" w:firstLine="0"/>
        <w:jc w:val="both"/>
      </w:pPr>
      <w:r>
        <w:t xml:space="preserve">Трудовите отношения с работниците и служителите, чиито работодател се променя в следствие на промените в правилниците, визирани в точка </w:t>
      </w:r>
      <w:r>
        <w:rPr>
          <w:lang w:val="en-US"/>
        </w:rPr>
        <w:t>I</w:t>
      </w:r>
      <w:r>
        <w:t xml:space="preserve"> от това решение да бъдат запазени, съобразно чл. 123 от Кодекса на труда.  </w:t>
      </w:r>
    </w:p>
    <w:p w:rsidR="007D145D" w:rsidRDefault="007D145D" w:rsidP="007D145D">
      <w:pPr>
        <w:jc w:val="both"/>
        <w:rPr>
          <w:b/>
        </w:rPr>
      </w:pPr>
    </w:p>
    <w:p w:rsidR="007D145D" w:rsidRDefault="007D145D" w:rsidP="007D145D">
      <w:pPr>
        <w:jc w:val="both"/>
        <w:rPr>
          <w:b/>
        </w:rPr>
      </w:pPr>
    </w:p>
    <w:p w:rsidR="007D145D" w:rsidRDefault="007D145D" w:rsidP="007D145D">
      <w:pPr>
        <w:jc w:val="both"/>
        <w:rPr>
          <w:b/>
        </w:rPr>
      </w:pPr>
    </w:p>
    <w:p w:rsidR="007D145D" w:rsidRDefault="007D145D" w:rsidP="007D145D">
      <w:pPr>
        <w:jc w:val="both"/>
        <w:rPr>
          <w:b/>
        </w:rPr>
      </w:pPr>
      <w:r>
        <w:rPr>
          <w:b/>
        </w:rPr>
        <w:t>ВНОСИТЕЛ:</w:t>
      </w:r>
    </w:p>
    <w:p w:rsidR="007D145D" w:rsidRDefault="007D145D" w:rsidP="007D145D">
      <w:pPr>
        <w:rPr>
          <w:b/>
        </w:rPr>
      </w:pPr>
      <w:r>
        <w:rPr>
          <w:b/>
        </w:rPr>
        <w:t>ПЕНЧО МИЛКОВ</w:t>
      </w:r>
    </w:p>
    <w:p w:rsidR="007D145D" w:rsidRDefault="007D145D" w:rsidP="007D145D">
      <w:pPr>
        <w:rPr>
          <w:i/>
        </w:rPr>
      </w:pPr>
      <w:r>
        <w:rPr>
          <w:i/>
        </w:rPr>
        <w:t>Кмет на Община Русе</w:t>
      </w:r>
      <w:bookmarkStart w:id="0" w:name="_GoBack"/>
      <w:bookmarkEnd w:id="0"/>
    </w:p>
    <w:sectPr w:rsidR="007D145D" w:rsidSect="00BB7AB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6ACD"/>
    <w:multiLevelType w:val="hybridMultilevel"/>
    <w:tmpl w:val="3E281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B11D6"/>
    <w:multiLevelType w:val="hybridMultilevel"/>
    <w:tmpl w:val="B948A34E"/>
    <w:lvl w:ilvl="0" w:tplc="2922866E">
      <w:start w:val="1"/>
      <w:numFmt w:val="upperRoman"/>
      <w:lvlText w:val="%1."/>
      <w:lvlJc w:val="left"/>
      <w:pPr>
        <w:ind w:left="1429" w:hanging="72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20"/>
    <w:rsid w:val="000A09B3"/>
    <w:rsid w:val="000D6433"/>
    <w:rsid w:val="000F7F91"/>
    <w:rsid w:val="0018285A"/>
    <w:rsid w:val="00320683"/>
    <w:rsid w:val="003F5420"/>
    <w:rsid w:val="00646474"/>
    <w:rsid w:val="007D145D"/>
    <w:rsid w:val="008D3376"/>
    <w:rsid w:val="00AB3CC7"/>
    <w:rsid w:val="00BB7ABC"/>
    <w:rsid w:val="00F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5D4D"/>
  <w15:chartTrackingRefBased/>
  <w15:docId w15:val="{395492FC-D83C-489E-851B-49D34472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6E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056E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Dimitrova</dc:creator>
  <cp:keywords/>
  <dc:description/>
  <cp:lastModifiedBy>P-Hristova</cp:lastModifiedBy>
  <cp:revision>2</cp:revision>
  <cp:lastPrinted>2021-11-12T14:37:00Z</cp:lastPrinted>
  <dcterms:created xsi:type="dcterms:W3CDTF">2021-11-14T10:24:00Z</dcterms:created>
  <dcterms:modified xsi:type="dcterms:W3CDTF">2021-11-14T10:24:00Z</dcterms:modified>
</cp:coreProperties>
</file>