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C47" w:rsidRPr="00C4624F" w:rsidRDefault="00F02C47" w:rsidP="001A2D5F">
      <w:pPr>
        <w:spacing w:line="360" w:lineRule="auto"/>
        <w:jc w:val="both"/>
        <w:rPr>
          <w:b/>
        </w:rPr>
      </w:pPr>
      <w:bookmarkStart w:id="0" w:name="_GoBack"/>
      <w:bookmarkEnd w:id="0"/>
      <w:r w:rsidRPr="00C4624F">
        <w:rPr>
          <w:b/>
        </w:rPr>
        <w:t>ДО ОБЩИНСКИ СЪВЕТ – РУСЕ</w:t>
      </w:r>
    </w:p>
    <w:p w:rsidR="00F02C47" w:rsidRPr="00C4624F" w:rsidRDefault="00F02C47" w:rsidP="001A2D5F">
      <w:pPr>
        <w:spacing w:line="360" w:lineRule="auto"/>
        <w:jc w:val="both"/>
        <w:rPr>
          <w:b/>
        </w:rPr>
      </w:pPr>
    </w:p>
    <w:p w:rsidR="00F02C47" w:rsidRDefault="00F02C47" w:rsidP="001A2D5F">
      <w:pPr>
        <w:spacing w:line="360" w:lineRule="auto"/>
        <w:jc w:val="both"/>
        <w:rPr>
          <w:b/>
        </w:rPr>
      </w:pPr>
      <w:r w:rsidRPr="00C4624F">
        <w:rPr>
          <w:b/>
        </w:rPr>
        <w:t>ПРЕДЛОЖЕНИЕ</w:t>
      </w:r>
    </w:p>
    <w:p w:rsidR="00F02C47" w:rsidRDefault="00253D56" w:rsidP="001A2D5F">
      <w:pPr>
        <w:spacing w:line="360" w:lineRule="auto"/>
        <w:jc w:val="both"/>
        <w:rPr>
          <w:b/>
        </w:rPr>
      </w:pPr>
      <w:r>
        <w:rPr>
          <w:b/>
          <w:lang w:val="en-US"/>
        </w:rPr>
        <w:t xml:space="preserve">OT </w:t>
      </w:r>
      <w:r>
        <w:rPr>
          <w:b/>
        </w:rPr>
        <w:t xml:space="preserve">ЛУИЗА ПОПОВА И </w:t>
      </w:r>
      <w:r w:rsidR="00F02C47">
        <w:rPr>
          <w:b/>
        </w:rPr>
        <w:t>ИВО ПАЗАРДЖИЕВ</w:t>
      </w:r>
    </w:p>
    <w:p w:rsidR="00F02C47" w:rsidRDefault="00253D56" w:rsidP="001A2D5F">
      <w:pPr>
        <w:spacing w:line="360" w:lineRule="auto"/>
        <w:jc w:val="both"/>
        <w:rPr>
          <w:b/>
        </w:rPr>
      </w:pPr>
      <w:r>
        <w:rPr>
          <w:b/>
        </w:rPr>
        <w:t>Общински съветници от групата на „ПАТРИОТИТЕ-ВМРО“</w:t>
      </w:r>
    </w:p>
    <w:p w:rsidR="00F02C47" w:rsidRPr="00C4624F" w:rsidRDefault="00F02C47" w:rsidP="001A2D5F">
      <w:pPr>
        <w:spacing w:line="360" w:lineRule="auto"/>
        <w:jc w:val="both"/>
        <w:rPr>
          <w:b/>
        </w:rPr>
      </w:pPr>
    </w:p>
    <w:p w:rsidR="00F02C47" w:rsidRDefault="00F02C47" w:rsidP="001A2D5F">
      <w:pPr>
        <w:spacing w:line="360" w:lineRule="auto"/>
        <w:jc w:val="both"/>
      </w:pPr>
    </w:p>
    <w:p w:rsidR="00F02C47" w:rsidRDefault="00F02C47" w:rsidP="001A2D5F">
      <w:pPr>
        <w:spacing w:line="360" w:lineRule="auto"/>
        <w:ind w:firstLine="567"/>
        <w:jc w:val="both"/>
      </w:pPr>
      <w:r w:rsidRPr="00A37DA7">
        <w:rPr>
          <w:b/>
          <w:caps/>
        </w:rPr>
        <w:t>ОТНОСНО:</w:t>
      </w:r>
      <w:r w:rsidRPr="002B2F52">
        <w:rPr>
          <w:caps/>
        </w:rPr>
        <w:t xml:space="preserve"> </w:t>
      </w:r>
      <w:r>
        <w:rPr>
          <w:caps/>
        </w:rPr>
        <w:t>П</w:t>
      </w:r>
      <w:r w:rsidRPr="00BF70EB">
        <w:t>риемане на Наредба за изменение на Наредба № 16 на Общински съвет – Русе за определянето и администрирането на местните такси, цени на услуги и права на територията на Община Русе</w:t>
      </w:r>
    </w:p>
    <w:p w:rsidR="00F02C47" w:rsidRDefault="00F02C47" w:rsidP="001A2D5F">
      <w:pPr>
        <w:spacing w:line="360" w:lineRule="auto"/>
        <w:rPr>
          <w:b/>
          <w:caps/>
        </w:rPr>
      </w:pPr>
    </w:p>
    <w:p w:rsidR="00F02C47" w:rsidRDefault="00F02C47" w:rsidP="001A2D5F">
      <w:pPr>
        <w:spacing w:line="360" w:lineRule="auto"/>
        <w:ind w:firstLine="567"/>
        <w:rPr>
          <w:b/>
          <w:caps/>
        </w:rPr>
      </w:pPr>
      <w:r w:rsidRPr="002B2F52">
        <w:rPr>
          <w:b/>
          <w:caps/>
        </w:rPr>
        <w:t>Уважаеми госпожи и господа общински съветници,</w:t>
      </w:r>
    </w:p>
    <w:p w:rsidR="00147DC0" w:rsidRDefault="00147DC0" w:rsidP="001A2D5F">
      <w:pPr>
        <w:spacing w:line="360" w:lineRule="auto"/>
      </w:pPr>
    </w:p>
    <w:p w:rsidR="00F02C47" w:rsidRDefault="00F02C47" w:rsidP="001A2D5F">
      <w:pPr>
        <w:spacing w:line="360" w:lineRule="auto"/>
      </w:pPr>
    </w:p>
    <w:p w:rsidR="00F02C47" w:rsidRDefault="00F02C47" w:rsidP="001A2D5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F02C47">
        <w:rPr>
          <w:color w:val="000000" w:themeColor="text1"/>
        </w:rPr>
        <w:t>С настоящия проект на Н</w:t>
      </w:r>
      <w:r w:rsidR="00912B9D">
        <w:rPr>
          <w:color w:val="000000" w:themeColor="text1"/>
        </w:rPr>
        <w:t>аредба за изменение</w:t>
      </w:r>
      <w:r w:rsidRPr="00F02C47">
        <w:rPr>
          <w:color w:val="000000" w:themeColor="text1"/>
        </w:rPr>
        <w:t xml:space="preserve"> на Наредба № 16 за определянето и администрирането на местните такси, цени на услуги и права на територи</w:t>
      </w:r>
      <w:r>
        <w:rPr>
          <w:color w:val="000000" w:themeColor="text1"/>
        </w:rPr>
        <w:t>ята на община Русе /Наредба № 16/ Ви предлагам</w:t>
      </w:r>
      <w:r w:rsidR="00BC2175">
        <w:rPr>
          <w:color w:val="000000" w:themeColor="text1"/>
        </w:rPr>
        <w:t>е</w:t>
      </w:r>
      <w:r>
        <w:rPr>
          <w:color w:val="000000" w:themeColor="text1"/>
        </w:rPr>
        <w:t xml:space="preserve"> промени включващи актуализиране размерите</w:t>
      </w:r>
      <w:r w:rsidRPr="00F02C47">
        <w:rPr>
          <w:color w:val="000000" w:themeColor="text1"/>
        </w:rPr>
        <w:t xml:space="preserve"> на услуги на територията на нашата община, а именно – </w:t>
      </w:r>
      <w:r>
        <w:rPr>
          <w:color w:val="000000" w:themeColor="text1"/>
        </w:rPr>
        <w:t>цената на услугата за ползване тенис кортовете</w:t>
      </w:r>
      <w:r w:rsidR="00BC2175">
        <w:rPr>
          <w:color w:val="000000" w:themeColor="text1"/>
        </w:rPr>
        <w:t xml:space="preserve"> в Младежкия парк</w:t>
      </w:r>
      <w:r>
        <w:rPr>
          <w:color w:val="000000" w:themeColor="text1"/>
        </w:rPr>
        <w:t>.</w:t>
      </w:r>
      <w:r w:rsidRPr="00F02C47">
        <w:rPr>
          <w:color w:val="000000" w:themeColor="text1"/>
        </w:rPr>
        <w:t xml:space="preserve"> </w:t>
      </w:r>
      <w:r>
        <w:rPr>
          <w:color w:val="000000" w:themeColor="text1"/>
        </w:rPr>
        <w:t>Към настоящия момент в Наредба № 16 е регламентирано както следва:</w:t>
      </w:r>
    </w:p>
    <w:p w:rsidR="00F02C47" w:rsidRDefault="00F02C47" w:rsidP="001A2D5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>
        <w:t>За ползване на тенис кортове от граждани на свободен достъп в делнични дни от 8:00 часа до 17:00 часа – 6.67 лв. на час.</w:t>
      </w:r>
    </w:p>
    <w:p w:rsidR="00F02C47" w:rsidRPr="00F02C47" w:rsidRDefault="00F02C47" w:rsidP="001A2D5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t xml:space="preserve"> За ползване на тенис кортове от ученици в делнични дни от 8:00 часа до 17:00 часа – 5.00 лв. на час.</w:t>
      </w:r>
    </w:p>
    <w:p w:rsidR="00F02C47" w:rsidRPr="00F02C47" w:rsidRDefault="00F02C47" w:rsidP="001A2D5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D13983">
        <w:t>За ползване на тенис кортове от ученици и граждани на свободен достъп в делнични дни от 17:00 часа до  21:00 часа, както и през целия ден в събота и неделя – 10.00 лв. на час.</w:t>
      </w:r>
    </w:p>
    <w:p w:rsidR="00F02C47" w:rsidRPr="00926723" w:rsidRDefault="00F02C47" w:rsidP="001A2D5F">
      <w:pPr>
        <w:pStyle w:val="a4"/>
        <w:numPr>
          <w:ilvl w:val="0"/>
          <w:numId w:val="2"/>
        </w:numPr>
        <w:spacing w:line="360" w:lineRule="auto"/>
        <w:jc w:val="both"/>
      </w:pPr>
      <w:r>
        <w:rPr>
          <w:shd w:val="clear" w:color="auto" w:fill="FFFFFF"/>
        </w:rPr>
        <w:t>Ц</w:t>
      </w:r>
      <w:r w:rsidRPr="00F02C47">
        <w:rPr>
          <w:shd w:val="clear" w:color="auto" w:fill="FFFFFF"/>
        </w:rPr>
        <w:t>ена за използване на 7 и 8 корт (източно от централен корт)  през делнични и почивни дни от лицензирани спортни клубове за тренировъчни занимания на лица до 18-годишна възраст – 5.00 лв. на час.</w:t>
      </w:r>
    </w:p>
    <w:p w:rsidR="00F02C47" w:rsidRDefault="00F02C47" w:rsidP="001A2D5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F02C47">
        <w:rPr>
          <w:color w:val="000000" w:themeColor="text1"/>
        </w:rPr>
        <w:t>С пр</w:t>
      </w:r>
      <w:r w:rsidR="00912B9D">
        <w:rPr>
          <w:color w:val="000000" w:themeColor="text1"/>
        </w:rPr>
        <w:t>едлаганата Наредба за изменение</w:t>
      </w:r>
      <w:r w:rsidRPr="00F02C47">
        <w:rPr>
          <w:color w:val="000000" w:themeColor="text1"/>
        </w:rPr>
        <w:t xml:space="preserve"> на Наредба №16, на Общински съвет – Русе, за определянето и администрирането на местните такси, цени на услуги и права на територията на Община Русе се цели справедливо и целесъобразно определяне на цените на предоставяните такси и услуги, при спазване на принципите на равнопоставеност, обоснованост, стабилн</w:t>
      </w:r>
      <w:r>
        <w:rPr>
          <w:color w:val="000000" w:themeColor="text1"/>
        </w:rPr>
        <w:t>ост, публичност и съгласуваност.</w:t>
      </w:r>
    </w:p>
    <w:p w:rsidR="00912B9D" w:rsidRDefault="00F02C47" w:rsidP="001A2D5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F02C47">
        <w:rPr>
          <w:color w:val="000000" w:themeColor="text1"/>
        </w:rPr>
        <w:lastRenderedPageBreak/>
        <w:t xml:space="preserve">Удължаването на извънредната епидемична обстановка в Република България, доведе до множество социални промени в живота на хората. </w:t>
      </w:r>
      <w:r>
        <w:t>Пандемията от COVID-19 оказа своето влияние върху динамиката на потребителските цени в страната през изминалата година.</w:t>
      </w:r>
      <w:r w:rsidRPr="00F02C47">
        <w:rPr>
          <w:rFonts w:ascii="Cambria" w:hAnsi="Cambria" w:cs="Cambria"/>
          <w:color w:val="333333"/>
          <w:sz w:val="29"/>
          <w:szCs w:val="29"/>
          <w:shd w:val="clear" w:color="auto" w:fill="FFFFFF"/>
        </w:rPr>
        <w:t xml:space="preserve"> </w:t>
      </w:r>
      <w:r w:rsidRPr="00F02C47">
        <w:rPr>
          <w:color w:val="000000" w:themeColor="text1"/>
          <w:shd w:val="clear" w:color="auto" w:fill="FFFFFF"/>
        </w:rPr>
        <w:t>Всъщност неси</w:t>
      </w:r>
      <w:r>
        <w:rPr>
          <w:color w:val="000000" w:themeColor="text1"/>
          <w:shd w:val="clear" w:color="auto" w:fill="FFFFFF"/>
        </w:rPr>
        <w:t>гурната икономическа обстановка, високите це</w:t>
      </w:r>
      <w:r w:rsidR="00D772A9">
        <w:rPr>
          <w:color w:val="000000" w:themeColor="text1"/>
          <w:shd w:val="clear" w:color="auto" w:fill="FFFFFF"/>
        </w:rPr>
        <w:t xml:space="preserve">ни на </w:t>
      </w:r>
      <w:proofErr w:type="spellStart"/>
      <w:r w:rsidR="00BC2175">
        <w:rPr>
          <w:color w:val="000000" w:themeColor="text1"/>
          <w:shd w:val="clear" w:color="auto" w:fill="FFFFFF"/>
        </w:rPr>
        <w:t>ел.енергията</w:t>
      </w:r>
      <w:proofErr w:type="spellEnd"/>
      <w:r w:rsidR="00D772A9">
        <w:rPr>
          <w:color w:val="000000" w:themeColor="text1"/>
          <w:shd w:val="clear" w:color="auto" w:fill="FFFFFF"/>
        </w:rPr>
        <w:t xml:space="preserve"> и горивата,  създаващи</w:t>
      </w:r>
      <w:r>
        <w:rPr>
          <w:color w:val="000000" w:themeColor="text1"/>
          <w:shd w:val="clear" w:color="auto" w:fill="FFFFFF"/>
        </w:rPr>
        <w:t xml:space="preserve"> трудности и невъзможност за посрещане на разходите, обуславят необходимост</w:t>
      </w:r>
      <w:r w:rsidR="00D772A9">
        <w:rPr>
          <w:color w:val="000000" w:themeColor="text1"/>
          <w:shd w:val="clear" w:color="auto" w:fill="FFFFFF"/>
        </w:rPr>
        <w:t>та от актуализиране на цените</w:t>
      </w:r>
      <w:r w:rsidR="00BC2175">
        <w:rPr>
          <w:color w:val="000000" w:themeColor="text1"/>
          <w:shd w:val="clear" w:color="auto" w:fill="FFFFFF"/>
        </w:rPr>
        <w:t xml:space="preserve"> на множество услуги, в това число и</w:t>
      </w:r>
      <w:r w:rsidR="00912B9D">
        <w:rPr>
          <w:color w:val="000000" w:themeColor="text1"/>
        </w:rPr>
        <w:t xml:space="preserve"> за ползване</w:t>
      </w:r>
      <w:r w:rsidR="00D772A9">
        <w:rPr>
          <w:color w:val="000000" w:themeColor="text1"/>
        </w:rPr>
        <w:t xml:space="preserve"> на</w:t>
      </w:r>
      <w:r w:rsidR="00912B9D">
        <w:rPr>
          <w:color w:val="000000" w:themeColor="text1"/>
        </w:rPr>
        <w:t xml:space="preserve"> тенис кортовете. Също така</w:t>
      </w:r>
      <w:r w:rsidR="00C50CB3">
        <w:rPr>
          <w:color w:val="000000" w:themeColor="text1"/>
        </w:rPr>
        <w:t xml:space="preserve"> тенис базата се нуждае от сериозно модернизиране, чрез ремонт</w:t>
      </w:r>
      <w:r w:rsidR="00535518">
        <w:rPr>
          <w:color w:val="000000" w:themeColor="text1"/>
        </w:rPr>
        <w:t xml:space="preserve">иране и освежаване на сградата и </w:t>
      </w:r>
      <w:r w:rsidR="00C50CB3">
        <w:rPr>
          <w:color w:val="000000" w:themeColor="text1"/>
        </w:rPr>
        <w:t xml:space="preserve">подобряване на </w:t>
      </w:r>
      <w:r w:rsidR="00535518">
        <w:rPr>
          <w:color w:val="000000" w:themeColor="text1"/>
        </w:rPr>
        <w:t xml:space="preserve">качеството на настилката. От много години се усеща необходимост от </w:t>
      </w:r>
      <w:r w:rsidR="00912B9D">
        <w:rPr>
          <w:color w:val="000000" w:themeColor="text1"/>
        </w:rPr>
        <w:t xml:space="preserve">изграждане на съоръжение </w:t>
      </w:r>
      <w:r w:rsidR="00912B9D" w:rsidRPr="00912B9D">
        <w:rPr>
          <w:color w:val="000000" w:themeColor="text1"/>
          <w:shd w:val="clear" w:color="auto" w:fill="FFFFFF"/>
        </w:rPr>
        <w:t>спортен балон за тенис кортовете  – въздушно подържаната конструкция тип балон</w:t>
      </w:r>
      <w:r w:rsidR="00535518">
        <w:rPr>
          <w:color w:val="000000" w:themeColor="text1"/>
          <w:shd w:val="clear" w:color="auto" w:fill="FFFFFF"/>
        </w:rPr>
        <w:t>, която</w:t>
      </w:r>
      <w:r w:rsidR="00912B9D" w:rsidRPr="00912B9D">
        <w:rPr>
          <w:color w:val="000000" w:themeColor="text1"/>
          <w:shd w:val="clear" w:color="auto" w:fill="FFFFFF"/>
        </w:rPr>
        <w:t xml:space="preserve"> е идеално решение за сезонно или постоянно използване на тенис кортовете. Позволява покриване на един или няколко тенис корта.</w:t>
      </w:r>
      <w:r w:rsidR="00912B9D" w:rsidRPr="00912B9D">
        <w:rPr>
          <w:color w:val="000000" w:themeColor="text1"/>
        </w:rPr>
        <w:t xml:space="preserve"> </w:t>
      </w:r>
    </w:p>
    <w:p w:rsidR="00F02C47" w:rsidRDefault="00912B9D" w:rsidP="001A2D5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С предлаганата промяна се предвижда актуализация на цената на услугата за ползване тенис кортовете както следва:  </w:t>
      </w:r>
    </w:p>
    <w:p w:rsidR="00912B9D" w:rsidRDefault="00912B9D" w:rsidP="001A2D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>
        <w:t>За ползване на тенис кортове от граждани на свободен достъп в делнични дни от 8:00 часа до 17:00 часа – 1</w:t>
      </w:r>
      <w:r w:rsidR="00214201">
        <w:rPr>
          <w:lang w:val="en-US"/>
        </w:rPr>
        <w:t>0</w:t>
      </w:r>
      <w:r>
        <w:t xml:space="preserve">.00 лв. </w:t>
      </w:r>
      <w:proofErr w:type="spellStart"/>
      <w:r w:rsidR="00214201">
        <w:rPr>
          <w:lang w:val="en-US"/>
        </w:rPr>
        <w:t>без</w:t>
      </w:r>
      <w:proofErr w:type="spellEnd"/>
      <w:r>
        <w:t xml:space="preserve"> ДДС на час.</w:t>
      </w:r>
    </w:p>
    <w:p w:rsidR="00912B9D" w:rsidRPr="00F02C47" w:rsidRDefault="00912B9D" w:rsidP="001A2D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t xml:space="preserve"> За ползване на тенис кортове от ученици в делнични дни от 8:00 часа до 17:00 часа – </w:t>
      </w:r>
      <w:r w:rsidR="00B1604D">
        <w:t>8</w:t>
      </w:r>
      <w:r>
        <w:t>.</w:t>
      </w:r>
      <w:r w:rsidR="00B1604D">
        <w:t>34</w:t>
      </w:r>
      <w:r>
        <w:t xml:space="preserve"> лв. </w:t>
      </w:r>
      <w:r w:rsidR="00B1604D">
        <w:t>без ДДС на час.</w:t>
      </w:r>
    </w:p>
    <w:p w:rsidR="00912B9D" w:rsidRPr="00F02C47" w:rsidRDefault="00912B9D" w:rsidP="001A2D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924" w:hanging="357"/>
        <w:jc w:val="both"/>
        <w:rPr>
          <w:color w:val="000000" w:themeColor="text1"/>
        </w:rPr>
      </w:pPr>
      <w:r w:rsidRPr="00D13983">
        <w:t xml:space="preserve">За ползване на тенис кортове от ученици и граждани на свободен достъп в делнични дни от 17:00 часа до  21:00 часа, както и през </w:t>
      </w:r>
      <w:r>
        <w:t xml:space="preserve">целия ден в събота и неделя – </w:t>
      </w:r>
      <w:r w:rsidR="00B1604D">
        <w:t>12,50</w:t>
      </w:r>
      <w:r w:rsidRPr="00D13983">
        <w:t xml:space="preserve"> лв. </w:t>
      </w:r>
      <w:r w:rsidR="00B1604D">
        <w:t>без</w:t>
      </w:r>
      <w:r>
        <w:t xml:space="preserve"> ДДС </w:t>
      </w:r>
      <w:r w:rsidRPr="00D13983">
        <w:t>на час.</w:t>
      </w:r>
    </w:p>
    <w:p w:rsidR="00912B9D" w:rsidRPr="00B1406F" w:rsidRDefault="00912B9D" w:rsidP="001A2D5F">
      <w:pPr>
        <w:pStyle w:val="a4"/>
        <w:numPr>
          <w:ilvl w:val="0"/>
          <w:numId w:val="3"/>
        </w:numPr>
        <w:spacing w:line="360" w:lineRule="auto"/>
        <w:ind w:left="924" w:hanging="357"/>
        <w:jc w:val="both"/>
      </w:pPr>
      <w:r>
        <w:rPr>
          <w:shd w:val="clear" w:color="auto" w:fill="FFFFFF"/>
        </w:rPr>
        <w:t>Ц</w:t>
      </w:r>
      <w:r w:rsidRPr="00F02C47">
        <w:rPr>
          <w:shd w:val="clear" w:color="auto" w:fill="FFFFFF"/>
        </w:rPr>
        <w:t>ена за използване на 7 и 8 корт (източно от централен корт)  през делнични и почивни дни от лицензирани спортни клубове за тренировъчни занимания н</w:t>
      </w:r>
      <w:r>
        <w:rPr>
          <w:shd w:val="clear" w:color="auto" w:fill="FFFFFF"/>
        </w:rPr>
        <w:t xml:space="preserve">а лица до 18-годишна възраст – </w:t>
      </w:r>
      <w:r w:rsidR="00B1604D">
        <w:rPr>
          <w:shd w:val="clear" w:color="auto" w:fill="FFFFFF"/>
        </w:rPr>
        <w:t>6,67</w:t>
      </w:r>
      <w:r w:rsidRPr="00F02C47">
        <w:rPr>
          <w:shd w:val="clear" w:color="auto" w:fill="FFFFFF"/>
        </w:rPr>
        <w:t xml:space="preserve"> лв. </w:t>
      </w:r>
      <w:r w:rsidR="00B1604D">
        <w:rPr>
          <w:shd w:val="clear" w:color="auto" w:fill="FFFFFF"/>
        </w:rPr>
        <w:t>без</w:t>
      </w:r>
      <w:r>
        <w:rPr>
          <w:shd w:val="clear" w:color="auto" w:fill="FFFFFF"/>
        </w:rPr>
        <w:t xml:space="preserve"> ДДС </w:t>
      </w:r>
      <w:r w:rsidRPr="00F02C47">
        <w:rPr>
          <w:shd w:val="clear" w:color="auto" w:fill="FFFFFF"/>
        </w:rPr>
        <w:t>на час.</w:t>
      </w:r>
    </w:p>
    <w:p w:rsidR="00B1406F" w:rsidRPr="00D772A9" w:rsidRDefault="00B1406F" w:rsidP="001A2D5F">
      <w:pPr>
        <w:pStyle w:val="a4"/>
        <w:spacing w:line="360" w:lineRule="auto"/>
        <w:ind w:left="924"/>
        <w:jc w:val="both"/>
      </w:pPr>
    </w:p>
    <w:p w:rsidR="008E7D2A" w:rsidRDefault="00D772A9" w:rsidP="001A2D5F">
      <w:pPr>
        <w:spacing w:line="360" w:lineRule="auto"/>
        <w:ind w:firstLine="567"/>
        <w:jc w:val="both"/>
      </w:pPr>
      <w:r>
        <w:t xml:space="preserve">Вследствие на приемането на наредбата се очаква увеличение на приходите в бюджета от събраните цени. Финансови средства за прилагането на </w:t>
      </w:r>
      <w:r w:rsidRPr="00D50A6C">
        <w:t>изменението и допълнението</w:t>
      </w:r>
      <w:r>
        <w:t xml:space="preserve"> към наредбата не са необходими. Не бе установено настоящият проект на Наредба за изменение на Наредба № 16 на Общински съвет – Русе за определянето и администрирането на местните такси, цени на услуги и права на територията на Община Русе да противоречи на правото на Европейския съюз. Предлаганата наредба е подзаконов нормативен акт, приемането на който е от изключителна компетентност на Общинския съвет. Съответствието на предлагания подзаконов нормативен акт с правото на Европейския съюз е обусловено от синхронизирането на действащото българско законодателство с обективната рамка на правото на Европейския съюз, </w:t>
      </w:r>
      <w:proofErr w:type="spellStart"/>
      <w:r>
        <w:t>относимо</w:t>
      </w:r>
      <w:proofErr w:type="spellEnd"/>
      <w:r>
        <w:t xml:space="preserve"> към регулирането на конкретния вид обществени отношения.</w:t>
      </w:r>
    </w:p>
    <w:p w:rsidR="008E7D2A" w:rsidRDefault="008E7D2A" w:rsidP="001A2D5F">
      <w:pPr>
        <w:spacing w:line="360" w:lineRule="auto"/>
        <w:ind w:firstLine="567"/>
        <w:jc w:val="both"/>
      </w:pPr>
      <w:r>
        <w:lastRenderedPageBreak/>
        <w:t xml:space="preserve">Беше извършена проверка във връзка с цените на услугите </w:t>
      </w:r>
      <w:r>
        <w:rPr>
          <w:color w:val="000000" w:themeColor="text1"/>
        </w:rPr>
        <w:t xml:space="preserve">за ползване на тенис кортове в по-големите населени места. </w:t>
      </w:r>
      <w:r>
        <w:t>В таблицата по-долу, Ви представяме справка относно цените за ползване на  тази услуга.</w:t>
      </w:r>
    </w:p>
    <w:p w:rsidR="001A2D5F" w:rsidRDefault="001A2D5F" w:rsidP="001A2D5F">
      <w:pPr>
        <w:spacing w:line="360" w:lineRule="auto"/>
        <w:ind w:firstLine="567"/>
        <w:jc w:val="both"/>
      </w:pPr>
    </w:p>
    <w:p w:rsidR="00CC1E0E" w:rsidRDefault="00CC1E0E" w:rsidP="001A2D5F">
      <w:pPr>
        <w:spacing w:line="360" w:lineRule="auto"/>
        <w:ind w:firstLine="567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75E59" w:rsidTr="00975E59">
        <w:tc>
          <w:tcPr>
            <w:tcW w:w="3020" w:type="dxa"/>
          </w:tcPr>
          <w:p w:rsidR="00975E59" w:rsidRPr="008E7D2A" w:rsidRDefault="00975E59" w:rsidP="001A2D5F">
            <w:pPr>
              <w:spacing w:line="360" w:lineRule="auto"/>
              <w:jc w:val="center"/>
              <w:rPr>
                <w:b/>
              </w:rPr>
            </w:pPr>
            <w:r w:rsidRPr="008E7D2A">
              <w:rPr>
                <w:b/>
              </w:rPr>
              <w:t>Тенис клуб</w:t>
            </w:r>
          </w:p>
        </w:tc>
        <w:tc>
          <w:tcPr>
            <w:tcW w:w="3021" w:type="dxa"/>
          </w:tcPr>
          <w:p w:rsidR="00975E59" w:rsidRPr="008E7D2A" w:rsidRDefault="00975E59" w:rsidP="001A2D5F">
            <w:pPr>
              <w:spacing w:line="360" w:lineRule="auto"/>
              <w:jc w:val="center"/>
              <w:rPr>
                <w:b/>
              </w:rPr>
            </w:pPr>
            <w:r w:rsidRPr="008E7D2A">
              <w:rPr>
                <w:b/>
              </w:rPr>
              <w:t>Цени до 17:00 час</w:t>
            </w:r>
            <w:r w:rsidR="008E7D2A">
              <w:rPr>
                <w:b/>
              </w:rPr>
              <w:t>а</w:t>
            </w:r>
          </w:p>
        </w:tc>
        <w:tc>
          <w:tcPr>
            <w:tcW w:w="3021" w:type="dxa"/>
          </w:tcPr>
          <w:p w:rsidR="00975E59" w:rsidRPr="008E7D2A" w:rsidRDefault="00975E59" w:rsidP="001A2D5F">
            <w:pPr>
              <w:spacing w:line="360" w:lineRule="auto"/>
              <w:jc w:val="center"/>
              <w:rPr>
                <w:b/>
              </w:rPr>
            </w:pPr>
            <w:r w:rsidRPr="008E7D2A">
              <w:rPr>
                <w:b/>
              </w:rPr>
              <w:t>Цени след 17:00 час</w:t>
            </w:r>
            <w:r w:rsidR="008E7D2A">
              <w:rPr>
                <w:b/>
              </w:rPr>
              <w:t>а</w:t>
            </w:r>
          </w:p>
        </w:tc>
      </w:tr>
      <w:tr w:rsidR="00975E59" w:rsidTr="00975E59">
        <w:tc>
          <w:tcPr>
            <w:tcW w:w="3020" w:type="dxa"/>
          </w:tcPr>
          <w:p w:rsidR="00975E59" w:rsidRPr="00975E59" w:rsidRDefault="00975E59" w:rsidP="006145BD">
            <w:pPr>
              <w:spacing w:line="360" w:lineRule="auto"/>
            </w:pPr>
            <w:r>
              <w:t>ТК Плевен</w:t>
            </w:r>
          </w:p>
        </w:tc>
        <w:tc>
          <w:tcPr>
            <w:tcW w:w="3021" w:type="dxa"/>
          </w:tcPr>
          <w:p w:rsidR="00975E59" w:rsidRPr="00975E59" w:rsidRDefault="00975E59" w:rsidP="006145BD">
            <w:pPr>
              <w:spacing w:line="360" w:lineRule="auto"/>
              <w:jc w:val="center"/>
            </w:pPr>
            <w:r>
              <w:t>12 лв.</w:t>
            </w:r>
          </w:p>
        </w:tc>
        <w:tc>
          <w:tcPr>
            <w:tcW w:w="3021" w:type="dxa"/>
          </w:tcPr>
          <w:p w:rsidR="00975E59" w:rsidRPr="00975E59" w:rsidRDefault="00975E59" w:rsidP="006145BD">
            <w:pPr>
              <w:spacing w:line="360" w:lineRule="auto"/>
              <w:jc w:val="center"/>
            </w:pPr>
            <w:r>
              <w:t>15 лв.</w:t>
            </w:r>
          </w:p>
        </w:tc>
      </w:tr>
      <w:tr w:rsidR="00975E59" w:rsidTr="00975E59">
        <w:tc>
          <w:tcPr>
            <w:tcW w:w="3020" w:type="dxa"/>
          </w:tcPr>
          <w:p w:rsidR="00CC53A7" w:rsidRDefault="00975E59" w:rsidP="006145BD">
            <w:pPr>
              <w:spacing w:line="360" w:lineRule="auto"/>
            </w:pPr>
            <w:r>
              <w:t xml:space="preserve">ТК </w:t>
            </w:r>
            <w:r w:rsidR="00CC53A7">
              <w:t>„</w:t>
            </w:r>
            <w:r>
              <w:t>Хемус</w:t>
            </w:r>
            <w:r w:rsidR="00CC53A7">
              <w:t>“</w:t>
            </w:r>
          </w:p>
          <w:p w:rsidR="00975E59" w:rsidRPr="00975E59" w:rsidRDefault="00975E59" w:rsidP="006145BD">
            <w:pPr>
              <w:spacing w:line="360" w:lineRule="auto"/>
            </w:pPr>
            <w:r>
              <w:t>Велико Търново</w:t>
            </w:r>
          </w:p>
        </w:tc>
        <w:tc>
          <w:tcPr>
            <w:tcW w:w="3021" w:type="dxa"/>
          </w:tcPr>
          <w:p w:rsidR="00975E59" w:rsidRPr="00975E59" w:rsidRDefault="00975E59" w:rsidP="006145BD">
            <w:pPr>
              <w:spacing w:line="360" w:lineRule="auto"/>
              <w:jc w:val="center"/>
            </w:pPr>
            <w:r>
              <w:t>12 лв.</w:t>
            </w:r>
          </w:p>
        </w:tc>
        <w:tc>
          <w:tcPr>
            <w:tcW w:w="3021" w:type="dxa"/>
          </w:tcPr>
          <w:p w:rsidR="00975E59" w:rsidRPr="00975E59" w:rsidRDefault="00975E59" w:rsidP="006145BD">
            <w:pPr>
              <w:spacing w:line="360" w:lineRule="auto"/>
              <w:jc w:val="center"/>
            </w:pPr>
            <w:r>
              <w:t>15 лв.</w:t>
            </w:r>
          </w:p>
        </w:tc>
      </w:tr>
      <w:tr w:rsidR="00975E59" w:rsidTr="00975E59">
        <w:tc>
          <w:tcPr>
            <w:tcW w:w="3020" w:type="dxa"/>
          </w:tcPr>
          <w:p w:rsidR="00CC53A7" w:rsidRDefault="00975E59" w:rsidP="006145BD">
            <w:pPr>
              <w:spacing w:line="360" w:lineRule="auto"/>
            </w:pPr>
            <w:r>
              <w:t xml:space="preserve">ТК </w:t>
            </w:r>
            <w:r w:rsidR="001A2D5F">
              <w:t>„</w:t>
            </w:r>
            <w:r>
              <w:t>Черноморец</w:t>
            </w:r>
            <w:r w:rsidR="00CC53A7">
              <w:t>“</w:t>
            </w:r>
          </w:p>
          <w:p w:rsidR="00975E59" w:rsidRPr="00975E59" w:rsidRDefault="00975E59" w:rsidP="006145BD">
            <w:pPr>
              <w:spacing w:line="360" w:lineRule="auto"/>
            </w:pPr>
            <w:r>
              <w:t>Бургас</w:t>
            </w:r>
          </w:p>
        </w:tc>
        <w:tc>
          <w:tcPr>
            <w:tcW w:w="3021" w:type="dxa"/>
          </w:tcPr>
          <w:p w:rsidR="00975E59" w:rsidRPr="00975E59" w:rsidRDefault="00975E59" w:rsidP="006145BD">
            <w:pPr>
              <w:spacing w:line="360" w:lineRule="auto"/>
              <w:jc w:val="center"/>
            </w:pPr>
            <w:r>
              <w:t>16 лв.</w:t>
            </w:r>
          </w:p>
        </w:tc>
        <w:tc>
          <w:tcPr>
            <w:tcW w:w="3021" w:type="dxa"/>
          </w:tcPr>
          <w:p w:rsidR="00975E59" w:rsidRPr="00B1406F" w:rsidRDefault="00B1406F" w:rsidP="006145BD">
            <w:pPr>
              <w:spacing w:line="360" w:lineRule="auto"/>
              <w:jc w:val="center"/>
            </w:pPr>
            <w:r>
              <w:t>16 лв.</w:t>
            </w:r>
          </w:p>
        </w:tc>
      </w:tr>
      <w:tr w:rsidR="00975E59" w:rsidTr="00975E59">
        <w:tc>
          <w:tcPr>
            <w:tcW w:w="3020" w:type="dxa"/>
          </w:tcPr>
          <w:p w:rsidR="00975E59" w:rsidRPr="00975E59" w:rsidRDefault="00975E59" w:rsidP="006145BD">
            <w:pPr>
              <w:spacing w:line="360" w:lineRule="auto"/>
            </w:pPr>
            <w:r>
              <w:t>ТК „</w:t>
            </w:r>
            <w:r w:rsidR="008E7D2A">
              <w:t>Ч</w:t>
            </w:r>
            <w:r>
              <w:t>ерно море Елит</w:t>
            </w:r>
            <w:r w:rsidR="00CC53A7">
              <w:t>“ Варна</w:t>
            </w:r>
          </w:p>
        </w:tc>
        <w:tc>
          <w:tcPr>
            <w:tcW w:w="3021" w:type="dxa"/>
          </w:tcPr>
          <w:p w:rsidR="00975E59" w:rsidRPr="00975E59" w:rsidRDefault="00975E59" w:rsidP="006145BD">
            <w:pPr>
              <w:spacing w:line="360" w:lineRule="auto"/>
              <w:jc w:val="center"/>
            </w:pPr>
            <w:r>
              <w:t>22 лв.</w:t>
            </w:r>
          </w:p>
        </w:tc>
        <w:tc>
          <w:tcPr>
            <w:tcW w:w="3021" w:type="dxa"/>
          </w:tcPr>
          <w:p w:rsidR="00975E59" w:rsidRPr="00975E59" w:rsidRDefault="00975E59" w:rsidP="006145BD">
            <w:pPr>
              <w:spacing w:line="360" w:lineRule="auto"/>
              <w:jc w:val="center"/>
            </w:pPr>
            <w:r>
              <w:t>26 лв.</w:t>
            </w:r>
          </w:p>
        </w:tc>
      </w:tr>
      <w:tr w:rsidR="00975E59" w:rsidTr="00975E59">
        <w:tc>
          <w:tcPr>
            <w:tcW w:w="3020" w:type="dxa"/>
          </w:tcPr>
          <w:p w:rsidR="00975E59" w:rsidRPr="00975E59" w:rsidRDefault="00975E59" w:rsidP="006145BD">
            <w:pPr>
              <w:spacing w:line="360" w:lineRule="auto"/>
            </w:pPr>
            <w:r>
              <w:t xml:space="preserve">ТК </w:t>
            </w:r>
            <w:proofErr w:type="spellStart"/>
            <w:r>
              <w:t>Августа</w:t>
            </w:r>
            <w:proofErr w:type="spellEnd"/>
            <w:r>
              <w:t xml:space="preserve"> Траяна – </w:t>
            </w:r>
            <w:r w:rsidR="001A2D5F">
              <w:t xml:space="preserve">                 </w:t>
            </w:r>
            <w:r>
              <w:t>Ст. Загора</w:t>
            </w:r>
          </w:p>
        </w:tc>
        <w:tc>
          <w:tcPr>
            <w:tcW w:w="3021" w:type="dxa"/>
          </w:tcPr>
          <w:p w:rsidR="00975E59" w:rsidRPr="00975E59" w:rsidRDefault="00975E59" w:rsidP="006145BD">
            <w:pPr>
              <w:spacing w:line="360" w:lineRule="auto"/>
              <w:jc w:val="center"/>
            </w:pPr>
            <w:r>
              <w:t>14 лв.</w:t>
            </w:r>
          </w:p>
        </w:tc>
        <w:tc>
          <w:tcPr>
            <w:tcW w:w="3021" w:type="dxa"/>
          </w:tcPr>
          <w:p w:rsidR="00975E59" w:rsidRPr="00975E59" w:rsidRDefault="00975E59" w:rsidP="006145BD">
            <w:pPr>
              <w:spacing w:line="360" w:lineRule="auto"/>
              <w:jc w:val="center"/>
            </w:pPr>
            <w:r>
              <w:t>16 лв.</w:t>
            </w:r>
          </w:p>
        </w:tc>
      </w:tr>
      <w:tr w:rsidR="00975E59" w:rsidTr="00975E59">
        <w:tc>
          <w:tcPr>
            <w:tcW w:w="3020" w:type="dxa"/>
          </w:tcPr>
          <w:p w:rsidR="00CC53A7" w:rsidRDefault="00975E59" w:rsidP="006145BD">
            <w:pPr>
              <w:spacing w:line="360" w:lineRule="auto"/>
            </w:pPr>
            <w:r>
              <w:t xml:space="preserve">ТК </w:t>
            </w:r>
            <w:proofErr w:type="spellStart"/>
            <w:r>
              <w:t>Барокко</w:t>
            </w:r>
            <w:proofErr w:type="spellEnd"/>
          </w:p>
          <w:p w:rsidR="00975E59" w:rsidRPr="00975E59" w:rsidRDefault="00975E59" w:rsidP="006145BD">
            <w:pPr>
              <w:spacing w:line="360" w:lineRule="auto"/>
            </w:pPr>
            <w:r>
              <w:t>София</w:t>
            </w:r>
          </w:p>
        </w:tc>
        <w:tc>
          <w:tcPr>
            <w:tcW w:w="3021" w:type="dxa"/>
          </w:tcPr>
          <w:p w:rsidR="00975E59" w:rsidRPr="00975E59" w:rsidRDefault="00975E59" w:rsidP="006145BD">
            <w:pPr>
              <w:spacing w:line="360" w:lineRule="auto"/>
              <w:jc w:val="center"/>
            </w:pPr>
            <w:r>
              <w:t>20 лв.</w:t>
            </w:r>
          </w:p>
        </w:tc>
        <w:tc>
          <w:tcPr>
            <w:tcW w:w="3021" w:type="dxa"/>
          </w:tcPr>
          <w:p w:rsidR="00975E59" w:rsidRPr="00975E59" w:rsidRDefault="00975E59" w:rsidP="006145BD">
            <w:pPr>
              <w:spacing w:line="360" w:lineRule="auto"/>
              <w:jc w:val="center"/>
            </w:pPr>
            <w:r>
              <w:t>25 лв.</w:t>
            </w:r>
          </w:p>
        </w:tc>
      </w:tr>
      <w:tr w:rsidR="00975E59" w:rsidTr="00975E59">
        <w:tc>
          <w:tcPr>
            <w:tcW w:w="3020" w:type="dxa"/>
          </w:tcPr>
          <w:p w:rsidR="00975E59" w:rsidRPr="00975E59" w:rsidRDefault="00975E59" w:rsidP="006145BD">
            <w:pPr>
              <w:spacing w:line="360" w:lineRule="auto"/>
            </w:pPr>
            <w:r>
              <w:t>ТК</w:t>
            </w:r>
            <w:r w:rsidR="006145BD">
              <w:t xml:space="preserve"> </w:t>
            </w:r>
            <w:r>
              <w:t>Шумен</w:t>
            </w:r>
          </w:p>
        </w:tc>
        <w:tc>
          <w:tcPr>
            <w:tcW w:w="3021" w:type="dxa"/>
          </w:tcPr>
          <w:p w:rsidR="00975E59" w:rsidRPr="00975E59" w:rsidRDefault="00975E59" w:rsidP="006145BD">
            <w:pPr>
              <w:spacing w:line="360" w:lineRule="auto"/>
              <w:jc w:val="center"/>
            </w:pPr>
            <w:r>
              <w:t>16 лв.</w:t>
            </w:r>
          </w:p>
        </w:tc>
        <w:tc>
          <w:tcPr>
            <w:tcW w:w="3021" w:type="dxa"/>
          </w:tcPr>
          <w:p w:rsidR="00975E59" w:rsidRPr="00975E59" w:rsidRDefault="00975E59" w:rsidP="006145BD">
            <w:pPr>
              <w:spacing w:line="360" w:lineRule="auto"/>
              <w:jc w:val="center"/>
            </w:pPr>
            <w:r>
              <w:t>20 лв.</w:t>
            </w:r>
          </w:p>
        </w:tc>
      </w:tr>
    </w:tbl>
    <w:p w:rsidR="00975E59" w:rsidRDefault="00975E59" w:rsidP="001A2D5F">
      <w:pPr>
        <w:spacing w:line="360" w:lineRule="auto"/>
        <w:jc w:val="both"/>
        <w:rPr>
          <w:lang w:val="en-US"/>
        </w:rPr>
      </w:pPr>
    </w:p>
    <w:p w:rsidR="00D772A9" w:rsidRPr="00D772A9" w:rsidRDefault="00D772A9" w:rsidP="001A2D5F">
      <w:pPr>
        <w:spacing w:line="360" w:lineRule="auto"/>
        <w:ind w:firstLine="708"/>
        <w:jc w:val="both"/>
        <w:rPr>
          <w:lang w:val="en-US"/>
        </w:rPr>
      </w:pPr>
      <w:r w:rsidRPr="00D772A9">
        <w:rPr>
          <w:color w:val="000000" w:themeColor="text1"/>
          <w:shd w:val="clear" w:color="auto" w:fill="FFFFFF"/>
        </w:rPr>
        <w:t xml:space="preserve">Съгласно чл. 26, ал. 4 от ЗНА срокът за предложения и становища по проектите, публикувани за обществени консултации, е не по-кратък от 30 дни. С изр. II на същата алинея, законодателят е предоставил правна възможност при изключителни случаи и изрично посочване на причините в мотивите, съответно в доклада, съставителят на проекта да определи друг срок, но не по-кратък от 14 дни. Считам, че обществения интерес </w:t>
      </w:r>
      <w:r>
        <w:rPr>
          <w:color w:val="000000" w:themeColor="text1"/>
          <w:shd w:val="clear" w:color="auto" w:fill="FFFFFF"/>
        </w:rPr>
        <w:t>и ежедневното покачване на цените на тока, на горивата, както и на стоки от първа необходимост</w:t>
      </w:r>
      <w:r w:rsidRPr="00D772A9">
        <w:rPr>
          <w:color w:val="000000" w:themeColor="text1"/>
          <w:shd w:val="clear" w:color="auto" w:fill="FFFFFF"/>
        </w:rPr>
        <w:t xml:space="preserve"> изисква своевременното разглеждане на това предложение, чиито благоприятни последици да породят действие възможно най-бързо. </w:t>
      </w:r>
    </w:p>
    <w:p w:rsidR="00CC1E0E" w:rsidRDefault="00CC1E0E" w:rsidP="001A2D5F">
      <w:pPr>
        <w:spacing w:line="360" w:lineRule="auto"/>
        <w:ind w:firstLine="708"/>
        <w:jc w:val="both"/>
      </w:pPr>
    </w:p>
    <w:p w:rsidR="00D772A9" w:rsidRDefault="00D772A9" w:rsidP="001A2D5F">
      <w:pPr>
        <w:spacing w:line="360" w:lineRule="auto"/>
        <w:ind w:firstLine="708"/>
        <w:jc w:val="both"/>
      </w:pPr>
      <w:r w:rsidRPr="00A27D52">
        <w:t>Предвид гореизложеното и на основание чл. 63, ал.</w:t>
      </w:r>
      <w:r w:rsidR="009B37C1">
        <w:t>2, т.3</w:t>
      </w:r>
      <w:r w:rsidRPr="00A27D52">
        <w:t xml:space="preserve"> от Правилника за организацията и дейността на Общински съвет </w:t>
      </w:r>
      <w:r>
        <w:t>–</w:t>
      </w:r>
      <w:r w:rsidRPr="00A27D52">
        <w:t xml:space="preserve"> Русе, неговите комисии и взаимодействието му с общинската администрация, предлагам Общинският съвет да вземе следното</w:t>
      </w:r>
    </w:p>
    <w:p w:rsidR="001A2D5F" w:rsidRDefault="001A2D5F" w:rsidP="001A2D5F">
      <w:pPr>
        <w:spacing w:line="360" w:lineRule="auto"/>
        <w:ind w:firstLine="708"/>
        <w:jc w:val="both"/>
      </w:pPr>
    </w:p>
    <w:p w:rsidR="00CC1E0E" w:rsidRDefault="00CC1E0E" w:rsidP="001A2D5F">
      <w:pPr>
        <w:spacing w:line="360" w:lineRule="auto"/>
        <w:ind w:firstLine="708"/>
        <w:jc w:val="both"/>
      </w:pPr>
    </w:p>
    <w:p w:rsidR="001A2D5F" w:rsidRPr="00D90A38" w:rsidRDefault="001A2D5F" w:rsidP="001A2D5F">
      <w:pPr>
        <w:spacing w:line="360" w:lineRule="auto"/>
        <w:ind w:firstLine="708"/>
        <w:jc w:val="both"/>
        <w:rPr>
          <w:spacing w:val="60"/>
        </w:rPr>
      </w:pPr>
    </w:p>
    <w:p w:rsidR="00D772A9" w:rsidRPr="00D90A38" w:rsidRDefault="00D772A9" w:rsidP="001A2D5F">
      <w:pPr>
        <w:spacing w:line="360" w:lineRule="auto"/>
        <w:ind w:firstLine="708"/>
        <w:jc w:val="center"/>
        <w:rPr>
          <w:rFonts w:eastAsia="SimSun"/>
          <w:b/>
          <w:spacing w:val="60"/>
          <w:lang w:eastAsia="zh-CN"/>
        </w:rPr>
      </w:pPr>
      <w:r w:rsidRPr="00D90A38">
        <w:rPr>
          <w:rFonts w:eastAsia="SimSun"/>
          <w:b/>
          <w:spacing w:val="60"/>
          <w:lang w:eastAsia="zh-CN"/>
        </w:rPr>
        <w:lastRenderedPageBreak/>
        <w:t>РЕШЕНИЕ:</w:t>
      </w:r>
    </w:p>
    <w:p w:rsidR="00D772A9" w:rsidRDefault="00D772A9" w:rsidP="001A2D5F">
      <w:pPr>
        <w:spacing w:line="360" w:lineRule="auto"/>
        <w:ind w:firstLine="360"/>
        <w:jc w:val="center"/>
        <w:rPr>
          <w:rFonts w:eastAsia="SimSun"/>
          <w:b/>
          <w:lang w:eastAsia="zh-CN"/>
        </w:rPr>
      </w:pPr>
      <w:r w:rsidRPr="005B2C5E">
        <w:rPr>
          <w:rFonts w:eastAsia="SimSun"/>
          <w:lang w:eastAsia="zh-CN"/>
        </w:rPr>
        <w:t>На основание чл. 79 от АПК,</w:t>
      </w:r>
      <w:r>
        <w:rPr>
          <w:rFonts w:eastAsia="SimSun"/>
          <w:lang w:eastAsia="zh-CN"/>
        </w:rPr>
        <w:t xml:space="preserve"> чл. 11, ал. 3 от ЗНА</w:t>
      </w:r>
      <w:r w:rsidRPr="005B2C5E">
        <w:rPr>
          <w:rFonts w:eastAsia="SimSun"/>
          <w:lang w:eastAsia="zh-CN"/>
        </w:rPr>
        <w:t xml:space="preserve"> чл. 21, ал.2, във </w:t>
      </w:r>
      <w:proofErr w:type="spellStart"/>
      <w:r w:rsidRPr="005B2C5E">
        <w:rPr>
          <w:rFonts w:eastAsia="SimSun"/>
          <w:lang w:eastAsia="zh-CN"/>
        </w:rPr>
        <w:t>вр</w:t>
      </w:r>
      <w:proofErr w:type="spellEnd"/>
      <w:r w:rsidRPr="005B2C5E">
        <w:rPr>
          <w:rFonts w:eastAsia="SimSun"/>
          <w:lang w:eastAsia="zh-CN"/>
        </w:rPr>
        <w:t>. с ал.1, т.23 и чл. 17, ал.1, т.10 от Закона за местното самоуправление и местната администрация</w:t>
      </w:r>
      <w:r w:rsidRPr="005B2C5E">
        <w:rPr>
          <w:rFonts w:eastAsia="SimSun"/>
          <w:lang w:val="en-US" w:eastAsia="zh-CN"/>
        </w:rPr>
        <w:t xml:space="preserve">, </w:t>
      </w:r>
      <w:r w:rsidRPr="005B2C5E">
        <w:rPr>
          <w:rFonts w:eastAsia="SimSun"/>
          <w:lang w:eastAsia="zh-CN"/>
        </w:rPr>
        <w:t xml:space="preserve">във връзка с чл.6, ал.2 и чл. 9 от Закона за местните данъци и такси, </w:t>
      </w:r>
      <w:r w:rsidRPr="005B2C5E">
        <w:rPr>
          <w:rFonts w:eastAsia="SimSun"/>
          <w:b/>
          <w:lang w:eastAsia="zh-CN"/>
        </w:rPr>
        <w:t xml:space="preserve">Общински съвет Русе </w:t>
      </w:r>
    </w:p>
    <w:p w:rsidR="001A2D5F" w:rsidRDefault="001A2D5F" w:rsidP="001A2D5F">
      <w:pPr>
        <w:spacing w:line="360" w:lineRule="auto"/>
        <w:ind w:firstLine="360"/>
        <w:jc w:val="center"/>
        <w:rPr>
          <w:rFonts w:eastAsia="SimSun"/>
          <w:b/>
          <w:lang w:eastAsia="zh-CN"/>
        </w:rPr>
      </w:pPr>
    </w:p>
    <w:p w:rsidR="001A2D5F" w:rsidRDefault="001A2D5F" w:rsidP="001A2D5F">
      <w:pPr>
        <w:spacing w:line="360" w:lineRule="auto"/>
        <w:ind w:firstLine="360"/>
        <w:jc w:val="center"/>
        <w:rPr>
          <w:rFonts w:eastAsia="SimSun"/>
          <w:b/>
          <w:lang w:eastAsia="zh-CN"/>
        </w:rPr>
      </w:pPr>
    </w:p>
    <w:p w:rsidR="00D772A9" w:rsidRPr="00D90A38" w:rsidRDefault="00D772A9" w:rsidP="001A2D5F">
      <w:pPr>
        <w:spacing w:line="360" w:lineRule="auto"/>
        <w:ind w:firstLine="360"/>
        <w:jc w:val="center"/>
        <w:rPr>
          <w:rFonts w:eastAsia="SimSun"/>
          <w:b/>
          <w:spacing w:val="60"/>
          <w:lang w:eastAsia="zh-CN"/>
        </w:rPr>
      </w:pPr>
      <w:r w:rsidRPr="00D90A38">
        <w:rPr>
          <w:rFonts w:eastAsia="SimSun"/>
          <w:b/>
          <w:spacing w:val="60"/>
          <w:lang w:eastAsia="zh-CN"/>
        </w:rPr>
        <w:t>РЕШИ</w:t>
      </w:r>
      <w:r w:rsidRPr="00D90A38">
        <w:rPr>
          <w:rFonts w:eastAsia="SimSun"/>
          <w:spacing w:val="60"/>
          <w:lang w:eastAsia="zh-CN"/>
        </w:rPr>
        <w:t>:</w:t>
      </w:r>
    </w:p>
    <w:p w:rsidR="00D772A9" w:rsidRDefault="00D772A9" w:rsidP="001A2D5F">
      <w:pPr>
        <w:pStyle w:val="a4"/>
        <w:numPr>
          <w:ilvl w:val="0"/>
          <w:numId w:val="4"/>
        </w:numPr>
        <w:spacing w:line="360" w:lineRule="auto"/>
        <w:jc w:val="both"/>
        <w:rPr>
          <w:rFonts w:eastAsia="SimSun"/>
          <w:lang w:eastAsia="zh-CN"/>
        </w:rPr>
      </w:pPr>
      <w:r w:rsidRPr="00E16152">
        <w:rPr>
          <w:rFonts w:eastAsia="SimSun"/>
          <w:lang w:eastAsia="zh-CN"/>
        </w:rPr>
        <w:t xml:space="preserve">Приема Наредба за изменение на Наредба № 16 на Общински съвет – Русе за определянето и администрирането на местните такси, цени на услуги и права на територията на Община Русе,  със следното съдържание: </w:t>
      </w:r>
    </w:p>
    <w:p w:rsidR="00BD7693" w:rsidRDefault="00BD7693" w:rsidP="00BD7693">
      <w:pPr>
        <w:pStyle w:val="a4"/>
        <w:spacing w:line="360" w:lineRule="auto"/>
        <w:jc w:val="both"/>
        <w:rPr>
          <w:rFonts w:eastAsia="SimSun"/>
          <w:lang w:eastAsia="zh-CN"/>
        </w:rPr>
      </w:pPr>
    </w:p>
    <w:p w:rsidR="00D772A9" w:rsidRDefault="00D772A9" w:rsidP="001A2D5F">
      <w:pPr>
        <w:spacing w:line="360" w:lineRule="auto"/>
        <w:ind w:left="360"/>
        <w:jc w:val="both"/>
        <w:rPr>
          <w:lang w:val="ru-RU"/>
        </w:rPr>
      </w:pPr>
      <w:r w:rsidRPr="00D772A9">
        <w:rPr>
          <w:lang w:val="ru-RU"/>
        </w:rPr>
        <w:t xml:space="preserve">§ 1. </w:t>
      </w:r>
      <w:r>
        <w:rPr>
          <w:lang w:val="ru-RU"/>
        </w:rPr>
        <w:t xml:space="preserve"> В глава </w:t>
      </w:r>
      <w:proofErr w:type="spellStart"/>
      <w:r>
        <w:rPr>
          <w:lang w:val="ru-RU"/>
        </w:rPr>
        <w:t>трета</w:t>
      </w:r>
      <w:proofErr w:type="spellEnd"/>
      <w:r>
        <w:rPr>
          <w:lang w:val="ru-RU"/>
        </w:rPr>
        <w:t xml:space="preserve">, в чл. 59, ал. 1 се правят </w:t>
      </w:r>
      <w:proofErr w:type="spellStart"/>
      <w:r>
        <w:rPr>
          <w:lang w:val="ru-RU"/>
        </w:rPr>
        <w:t>следните</w:t>
      </w:r>
      <w:proofErr w:type="spellEnd"/>
      <w:r>
        <w:rPr>
          <w:lang w:val="ru-RU"/>
        </w:rPr>
        <w:t xml:space="preserve"> изменение:</w:t>
      </w:r>
    </w:p>
    <w:p w:rsidR="00D772A9" w:rsidRPr="009B50AD" w:rsidRDefault="00D772A9" w:rsidP="001A2D5F">
      <w:pPr>
        <w:pStyle w:val="a4"/>
        <w:numPr>
          <w:ilvl w:val="0"/>
          <w:numId w:val="5"/>
        </w:numPr>
        <w:spacing w:line="360" w:lineRule="auto"/>
        <w:jc w:val="both"/>
        <w:rPr>
          <w:rFonts w:eastAsia="SimSun"/>
          <w:lang w:eastAsia="zh-CN"/>
        </w:rPr>
      </w:pPr>
      <w:r w:rsidRPr="00D772A9">
        <w:rPr>
          <w:lang w:val="ru-RU"/>
        </w:rPr>
        <w:t xml:space="preserve">В </w:t>
      </w:r>
      <w:r w:rsidR="009B50AD">
        <w:rPr>
          <w:lang w:val="ru-RU"/>
        </w:rPr>
        <w:t>т. 51.1</w:t>
      </w:r>
      <w:r w:rsidRPr="00D772A9">
        <w:rPr>
          <w:lang w:val="ru-RU"/>
        </w:rPr>
        <w:t>в вместо</w:t>
      </w:r>
      <w:r w:rsidR="009B50AD">
        <w:rPr>
          <w:lang w:val="ru-RU"/>
        </w:rPr>
        <w:t xml:space="preserve">   </w:t>
      </w:r>
      <w:r w:rsidR="009B50AD">
        <w:t>„</w:t>
      </w:r>
      <w:r w:rsidRPr="00D772A9">
        <w:rPr>
          <w:lang w:val="ru-RU"/>
        </w:rPr>
        <w:t xml:space="preserve">6.67 </w:t>
      </w:r>
      <w:proofErr w:type="spellStart"/>
      <w:r w:rsidRPr="00D772A9">
        <w:rPr>
          <w:lang w:val="ru-RU"/>
        </w:rPr>
        <w:t>лв</w:t>
      </w:r>
      <w:proofErr w:type="spellEnd"/>
      <w:r w:rsidRPr="00D772A9">
        <w:rPr>
          <w:lang w:val="ru-RU"/>
        </w:rPr>
        <w:t>. на час</w:t>
      </w:r>
      <w:proofErr w:type="gramStart"/>
      <w:r w:rsidR="009B50AD">
        <w:rPr>
          <w:lang w:val="en-US"/>
        </w:rPr>
        <w:t>”</w:t>
      </w:r>
      <w:r w:rsidRPr="00D772A9">
        <w:rPr>
          <w:lang w:val="ru-RU"/>
        </w:rPr>
        <w:t>,  да</w:t>
      </w:r>
      <w:proofErr w:type="gramEnd"/>
      <w:r w:rsidRPr="00D772A9">
        <w:rPr>
          <w:lang w:val="ru-RU"/>
        </w:rPr>
        <w:t xml:space="preserve"> се чете </w:t>
      </w:r>
      <w:r w:rsidR="009B50AD">
        <w:t>„</w:t>
      </w:r>
      <w:r w:rsidRPr="00D772A9">
        <w:rPr>
          <w:lang w:val="ru-RU"/>
        </w:rPr>
        <w:t>1</w:t>
      </w:r>
      <w:r w:rsidR="009B50AD">
        <w:rPr>
          <w:lang w:val="ru-RU"/>
        </w:rPr>
        <w:t xml:space="preserve">0.00 </w:t>
      </w:r>
      <w:proofErr w:type="spellStart"/>
      <w:r w:rsidR="009B50AD">
        <w:rPr>
          <w:lang w:val="ru-RU"/>
        </w:rPr>
        <w:t>лв</w:t>
      </w:r>
      <w:proofErr w:type="spellEnd"/>
      <w:r w:rsidR="009B50AD">
        <w:rPr>
          <w:lang w:val="ru-RU"/>
        </w:rPr>
        <w:t xml:space="preserve">. </w:t>
      </w:r>
      <w:r w:rsidR="009B50AD">
        <w:t>на час“;</w:t>
      </w:r>
    </w:p>
    <w:p w:rsidR="009B50AD" w:rsidRPr="009B50AD" w:rsidRDefault="009B50AD" w:rsidP="001A2D5F">
      <w:pPr>
        <w:pStyle w:val="a4"/>
        <w:numPr>
          <w:ilvl w:val="0"/>
          <w:numId w:val="5"/>
        </w:numPr>
        <w:spacing w:line="360" w:lineRule="auto"/>
        <w:jc w:val="both"/>
        <w:rPr>
          <w:rFonts w:eastAsia="SimSun"/>
          <w:lang w:eastAsia="zh-CN"/>
        </w:rPr>
      </w:pPr>
      <w:r>
        <w:t>В т.51.2в вместо „</w:t>
      </w:r>
      <w:r>
        <w:rPr>
          <w:lang w:val="en-US"/>
        </w:rPr>
        <w:t xml:space="preserve">5.00 </w:t>
      </w:r>
      <w:r>
        <w:t>лв. на час“, да се чете „8.34 лв. на час“;</w:t>
      </w:r>
    </w:p>
    <w:p w:rsidR="009B50AD" w:rsidRPr="00975E59" w:rsidRDefault="00975E59" w:rsidP="001A2D5F">
      <w:pPr>
        <w:pStyle w:val="a4"/>
        <w:numPr>
          <w:ilvl w:val="0"/>
          <w:numId w:val="5"/>
        </w:numPr>
        <w:spacing w:line="360" w:lineRule="auto"/>
        <w:jc w:val="both"/>
        <w:rPr>
          <w:rFonts w:eastAsia="SimSun"/>
          <w:lang w:eastAsia="zh-CN"/>
        </w:rPr>
      </w:pPr>
      <w:r>
        <w:t>В т.</w:t>
      </w:r>
      <w:r w:rsidR="009B50AD">
        <w:t>51.3в вместо  „10.00 лв. на час“, да се чете „</w:t>
      </w:r>
      <w:r>
        <w:t>12.5</w:t>
      </w:r>
      <w:r w:rsidR="009B50AD">
        <w:t>0 лв. на час“</w:t>
      </w:r>
      <w:r>
        <w:t>;</w:t>
      </w:r>
    </w:p>
    <w:p w:rsidR="00975E59" w:rsidRPr="00BD7693" w:rsidRDefault="00975E59" w:rsidP="001A2D5F">
      <w:pPr>
        <w:pStyle w:val="a4"/>
        <w:numPr>
          <w:ilvl w:val="0"/>
          <w:numId w:val="5"/>
        </w:numPr>
        <w:spacing w:line="360" w:lineRule="auto"/>
        <w:jc w:val="both"/>
        <w:rPr>
          <w:rFonts w:eastAsia="SimSun"/>
          <w:lang w:eastAsia="zh-CN"/>
        </w:rPr>
      </w:pPr>
      <w:r>
        <w:t>В т. 51.4в вместо „5.00 лв. на час“, да се чете „6.67 лв. на час“.</w:t>
      </w:r>
    </w:p>
    <w:p w:rsidR="00BD7693" w:rsidRPr="00D772A9" w:rsidRDefault="00BD7693" w:rsidP="00BD7693">
      <w:pPr>
        <w:pStyle w:val="a4"/>
        <w:spacing w:line="360" w:lineRule="auto"/>
        <w:jc w:val="both"/>
        <w:rPr>
          <w:rFonts w:eastAsia="SimSun"/>
          <w:lang w:eastAsia="zh-CN"/>
        </w:rPr>
      </w:pPr>
    </w:p>
    <w:p w:rsidR="00975E59" w:rsidRPr="00975E59" w:rsidRDefault="00975E59" w:rsidP="001A2D5F">
      <w:pPr>
        <w:spacing w:line="360" w:lineRule="auto"/>
        <w:ind w:left="360"/>
        <w:jc w:val="both"/>
        <w:rPr>
          <w:lang w:eastAsia="en-US"/>
        </w:rPr>
      </w:pPr>
      <w:r w:rsidRPr="002108C5">
        <w:rPr>
          <w:lang w:eastAsia="en-US"/>
        </w:rPr>
        <w:t xml:space="preserve">§ </w:t>
      </w:r>
      <w:r>
        <w:rPr>
          <w:lang w:eastAsia="en-US"/>
        </w:rPr>
        <w:t>2</w:t>
      </w:r>
      <w:r w:rsidRPr="002108C5">
        <w:rPr>
          <w:lang w:eastAsia="en-US"/>
        </w:rPr>
        <w:t xml:space="preserve">. </w:t>
      </w:r>
      <w:r>
        <w:rPr>
          <w:lang w:eastAsia="en-US"/>
        </w:rPr>
        <w:t xml:space="preserve">Настоящата </w:t>
      </w:r>
      <w:r w:rsidRPr="002108C5">
        <w:rPr>
          <w:lang w:eastAsia="en-US"/>
        </w:rPr>
        <w:t>наредба влиза в сила от момента на разгласяването й чрез публикуване на интернет-страницата на Общински съвет - Р</w:t>
      </w:r>
      <w:r>
        <w:rPr>
          <w:lang w:eastAsia="en-US"/>
        </w:rPr>
        <w:t>усе, съгласно чл. 78,</w:t>
      </w:r>
      <w:r w:rsidR="00D864E8">
        <w:rPr>
          <w:lang w:eastAsia="en-US"/>
        </w:rPr>
        <w:t xml:space="preserve">        </w:t>
      </w:r>
      <w:r>
        <w:rPr>
          <w:lang w:eastAsia="en-US"/>
        </w:rPr>
        <w:t xml:space="preserve"> ал. 3 АПК.</w:t>
      </w:r>
    </w:p>
    <w:p w:rsidR="00975E59" w:rsidRDefault="00975E59" w:rsidP="001A2D5F">
      <w:pPr>
        <w:spacing w:line="360" w:lineRule="auto"/>
        <w:jc w:val="both"/>
        <w:rPr>
          <w:b/>
        </w:rPr>
      </w:pPr>
    </w:p>
    <w:p w:rsidR="00975E59" w:rsidRDefault="00975E59" w:rsidP="001A2D5F">
      <w:pPr>
        <w:spacing w:line="360" w:lineRule="auto"/>
        <w:jc w:val="both"/>
        <w:rPr>
          <w:b/>
        </w:rPr>
      </w:pPr>
    </w:p>
    <w:p w:rsidR="008E7D2A" w:rsidRDefault="008E7D2A" w:rsidP="001A2D5F">
      <w:pPr>
        <w:spacing w:line="360" w:lineRule="auto"/>
        <w:jc w:val="both"/>
        <w:rPr>
          <w:b/>
        </w:rPr>
      </w:pPr>
    </w:p>
    <w:p w:rsidR="008E7D2A" w:rsidRDefault="008E7D2A" w:rsidP="001A2D5F">
      <w:pPr>
        <w:spacing w:line="360" w:lineRule="auto"/>
        <w:jc w:val="both"/>
        <w:rPr>
          <w:b/>
        </w:rPr>
      </w:pPr>
    </w:p>
    <w:p w:rsidR="00975E59" w:rsidRPr="00975E59" w:rsidRDefault="00975E59" w:rsidP="001A2D5F">
      <w:pPr>
        <w:spacing w:line="360" w:lineRule="auto"/>
        <w:jc w:val="both"/>
        <w:rPr>
          <w:b/>
        </w:rPr>
      </w:pPr>
      <w:r w:rsidRPr="00975E59">
        <w:rPr>
          <w:b/>
        </w:rPr>
        <w:t>ВНОСИТЕЛ</w:t>
      </w:r>
      <w:r w:rsidR="0062212A">
        <w:rPr>
          <w:b/>
        </w:rPr>
        <w:t>И</w:t>
      </w:r>
      <w:r w:rsidRPr="00975E59">
        <w:rPr>
          <w:b/>
        </w:rPr>
        <w:t>:</w:t>
      </w:r>
    </w:p>
    <w:p w:rsidR="00975E59" w:rsidRPr="00975E59" w:rsidRDefault="0062212A" w:rsidP="001A2D5F">
      <w:pPr>
        <w:spacing w:line="360" w:lineRule="auto"/>
        <w:ind w:left="1416" w:right="360" w:firstLine="708"/>
        <w:jc w:val="both"/>
        <w:rPr>
          <w:b/>
        </w:rPr>
      </w:pPr>
      <w:r>
        <w:rPr>
          <w:b/>
        </w:rPr>
        <w:t>/ЛУИЗА ПОПОВА</w:t>
      </w:r>
      <w:r w:rsidR="00D864E8">
        <w:rPr>
          <w:b/>
        </w:rPr>
        <w:t>/</w:t>
      </w:r>
      <w:r>
        <w:rPr>
          <w:b/>
        </w:rPr>
        <w:tab/>
      </w:r>
      <w:r>
        <w:rPr>
          <w:b/>
        </w:rPr>
        <w:tab/>
        <w:t>/</w:t>
      </w:r>
      <w:r w:rsidR="00975E59" w:rsidRPr="00975E59">
        <w:rPr>
          <w:b/>
        </w:rPr>
        <w:t>ИВО ПАЗАРДЖИЕВ</w:t>
      </w:r>
      <w:r>
        <w:rPr>
          <w:b/>
        </w:rPr>
        <w:t>/</w:t>
      </w:r>
    </w:p>
    <w:p w:rsidR="00975E59" w:rsidRDefault="00975E59" w:rsidP="0062212A">
      <w:pPr>
        <w:pStyle w:val="a4"/>
        <w:jc w:val="both"/>
      </w:pPr>
    </w:p>
    <w:p w:rsidR="00912B9D" w:rsidRDefault="00912B9D" w:rsidP="00F02C47">
      <w:pPr>
        <w:pStyle w:val="a3"/>
        <w:shd w:val="clear" w:color="auto" w:fill="FFFFFF"/>
        <w:spacing w:before="0" w:beforeAutospacing="0" w:after="360" w:afterAutospacing="0" w:line="360" w:lineRule="atLeast"/>
        <w:jc w:val="both"/>
        <w:rPr>
          <w:color w:val="000000" w:themeColor="text1"/>
        </w:rPr>
      </w:pPr>
    </w:p>
    <w:p w:rsidR="00F02C47" w:rsidRDefault="00F02C47" w:rsidP="00F02C47">
      <w:pPr>
        <w:jc w:val="both"/>
        <w:rPr>
          <w:color w:val="000000" w:themeColor="text1"/>
        </w:rPr>
      </w:pPr>
    </w:p>
    <w:sectPr w:rsidR="00F02C47" w:rsidSect="001A2D5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76FD"/>
    <w:multiLevelType w:val="hybridMultilevel"/>
    <w:tmpl w:val="EE802D52"/>
    <w:lvl w:ilvl="0" w:tplc="84461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551BDD"/>
    <w:multiLevelType w:val="hybridMultilevel"/>
    <w:tmpl w:val="EE802D52"/>
    <w:lvl w:ilvl="0" w:tplc="84461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19106E"/>
    <w:multiLevelType w:val="hybridMultilevel"/>
    <w:tmpl w:val="F760B2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A4DA0"/>
    <w:multiLevelType w:val="multilevel"/>
    <w:tmpl w:val="6A8E5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B815E5"/>
    <w:multiLevelType w:val="hybridMultilevel"/>
    <w:tmpl w:val="1090B4BC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47"/>
    <w:rsid w:val="000D20C7"/>
    <w:rsid w:val="00147DC0"/>
    <w:rsid w:val="001A2D5F"/>
    <w:rsid w:val="00214201"/>
    <w:rsid w:val="00253D56"/>
    <w:rsid w:val="00535518"/>
    <w:rsid w:val="006145BD"/>
    <w:rsid w:val="0062212A"/>
    <w:rsid w:val="008E7D2A"/>
    <w:rsid w:val="00912B9D"/>
    <w:rsid w:val="00926723"/>
    <w:rsid w:val="00975E59"/>
    <w:rsid w:val="009B37C1"/>
    <w:rsid w:val="009B50AD"/>
    <w:rsid w:val="00B1406F"/>
    <w:rsid w:val="00B1604D"/>
    <w:rsid w:val="00B967E8"/>
    <w:rsid w:val="00BC2175"/>
    <w:rsid w:val="00BD7693"/>
    <w:rsid w:val="00C50CB3"/>
    <w:rsid w:val="00CC1E0E"/>
    <w:rsid w:val="00CC53A7"/>
    <w:rsid w:val="00D772A9"/>
    <w:rsid w:val="00D864E8"/>
    <w:rsid w:val="00D90A38"/>
    <w:rsid w:val="00E010D0"/>
    <w:rsid w:val="00F02C47"/>
    <w:rsid w:val="00FB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FB0F0-278A-4D5E-8853-D87EB444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2C4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02C47"/>
    <w:pPr>
      <w:ind w:left="720"/>
      <w:contextualSpacing/>
    </w:pPr>
  </w:style>
  <w:style w:type="table" w:styleId="a5">
    <w:name w:val="Table Grid"/>
    <w:basedOn w:val="a1"/>
    <w:uiPriority w:val="39"/>
    <w:rsid w:val="00975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C53A7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CC53A7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7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9D516-CFC7-46AF-9D18-02A05BB7F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y.nedelcheva</dc:creator>
  <cp:keywords/>
  <dc:description/>
  <cp:lastModifiedBy>P-Hristova</cp:lastModifiedBy>
  <cp:revision>2</cp:revision>
  <cp:lastPrinted>2022-03-08T15:26:00Z</cp:lastPrinted>
  <dcterms:created xsi:type="dcterms:W3CDTF">2022-03-09T07:34:00Z</dcterms:created>
  <dcterms:modified xsi:type="dcterms:W3CDTF">2022-03-09T07:34:00Z</dcterms:modified>
</cp:coreProperties>
</file>