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2C" w:rsidRPr="00514DCE" w:rsidRDefault="0043112C" w:rsidP="004311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DCE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</w:t>
      </w:r>
      <w:proofErr w:type="spellEnd"/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43112C" w:rsidRPr="00514DCE" w:rsidRDefault="0043112C" w:rsidP="00431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12C" w:rsidRPr="00514DCE" w:rsidRDefault="0043112C" w:rsidP="004311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43112C" w:rsidRPr="00514DCE" w:rsidRDefault="0043112C" w:rsidP="0043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12C" w:rsidRPr="00514DCE" w:rsidRDefault="0043112C" w:rsidP="004311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>РЕШЕНИЕ № 9</w:t>
      </w:r>
      <w:r w:rsidRPr="00514DC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52</w:t>
      </w:r>
    </w:p>
    <w:p w:rsidR="0043112C" w:rsidRPr="00514DCE" w:rsidRDefault="0043112C" w:rsidP="0043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>Прието</w:t>
      </w:r>
      <w:proofErr w:type="spellEnd"/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proofErr w:type="spellEnd"/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 xml:space="preserve"> № 35/</w:t>
      </w:r>
      <w:r w:rsidRPr="00514DC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514DCE">
        <w:rPr>
          <w:rFonts w:ascii="Times New Roman" w:eastAsia="Times New Roman" w:hAnsi="Times New Roman" w:cs="Times New Roman"/>
          <w:b/>
          <w:sz w:val="28"/>
          <w:szCs w:val="28"/>
        </w:rPr>
        <w:t>6.06.2022 г.</w:t>
      </w:r>
    </w:p>
    <w:p w:rsidR="0043112C" w:rsidRPr="00514DCE" w:rsidRDefault="0043112C" w:rsidP="0043112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12C" w:rsidRPr="00514DCE" w:rsidRDefault="0043112C" w:rsidP="0043112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514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чл.21, ал.1, т.7 и ал.2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ЗМСМА, чл.9, чл.69, ал.1 и чл.71, т.2 и т.3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79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АПК,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: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№16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администрирането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: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§1 В чл.14 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алинея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1, т.3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изразът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„чл.71а и 71</w:t>
      </w:r>
      <w:proofErr w:type="gramStart"/>
      <w:r w:rsidRPr="00514DCE">
        <w:rPr>
          <w:rFonts w:ascii="Times New Roman" w:hAnsi="Times New Roman" w:cs="Times New Roman"/>
          <w:sz w:val="24"/>
          <w:szCs w:val="24"/>
        </w:rPr>
        <w:t xml:space="preserve">е“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заменя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„чл.60, ал.2 и чл.64, ал.1“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§2. В чл.16 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алинея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след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добавя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жилища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,“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думите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заменя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„31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“.</w:t>
      </w:r>
    </w:p>
    <w:p w:rsidR="00514DCE" w:rsidRPr="00514DCE" w:rsidRDefault="00514DCE" w:rsidP="00514DCE">
      <w:pPr>
        <w:pStyle w:val="m"/>
        <w:ind w:firstLine="708"/>
      </w:pPr>
      <w:r w:rsidRPr="00514DCE">
        <w:rPr>
          <w:b/>
        </w:rPr>
        <w:t xml:space="preserve">В алинея 6 </w:t>
      </w:r>
      <w:r w:rsidRPr="00514DCE">
        <w:t>се създава нова т.3 с текст</w:t>
      </w:r>
      <w:r w:rsidRPr="00514DCE">
        <w:rPr>
          <w:b/>
        </w:rPr>
        <w:t xml:space="preserve"> </w:t>
      </w:r>
      <w:r w:rsidRPr="00514DCE">
        <w:t>„За</w:t>
      </w:r>
      <w:r w:rsidRPr="00514DCE">
        <w:rPr>
          <w:b/>
        </w:rPr>
        <w:t xml:space="preserve"> </w:t>
      </w:r>
      <w:r w:rsidRPr="00514DCE">
        <w:t>молитвени домове, храмове и манастири, в които се извършва богослужебна дейност от законно регистрираните вероизповедания в страната, заедно с поземлените имоти, върху които са построени, при условие, че имотите не се ползват със стопанска цел, несвързана с пряката им богослужебна дейност.“.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алинея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тестът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ал</w:t>
      </w:r>
      <w:proofErr w:type="spellEnd"/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завеждат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програмен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длъжностно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пораждат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последици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съсобственици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ползватели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подписали</w:t>
      </w:r>
      <w:proofErr w:type="spellEnd"/>
      <w:proofErr w:type="gramStart"/>
      <w:r w:rsidRPr="00514DCE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Създава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алинея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събира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събиране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битови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инсталации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третиране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чл.15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подават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предходната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декларацията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доказателствата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получило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регистрационен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  <w:proofErr w:type="spellEnd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</w:t>
        </w:r>
        <w:proofErr w:type="spellEnd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управление</w:t>
        </w:r>
        <w:proofErr w:type="spellEnd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</w:t>
        </w:r>
        <w:proofErr w:type="spellEnd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14D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отпадъците</w:t>
        </w:r>
        <w:proofErr w:type="spellEnd"/>
      </w:hyperlink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събиране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битовите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инсталации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Декларацията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завежда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програмен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последици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съгласуването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длъжностно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Екология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“.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длъжностното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удостоверява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подписа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съгласуването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декларацията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я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придобитите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декларацията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двумесечен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придобиването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.“</w:t>
      </w:r>
      <w:proofErr w:type="gramEnd"/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§3. В чл.16 „</w:t>
      </w:r>
      <w:proofErr w:type="gramStart"/>
      <w:r w:rsidRPr="00514DCE">
        <w:rPr>
          <w:rFonts w:ascii="Times New Roman" w:hAnsi="Times New Roman" w:cs="Times New Roman"/>
          <w:b/>
          <w:sz w:val="24"/>
          <w:szCs w:val="24"/>
        </w:rPr>
        <w:t>а“</w:t>
      </w:r>
      <w:proofErr w:type="gram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алинея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изречение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1-во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текстът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отделен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Кметството</w:t>
      </w:r>
      <w:proofErr w:type="spellEnd"/>
      <w:proofErr w:type="gramStart"/>
      <w:r w:rsidRPr="00514DCE">
        <w:rPr>
          <w:rFonts w:ascii="Times New Roman" w:hAnsi="Times New Roman" w:cs="Times New Roman"/>
          <w:sz w:val="24"/>
          <w:szCs w:val="24"/>
        </w:rPr>
        <w:t xml:space="preserve">/“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заменя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програмен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“.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изречение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последно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изразът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служебен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данъчната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заменя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„в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.“.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§4. В чл.49, т.1</w:t>
      </w:r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създава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б. „</w:t>
      </w:r>
      <w:proofErr w:type="gramStart"/>
      <w:r w:rsidRPr="00514DCE">
        <w:rPr>
          <w:rFonts w:ascii="Times New Roman" w:hAnsi="Times New Roman" w:cs="Times New Roman"/>
          <w:sz w:val="24"/>
          <w:szCs w:val="24"/>
        </w:rPr>
        <w:t>г)“</w:t>
      </w:r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експресна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–   20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ЕТ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юридически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–   40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§5.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чл.71, т.2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ЗМДТ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приложен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§6.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чл.71, т.3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ЗМДТ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приложен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ПРЕХОДНИ И ЗАКЛЮЧИТЕЛНИ РАЗПОРЕДБИ  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 xml:space="preserve">§7.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разгласяването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интернет-страницата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чл.78, ал.3 АПК,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§2,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чл.16, ал.5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последно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ал.10,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влизат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януари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втората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следваща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публикуването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преброяването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жилищния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2021г</w:t>
      </w:r>
      <w:r w:rsidRPr="00514DCE">
        <w:rPr>
          <w:rFonts w:ascii="Times New Roman" w:hAnsi="Times New Roman" w:cs="Times New Roman"/>
          <w:b/>
          <w:sz w:val="24"/>
          <w:szCs w:val="24"/>
        </w:rPr>
        <w:t>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CE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:rsidR="00514DCE" w:rsidRPr="00514DCE" w:rsidRDefault="00514DCE" w:rsidP="00514D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14D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</w:t>
      </w:r>
      <w:proofErr w:type="spellStart"/>
      <w:r w:rsidRPr="00514D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Иво</w:t>
      </w:r>
      <w:proofErr w:type="spellEnd"/>
      <w:r w:rsidRPr="00514D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D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Пазарджиев</w:t>
      </w:r>
      <w:proofErr w:type="spellEnd"/>
      <w:r w:rsidRPr="00514D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lastRenderedPageBreak/>
        <w:t>Вх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№.....................................                                   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Дo</w:t>
      </w:r>
      <w:proofErr w:type="spellEnd"/>
    </w:p>
    <w:p w:rsidR="00514DCE" w:rsidRPr="00514DCE" w:rsidRDefault="00514DCE" w:rsidP="00514D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       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Русе</w:t>
      </w:r>
      <w:proofErr w:type="spellEnd"/>
    </w:p>
    <w:p w:rsidR="00514DCE" w:rsidRPr="00514DCE" w:rsidRDefault="00514DCE" w:rsidP="00514D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CE" w:rsidRPr="00514DCE" w:rsidRDefault="00514DCE" w:rsidP="00514DC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4DCE" w:rsidRPr="00514DCE" w:rsidRDefault="00514DCE" w:rsidP="00514DC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4DCE">
        <w:rPr>
          <w:rFonts w:ascii="Times New Roman" w:hAnsi="Times New Roman" w:cs="Times New Roman"/>
          <w:caps/>
          <w:sz w:val="24"/>
          <w:szCs w:val="24"/>
        </w:rPr>
        <w:t>ДЕКЛАРАЦИЯ по чл. 71, т.</w:t>
      </w:r>
      <w:r w:rsidRPr="00514DCE">
        <w:rPr>
          <w:rFonts w:ascii="Times New Roman" w:hAnsi="Times New Roman" w:cs="Times New Roman"/>
          <w:b/>
          <w:caps/>
          <w:sz w:val="24"/>
          <w:szCs w:val="24"/>
        </w:rPr>
        <w:t xml:space="preserve"> 3</w:t>
      </w:r>
      <w:r w:rsidRPr="00514DCE">
        <w:rPr>
          <w:rFonts w:ascii="Times New Roman" w:hAnsi="Times New Roman" w:cs="Times New Roman"/>
          <w:caps/>
          <w:sz w:val="24"/>
          <w:szCs w:val="24"/>
        </w:rPr>
        <w:t xml:space="preserve"> от ЗМДТ </w:t>
      </w:r>
    </w:p>
    <w:p w:rsidR="00514DCE" w:rsidRPr="00514DCE" w:rsidRDefault="00514DCE" w:rsidP="0051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освобождаване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събиране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транспортиране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битови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отпадъци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съоръжения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инсталации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тяхното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третиране</w:t>
      </w:r>
      <w:proofErr w:type="spellEnd"/>
    </w:p>
    <w:p w:rsidR="00514DCE" w:rsidRPr="00514DCE" w:rsidRDefault="00514DCE" w:rsidP="00514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1.</w:t>
      </w:r>
      <w:r w:rsidRPr="00514DCE">
        <w:rPr>
          <w:rFonts w:ascii="Times New Roman" w:hAnsi="Times New Roman" w:cs="Times New Roman"/>
          <w:sz w:val="24"/>
          <w:szCs w:val="24"/>
        </w:rPr>
        <w:t xml:space="preserve"> от...............................................................................................................................................</w:t>
      </w: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бащино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фамилно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ЕГН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ЕИК)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ползвател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учредено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местоживеене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4DCE" w:rsidRPr="00514DCE" w:rsidRDefault="00514DCE" w:rsidP="00514DC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2.</w:t>
      </w:r>
      <w:r w:rsidRPr="00514DCE">
        <w:rPr>
          <w:rFonts w:ascii="Times New Roman" w:hAnsi="Times New Roman" w:cs="Times New Roman"/>
          <w:sz w:val="24"/>
          <w:szCs w:val="24"/>
        </w:rPr>
        <w:t xml:space="preserve"> от..............................................................................................................................................</w:t>
      </w: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бащино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фамилно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ЕГН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ЕИК)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ползвател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учредено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местоживеене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4DCE" w:rsidRPr="00514DCE" w:rsidRDefault="00514DCE" w:rsidP="00514DCE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Уважаеми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господин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госпожо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..................................., 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/е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задължено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14DC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битови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недвижим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партиден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№..................................................................................................,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(№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......................................................,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.(с.),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сметосъбиране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битови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отпадъци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до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съоръжения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инсталации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тяхното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третиране</w:t>
      </w:r>
      <w:proofErr w:type="spellEnd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514DC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фирма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отпадъците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lastRenderedPageBreak/>
        <w:t>Известно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неверни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нося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313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:...............................</w:t>
      </w:r>
      <w:proofErr w:type="gramEnd"/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декларатора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:</w:t>
      </w: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>1.............................................</w:t>
      </w:r>
    </w:p>
    <w:p w:rsidR="00514DCE" w:rsidRPr="00514DCE" w:rsidRDefault="00514DCE" w:rsidP="00514DCE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>2.............................................</w:t>
      </w: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lastRenderedPageBreak/>
        <w:t>Вх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№.....................................                                   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Дo</w:t>
      </w:r>
      <w:proofErr w:type="spellEnd"/>
    </w:p>
    <w:p w:rsidR="00514DCE" w:rsidRPr="00514DCE" w:rsidRDefault="00514DCE" w:rsidP="00514D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       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Русе</w:t>
      </w:r>
      <w:proofErr w:type="spellEnd"/>
    </w:p>
    <w:p w:rsidR="00514DCE" w:rsidRPr="00514DCE" w:rsidRDefault="00514DCE" w:rsidP="00514D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CE" w:rsidRPr="00514DCE" w:rsidRDefault="00514DCE" w:rsidP="00514DC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4DCE" w:rsidRPr="00514DCE" w:rsidRDefault="00514DCE" w:rsidP="00514DC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4DCE">
        <w:rPr>
          <w:rFonts w:ascii="Times New Roman" w:hAnsi="Times New Roman" w:cs="Times New Roman"/>
          <w:caps/>
          <w:sz w:val="24"/>
          <w:szCs w:val="24"/>
        </w:rPr>
        <w:t>ДЕКЛАРАЦИЯ по чл. 71, т.</w:t>
      </w:r>
      <w:r w:rsidRPr="00514DCE">
        <w:rPr>
          <w:rFonts w:ascii="Times New Roman" w:hAnsi="Times New Roman" w:cs="Times New Roman"/>
          <w:b/>
          <w:caps/>
          <w:sz w:val="24"/>
          <w:szCs w:val="24"/>
        </w:rPr>
        <w:t xml:space="preserve"> 2</w:t>
      </w:r>
      <w:r w:rsidRPr="00514DCE">
        <w:rPr>
          <w:rFonts w:ascii="Times New Roman" w:hAnsi="Times New Roman" w:cs="Times New Roman"/>
          <w:caps/>
          <w:sz w:val="24"/>
          <w:szCs w:val="24"/>
        </w:rPr>
        <w:t xml:space="preserve"> от ЗМДТ </w:t>
      </w:r>
    </w:p>
    <w:p w:rsidR="00514DCE" w:rsidRPr="00514DCE" w:rsidRDefault="00514DCE" w:rsidP="0051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освобождаване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сметосъбиране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сметоизвозване</w:t>
      </w:r>
      <w:proofErr w:type="spellEnd"/>
    </w:p>
    <w:p w:rsidR="00514DCE" w:rsidRPr="00514DCE" w:rsidRDefault="00514DCE" w:rsidP="00514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1.</w:t>
      </w:r>
      <w:r w:rsidRPr="00514DCE">
        <w:rPr>
          <w:rFonts w:ascii="Times New Roman" w:hAnsi="Times New Roman" w:cs="Times New Roman"/>
          <w:sz w:val="24"/>
          <w:szCs w:val="24"/>
        </w:rPr>
        <w:t xml:space="preserve"> от...............................................................................................................................................</w:t>
      </w: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бащино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фамилно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ЕГН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ЕИК)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ползвател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учредено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местоживеене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4DCE" w:rsidRPr="00514DCE" w:rsidRDefault="00514DCE" w:rsidP="00514DC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2.</w:t>
      </w:r>
      <w:r w:rsidRPr="00514DCE">
        <w:rPr>
          <w:rFonts w:ascii="Times New Roman" w:hAnsi="Times New Roman" w:cs="Times New Roman"/>
          <w:sz w:val="24"/>
          <w:szCs w:val="24"/>
        </w:rPr>
        <w:t xml:space="preserve"> от..............................................................................................................................................</w:t>
      </w: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бащино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фамилно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ЕГН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ЕИК)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ползвател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учредено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местоживеене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4DCE" w:rsidRPr="00514DCE" w:rsidRDefault="00514DCE" w:rsidP="00514DC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b/>
          <w:sz w:val="24"/>
          <w:szCs w:val="24"/>
        </w:rPr>
        <w:t>3.</w:t>
      </w:r>
      <w:r w:rsidRPr="00514DCE">
        <w:rPr>
          <w:rFonts w:ascii="Times New Roman" w:hAnsi="Times New Roman" w:cs="Times New Roman"/>
          <w:sz w:val="24"/>
          <w:szCs w:val="24"/>
        </w:rPr>
        <w:t xml:space="preserve"> от..............................................................................................................................................</w:t>
      </w: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бащино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фамилно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ЕГН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ЕИК)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ползвател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учредено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местоживеене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Уважаеми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господин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14DCE">
        <w:rPr>
          <w:rFonts w:ascii="Times New Roman" w:hAnsi="Times New Roman" w:cs="Times New Roman"/>
          <w:b/>
          <w:sz w:val="24"/>
          <w:szCs w:val="24"/>
        </w:rPr>
        <w:t>госпожо</w:t>
      </w:r>
      <w:proofErr w:type="spellEnd"/>
      <w:r w:rsidRPr="00514DCE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..................................., 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D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/е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задължено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14DC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 w:rsidRPr="00514DCE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битови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недвижим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партиден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№..................................................................................................,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(№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......................................................,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)</w:t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514DCE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514DC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.(с.),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</w:t>
      </w:r>
    </w:p>
    <w:p w:rsidR="00514DCE" w:rsidRPr="00514DCE" w:rsidRDefault="00514DCE" w:rsidP="00514DCE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ползва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.................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декларираното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неползване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/е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DCE" w:rsidRPr="00514DCE" w:rsidRDefault="00514DCE" w:rsidP="00514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деклариране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неверни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нося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. 313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.</w:t>
      </w: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DC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:...............................</w:t>
      </w:r>
      <w:proofErr w:type="gramEnd"/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</w:r>
      <w:r w:rsidRPr="00514DC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декларатора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4DCE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514DCE">
        <w:rPr>
          <w:rFonts w:ascii="Times New Roman" w:hAnsi="Times New Roman" w:cs="Times New Roman"/>
          <w:sz w:val="24"/>
          <w:szCs w:val="24"/>
        </w:rPr>
        <w:t>:</w:t>
      </w:r>
    </w:p>
    <w:p w:rsidR="00514DCE" w:rsidRPr="00514DCE" w:rsidRDefault="00514DCE" w:rsidP="00514DCE">
      <w:pPr>
        <w:rPr>
          <w:rFonts w:ascii="Times New Roman" w:hAnsi="Times New Roman" w:cs="Times New Roman"/>
          <w:sz w:val="24"/>
          <w:szCs w:val="24"/>
        </w:rPr>
      </w:pPr>
    </w:p>
    <w:p w:rsidR="00514DCE" w:rsidRPr="00514DCE" w:rsidRDefault="00514DCE" w:rsidP="00514DCE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>1.............................................</w:t>
      </w:r>
    </w:p>
    <w:p w:rsidR="00514DCE" w:rsidRPr="00514DCE" w:rsidRDefault="00514DCE" w:rsidP="00514DCE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>2.............................................</w:t>
      </w:r>
    </w:p>
    <w:p w:rsidR="00514DCE" w:rsidRPr="00514DCE" w:rsidRDefault="00514DCE" w:rsidP="00514DCE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14DCE">
        <w:rPr>
          <w:rFonts w:ascii="Times New Roman" w:hAnsi="Times New Roman" w:cs="Times New Roman"/>
          <w:sz w:val="24"/>
          <w:szCs w:val="24"/>
        </w:rPr>
        <w:t>3.............................................</w:t>
      </w:r>
    </w:p>
    <w:p w:rsidR="0043112C" w:rsidRPr="00514DCE" w:rsidRDefault="0043112C" w:rsidP="0043112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3112C" w:rsidRPr="00514DCE" w:rsidRDefault="0043112C" w:rsidP="0043112C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514DC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14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112C" w:rsidRPr="00514DCE" w:rsidRDefault="0043112C" w:rsidP="0043112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3112C" w:rsidRPr="00514DCE" w:rsidRDefault="0043112C" w:rsidP="0043112C">
      <w:pPr>
        <w:pStyle w:val="a3"/>
        <w:tabs>
          <w:tab w:val="left" w:pos="993"/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43112C" w:rsidRPr="00514DCE" w:rsidRDefault="0043112C" w:rsidP="0043112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3112C" w:rsidRPr="00514DCE" w:rsidRDefault="0043112C" w:rsidP="0043112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3112C" w:rsidRPr="00514DCE" w:rsidRDefault="0043112C" w:rsidP="0043112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3112C" w:rsidRPr="00514DCE" w:rsidRDefault="0043112C" w:rsidP="0043112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3112C" w:rsidRPr="00514DCE" w:rsidRDefault="0043112C" w:rsidP="0043112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DCE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</w:p>
    <w:sectPr w:rsidR="0043112C" w:rsidRPr="00514D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C"/>
    <w:rsid w:val="002B0BA5"/>
    <w:rsid w:val="0043112C"/>
    <w:rsid w:val="004864C1"/>
    <w:rsid w:val="005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D8ED"/>
  <w15:chartTrackingRefBased/>
  <w15:docId w15:val="{1ABD0105-ED3B-4F69-830B-6FE10659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2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"/>
      <w:szCs w:val="2"/>
      <w:lang w:val="bg-BG" w:eastAsia="bg-BG"/>
    </w:rPr>
  </w:style>
  <w:style w:type="character" w:styleId="a4">
    <w:name w:val="Hyperlink"/>
    <w:rsid w:val="00514DCE"/>
    <w:rPr>
      <w:color w:val="0000FF"/>
      <w:u w:val="single"/>
    </w:rPr>
  </w:style>
  <w:style w:type="paragraph" w:customStyle="1" w:styleId="m">
    <w:name w:val="m"/>
    <w:basedOn w:val="a"/>
    <w:rsid w:val="00514DC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41026&amp;Type=201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2022-06-17T07:52:00Z</cp:lastPrinted>
  <dcterms:created xsi:type="dcterms:W3CDTF">2022-06-15T07:44:00Z</dcterms:created>
  <dcterms:modified xsi:type="dcterms:W3CDTF">2022-06-17T08:03:00Z</dcterms:modified>
</cp:coreProperties>
</file>