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3C" w:rsidRPr="00082A56" w:rsidRDefault="00A9063C" w:rsidP="00A90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A56">
        <w:rPr>
          <w:rFonts w:ascii="Times New Roman" w:hAnsi="Times New Roman" w:cs="Times New Roman"/>
          <w:lang w:val="bg-BG"/>
        </w:rPr>
        <w:t xml:space="preserve">  </w:t>
      </w: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Препис-извлечение!</w:t>
      </w:r>
    </w:p>
    <w:p w:rsidR="00A9063C" w:rsidRPr="00082A56" w:rsidRDefault="00A9063C" w:rsidP="00A90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63C" w:rsidRPr="00082A56" w:rsidRDefault="00A9063C" w:rsidP="00A906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A9063C" w:rsidRPr="00082A56" w:rsidRDefault="00A9063C" w:rsidP="00A9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63C" w:rsidRPr="00082A56" w:rsidRDefault="00A9063C" w:rsidP="00A906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РЕШЕНИЕ № 993</w:t>
      </w:r>
    </w:p>
    <w:p w:rsidR="00A9063C" w:rsidRPr="00082A56" w:rsidRDefault="00A9063C" w:rsidP="00A9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Прието с Протокол № 36/</w:t>
      </w:r>
      <w:r w:rsidRPr="00082A5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4.07.2022 г.</w:t>
      </w:r>
    </w:p>
    <w:p w:rsidR="00A9063C" w:rsidRPr="00082A56" w:rsidRDefault="00A9063C" w:rsidP="00A9063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082A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9063C" w:rsidRPr="00082A56" w:rsidRDefault="00A9063C" w:rsidP="00A9063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A9063C" w:rsidRPr="00082A56" w:rsidRDefault="00A9063C" w:rsidP="00A9063C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 w:rsidRPr="00082A56">
        <w:rPr>
          <w:rFonts w:ascii="Times New Roman" w:hAnsi="Times New Roman" w:cs="Times New Roman"/>
          <w:lang w:val="bg-BG"/>
        </w:rPr>
        <w:t xml:space="preserve">  </w:t>
      </w: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2A56" w:rsidRPr="00082A56" w:rsidRDefault="00A9063C" w:rsidP="00082A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82A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2A56">
        <w:rPr>
          <w:rFonts w:ascii="Times New Roman" w:hAnsi="Times New Roman" w:cs="Times New Roman"/>
          <w:sz w:val="24"/>
          <w:szCs w:val="24"/>
        </w:rPr>
        <w:t xml:space="preserve"> </w:t>
      </w:r>
      <w:r w:rsidR="00082A56" w:rsidRPr="00082A56">
        <w:rPr>
          <w:rFonts w:ascii="Times New Roman" w:hAnsi="Times New Roman" w:cs="Times New Roman"/>
          <w:sz w:val="24"/>
          <w:szCs w:val="24"/>
        </w:rPr>
        <w:t>На основание чл. 21, ал. 2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2A56" w:rsidRPr="00082A56">
        <w:rPr>
          <w:rFonts w:ascii="Times New Roman" w:hAnsi="Times New Roman" w:cs="Times New Roman"/>
          <w:sz w:val="24"/>
          <w:szCs w:val="24"/>
        </w:rPr>
        <w:t xml:space="preserve"> 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082A56" w:rsidRPr="00082A56">
        <w:rPr>
          <w:rFonts w:ascii="Times New Roman" w:hAnsi="Times New Roman" w:cs="Times New Roman"/>
          <w:sz w:val="24"/>
          <w:szCs w:val="24"/>
        </w:rPr>
        <w:t>чл. 21, ал. 1, т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82A56" w:rsidRPr="00082A56">
        <w:rPr>
          <w:rFonts w:ascii="Times New Roman" w:hAnsi="Times New Roman" w:cs="Times New Roman"/>
          <w:sz w:val="24"/>
          <w:szCs w:val="24"/>
        </w:rPr>
        <w:t xml:space="preserve"> 8 от Закона за местно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082A56" w:rsidRPr="00082A56">
        <w:rPr>
          <w:rFonts w:ascii="Times New Roman" w:hAnsi="Times New Roman" w:cs="Times New Roman"/>
          <w:sz w:val="24"/>
          <w:szCs w:val="24"/>
        </w:rPr>
        <w:t xml:space="preserve"> самоуправление и местна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082A56" w:rsidRPr="00082A5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2A56" w:rsidRPr="00082A56">
        <w:rPr>
          <w:rFonts w:ascii="Times New Roman" w:hAnsi="Times New Roman" w:cs="Times New Roman"/>
          <w:sz w:val="24"/>
          <w:szCs w:val="24"/>
        </w:rPr>
        <w:t xml:space="preserve"> 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 xml:space="preserve">във </w:t>
      </w:r>
      <w:r w:rsidR="00082A56" w:rsidRPr="00082A56">
        <w:rPr>
          <w:rFonts w:ascii="Times New Roman" w:hAnsi="Times New Roman" w:cs="Times New Roman"/>
          <w:sz w:val="24"/>
          <w:szCs w:val="24"/>
        </w:rPr>
        <w:t xml:space="preserve">връзка </w:t>
      </w:r>
      <w:r w:rsidR="00082A56" w:rsidRPr="00082A56">
        <w:rPr>
          <w:rFonts w:ascii="Times New Roman" w:hAnsi="Times New Roman" w:cs="Times New Roman"/>
          <w:sz w:val="24"/>
          <w:szCs w:val="24"/>
          <w:lang w:val="bg-BG"/>
        </w:rPr>
        <w:t>с чл. 9, ал. 2 от Закона за общинската собственост, Общински съвет – Русе реши:</w:t>
      </w:r>
    </w:p>
    <w:p w:rsidR="00082A56" w:rsidRPr="00082A56" w:rsidRDefault="00082A56" w:rsidP="00082A5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082A56" w:rsidRPr="00082A56" w:rsidRDefault="00082A56" w:rsidP="00082A5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Утвърждава Списък на имотите, частна общинска собственост, подлежащи на застраховане през 2023 г.</w:t>
      </w:r>
      <w:r w:rsidRPr="00082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срещу застрахователни рискове природни бедствия и земетресения, включващ: </w:t>
      </w:r>
    </w:p>
    <w:p w:rsidR="00082A56" w:rsidRPr="00082A56" w:rsidRDefault="00082A56" w:rsidP="00082A5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A56">
        <w:rPr>
          <w:rFonts w:ascii="Times New Roman" w:hAnsi="Times New Roman" w:cs="Times New Roman"/>
          <w:bCs/>
          <w:sz w:val="24"/>
          <w:szCs w:val="24"/>
        </w:rPr>
        <w:t>1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. Списък №1 на общинските жилища за настаняване под наем на граждани с установени жилищни нужди - раздел Б. Къщи – 17</w:t>
      </w:r>
      <w:r w:rsidRPr="00082A56">
        <w:rPr>
          <w:rFonts w:ascii="Times New Roman" w:hAnsi="Times New Roman" w:cs="Times New Roman"/>
          <w:bCs/>
          <w:sz w:val="24"/>
          <w:szCs w:val="24"/>
        </w:rPr>
        <w:t>8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Pr="00082A56">
        <w:rPr>
          <w:rFonts w:ascii="Times New Roman" w:hAnsi="Times New Roman" w:cs="Times New Roman"/>
          <w:bCs/>
          <w:i/>
          <w:sz w:val="24"/>
          <w:szCs w:val="24"/>
          <w:lang w:val="bg-BG"/>
        </w:rPr>
        <w:t>(приложение №1)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082A56" w:rsidRPr="00082A56" w:rsidRDefault="00082A56" w:rsidP="00082A5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2. Списък №3 на общинските жилища от резервния фонд – 26</w:t>
      </w:r>
      <w:r w:rsidRPr="00082A56">
        <w:rPr>
          <w:rFonts w:ascii="Times New Roman" w:hAnsi="Times New Roman" w:cs="Times New Roman"/>
          <w:bCs/>
          <w:sz w:val="24"/>
          <w:szCs w:val="24"/>
        </w:rPr>
        <w:t>3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Pr="00082A56">
        <w:rPr>
          <w:rFonts w:ascii="Times New Roman" w:hAnsi="Times New Roman" w:cs="Times New Roman"/>
          <w:bCs/>
          <w:i/>
          <w:sz w:val="24"/>
          <w:szCs w:val="24"/>
          <w:lang w:val="bg-BG"/>
        </w:rPr>
        <w:t>(приложение №2)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:rsidR="00082A56" w:rsidRPr="00082A56" w:rsidRDefault="00082A56" w:rsidP="00082A5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3. Списък на имоти частна общинска собственост – 2</w:t>
      </w:r>
      <w:r w:rsidRPr="00082A56">
        <w:rPr>
          <w:rFonts w:ascii="Times New Roman" w:hAnsi="Times New Roman" w:cs="Times New Roman"/>
          <w:bCs/>
          <w:sz w:val="24"/>
          <w:szCs w:val="24"/>
        </w:rPr>
        <w:t>2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Pr="00082A56">
        <w:rPr>
          <w:rFonts w:ascii="Times New Roman" w:hAnsi="Times New Roman" w:cs="Times New Roman"/>
          <w:bCs/>
          <w:i/>
          <w:sz w:val="24"/>
          <w:szCs w:val="24"/>
          <w:lang w:val="bg-BG"/>
        </w:rPr>
        <w:t>(приложение №3)</w:t>
      </w:r>
      <w:r w:rsidRPr="00082A56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A9063C" w:rsidRPr="00082A56" w:rsidRDefault="00A9063C" w:rsidP="00A90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63C" w:rsidRPr="00082A56" w:rsidRDefault="00A9063C" w:rsidP="00A9063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A9063C" w:rsidRPr="00082A56" w:rsidRDefault="00A9063C" w:rsidP="00A9063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A9063C" w:rsidRPr="00082A56" w:rsidRDefault="00A9063C" w:rsidP="00A9063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A9063C" w:rsidRPr="00082A56" w:rsidRDefault="00A9063C" w:rsidP="00A9063C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A9063C" w:rsidRPr="00082A56" w:rsidRDefault="00A9063C" w:rsidP="00A9063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82A56"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63C" w:rsidRPr="00082A56" w:rsidRDefault="00A9063C" w:rsidP="00A90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A9063C" w:rsidRPr="00082A56" w:rsidRDefault="00A9063C" w:rsidP="00A906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2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082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082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082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A9063C" w:rsidRPr="00082A56" w:rsidRDefault="00A9063C" w:rsidP="00A9063C">
      <w:pPr>
        <w:rPr>
          <w:rFonts w:ascii="Times New Roman" w:hAnsi="Times New Roman" w:cs="Times New Roman"/>
        </w:rPr>
      </w:pPr>
    </w:p>
    <w:p w:rsidR="00A9063C" w:rsidRDefault="00A9063C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tbl>
      <w:tblPr>
        <w:tblW w:w="1077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08"/>
        <w:gridCol w:w="2583"/>
        <w:gridCol w:w="2126"/>
        <w:gridCol w:w="709"/>
        <w:gridCol w:w="850"/>
        <w:gridCol w:w="661"/>
        <w:gridCol w:w="1015"/>
        <w:gridCol w:w="876"/>
        <w:gridCol w:w="1246"/>
      </w:tblGrid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 w:rsidP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СПИСЪК №1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 w:rsidP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ОБЩИНСКИ ЖИЛИЩА ЗА  НАСТАНЯВАНЕ ПОД НАЕМ НА ГРАЖДАНИ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 w:rsidP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УСТАНОВЕНИ ЖИЛИЩНИ НУЖДИ, РАЗДЕЛ: Б.  КЪЩИ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етаж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ап.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стаи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АОС №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Алеи възраждане 34А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 "Възраждане"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6725</w:t>
            </w: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19.7.2012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Алеи Възраждане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 "Възраждане"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Алеи Възраждане 132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 "Възраждане"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Алеи Възраждане 134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 "Възраждане"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Алеи Възраждане 136,   2/3 ид.ч.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 "Възраждане"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Алеи Възраждане 138-а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 "Възраждане"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Антим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Антим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Антим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Антим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Бабуна планина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Белмекен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28.2.2008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Белмекен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28.2.2008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Белмекен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Белмекен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Белмекен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Белчинска планина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Белчинска планина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Борисова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Борисова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Борисова 105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Босилеград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Буров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23.3.2021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Буров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23.3.2021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Булаир 21-а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24.1.2005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Българка 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31.3.2014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Видин 39, 39-А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16.5.2003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Видлич планина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Витоша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Войводова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Голям Богдан 24-б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10.5.2010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Голям Богдан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Голям Богдан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Голям Богдан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26.2.2007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Голям Купен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Доростол 102,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23.7.2015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106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125-А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6.6.2003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125-А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6.6.2003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125-А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6.6.2003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Доростол 138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Згориград 66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Златица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8.10.2008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Ибър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17.11.2003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Ибър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Ибър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Ибър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Ибър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Ибър 25-а / Ул. Черни връх 11-а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16.12.1999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Капитан Добрев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Карлък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Климент Охридски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Княжеска 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24.3.2022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Козница планина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Козница планина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Копривщица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Копривщица 1-а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Копривщица 1-а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Копривщица 1-б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9.8.1999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Лисец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23.7.2015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Лисец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23.7.2015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Лисец 26, 26-а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Лисец 26, 26-а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Лисец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Лисец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Лозен планина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3.6.2003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Лозен планина 30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Лозен планина 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Лозен планина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Лозен планина 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 1-а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18.11.1999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23.1.2007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 планина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Мальовица 82-а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Мелник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Мелник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Мермер камък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4.12.2008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Милкова ливада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17.1.2007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Милкова ливада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17.1.2007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Милкова ливада 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17.1.2007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Мими Балканска 15 – 2/5 ид.ч.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26.4.2011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Мургаш (5-а)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Мургаш (5-а)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Мургаш (5-а)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Мургаш (5-а)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 Петков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28.4.2010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 Петков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Никола Петков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Ул. Николай Здравков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Ул. Николай Здравков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Никюп 2-А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Никюп 2-А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Никюп 2-А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Никюп 2-Б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Никюп 2-Б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Никюп 2-В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Одрин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22.4.2013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Панагюрище 13-а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5.7.2000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Панагюрище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2.6.2004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Панагюрище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18.7.2005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38; 39;   7235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29.5.1995; 7.5.2014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28;        36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16.5.1995; 29.5.1995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2пр.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28;        36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16.5.1995; 29.5.1995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28;       36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16.5.1995; 29.5.1995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Панайот Хитов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Пейо К. Яворов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13.1.2020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Пейо К. Яворов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13.1.2020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9.8.1999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9.8.1999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Петрохан 17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28.2.2014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59-в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59-в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96-А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Петрохан 96-А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Пирот 14,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Пирот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21.7.2014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Плана планина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Плиска 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Плиска 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Плиска 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Родина 5-а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27.12.1999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Родина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27.1.2014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Родина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27.1.2014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Рупел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Рупел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Рупчос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Сакар планина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Сакар планина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Самодивец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Самодивец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Света гора 10 (12)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Скопие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Скопие 3-а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Сливница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Стефан Стамболов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Стефан Стамболов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Стряма 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Стряма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Сърнена гора 12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Сърнена гора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21.3.2002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Тича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Тодор Минков 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5.12.2011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Устово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23.6.1998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Филип Тотю 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26.8.1996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таван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9.2.2004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Асен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9.2.2004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Цариброд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Освободител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Цар Освободител 115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12.6.1995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Черни връх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Черни връх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Шар планина 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Шести септември 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6.2.2007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Шипка 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Шипка 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27.12.2006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Шипка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Шипка 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Шипка 39-А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4.5.2001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Шипка 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11.6.1997</w:t>
            </w:r>
          </w:p>
        </w:tc>
      </w:tr>
      <w:tr w:rsidR="00082A56" w:rsidTr="00082A5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Шипка 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3+к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A56" w:rsidRDefault="00082A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3.5.1999</w:t>
            </w:r>
          </w:p>
        </w:tc>
      </w:tr>
    </w:tbl>
    <w:p w:rsidR="00082A56" w:rsidRDefault="00082A56" w:rsidP="00A9063C">
      <w:pPr>
        <w:rPr>
          <w:rFonts w:ascii="Times New Roman" w:hAnsi="Times New Roman" w:cs="Times New Roman"/>
        </w:rPr>
      </w:pPr>
    </w:p>
    <w:tbl>
      <w:tblPr>
        <w:tblW w:w="11402" w:type="dxa"/>
        <w:tblInd w:w="-709" w:type="dxa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709"/>
        <w:gridCol w:w="735"/>
        <w:gridCol w:w="836"/>
        <w:gridCol w:w="897"/>
        <w:gridCol w:w="816"/>
        <w:gridCol w:w="1301"/>
        <w:gridCol w:w="12"/>
      </w:tblGrid>
      <w:tr w:rsidR="00082A56" w:rsidRPr="00082A56" w:rsidTr="00082A56">
        <w:trPr>
          <w:trHeight w:val="315"/>
        </w:trPr>
        <w:tc>
          <w:tcPr>
            <w:tcW w:w="11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Pr="00082A56" w:rsidRDefault="00082A56" w:rsidP="00082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ПРЕДСЕДАТЕЛ:</w:t>
            </w:r>
          </w:p>
          <w:p w:rsidR="00082A56" w:rsidRPr="00082A56" w:rsidRDefault="00082A56" w:rsidP="00082A5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082A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ab/>
            </w:r>
            <w:r w:rsidRPr="00082A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ab/>
              <w:t>(</w:t>
            </w:r>
            <w:r w:rsidRPr="00082A5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Иво Пазарджиев</w:t>
            </w:r>
            <w:r w:rsidRPr="00082A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СПИСЪК №3</w:t>
            </w:r>
          </w:p>
        </w:tc>
      </w:tr>
      <w:tr w:rsidR="00082A56" w:rsidRPr="00082A56" w:rsidTr="00082A56">
        <w:trPr>
          <w:trHeight w:val="315"/>
        </w:trPr>
        <w:tc>
          <w:tcPr>
            <w:tcW w:w="11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РЕЗЕРВЕН ФОНД</w:t>
            </w:r>
          </w:p>
        </w:tc>
      </w:tr>
      <w:tr w:rsidR="00082A56" w:rsidRPr="00082A56" w:rsidTr="00082A56">
        <w:trPr>
          <w:gridAfter w:val="1"/>
          <w:wAfter w:w="12" w:type="dxa"/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A56" w:rsidRPr="00082A56" w:rsidTr="00082A56">
        <w:trPr>
          <w:gridAfter w:val="1"/>
          <w:wAfter w:w="12" w:type="dxa"/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ж.к.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вход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етаж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ап.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 стаи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АОС 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"Никола Табаков" №3, бл. 108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 „Чародейка” -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20.5.1998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"Михаил Хаджикостов" №1, бл. 114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5606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"Михаил Хаджикостов" №1, бл. 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30.6.2011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"Ради Иванов" №2, бл. 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9.10.1998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"Ради Иванов" №3, бл. 206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"Ради Иванов" №</w:t>
            </w:r>
            <w:proofErr w:type="gramStart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4,,</w:t>
            </w:r>
            <w:proofErr w:type="gramEnd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бл. 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13.10.1998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"Тодор Икономов" №1, Бл. 213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23.10.1998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"Изгрев" №2, Бл. 302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13.5.1998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3+б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ул.„Опълченска“№16 ,бл.304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„Чародейка”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"Филип Станиславов" №2, Бл. 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“Чародейка 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11.12.1998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"Изола планина" №22, бл.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“Дружба-1”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23.7.1996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"Никола Вапцаров №21, Бл.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“Дружба-ІII 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"Никола Вапцаров" №13, бл.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„Дружба-3”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31.5.1999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"Нови сад" №2, бл. „Мура”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„Здравец-изток”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3+б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29.4.1999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"Чипровци" №2, бл. „Гребенец”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„Родина”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26.5.1997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"Братя Миладинови" №6, бл. „Калофер”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 „Мидия-Енос”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Бул.“</w:t>
            </w:r>
            <w:proofErr w:type="gramEnd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Мидия Енос” № 3, бл. “Булаир”,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 „Мидия-Енос”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</w:t>
            </w:r>
            <w:proofErr w:type="gramStart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Студентска“ №</w:t>
            </w:r>
            <w:proofErr w:type="gramEnd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61,   бл. „Тулча”,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ЖК “Възраждане”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28.6.1996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„Боримечка” № 29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31.1.2014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„Боримечка” № 29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31.1.2014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„Боримечка” № 29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2пр.+к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31.1.2014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„Боримечка” № 29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31.1.2014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„Войводова” № 50, ет.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25.9.1997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„Пристанищна” № 22,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5245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21.11.1996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11.10.1999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гр. Мартен, ул. Любен Каравелов № 3 – ½ ид.ч.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9120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22.3.2019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ТЕЦ - бл. „Димитър Дончев“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19.11.1998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„Алеи Освобождение” № 10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26.2.2006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„Алеи Освобождение” № 10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26.2.2006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Антим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27.6.1995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Антим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19.7.1996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„Бабадак” № 4-а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20.8.1997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Басарбово, ул. „В. Левски” № 8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6663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12.3.2012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„Белмекен“ №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5.11.2018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„Борисова” № 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„Борисова” № 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24.11.2004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„Бояна”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28.7.1999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1, ап.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2, ап.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2, ап. №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2, ап. №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2, ап.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„България” № 111, вх. 2, ап. №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15.11.1995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„Видин” №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10078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19.5.2021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„Видин” № 19-А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27.1.2014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„Голям Богдан” № 24-а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8662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18.7.2018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„Голям Купен”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20.2.2001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„Дондуков Корсаков”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„Дондуков Корсаков”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„Дондуков Корсаков”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„Дондуков Корсаков”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28.2.1997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„Доростол” № 79-а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25.11.1999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„Доростол” № 102,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„Йосиф Хербст” № 41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7157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28.1.2014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„Кадин мост” № 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16.2.2001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„Климент Охридски” №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„Княжеска” №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20.6.1996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„Княжеска” №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20.6.1996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„Лозен планина”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12.8.1999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„Мала планина”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„Мария Луиза”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„Мария Луиза”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„Мария Луиза”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„Мария Луиза”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„Нови сад“ № 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„Нови сад“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30.7.2015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 село, ул. Ивайло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25.8.1999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Ново село, ул. Ивайло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25.8.1999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„Панагюрище“ №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18.7.2005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„Петрохан” № 96-В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8.1.1998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„Петрохан” № 96-В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8.1.1998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„Петрохан” № 96-Б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16.5.2003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„Петрохан” № 96-Б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16.5.2003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„Петрохан” № 96-Б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16.5.2003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„Пухлево дере”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19.11.2001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„Скопие“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18.5.2001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„Сливница” № 14-а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20.8.1997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„Сливница” № 14-а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20.8.1997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„Сент Уан” № 28-а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1.3.1995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Басарбовска № 10 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"Съби Димитров" №7, бл.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"Съби Димитров" №7, бл.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"Съби Димитров", бл.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"Съби Димитров", бл.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"Цанко Дюстабанов", бл.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"Цанко Дюстабанов", бл.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"Цанко Дюстабанов", бл.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"Цанко Дюстабанов", бл.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5.7.2000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5.7.2000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"Ихтиман", бл.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5.7.2000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5.7.2000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"Цанко Дюстабанов", бл.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"Цанко Дюстабанов", бл.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5.7.2000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5.7.2000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28.8.2000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"Агликина поляна", бл.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15.3.2001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Харманли №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Средна кула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5.8.1997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„Тракия”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ж.к. "Тракцията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2+а+б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4.3.2002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Асен”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3.5.1999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Калоян”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28.6.1996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Калоян”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28.6.1996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„Цар Освободител” № 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„Цар Освободител” № 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„Цар Освободител” № 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„Цар Освободител” № 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„Цар Освободител” № 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Цар Освободител 161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Цар Освободител 161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Цар Освободител 161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5.4.1995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Самуил“ 7/ул. „Цар Шишман“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7336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15.9.2017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Самуил“ 7/ул. „Цар Шишман“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7336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15.9.2017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Самуил“ 7/ул. „Цар Шишман“ №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 пр.+к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7336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15.9.2017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Шишман” №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21.4.1997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„Цар Шишман” №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21.4.1997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„Шипка” № 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4.6.1999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41, бл. 9/79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№51, бл. 12/109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№51, бл. 12/109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№51, бл. 12/109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№51, бл. 12/109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93, бл. 14/93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93, бл. 14/93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93, бл. 14/93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93, бл. 14/93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91, бл. 15/91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91, бл. 15/91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91, бл. 15/91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91, бл. 15/91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16.7.2004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11/111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11/111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11/111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10/113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10/113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10/113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51, бл. 10/113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27.12.1999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бл. 105(57)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бл. 105(57)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бл. 105(57)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„Искър”, бл. 105(57)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13.12.1999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 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18.9.2015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18.9.2015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„Искър” № 95, бл.103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7493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18.9.2015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„Златарица”  № 8 (6A)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„Златарица”  № 8 (6A)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„Златарица”  № 8 (6A)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„Златарица”  № 8 (6A)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„Радецки” № 13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5.3.2002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Образцов чифлик,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20.4.2018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Образцов чифлик,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20.4.2018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Образцов чифлик,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20.4.2018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Образцов чифлик, бл.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8576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20.4.2018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Кв. Образцов чифлик, бл.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8577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23.4.2018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Йосиф Дайнелов № 117-119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8439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3.10.2017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Ж.к.“Дружба 3“, бл.11,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15.1.1999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Ж.к. „</w:t>
            </w:r>
            <w:proofErr w:type="gramStart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Чародейка“</w:t>
            </w:r>
            <w:proofErr w:type="gramEnd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бл. 207,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5.10.1998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Козница планина 1,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8.5.1998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Лисец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17.5.2004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Алеи възраждане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6.3.2000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"Мермер камък №</w:t>
            </w:r>
            <w:proofErr w:type="gramStart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17,  Бл</w:t>
            </w:r>
            <w:proofErr w:type="gramEnd"/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. “Мермер камък”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“Дружба-І 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31.5.1996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"Михаил Хаджикостов" №1, Бл. 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ЖК “Чародейка 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1.2.1999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Сливница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4+к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20.8.1997</w:t>
            </w:r>
          </w:p>
        </w:tc>
      </w:tr>
      <w:tr w:rsidR="00082A56" w:rsidRPr="00082A56" w:rsidTr="00082A56">
        <w:trPr>
          <w:gridAfter w:val="1"/>
          <w:wAfter w:w="12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Милин камък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1.10.2001</w:t>
            </w:r>
          </w:p>
        </w:tc>
      </w:tr>
      <w:tr w:rsidR="00082A56" w:rsidRPr="00082A56" w:rsidTr="00082A56">
        <w:trPr>
          <w:gridAfter w:val="1"/>
          <w:wAfter w:w="12" w:type="dxa"/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Милин камък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2+к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08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A56">
              <w:rPr>
                <w:rFonts w:ascii="Times New Roman" w:eastAsia="Times New Roman" w:hAnsi="Times New Roman" w:cs="Times New Roman"/>
                <w:sz w:val="24"/>
                <w:szCs w:val="24"/>
              </w:rPr>
              <w:t>1.10.2001</w:t>
            </w:r>
          </w:p>
        </w:tc>
      </w:tr>
    </w:tbl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Pr="00082A56" w:rsidRDefault="00082A56" w:rsidP="0008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A56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082A56" w:rsidRPr="00082A56" w:rsidRDefault="00082A56" w:rsidP="00082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2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082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082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082A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Default="00082A56" w:rsidP="00A9063C">
      <w:pPr>
        <w:rPr>
          <w:rFonts w:ascii="Times New Roman" w:hAnsi="Times New Roman" w:cs="Times New Roman"/>
        </w:rPr>
      </w:pPr>
    </w:p>
    <w:p w:rsidR="00082A56" w:rsidRPr="00082A56" w:rsidRDefault="00082A56" w:rsidP="00A9063C">
      <w:pPr>
        <w:rPr>
          <w:rFonts w:ascii="Times New Roman" w:hAnsi="Times New Roman" w:cs="Times New Roman"/>
        </w:rPr>
      </w:pPr>
    </w:p>
    <w:p w:rsidR="00082A56" w:rsidRPr="00082A56" w:rsidRDefault="00082A56" w:rsidP="00A9063C">
      <w:pPr>
        <w:rPr>
          <w:rFonts w:ascii="Times New Roman" w:hAnsi="Times New Roman" w:cs="Times New Roman"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438"/>
        <w:gridCol w:w="6799"/>
        <w:gridCol w:w="1555"/>
      </w:tblGrid>
      <w:tr w:rsidR="00082A56" w:rsidRPr="00082A56" w:rsidTr="003D5D16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82A5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Приложение</w:t>
            </w:r>
            <w:r w:rsidRPr="00082A5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№3</w:t>
            </w:r>
          </w:p>
        </w:tc>
      </w:tr>
      <w:tr w:rsidR="00082A56" w:rsidRPr="00082A56" w:rsidTr="003D5D16">
        <w:trPr>
          <w:trHeight w:val="3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56" w:rsidRPr="00082A56" w:rsidTr="003D5D16">
        <w:trPr>
          <w:trHeight w:val="31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A56">
              <w:rPr>
                <w:rFonts w:ascii="Times New Roman" w:hAnsi="Times New Roman" w:cs="Times New Roman"/>
                <w:b/>
                <w:bCs/>
                <w:color w:val="000000"/>
              </w:rPr>
              <w:t>СПИСЪК НА ИМОТИ ЧАСТНА ОБЩИНСКА СОБСТВЕНОСТ</w:t>
            </w:r>
          </w:p>
        </w:tc>
      </w:tr>
      <w:tr w:rsidR="00082A56" w:rsidRPr="00082A56" w:rsidTr="00082A56">
        <w:trPr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A5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A56">
              <w:rPr>
                <w:rFonts w:ascii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2A56">
              <w:rPr>
                <w:rFonts w:ascii="Times New Roman" w:hAnsi="Times New Roman" w:cs="Times New Roman"/>
                <w:b/>
                <w:bCs/>
                <w:color w:val="000000"/>
              </w:rPr>
              <w:t>АЧОС №</w:t>
            </w:r>
          </w:p>
        </w:tc>
      </w:tr>
      <w:tr w:rsidR="00082A56" w:rsidRPr="00082A56" w:rsidTr="003D5D16">
        <w:trPr>
          <w:trHeight w:val="6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"Александровска" № 93 (10 бр. самостоятелни обекта в сграда)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6937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"Черно море" №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5896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Бул. "Ген. Скобелев" № 45 (5 бр. самостоятелни обекта в сграда)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6643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"Александровска" №29 ("Дом на учителя" - две сгради)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9019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"Йосиф Цанков" №26 (ПУ "Св. Св. Кирил и Методий)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6417</w:t>
            </w:r>
          </w:p>
        </w:tc>
      </w:tr>
      <w:tr w:rsidR="00082A56" w:rsidRPr="00082A56" w:rsidTr="003D5D16">
        <w:trPr>
          <w:trHeight w:val="6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"Тракия" №25 (втори етаж от сграда - "Кризисен център за жертви на трафик и всички форми на насилие")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6729</w:t>
            </w:r>
          </w:p>
        </w:tc>
      </w:tr>
      <w:tr w:rsidR="00082A56" w:rsidRPr="00082A56" w:rsidTr="003D5D16">
        <w:trPr>
          <w:trHeight w:val="6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гр. Русе, кв."Средна кула", ул."Димитър Талев" №2 (ОУ "Св. Св. Кирил и Методий")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6863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гр. Русе, кв. ДЗС, ул. "Хвойна" (ОУ "Панайот Хитов")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7297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с. Ястребово (НУ "Иван Вазов")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с. Червена вода (ОУ "Христо Ботев")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6156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с. Сандрово (ОУ "Отец Паисий")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6364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"Г. С. Раковски" № 13А (втори и трети етажи)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1540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"Търговска" № 1 - склад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4548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"Търговска" № 1 - диспечерски център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4548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"Михаил Арнаудов" №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8641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м. "Орта Екенлик" - сграда (приют за безстопанствени животни)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6515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м. "Орта Екенлик" - сграда (приют за безстопанствени животни)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7798</w:t>
            </w:r>
          </w:p>
        </w:tc>
      </w:tr>
      <w:tr w:rsidR="00082A56" w:rsidRPr="00082A56" w:rsidTr="003D5D16">
        <w:trPr>
          <w:trHeight w:val="63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м. "Орта Екенлик" - 2 бр. сгради (приют за безстопанствени животни)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6804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"Борисова" № 6, вх. "А", ет. 1, ап. №3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3247</w:t>
            </w:r>
          </w:p>
        </w:tc>
      </w:tr>
      <w:tr w:rsidR="00082A56" w:rsidRPr="00082A56" w:rsidTr="003D5D1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"Шести септември" №56, ет. 5, ап. 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9695</w:t>
            </w:r>
          </w:p>
        </w:tc>
      </w:tr>
      <w:tr w:rsidR="00082A56" w:rsidRPr="00082A56" w:rsidTr="00082A5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"Иван Вазов" № 15 (Симеоновата къща)</w:t>
            </w:r>
          </w:p>
        </w:tc>
        <w:tc>
          <w:tcPr>
            <w:tcW w:w="1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7486</w:t>
            </w:r>
          </w:p>
        </w:tc>
      </w:tr>
      <w:tr w:rsidR="00082A56" w:rsidRPr="00082A56" w:rsidTr="003D5D16">
        <w:trPr>
          <w:trHeight w:val="157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56" w:rsidRPr="00082A56" w:rsidRDefault="00082A56" w:rsidP="003D5D16">
            <w:pPr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ул. "Котовск" №2 (без СОС 63427.7.268.1.3 с площ 165.27 кв.м.; за 105 кв.м. от СОС 63427.7.268.1.5); СОС 63427.7.268.1.7 - 204.08 кв.м.; СОС63427.7.268.1.8 - 188.01 кв.м.; СОС 63427.7.268.1.9 - 204.08 кв.м.; СОС 63427.7.268.1.10 - 188.01 кв.м.; за 20 кв.м. / стая 508 / от СОС 63427.7.268.1.12)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A56" w:rsidRPr="00082A56" w:rsidRDefault="00082A56" w:rsidP="003D5D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2A56">
              <w:rPr>
                <w:rFonts w:ascii="Times New Roman" w:hAnsi="Times New Roman" w:cs="Times New Roman"/>
                <w:color w:val="000000"/>
              </w:rPr>
              <w:t>7474</w:t>
            </w:r>
          </w:p>
        </w:tc>
      </w:tr>
    </w:tbl>
    <w:p w:rsidR="00082A56" w:rsidRPr="00082A56" w:rsidRDefault="00082A56" w:rsidP="00082A56">
      <w:pPr>
        <w:tabs>
          <w:tab w:val="left" w:pos="900"/>
        </w:tabs>
        <w:jc w:val="both"/>
        <w:rPr>
          <w:rFonts w:ascii="Times New Roman" w:hAnsi="Times New Roman" w:cs="Times New Roman"/>
          <w:b/>
          <w:lang w:val="bg-BG"/>
        </w:rPr>
      </w:pPr>
    </w:p>
    <w:p w:rsidR="00082A56" w:rsidRPr="00082A56" w:rsidRDefault="00082A56" w:rsidP="00A9063C">
      <w:pPr>
        <w:rPr>
          <w:rFonts w:ascii="Times New Roman" w:hAnsi="Times New Roman" w:cs="Times New Roman"/>
        </w:rPr>
      </w:pPr>
    </w:p>
    <w:p w:rsidR="00A9063C" w:rsidRPr="00082A56" w:rsidRDefault="00A9063C" w:rsidP="00A9063C">
      <w:pPr>
        <w:rPr>
          <w:rFonts w:ascii="Times New Roman" w:hAnsi="Times New Roman" w:cs="Times New Roman"/>
        </w:rPr>
      </w:pPr>
    </w:p>
    <w:p w:rsidR="004864C1" w:rsidRDefault="004864C1">
      <w:pPr>
        <w:rPr>
          <w:rFonts w:ascii="Times New Roman" w:hAnsi="Times New Roman" w:cs="Times New Roman"/>
        </w:rPr>
      </w:pPr>
    </w:p>
    <w:p w:rsidR="00082A56" w:rsidRDefault="00082A56">
      <w:pPr>
        <w:rPr>
          <w:rFonts w:ascii="Times New Roman" w:hAnsi="Times New Roman" w:cs="Times New Roman"/>
        </w:rPr>
      </w:pPr>
    </w:p>
    <w:p w:rsidR="00082A56" w:rsidRDefault="00082A56">
      <w:pPr>
        <w:rPr>
          <w:rFonts w:ascii="Times New Roman" w:hAnsi="Times New Roman" w:cs="Times New Roman"/>
        </w:rPr>
      </w:pPr>
      <w:bookmarkStart w:id="0" w:name="_GoBack"/>
      <w:bookmarkEnd w:id="0"/>
    </w:p>
    <w:p w:rsidR="00082A56" w:rsidRDefault="00082A56" w:rsidP="0008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082A56" w:rsidRDefault="00082A56" w:rsidP="00082A56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082A56" w:rsidRPr="00082A56" w:rsidRDefault="00082A56">
      <w:pPr>
        <w:rPr>
          <w:rFonts w:ascii="Times New Roman" w:hAnsi="Times New Roman" w:cs="Times New Roman"/>
        </w:rPr>
      </w:pPr>
    </w:p>
    <w:sectPr w:rsidR="00082A56" w:rsidRPr="00082A56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D4" w:rsidRDefault="00F144D4" w:rsidP="00B26EE8">
      <w:pPr>
        <w:spacing w:after="0" w:line="240" w:lineRule="auto"/>
      </w:pPr>
      <w:r>
        <w:separator/>
      </w:r>
    </w:p>
  </w:endnote>
  <w:endnote w:type="continuationSeparator" w:id="0">
    <w:p w:rsidR="00F144D4" w:rsidRDefault="00F144D4" w:rsidP="00B2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467943"/>
      <w:docPartObj>
        <w:docPartGallery w:val="Page Numbers (Bottom of Page)"/>
        <w:docPartUnique/>
      </w:docPartObj>
    </w:sdtPr>
    <w:sdtContent>
      <w:p w:rsidR="00B26EE8" w:rsidRDefault="00B26E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6EE8">
          <w:rPr>
            <w:noProof/>
            <w:lang w:val="bg-BG"/>
          </w:rPr>
          <w:t>18</w:t>
        </w:r>
        <w:r>
          <w:fldChar w:fldCharType="end"/>
        </w:r>
      </w:p>
    </w:sdtContent>
  </w:sdt>
  <w:p w:rsidR="00B26EE8" w:rsidRDefault="00B26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D4" w:rsidRDefault="00F144D4" w:rsidP="00B26EE8">
      <w:pPr>
        <w:spacing w:after="0" w:line="240" w:lineRule="auto"/>
      </w:pPr>
      <w:r>
        <w:separator/>
      </w:r>
    </w:p>
  </w:footnote>
  <w:footnote w:type="continuationSeparator" w:id="0">
    <w:p w:rsidR="00F144D4" w:rsidRDefault="00F144D4" w:rsidP="00B2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C"/>
    <w:rsid w:val="00082A56"/>
    <w:rsid w:val="004864C1"/>
    <w:rsid w:val="00A9063C"/>
    <w:rsid w:val="00B26EE8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96AA"/>
  <w15:chartTrackingRefBased/>
  <w15:docId w15:val="{0B78A01A-6C59-4A81-A642-0BA74714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A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82A56"/>
    <w:rPr>
      <w:color w:val="954F72"/>
      <w:u w:val="single"/>
    </w:rPr>
  </w:style>
  <w:style w:type="paragraph" w:customStyle="1" w:styleId="msonormal0">
    <w:name w:val="msonormal"/>
    <w:basedOn w:val="a"/>
    <w:rsid w:val="0008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82A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8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82A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82A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82A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82A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82A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82A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82A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82A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82A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82A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82A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82A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82A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82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82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82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82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82A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82A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6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B26EE8"/>
  </w:style>
  <w:style w:type="paragraph" w:styleId="a7">
    <w:name w:val="footer"/>
    <w:basedOn w:val="a"/>
    <w:link w:val="a8"/>
    <w:uiPriority w:val="99"/>
    <w:unhideWhenUsed/>
    <w:rsid w:val="00B26E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2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4</cp:revision>
  <cp:lastPrinted>2022-07-15T11:05:00Z</cp:lastPrinted>
  <dcterms:created xsi:type="dcterms:W3CDTF">2022-07-13T11:09:00Z</dcterms:created>
  <dcterms:modified xsi:type="dcterms:W3CDTF">2022-07-15T11:09:00Z</dcterms:modified>
</cp:coreProperties>
</file>