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77" w:rsidRPr="00B50B2E" w:rsidRDefault="00F34877" w:rsidP="00F34877">
      <w:pPr>
        <w:rPr>
          <w:b/>
        </w:rPr>
      </w:pPr>
      <w:bookmarkStart w:id="0" w:name="_GoBack"/>
      <w:bookmarkEnd w:id="0"/>
      <w:r w:rsidRPr="00B50B2E">
        <w:rPr>
          <w:b/>
        </w:rPr>
        <w:t>ДО</w:t>
      </w:r>
    </w:p>
    <w:p w:rsidR="00F34877" w:rsidRDefault="00F34877" w:rsidP="00F34877">
      <w:pPr>
        <w:rPr>
          <w:b/>
        </w:rPr>
      </w:pPr>
      <w:r w:rsidRPr="00B50B2E">
        <w:rPr>
          <w:b/>
        </w:rPr>
        <w:t>ОБЩИНСКИ СЪВЕТ – РУСЕ</w:t>
      </w:r>
    </w:p>
    <w:p w:rsidR="006C595E" w:rsidRPr="00B50B2E" w:rsidRDefault="006C595E" w:rsidP="00F34877">
      <w:pPr>
        <w:rPr>
          <w:b/>
        </w:rPr>
      </w:pPr>
    </w:p>
    <w:p w:rsidR="00F34877" w:rsidRPr="00B50B2E" w:rsidRDefault="00F34877" w:rsidP="00F34877">
      <w:pPr>
        <w:rPr>
          <w:b/>
        </w:rPr>
      </w:pPr>
    </w:p>
    <w:p w:rsidR="00F34877" w:rsidRDefault="00F34877" w:rsidP="00F34877">
      <w:pPr>
        <w:rPr>
          <w:b/>
        </w:rPr>
      </w:pPr>
      <w:r w:rsidRPr="00B50B2E">
        <w:rPr>
          <w:b/>
        </w:rPr>
        <w:t>П Р Е Д Л О Ж Е Н И Е</w:t>
      </w:r>
    </w:p>
    <w:p w:rsidR="006C595E" w:rsidRPr="00B50B2E" w:rsidRDefault="006C595E" w:rsidP="00F34877">
      <w:pPr>
        <w:rPr>
          <w:b/>
        </w:rPr>
      </w:pPr>
    </w:p>
    <w:p w:rsidR="00F34877" w:rsidRPr="00B50B2E" w:rsidRDefault="00F34877" w:rsidP="00F34877">
      <w:pPr>
        <w:rPr>
          <w:b/>
        </w:rPr>
      </w:pPr>
    </w:p>
    <w:p w:rsidR="00790A7F" w:rsidRDefault="00F34877" w:rsidP="001B69DD">
      <w:pPr>
        <w:rPr>
          <w:b/>
        </w:rPr>
      </w:pPr>
      <w:r w:rsidRPr="00B50B2E">
        <w:rPr>
          <w:b/>
        </w:rPr>
        <w:t>ОТ</w:t>
      </w:r>
      <w:r>
        <w:rPr>
          <w:b/>
        </w:rPr>
        <w:t xml:space="preserve"> </w:t>
      </w:r>
    </w:p>
    <w:p w:rsidR="002932DF" w:rsidRDefault="002932DF" w:rsidP="001B69DD">
      <w:pPr>
        <w:rPr>
          <w:b/>
        </w:rPr>
      </w:pPr>
    </w:p>
    <w:p w:rsidR="001B69DD" w:rsidRDefault="001B69DD" w:rsidP="001B69DD">
      <w:pPr>
        <w:rPr>
          <w:b/>
        </w:rPr>
      </w:pPr>
      <w:r>
        <w:rPr>
          <w:b/>
        </w:rPr>
        <w:t>ОРЛИН ДЯКОВ</w:t>
      </w:r>
    </w:p>
    <w:p w:rsidR="00B8741C" w:rsidRPr="00B50B2E" w:rsidRDefault="00B8741C" w:rsidP="001B69DD">
      <w:pPr>
        <w:rPr>
          <w:b/>
        </w:rPr>
      </w:pPr>
      <w:r>
        <w:rPr>
          <w:b/>
        </w:rPr>
        <w:t>ИВО ПАЗАРДЖИЕВ</w:t>
      </w:r>
    </w:p>
    <w:p w:rsidR="00F34877" w:rsidRDefault="00790A7F" w:rsidP="00F34877">
      <w:pPr>
        <w:rPr>
          <w:b/>
        </w:rPr>
      </w:pPr>
      <w:r w:rsidRPr="00790A7F">
        <w:rPr>
          <w:b/>
        </w:rPr>
        <w:t>КОСЮ СТАНЕВ</w:t>
      </w:r>
    </w:p>
    <w:p w:rsidR="00790A7F" w:rsidRPr="00790A7F" w:rsidRDefault="00790A7F" w:rsidP="00F34877">
      <w:pPr>
        <w:rPr>
          <w:b/>
        </w:rPr>
      </w:pPr>
      <w:r>
        <w:rPr>
          <w:b/>
        </w:rPr>
        <w:t>ОБЩИНСКИ СЪВЕТНИЦИ ПРИ ОБЩИНСКИ СЪВЕТ – РУСЕ</w:t>
      </w:r>
    </w:p>
    <w:p w:rsidR="00790A7F" w:rsidRDefault="00790A7F" w:rsidP="00F34877">
      <w:pPr>
        <w:jc w:val="both"/>
        <w:rPr>
          <w:b/>
        </w:rPr>
      </w:pPr>
    </w:p>
    <w:p w:rsidR="00F34877" w:rsidRPr="00B50B2E" w:rsidRDefault="00F34877" w:rsidP="00F34877">
      <w:pPr>
        <w:jc w:val="both"/>
        <w:rPr>
          <w:lang w:val="ru-RU"/>
        </w:rPr>
      </w:pPr>
      <w:r w:rsidRPr="00B50B2E">
        <w:rPr>
          <w:b/>
        </w:rPr>
        <w:t>ОТНОСНО:</w:t>
      </w:r>
      <w:r w:rsidRPr="00B50B2E">
        <w:t xml:space="preserve"> Приемане на Наредба за изменение и допълнение на Наредба № 17 за символиката на Община Русе </w:t>
      </w:r>
    </w:p>
    <w:p w:rsidR="00F34877" w:rsidRPr="00B50B2E" w:rsidRDefault="00F34877" w:rsidP="00F34877">
      <w:pPr>
        <w:jc w:val="both"/>
        <w:rPr>
          <w:lang w:val="ru-RU"/>
        </w:rPr>
      </w:pPr>
    </w:p>
    <w:p w:rsidR="00F34877" w:rsidRPr="00B50B2E" w:rsidRDefault="00F34877" w:rsidP="00F34877">
      <w:pPr>
        <w:rPr>
          <w:b/>
        </w:rPr>
      </w:pPr>
      <w:r w:rsidRPr="00B50B2E">
        <w:rPr>
          <w:b/>
        </w:rPr>
        <w:t>УВАЖАЕМИ ОБЩИНСКИ СЪВЕТНИЦИ,</w:t>
      </w:r>
    </w:p>
    <w:p w:rsidR="00F34877" w:rsidRPr="003425DA" w:rsidRDefault="00F34877" w:rsidP="00F34877">
      <w:pPr>
        <w:jc w:val="both"/>
        <w:rPr>
          <w:b/>
          <w:color w:val="000000"/>
        </w:rPr>
      </w:pPr>
    </w:p>
    <w:p w:rsidR="00F34877" w:rsidRPr="003425DA" w:rsidRDefault="00F34877" w:rsidP="00F34877">
      <w:pPr>
        <w:numPr>
          <w:ilvl w:val="0"/>
          <w:numId w:val="1"/>
        </w:numPr>
        <w:jc w:val="both"/>
        <w:rPr>
          <w:color w:val="000000"/>
        </w:rPr>
      </w:pPr>
      <w:r w:rsidRPr="003425DA">
        <w:rPr>
          <w:b/>
          <w:color w:val="000000"/>
        </w:rPr>
        <w:t xml:space="preserve">Причини, които налагат приемането на </w:t>
      </w:r>
      <w:r>
        <w:rPr>
          <w:b/>
          <w:color w:val="000000"/>
        </w:rPr>
        <w:t>Наредбата</w:t>
      </w:r>
      <w:r w:rsidRPr="003425DA">
        <w:rPr>
          <w:color w:val="000000"/>
        </w:rPr>
        <w:t>:</w:t>
      </w:r>
    </w:p>
    <w:p w:rsidR="00CF0F00" w:rsidRDefault="00CF0F00" w:rsidP="00CF0F00">
      <w:pPr>
        <w:ind w:firstLine="567"/>
        <w:jc w:val="both"/>
        <w:outlineLvl w:val="2"/>
        <w:rPr>
          <w:rFonts w:eastAsia="Times New Roman"/>
          <w:bCs/>
          <w:color w:val="000000"/>
          <w:lang w:eastAsia="bg-BG"/>
        </w:rPr>
      </w:pPr>
      <w:r w:rsidRPr="00CF0F00">
        <w:rPr>
          <w:rFonts w:eastAsia="Times New Roman"/>
          <w:bCs/>
          <w:color w:val="000000"/>
          <w:lang w:eastAsia="bg-BG"/>
        </w:rPr>
        <w:t>Наредба № 17</w:t>
      </w:r>
      <w:r w:rsidR="00B53AA0">
        <w:rPr>
          <w:rFonts w:eastAsia="Times New Roman"/>
          <w:bCs/>
          <w:color w:val="000000"/>
          <w:lang w:eastAsia="bg-BG"/>
        </w:rPr>
        <w:t xml:space="preserve"> /Наредбата/</w:t>
      </w:r>
      <w:r w:rsidRPr="00CF0F00">
        <w:rPr>
          <w:rFonts w:eastAsia="Times New Roman"/>
          <w:bCs/>
          <w:color w:val="000000"/>
          <w:lang w:eastAsia="bg-BG"/>
        </w:rPr>
        <w:t xml:space="preserve"> на ОбС – Русе, последно изменена с Решение № 469, прието с Протокол № 19/23.02.2017 г., урежда символиката на Община Русе, като съгласно чл. 4, ал. 1 и 2 в т.ч. спадат званията и наградите на Община Русе. Предложената Наредба за изменение и допълнение обхваща главно текстовете в Раздел </w:t>
      </w:r>
      <w:r w:rsidRPr="00CF0F00">
        <w:rPr>
          <w:rFonts w:eastAsia="Times New Roman"/>
          <w:bCs/>
          <w:color w:val="000000"/>
          <w:lang w:val="en-US" w:eastAsia="bg-BG"/>
        </w:rPr>
        <w:t>IV</w:t>
      </w:r>
      <w:r w:rsidRPr="00CF0F00">
        <w:rPr>
          <w:rFonts w:eastAsia="Times New Roman"/>
          <w:bCs/>
          <w:color w:val="000000"/>
          <w:lang w:eastAsia="bg-BG"/>
        </w:rPr>
        <w:t xml:space="preserve">, касаещи регламента на Награда „Русе“, с която ежегодно на 24 май се удостояват творци, дейци, творчески екипи и организации, работещи в сферата на изкуството, културата, образованието и науката за значителен принос и активна дейност за </w:t>
      </w:r>
      <w:r w:rsidR="003F76A8">
        <w:rPr>
          <w:rFonts w:eastAsia="Times New Roman"/>
          <w:bCs/>
          <w:color w:val="000000"/>
          <w:lang w:eastAsia="bg-BG"/>
        </w:rPr>
        <w:t>издигане авторитета на гр. Русе</w:t>
      </w:r>
      <w:r w:rsidR="00074DA6">
        <w:rPr>
          <w:rFonts w:eastAsia="Times New Roman"/>
          <w:bCs/>
          <w:color w:val="000000"/>
          <w:lang w:eastAsia="bg-BG"/>
        </w:rPr>
        <w:t xml:space="preserve"> </w:t>
      </w:r>
      <w:r w:rsidR="003F76A8">
        <w:rPr>
          <w:rFonts w:eastAsia="Times New Roman"/>
          <w:bCs/>
          <w:color w:val="000000"/>
          <w:lang w:eastAsia="bg-BG"/>
        </w:rPr>
        <w:t xml:space="preserve">и високи постижения в областта на културата и образованието. </w:t>
      </w:r>
      <w:r w:rsidR="00894C0D">
        <w:rPr>
          <w:rFonts w:eastAsia="Times New Roman"/>
          <w:bCs/>
          <w:color w:val="000000"/>
          <w:lang w:eastAsia="bg-BG"/>
        </w:rPr>
        <w:t>Също така предложението касае и званието „Почетен гражданин на гр. Русе“, като идеята  е то да бъде присъждано не по-късно от три месеца след смъртта на лицето, което следва да получи званието.</w:t>
      </w:r>
      <w:r w:rsidR="003F76A8">
        <w:rPr>
          <w:rFonts w:eastAsia="Times New Roman"/>
          <w:bCs/>
          <w:color w:val="000000"/>
          <w:lang w:eastAsia="bg-BG"/>
        </w:rPr>
        <w:t xml:space="preserve"> Има се предвид събития предизвикали изключителен героизъм.</w:t>
      </w:r>
    </w:p>
    <w:p w:rsidR="00074DA6" w:rsidRPr="00790A7F" w:rsidRDefault="00074DA6" w:rsidP="00CF0F00">
      <w:pPr>
        <w:ind w:firstLine="567"/>
        <w:jc w:val="both"/>
        <w:outlineLvl w:val="2"/>
        <w:rPr>
          <w:rFonts w:eastAsia="Times New Roman"/>
          <w:bCs/>
          <w:color w:val="FF0000"/>
          <w:lang w:eastAsia="bg-BG"/>
        </w:rPr>
      </w:pPr>
      <w:r w:rsidRPr="00E63D7C">
        <w:rPr>
          <w:rFonts w:eastAsia="Times New Roman"/>
          <w:bCs/>
          <w:color w:val="000000" w:themeColor="text1"/>
          <w:lang w:eastAsia="bg-BG"/>
        </w:rPr>
        <w:t xml:space="preserve">В чл. 42 от Наредбата </w:t>
      </w:r>
      <w:r w:rsidR="00B53AA0" w:rsidRPr="00E63D7C">
        <w:rPr>
          <w:rFonts w:eastAsia="Times New Roman"/>
          <w:bCs/>
          <w:color w:val="000000" w:themeColor="text1"/>
          <w:lang w:eastAsia="bg-BG"/>
        </w:rPr>
        <w:t>е регламентирано</w:t>
      </w:r>
      <w:r w:rsidRPr="00E63D7C">
        <w:rPr>
          <w:rFonts w:eastAsia="Times New Roman"/>
          <w:bCs/>
          <w:color w:val="000000" w:themeColor="text1"/>
          <w:lang w:eastAsia="bg-BG"/>
        </w:rPr>
        <w:t xml:space="preserve"> Награда </w:t>
      </w:r>
      <w:r w:rsidR="00B53AA0" w:rsidRPr="00E63D7C">
        <w:rPr>
          <w:rFonts w:eastAsia="Times New Roman"/>
          <w:bCs/>
          <w:color w:val="000000" w:themeColor="text1"/>
          <w:lang w:eastAsia="bg-BG"/>
        </w:rPr>
        <w:t>„</w:t>
      </w:r>
      <w:r w:rsidRPr="00E63D7C">
        <w:rPr>
          <w:rFonts w:eastAsia="Times New Roman"/>
          <w:bCs/>
          <w:color w:val="000000" w:themeColor="text1"/>
          <w:lang w:eastAsia="bg-BG"/>
        </w:rPr>
        <w:t>Русе</w:t>
      </w:r>
      <w:r w:rsidR="00B53AA0" w:rsidRPr="00E63D7C">
        <w:rPr>
          <w:rFonts w:eastAsia="Times New Roman"/>
          <w:bCs/>
          <w:color w:val="000000" w:themeColor="text1"/>
          <w:lang w:eastAsia="bg-BG"/>
        </w:rPr>
        <w:t>“</w:t>
      </w:r>
      <w:r w:rsidRPr="00E63D7C">
        <w:rPr>
          <w:rFonts w:eastAsia="Times New Roman"/>
          <w:bCs/>
          <w:color w:val="000000" w:themeColor="text1"/>
          <w:lang w:eastAsia="bg-BG"/>
        </w:rPr>
        <w:t xml:space="preserve"> да се придружава с диплом и парични премии. </w:t>
      </w:r>
      <w:r w:rsidR="00B53AA0" w:rsidRPr="00E63D7C">
        <w:rPr>
          <w:rFonts w:eastAsia="Times New Roman"/>
          <w:bCs/>
          <w:color w:val="000000" w:themeColor="text1"/>
          <w:lang w:eastAsia="bg-BG"/>
        </w:rPr>
        <w:t>Настоящото предложение предвижда</w:t>
      </w:r>
      <w:r w:rsidRPr="00E63D7C">
        <w:rPr>
          <w:rFonts w:eastAsia="Times New Roman"/>
          <w:bCs/>
          <w:color w:val="000000" w:themeColor="text1"/>
          <w:lang w:eastAsia="bg-BG"/>
        </w:rPr>
        <w:t xml:space="preserve"> паричните премии да о</w:t>
      </w:r>
      <w:r w:rsidR="00E63D7C" w:rsidRPr="00E63D7C">
        <w:rPr>
          <w:rFonts w:eastAsia="Times New Roman"/>
          <w:bCs/>
          <w:color w:val="000000" w:themeColor="text1"/>
          <w:lang w:eastAsia="bg-BG"/>
        </w:rPr>
        <w:t>тпаднат, тъй като се счита, че Н</w:t>
      </w:r>
      <w:r w:rsidRPr="00E63D7C">
        <w:rPr>
          <w:rFonts w:eastAsia="Times New Roman"/>
          <w:bCs/>
          <w:color w:val="000000" w:themeColor="text1"/>
          <w:lang w:eastAsia="bg-BG"/>
        </w:rPr>
        <w:t xml:space="preserve">аграда </w:t>
      </w:r>
      <w:r w:rsidR="00E63D7C" w:rsidRPr="00E63D7C">
        <w:rPr>
          <w:rFonts w:eastAsia="Times New Roman"/>
          <w:bCs/>
          <w:color w:val="000000" w:themeColor="text1"/>
          <w:lang w:eastAsia="bg-BG"/>
        </w:rPr>
        <w:t>„</w:t>
      </w:r>
      <w:r w:rsidRPr="00E63D7C">
        <w:rPr>
          <w:rFonts w:eastAsia="Times New Roman"/>
          <w:bCs/>
          <w:color w:val="000000" w:themeColor="text1"/>
          <w:lang w:eastAsia="bg-BG"/>
        </w:rPr>
        <w:t>Русе</w:t>
      </w:r>
      <w:r w:rsidR="00E63D7C" w:rsidRPr="00E63D7C">
        <w:rPr>
          <w:rFonts w:eastAsia="Times New Roman"/>
          <w:bCs/>
          <w:color w:val="000000" w:themeColor="text1"/>
          <w:lang w:eastAsia="bg-BG"/>
        </w:rPr>
        <w:t>“</w:t>
      </w:r>
      <w:r w:rsidRPr="00E63D7C">
        <w:rPr>
          <w:rFonts w:eastAsia="Times New Roman"/>
          <w:bCs/>
          <w:color w:val="000000" w:themeColor="text1"/>
          <w:lang w:eastAsia="bg-BG"/>
        </w:rPr>
        <w:t xml:space="preserve"> е по-скоро морално и престижно признание за постигнати високи резултати. </w:t>
      </w:r>
    </w:p>
    <w:p w:rsidR="003F76A8" w:rsidRDefault="00894C0D" w:rsidP="00B53AA0">
      <w:pPr>
        <w:ind w:firstLine="567"/>
        <w:jc w:val="both"/>
        <w:outlineLvl w:val="2"/>
        <w:rPr>
          <w:rFonts w:eastAsia="Calibri"/>
          <w:lang w:eastAsia="en-US"/>
        </w:rPr>
      </w:pPr>
      <w:r>
        <w:rPr>
          <w:rFonts w:eastAsia="Calibri"/>
          <w:lang w:eastAsia="en-US"/>
        </w:rPr>
        <w:t xml:space="preserve">Главното изменение </w:t>
      </w:r>
      <w:r w:rsidR="00B53AA0">
        <w:rPr>
          <w:rFonts w:eastAsia="Calibri"/>
          <w:lang w:eastAsia="en-US"/>
        </w:rPr>
        <w:t xml:space="preserve">касае </w:t>
      </w:r>
      <w:r w:rsidR="00B53AA0">
        <w:rPr>
          <w:rFonts w:eastAsia="Times New Roman"/>
          <w:bCs/>
          <w:color w:val="000000"/>
          <w:lang w:eastAsia="bg-BG"/>
        </w:rPr>
        <w:t>Глава</w:t>
      </w:r>
      <w:r>
        <w:rPr>
          <w:rFonts w:eastAsia="Times New Roman"/>
          <w:bCs/>
          <w:color w:val="000000"/>
          <w:lang w:eastAsia="bg-BG"/>
        </w:rPr>
        <w:t xml:space="preserve"> </w:t>
      </w:r>
      <w:r>
        <w:rPr>
          <w:rFonts w:eastAsia="Times New Roman"/>
          <w:bCs/>
          <w:color w:val="000000"/>
          <w:lang w:val="en-US" w:eastAsia="bg-BG"/>
        </w:rPr>
        <w:t>IV</w:t>
      </w:r>
      <w:r w:rsidR="00B53AA0">
        <w:rPr>
          <w:rFonts w:eastAsia="Times New Roman"/>
          <w:bCs/>
          <w:color w:val="000000"/>
          <w:lang w:eastAsia="bg-BG"/>
        </w:rPr>
        <w:t xml:space="preserve">, Раздел  </w:t>
      </w:r>
      <w:r w:rsidR="00B53AA0">
        <w:rPr>
          <w:rFonts w:eastAsia="Times New Roman"/>
          <w:bCs/>
          <w:color w:val="000000"/>
          <w:lang w:val="en-US" w:eastAsia="bg-BG"/>
        </w:rPr>
        <w:t>IV</w:t>
      </w:r>
      <w:r w:rsidR="00B53AA0">
        <w:rPr>
          <w:rFonts w:eastAsia="Times New Roman"/>
          <w:bCs/>
          <w:color w:val="000000"/>
          <w:lang w:eastAsia="bg-BG"/>
        </w:rPr>
        <w:t xml:space="preserve">, </w:t>
      </w:r>
      <w:r>
        <w:rPr>
          <w:rFonts w:eastAsia="Times New Roman"/>
          <w:bCs/>
          <w:color w:val="000000"/>
          <w:lang w:eastAsia="bg-BG"/>
        </w:rPr>
        <w:t xml:space="preserve">на </w:t>
      </w:r>
      <w:r w:rsidR="00B53AA0">
        <w:rPr>
          <w:rFonts w:eastAsia="Times New Roman"/>
          <w:bCs/>
          <w:color w:val="000000"/>
          <w:lang w:eastAsia="bg-BG"/>
        </w:rPr>
        <w:t xml:space="preserve">Наредбата и предвижда </w:t>
      </w:r>
      <w:r>
        <w:rPr>
          <w:rFonts w:eastAsia="Times New Roman"/>
          <w:bCs/>
          <w:color w:val="000000"/>
          <w:lang w:eastAsia="bg-BG"/>
        </w:rPr>
        <w:t>в</w:t>
      </w:r>
      <w:r w:rsidR="005E391B">
        <w:rPr>
          <w:rFonts w:eastAsia="Times New Roman"/>
          <w:bCs/>
          <w:color w:val="000000"/>
          <w:lang w:eastAsia="bg-BG"/>
        </w:rPr>
        <w:t xml:space="preserve"> чл. 43</w:t>
      </w:r>
      <w:r>
        <w:rPr>
          <w:rFonts w:eastAsia="Times New Roman"/>
          <w:bCs/>
          <w:color w:val="000000"/>
          <w:lang w:eastAsia="bg-BG"/>
        </w:rPr>
        <w:t xml:space="preserve"> </w:t>
      </w:r>
      <w:r>
        <w:rPr>
          <w:rFonts w:eastAsia="Calibri"/>
          <w:lang w:eastAsia="en-US"/>
        </w:rPr>
        <w:t>раздел „Изкуство и култура“ да се направи следното допълнение</w:t>
      </w:r>
      <w:r w:rsidR="005E391B">
        <w:rPr>
          <w:rFonts w:eastAsia="Calibri"/>
          <w:lang w:eastAsia="en-US"/>
        </w:rPr>
        <w:t xml:space="preserve"> по категории както следва</w:t>
      </w:r>
      <w:r w:rsidR="00B53AA0">
        <w:rPr>
          <w:rFonts w:eastAsia="Calibri"/>
          <w:lang w:eastAsia="en-US"/>
        </w:rPr>
        <w:t>:</w:t>
      </w:r>
      <w:r w:rsidR="005E391B">
        <w:rPr>
          <w:rFonts w:eastAsia="Calibri"/>
          <w:lang w:eastAsia="en-US"/>
        </w:rPr>
        <w:t xml:space="preserve"> добавя се нова категория „журналистика“, в раздел „</w:t>
      </w:r>
      <w:r w:rsidR="00B53AA0">
        <w:rPr>
          <w:rFonts w:eastAsia="Calibri"/>
          <w:lang w:eastAsia="en-US"/>
        </w:rPr>
        <w:t>С</w:t>
      </w:r>
      <w:r w:rsidR="005E391B">
        <w:rPr>
          <w:rFonts w:eastAsia="Calibri"/>
          <w:lang w:eastAsia="en-US"/>
        </w:rPr>
        <w:t>ценични изкуства“ се добавят следните категории: „опера“, „оперета“, „</w:t>
      </w:r>
      <w:r w:rsidR="0056778D">
        <w:rPr>
          <w:rFonts w:eastAsia="Calibri"/>
          <w:lang w:eastAsia="en-US"/>
        </w:rPr>
        <w:t>мюзикъл</w:t>
      </w:r>
      <w:r w:rsidR="005E391B">
        <w:rPr>
          <w:rFonts w:eastAsia="Calibri"/>
          <w:lang w:eastAsia="en-US"/>
        </w:rPr>
        <w:t>“</w:t>
      </w:r>
      <w:r w:rsidR="0056778D">
        <w:rPr>
          <w:rFonts w:eastAsia="Calibri"/>
          <w:lang w:eastAsia="en-US"/>
        </w:rPr>
        <w:t xml:space="preserve">, „куклен театър“, в раздел „Изобразителни и визуални изкуства“ се добавят следните категории: „изобразително изкуство, филмово изкуство, аудио-визуално изкуство“. </w:t>
      </w:r>
    </w:p>
    <w:p w:rsidR="00894C0D" w:rsidRDefault="003F76A8" w:rsidP="0056778D">
      <w:pPr>
        <w:ind w:firstLine="567"/>
        <w:jc w:val="both"/>
        <w:outlineLvl w:val="2"/>
        <w:rPr>
          <w:rFonts w:eastAsia="Calibri"/>
          <w:lang w:eastAsia="en-US"/>
        </w:rPr>
      </w:pPr>
      <w:r w:rsidRPr="00290AF0">
        <w:rPr>
          <w:rFonts w:eastAsia="Calibri"/>
          <w:lang w:eastAsia="en-US"/>
        </w:rPr>
        <w:t xml:space="preserve">В раздел „Образование и наука“ </w:t>
      </w:r>
      <w:r w:rsidR="00074DA6">
        <w:rPr>
          <w:rFonts w:eastAsia="Calibri"/>
          <w:lang w:eastAsia="en-US"/>
        </w:rPr>
        <w:t>също се предлага обединяване на някои от наградите</w:t>
      </w:r>
      <w:r w:rsidR="00B53AA0">
        <w:rPr>
          <w:rFonts w:eastAsia="Calibri"/>
          <w:lang w:eastAsia="en-US"/>
        </w:rPr>
        <w:t>.</w:t>
      </w:r>
    </w:p>
    <w:p w:rsidR="003F76A8" w:rsidRDefault="00B53AA0" w:rsidP="00B53AA0">
      <w:pPr>
        <w:pStyle w:val="a4"/>
        <w:ind w:firstLine="567"/>
        <w:jc w:val="both"/>
        <w:rPr>
          <w:sz w:val="24"/>
        </w:rPr>
      </w:pPr>
      <w:r w:rsidRPr="00B53AA0">
        <w:rPr>
          <w:rFonts w:eastAsia="Calibri"/>
          <w:sz w:val="24"/>
        </w:rPr>
        <w:t>Също така</w:t>
      </w:r>
      <w:r>
        <w:rPr>
          <w:rFonts w:eastAsia="Calibri"/>
          <w:sz w:val="24"/>
        </w:rPr>
        <w:t>,</w:t>
      </w:r>
      <w:r w:rsidRPr="00B53AA0">
        <w:rPr>
          <w:rFonts w:eastAsia="Calibri"/>
          <w:sz w:val="24"/>
        </w:rPr>
        <w:t xml:space="preserve"> в</w:t>
      </w:r>
      <w:r w:rsidR="003F76A8" w:rsidRPr="00B53AA0">
        <w:rPr>
          <w:color w:val="000000"/>
          <w:sz w:val="24"/>
        </w:rPr>
        <w:t xml:space="preserve"> чл</w:t>
      </w:r>
      <w:r w:rsidRPr="00B53AA0">
        <w:rPr>
          <w:color w:val="000000"/>
          <w:sz w:val="24"/>
        </w:rPr>
        <w:t>. 40 от Наредбата</w:t>
      </w:r>
      <w:r w:rsidR="003F76A8" w:rsidRPr="00B53AA0">
        <w:rPr>
          <w:color w:val="000000"/>
          <w:sz w:val="24"/>
        </w:rPr>
        <w:t xml:space="preserve"> е </w:t>
      </w:r>
      <w:r>
        <w:rPr>
          <w:color w:val="000000"/>
          <w:sz w:val="24"/>
        </w:rPr>
        <w:t xml:space="preserve">предвидено, че </w:t>
      </w:r>
      <w:r>
        <w:rPr>
          <w:sz w:val="24"/>
        </w:rPr>
        <w:t>Наградата „</w:t>
      </w:r>
      <w:r w:rsidR="003F76A8" w:rsidRPr="00B53AA0">
        <w:rPr>
          <w:sz w:val="24"/>
        </w:rPr>
        <w:t xml:space="preserve">Русе” </w:t>
      </w:r>
      <w:r>
        <w:rPr>
          <w:sz w:val="24"/>
        </w:rPr>
        <w:t xml:space="preserve">е </w:t>
      </w:r>
      <w:r w:rsidR="003F76A8" w:rsidRPr="00B53AA0">
        <w:rPr>
          <w:sz w:val="24"/>
        </w:rPr>
        <w:t>ежегодна</w:t>
      </w:r>
      <w:r w:rsidR="003F76A8" w:rsidRPr="00752E3A">
        <w:rPr>
          <w:sz w:val="24"/>
        </w:rPr>
        <w:t xml:space="preserve"> награда на Община Русе, с която се удостояват творци, дейци, творчески екипи и организации, работещи в сферата на изкуството, културата, образованието и науката за значителен принос и активна дейност за издигане авторитета на</w:t>
      </w:r>
      <w:r w:rsidR="003F76A8">
        <w:rPr>
          <w:sz w:val="24"/>
        </w:rPr>
        <w:t xml:space="preserve"> гр. Русе</w:t>
      </w:r>
      <w:r>
        <w:rPr>
          <w:sz w:val="24"/>
        </w:rPr>
        <w:t xml:space="preserve">. Настоящото предложение предвижда да се добави </w:t>
      </w:r>
      <w:r w:rsidR="003F76A8">
        <w:rPr>
          <w:sz w:val="24"/>
        </w:rPr>
        <w:t>нов критерий</w:t>
      </w:r>
      <w:r>
        <w:rPr>
          <w:sz w:val="24"/>
        </w:rPr>
        <w:t>,</w:t>
      </w:r>
      <w:r w:rsidR="003F76A8">
        <w:rPr>
          <w:sz w:val="24"/>
        </w:rPr>
        <w:t xml:space="preserve"> който се отнася за международни и национални номинации и награди в о</w:t>
      </w:r>
      <w:r w:rsidR="00074DA6">
        <w:rPr>
          <w:sz w:val="24"/>
        </w:rPr>
        <w:t>бластта на образованието и култу</w:t>
      </w:r>
      <w:r w:rsidR="003F76A8">
        <w:rPr>
          <w:sz w:val="24"/>
        </w:rPr>
        <w:t>рата.</w:t>
      </w:r>
    </w:p>
    <w:p w:rsidR="00B8741C" w:rsidRPr="00752E3A" w:rsidRDefault="00B8741C" w:rsidP="001C6238">
      <w:pPr>
        <w:pStyle w:val="a4"/>
        <w:ind w:firstLine="567"/>
        <w:jc w:val="both"/>
        <w:rPr>
          <w:sz w:val="24"/>
        </w:rPr>
      </w:pPr>
      <w:r>
        <w:rPr>
          <w:sz w:val="24"/>
        </w:rPr>
        <w:t xml:space="preserve">В чл. 45 </w:t>
      </w:r>
      <w:r w:rsidR="001C6238">
        <w:rPr>
          <w:sz w:val="24"/>
        </w:rPr>
        <w:t xml:space="preserve">от Наредбата </w:t>
      </w:r>
      <w:r w:rsidR="003B1BC3">
        <w:rPr>
          <w:sz w:val="24"/>
        </w:rPr>
        <w:t xml:space="preserve">е </w:t>
      </w:r>
      <w:r w:rsidR="001C6238">
        <w:rPr>
          <w:sz w:val="24"/>
        </w:rPr>
        <w:t>регламентира</w:t>
      </w:r>
      <w:r w:rsidR="00A711EF">
        <w:rPr>
          <w:sz w:val="24"/>
        </w:rPr>
        <w:t>н</w:t>
      </w:r>
      <w:r w:rsidR="003B1BC3">
        <w:rPr>
          <w:sz w:val="24"/>
        </w:rPr>
        <w:t xml:space="preserve"> съставът</w:t>
      </w:r>
      <w:r w:rsidR="001C6238">
        <w:rPr>
          <w:sz w:val="24"/>
        </w:rPr>
        <w:t xml:space="preserve"> на </w:t>
      </w:r>
      <w:r>
        <w:rPr>
          <w:sz w:val="24"/>
        </w:rPr>
        <w:t>членовете на комисията</w:t>
      </w:r>
      <w:r w:rsidR="001C6238">
        <w:rPr>
          <w:sz w:val="24"/>
        </w:rPr>
        <w:t>,</w:t>
      </w:r>
      <w:r>
        <w:rPr>
          <w:sz w:val="24"/>
        </w:rPr>
        <w:t xml:space="preserve"> която определя носителите на Награда </w:t>
      </w:r>
      <w:r w:rsidR="001C6238">
        <w:rPr>
          <w:sz w:val="24"/>
        </w:rPr>
        <w:t>„</w:t>
      </w:r>
      <w:r>
        <w:rPr>
          <w:sz w:val="24"/>
        </w:rPr>
        <w:t>Русе</w:t>
      </w:r>
      <w:r w:rsidR="001C6238">
        <w:rPr>
          <w:sz w:val="24"/>
        </w:rPr>
        <w:t>“.  В състава на комисията съобразно с</w:t>
      </w:r>
      <w:r w:rsidR="002A154C">
        <w:rPr>
          <w:sz w:val="24"/>
        </w:rPr>
        <w:t>егашната редакция на Н</w:t>
      </w:r>
      <w:r>
        <w:rPr>
          <w:sz w:val="24"/>
        </w:rPr>
        <w:t>аредбата</w:t>
      </w:r>
      <w:r w:rsidR="001C6238">
        <w:rPr>
          <w:sz w:val="24"/>
        </w:rPr>
        <w:t xml:space="preserve"> </w:t>
      </w:r>
      <w:r>
        <w:rPr>
          <w:sz w:val="24"/>
        </w:rPr>
        <w:t>са включени двама о</w:t>
      </w:r>
      <w:r w:rsidR="001C6238">
        <w:rPr>
          <w:sz w:val="24"/>
        </w:rPr>
        <w:t>бщински съвет</w:t>
      </w:r>
      <w:r>
        <w:rPr>
          <w:sz w:val="24"/>
        </w:rPr>
        <w:t>ници определи от</w:t>
      </w:r>
      <w:r w:rsidR="001C6238">
        <w:rPr>
          <w:sz w:val="24"/>
        </w:rPr>
        <w:t xml:space="preserve"> Председателя на Общинския съвет. </w:t>
      </w:r>
      <w:r>
        <w:rPr>
          <w:sz w:val="24"/>
        </w:rPr>
        <w:t>Предложен</w:t>
      </w:r>
      <w:r w:rsidR="001C6238">
        <w:rPr>
          <w:sz w:val="24"/>
        </w:rPr>
        <w:t>и</w:t>
      </w:r>
      <w:r>
        <w:rPr>
          <w:sz w:val="24"/>
        </w:rPr>
        <w:t xml:space="preserve">ето е </w:t>
      </w:r>
      <w:r w:rsidR="001C6238">
        <w:rPr>
          <w:sz w:val="24"/>
        </w:rPr>
        <w:t>броят на общинските съветници да се увеличи с един и от двама да станат трима</w:t>
      </w:r>
      <w:r w:rsidR="00A711EF">
        <w:rPr>
          <w:sz w:val="24"/>
        </w:rPr>
        <w:t xml:space="preserve">, с оглед на това броят на членовете на комисията да бъде нечетен. </w:t>
      </w:r>
    </w:p>
    <w:p w:rsidR="00F34877" w:rsidRDefault="001B69DD" w:rsidP="001B69DD">
      <w:pPr>
        <w:ind w:firstLine="567"/>
        <w:jc w:val="both"/>
      </w:pPr>
      <w:r>
        <w:rPr>
          <w:rFonts w:eastAsia="Calibri"/>
          <w:b/>
        </w:rPr>
        <w:lastRenderedPageBreak/>
        <w:t>2</w:t>
      </w:r>
      <w:r w:rsidR="00F34877" w:rsidRPr="00407309">
        <w:rPr>
          <w:rFonts w:eastAsia="Calibri"/>
          <w:b/>
        </w:rPr>
        <w:t>.</w:t>
      </w:r>
      <w:r w:rsidR="00F34877" w:rsidRPr="00407309">
        <w:rPr>
          <w:rFonts w:eastAsia="Calibri"/>
        </w:rPr>
        <w:t xml:space="preserve"> </w:t>
      </w:r>
      <w:r w:rsidR="00F34877" w:rsidRPr="00407309">
        <w:rPr>
          <w:rFonts w:eastAsia="Calibri"/>
          <w:b/>
        </w:rPr>
        <w:t>Финансови и други средства, необходими за прилагането на новата уредба:</w:t>
      </w:r>
    </w:p>
    <w:p w:rsidR="00F34877" w:rsidRDefault="00F34877" w:rsidP="0016111F">
      <w:pPr>
        <w:ind w:firstLine="567"/>
        <w:jc w:val="both"/>
      </w:pPr>
      <w:r w:rsidRPr="00407309">
        <w:t>Ф</w:t>
      </w:r>
      <w:r>
        <w:t>инансови средства за прилагане</w:t>
      </w:r>
      <w:r w:rsidRPr="00407309">
        <w:t xml:space="preserve"> на изменението и допълнението към наредбата не са необходими.</w:t>
      </w:r>
      <w:r>
        <w:t xml:space="preserve"> </w:t>
      </w:r>
    </w:p>
    <w:p w:rsidR="00D27851" w:rsidRPr="003425DA" w:rsidRDefault="00D27851" w:rsidP="0016111F">
      <w:pPr>
        <w:ind w:firstLine="567"/>
        <w:jc w:val="both"/>
        <w:rPr>
          <w:color w:val="000000"/>
        </w:rPr>
      </w:pPr>
    </w:p>
    <w:p w:rsidR="00F34877" w:rsidRDefault="001B69DD" w:rsidP="00F34877">
      <w:pPr>
        <w:ind w:firstLine="708"/>
        <w:jc w:val="both"/>
        <w:rPr>
          <w:rFonts w:eastAsia="Calibri"/>
          <w:b/>
          <w:color w:val="000000"/>
        </w:rPr>
      </w:pPr>
      <w:r>
        <w:rPr>
          <w:rFonts w:eastAsia="Calibri"/>
          <w:b/>
          <w:color w:val="000000"/>
        </w:rPr>
        <w:t>3</w:t>
      </w:r>
      <w:r w:rsidR="00F34877" w:rsidRPr="003425DA">
        <w:rPr>
          <w:rFonts w:eastAsia="Calibri"/>
          <w:b/>
          <w:color w:val="000000"/>
        </w:rPr>
        <w:t>. Оча</w:t>
      </w:r>
      <w:r w:rsidR="00F34877">
        <w:rPr>
          <w:rFonts w:eastAsia="Calibri"/>
          <w:b/>
          <w:color w:val="000000"/>
        </w:rPr>
        <w:t xml:space="preserve">квани резултати от прилагането: </w:t>
      </w:r>
    </w:p>
    <w:p w:rsidR="00F34877" w:rsidRPr="003425DA" w:rsidRDefault="00061DC9" w:rsidP="00F34877">
      <w:pPr>
        <w:ind w:firstLine="708"/>
        <w:jc w:val="both"/>
        <w:rPr>
          <w:color w:val="000000"/>
        </w:rPr>
      </w:pPr>
      <w:r>
        <w:rPr>
          <w:rFonts w:eastAsia="Calibri"/>
          <w:color w:val="000000"/>
        </w:rPr>
        <w:t xml:space="preserve">По-сериозна тежест, </w:t>
      </w:r>
      <w:r w:rsidR="00D27851">
        <w:rPr>
          <w:rFonts w:eastAsia="Calibri"/>
          <w:color w:val="000000"/>
        </w:rPr>
        <w:t>престижност</w:t>
      </w:r>
      <w:r>
        <w:rPr>
          <w:rFonts w:eastAsia="Calibri"/>
          <w:color w:val="000000"/>
        </w:rPr>
        <w:t xml:space="preserve"> и прецизност при номиниране и удосто</w:t>
      </w:r>
      <w:r w:rsidR="002932DF">
        <w:rPr>
          <w:rFonts w:eastAsia="Calibri"/>
          <w:color w:val="000000"/>
        </w:rPr>
        <w:t>я</w:t>
      </w:r>
      <w:r>
        <w:rPr>
          <w:rFonts w:eastAsia="Calibri"/>
          <w:color w:val="000000"/>
        </w:rPr>
        <w:t>ване</w:t>
      </w:r>
      <w:r w:rsidR="00D27851">
        <w:rPr>
          <w:rFonts w:eastAsia="Calibri"/>
          <w:color w:val="000000"/>
        </w:rPr>
        <w:t xml:space="preserve"> на Награда „Русе“</w:t>
      </w:r>
      <w:r w:rsidR="00F34877" w:rsidRPr="00CC59DB">
        <w:rPr>
          <w:rFonts w:eastAsia="Calibri"/>
          <w:color w:val="000000"/>
        </w:rPr>
        <w:t xml:space="preserve"> </w:t>
      </w:r>
      <w:r w:rsidR="001B69DD">
        <w:rPr>
          <w:rFonts w:eastAsia="Calibri"/>
          <w:color w:val="000000"/>
        </w:rPr>
        <w:t xml:space="preserve">и  </w:t>
      </w:r>
      <w:r w:rsidR="001B69DD">
        <w:rPr>
          <w:rFonts w:eastAsia="Times New Roman"/>
          <w:bCs/>
          <w:color w:val="000000"/>
          <w:lang w:eastAsia="bg-BG"/>
        </w:rPr>
        <w:t xml:space="preserve">званието </w:t>
      </w:r>
      <w:r w:rsidR="0016111F">
        <w:t>“Почетен гражданин на град Русе</w:t>
      </w:r>
      <w:r w:rsidR="00F34877" w:rsidRPr="00605A23">
        <w:rPr>
          <w:color w:val="000000"/>
        </w:rPr>
        <w:t xml:space="preserve">. </w:t>
      </w:r>
    </w:p>
    <w:p w:rsidR="00F34877" w:rsidRPr="003425DA" w:rsidRDefault="00F34877" w:rsidP="00F34877">
      <w:pPr>
        <w:ind w:firstLine="708"/>
        <w:jc w:val="both"/>
        <w:rPr>
          <w:color w:val="000000"/>
        </w:rPr>
      </w:pPr>
    </w:p>
    <w:p w:rsidR="00F34877" w:rsidRPr="00407309" w:rsidRDefault="003A26D6" w:rsidP="00F34877">
      <w:pPr>
        <w:spacing w:line="259" w:lineRule="auto"/>
        <w:ind w:firstLine="708"/>
        <w:jc w:val="both"/>
        <w:rPr>
          <w:rFonts w:eastAsia="Calibri"/>
          <w:lang w:val="ru-RU"/>
        </w:rPr>
      </w:pPr>
      <w:r>
        <w:rPr>
          <w:rFonts w:eastAsia="Calibri"/>
          <w:b/>
        </w:rPr>
        <w:t>4</w:t>
      </w:r>
      <w:r w:rsidR="00F34877" w:rsidRPr="00407309">
        <w:rPr>
          <w:rFonts w:eastAsia="Calibri"/>
          <w:b/>
        </w:rPr>
        <w:t>. Анализ за съответствие с правото на Европейския съюз:</w:t>
      </w:r>
    </w:p>
    <w:p w:rsidR="00F34877" w:rsidRPr="00407309" w:rsidRDefault="00F34877" w:rsidP="00F34877">
      <w:pPr>
        <w:tabs>
          <w:tab w:val="left" w:pos="567"/>
        </w:tabs>
        <w:ind w:firstLine="709"/>
        <w:jc w:val="both"/>
      </w:pPr>
      <w:r w:rsidRPr="00407309">
        <w:t xml:space="preserve">При изготвянето на настоящия проект не се установи той да противоречи на правото на Европейския съюз.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 относимо към регулирането на конкретния вид обществени отношения. Доколкото настоящият проект има за предмет приемане на нормативен акт, който подлежи на издаване на основание чл. 21, ал. 2 от ЗМСМА от Общински съвет </w:t>
      </w:r>
      <w:r>
        <w:t>–</w:t>
      </w:r>
      <w:r w:rsidRPr="00407309">
        <w:t xml:space="preserve"> Русе като орган на местно самоуправление, то той е съобразен с разпоредбите на „Европейската харта за местното самоуправление”.</w:t>
      </w:r>
    </w:p>
    <w:p w:rsidR="0008140F" w:rsidRPr="0008140F" w:rsidRDefault="0008140F" w:rsidP="0008140F">
      <w:pPr>
        <w:ind w:firstLine="708"/>
        <w:jc w:val="both"/>
      </w:pPr>
      <w:r>
        <w:t>Съгласно</w:t>
      </w:r>
      <w:r w:rsidR="00F34877" w:rsidRPr="00407309">
        <w:rPr>
          <w:rFonts w:eastAsia="Calibri"/>
          <w:spacing w:val="1"/>
        </w:rPr>
        <w:t xml:space="preserve"> чл. 26, ал. 2 и ал. 3 от </w:t>
      </w:r>
      <w:r>
        <w:rPr>
          <w:rFonts w:eastAsia="Calibri"/>
          <w:spacing w:val="1"/>
        </w:rPr>
        <w:t xml:space="preserve">Закона за нормативните актове </w:t>
      </w:r>
      <w:r>
        <w:t>с</w:t>
      </w:r>
      <w:r w:rsidRPr="0008140F">
        <w:t xml:space="preserve">рокът </w:t>
      </w:r>
      <w:r w:rsidRPr="0008140F">
        <w:rPr>
          <w:bdr w:val="none" w:sz="0" w:space="0" w:color="auto" w:frame="1"/>
          <w:shd w:val="clear" w:color="auto" w:fill="FFFFFF"/>
        </w:rPr>
        <w:t>за</w:t>
      </w:r>
      <w:r w:rsidRPr="0008140F">
        <w:t xml:space="preserve"> предложения и становища по проектите, публикувани </w:t>
      </w:r>
      <w:r w:rsidRPr="0008140F">
        <w:rPr>
          <w:bdr w:val="none" w:sz="0" w:space="0" w:color="auto" w:frame="1"/>
          <w:shd w:val="clear" w:color="auto" w:fill="FFFFFF"/>
        </w:rPr>
        <w:t>за</w:t>
      </w:r>
      <w:r w:rsidRPr="0008140F">
        <w:t xml:space="preserve"> обществени консултации по ал. 3, е не по-кратък от 30 дни. При изключителни случаи и изрично посочване на причините в мотивите, съответно в доклада, съставителят на проекта може да определи друг срок, но не по-кратък от 14 дни.</w:t>
      </w:r>
    </w:p>
    <w:p w:rsidR="00074DA6" w:rsidRPr="002932DF" w:rsidRDefault="0008140F" w:rsidP="00F34877">
      <w:pPr>
        <w:ind w:firstLine="708"/>
        <w:jc w:val="both"/>
      </w:pPr>
      <w:r w:rsidRPr="002932DF">
        <w:t>В настоящия случай следва</w:t>
      </w:r>
      <w:r w:rsidR="007C5762" w:rsidRPr="002932DF">
        <w:t xml:space="preserve"> да се приложи разпоредбата на ал. 4 и срок</w:t>
      </w:r>
      <w:r w:rsidR="00E63D7C" w:rsidRPr="002932DF">
        <w:t>ът</w:t>
      </w:r>
      <w:r w:rsidR="007C5762" w:rsidRPr="002932DF">
        <w:t xml:space="preserve"> за предложения и становища да е не по-кратък от 14 дни </w:t>
      </w:r>
      <w:r w:rsidR="00074DA6" w:rsidRPr="002932DF">
        <w:t xml:space="preserve">предвид факта, че се намаляват бюджетните разходи предвидени за Награда </w:t>
      </w:r>
      <w:r w:rsidR="007C5762" w:rsidRPr="002932DF">
        <w:t>„</w:t>
      </w:r>
      <w:r w:rsidR="00074DA6" w:rsidRPr="002932DF">
        <w:t>Русе</w:t>
      </w:r>
      <w:r w:rsidR="007C5762" w:rsidRPr="002932DF">
        <w:t>“</w:t>
      </w:r>
      <w:r w:rsidR="00B8741C" w:rsidRPr="002932DF">
        <w:t xml:space="preserve"> и предвид кратките срокове за номинациите, които са предвидени в началото на 2023 г.</w:t>
      </w:r>
    </w:p>
    <w:p w:rsidR="00F34877" w:rsidRDefault="00F34877" w:rsidP="00BD0951">
      <w:pPr>
        <w:ind w:firstLine="708"/>
        <w:jc w:val="both"/>
      </w:pPr>
      <w:r w:rsidRPr="00407309">
        <w:t>Предвид гореизложеното и на основание чл. 63, ал.1 от Правилника за организацията и дейността на Общински съвет – Русе, неговите комисии и взаимодействието му с общинската администрация, предлагам Общинският съвет да вземе следното</w:t>
      </w:r>
    </w:p>
    <w:p w:rsidR="00F34877" w:rsidRPr="00407309" w:rsidRDefault="00F34877" w:rsidP="00F34877">
      <w:pPr>
        <w:ind w:firstLine="708"/>
        <w:jc w:val="both"/>
      </w:pPr>
    </w:p>
    <w:p w:rsidR="00F34877" w:rsidRPr="00407309" w:rsidRDefault="00F34877" w:rsidP="00F34877">
      <w:pPr>
        <w:jc w:val="center"/>
        <w:rPr>
          <w:b/>
        </w:rPr>
      </w:pPr>
      <w:r w:rsidRPr="00407309">
        <w:rPr>
          <w:b/>
        </w:rPr>
        <w:t>РЕШЕНИЕ:</w:t>
      </w:r>
    </w:p>
    <w:p w:rsidR="00F34877" w:rsidRPr="003425DA" w:rsidRDefault="00F34877" w:rsidP="00F34877">
      <w:pPr>
        <w:ind w:firstLine="708"/>
        <w:jc w:val="center"/>
        <w:rPr>
          <w:color w:val="000000"/>
          <w:sz w:val="16"/>
          <w:szCs w:val="16"/>
        </w:rPr>
      </w:pPr>
    </w:p>
    <w:p w:rsidR="00F34877" w:rsidRPr="003425DA" w:rsidRDefault="00F34877" w:rsidP="00F34877">
      <w:pPr>
        <w:ind w:firstLine="360"/>
        <w:jc w:val="both"/>
        <w:rPr>
          <w:b/>
          <w:color w:val="000000"/>
        </w:rPr>
      </w:pPr>
      <w:r w:rsidRPr="003425DA">
        <w:rPr>
          <w:color w:val="000000"/>
        </w:rPr>
        <w:t xml:space="preserve">На </w:t>
      </w:r>
      <w:r w:rsidRPr="003412A1">
        <w:rPr>
          <w:color w:val="000000"/>
        </w:rPr>
        <w:t xml:space="preserve">основание чл. 79 от АПК, чл. 21, ал.2, във вр. с ал.1, т.23 и чл. 17, ал.1, т. 3 и т.5 от Закона за местното самоуправление и местната администрация, </w:t>
      </w:r>
      <w:r w:rsidRPr="003412A1">
        <w:rPr>
          <w:b/>
          <w:color w:val="000000"/>
        </w:rPr>
        <w:t>Общински</w:t>
      </w:r>
      <w:r w:rsidRPr="003425DA">
        <w:rPr>
          <w:b/>
          <w:color w:val="000000"/>
        </w:rPr>
        <w:t xml:space="preserve"> съвет Русе реши</w:t>
      </w:r>
      <w:r w:rsidRPr="003425DA">
        <w:rPr>
          <w:color w:val="000000"/>
        </w:rPr>
        <w:t xml:space="preserve">: </w:t>
      </w:r>
      <w:r w:rsidRPr="003425DA">
        <w:rPr>
          <w:b/>
          <w:color w:val="000000"/>
        </w:rPr>
        <w:t xml:space="preserve"> </w:t>
      </w:r>
    </w:p>
    <w:p w:rsidR="00F34877" w:rsidRPr="003425DA" w:rsidRDefault="00F34877" w:rsidP="00F34877">
      <w:pPr>
        <w:jc w:val="both"/>
        <w:rPr>
          <w:b/>
          <w:color w:val="000000"/>
        </w:rPr>
      </w:pPr>
    </w:p>
    <w:p w:rsidR="00F34877" w:rsidRPr="00F765C7" w:rsidRDefault="00F34877" w:rsidP="00F34877">
      <w:pPr>
        <w:numPr>
          <w:ilvl w:val="0"/>
          <w:numId w:val="2"/>
        </w:numPr>
        <w:ind w:left="0" w:firstLine="360"/>
        <w:jc w:val="both"/>
        <w:rPr>
          <w:color w:val="000000"/>
        </w:rPr>
      </w:pPr>
      <w:r w:rsidRPr="003425DA">
        <w:rPr>
          <w:color w:val="000000"/>
        </w:rPr>
        <w:t xml:space="preserve">Приема </w:t>
      </w:r>
      <w:r>
        <w:rPr>
          <w:color w:val="000000"/>
        </w:rPr>
        <w:t>Наредба за изменение и допълнение на Наредба № 17 за символиката на Община Русе, както следва:</w:t>
      </w:r>
      <w:r w:rsidRPr="0036786F">
        <w:rPr>
          <w:rFonts w:eastAsia="Times New Roman"/>
          <w:b/>
          <w:lang w:eastAsia="bg-BG"/>
        </w:rPr>
        <w:t xml:space="preserve"> </w:t>
      </w:r>
    </w:p>
    <w:p w:rsidR="00F765C7" w:rsidRPr="00F765C7" w:rsidRDefault="00F765C7" w:rsidP="00F765C7">
      <w:pPr>
        <w:jc w:val="both"/>
        <w:rPr>
          <w:color w:val="000000"/>
        </w:rPr>
      </w:pPr>
    </w:p>
    <w:p w:rsidR="00E2503E" w:rsidRDefault="003A26D6" w:rsidP="00F765C7">
      <w:pPr>
        <w:jc w:val="both"/>
        <w:rPr>
          <w:color w:val="000000"/>
        </w:rPr>
      </w:pPr>
      <w:r w:rsidRPr="00B20308">
        <w:rPr>
          <w:b/>
          <w:color w:val="000000"/>
        </w:rPr>
        <w:t>§ 1.</w:t>
      </w:r>
      <w:r w:rsidR="00E2503E">
        <w:rPr>
          <w:color w:val="000000"/>
        </w:rPr>
        <w:t xml:space="preserve"> чл. 26, ал. 1  придобива следната редакция : </w:t>
      </w:r>
      <w:r w:rsidR="00B1115E">
        <w:rPr>
          <w:color w:val="000000"/>
        </w:rPr>
        <w:t>„</w:t>
      </w:r>
      <w:r w:rsidR="00E2503E">
        <w:rPr>
          <w:color w:val="000000"/>
        </w:rPr>
        <w:t>Званието „Почетен гражданин на град Русе“ се присъжда приживе или посмъртно, не по-къс</w:t>
      </w:r>
      <w:r w:rsidR="00B1115E">
        <w:rPr>
          <w:color w:val="000000"/>
        </w:rPr>
        <w:t>но от три месеца след смъртта</w:t>
      </w:r>
      <w:r w:rsidR="00E2503E">
        <w:rPr>
          <w:color w:val="000000"/>
        </w:rPr>
        <w:t xml:space="preserve">, на неосъждани български и чуждестранни граждани за:“ </w:t>
      </w:r>
    </w:p>
    <w:p w:rsidR="00F765C7" w:rsidRDefault="00E2503E" w:rsidP="00F765C7">
      <w:pPr>
        <w:jc w:val="both"/>
        <w:rPr>
          <w:color w:val="000000"/>
        </w:rPr>
      </w:pPr>
      <w:r>
        <w:rPr>
          <w:color w:val="000000"/>
        </w:rPr>
        <w:t xml:space="preserve"> т.1, т.2, т.3, т.4, т.5, т.6  на чл. 26, ал. 1 </w:t>
      </w:r>
      <w:r w:rsidR="00B1115E">
        <w:rPr>
          <w:color w:val="000000"/>
        </w:rPr>
        <w:t>остават непроменени;</w:t>
      </w:r>
    </w:p>
    <w:p w:rsidR="00E2503E" w:rsidRDefault="00E2503E" w:rsidP="00F765C7">
      <w:pPr>
        <w:jc w:val="both"/>
        <w:rPr>
          <w:color w:val="000000"/>
        </w:rPr>
      </w:pPr>
      <w:r w:rsidRPr="00B20308">
        <w:rPr>
          <w:b/>
          <w:color w:val="000000"/>
        </w:rPr>
        <w:t>§ 2.</w:t>
      </w:r>
      <w:r>
        <w:rPr>
          <w:color w:val="000000"/>
        </w:rPr>
        <w:t xml:space="preserve"> чл. 40, ал. 1 се изменя както следва:  В края на изречението вместо точка се поставя запетая и се добавя следният текст: „или с международни и национални</w:t>
      </w:r>
      <w:r w:rsidR="00B1115E">
        <w:rPr>
          <w:color w:val="000000"/>
        </w:rPr>
        <w:t xml:space="preserve"> номинации и награди</w:t>
      </w:r>
      <w:r>
        <w:rPr>
          <w:color w:val="000000"/>
        </w:rPr>
        <w:t>“</w:t>
      </w:r>
      <w:r w:rsidR="00B1115E">
        <w:rPr>
          <w:color w:val="000000"/>
        </w:rPr>
        <w:t>;</w:t>
      </w:r>
    </w:p>
    <w:p w:rsidR="002A154C" w:rsidRDefault="002A154C" w:rsidP="002A154C">
      <w:pPr>
        <w:pStyle w:val="a4"/>
        <w:jc w:val="both"/>
        <w:rPr>
          <w:b/>
          <w:color w:val="000000"/>
          <w:sz w:val="24"/>
        </w:rPr>
      </w:pPr>
    </w:p>
    <w:p w:rsidR="002A154C" w:rsidRPr="002A154C" w:rsidRDefault="00B20308" w:rsidP="002A154C">
      <w:pPr>
        <w:pStyle w:val="a4"/>
        <w:jc w:val="both"/>
        <w:rPr>
          <w:color w:val="000000" w:themeColor="text1"/>
          <w:sz w:val="24"/>
        </w:rPr>
      </w:pPr>
      <w:r w:rsidRPr="002A154C">
        <w:rPr>
          <w:b/>
          <w:color w:val="000000"/>
          <w:sz w:val="24"/>
        </w:rPr>
        <w:t>§ 3.</w:t>
      </w:r>
      <w:r w:rsidR="002A154C" w:rsidRPr="002A154C">
        <w:rPr>
          <w:b/>
          <w:color w:val="000000"/>
          <w:sz w:val="24"/>
        </w:rPr>
        <w:t xml:space="preserve"> </w:t>
      </w:r>
      <w:r w:rsidR="002A154C" w:rsidRPr="002A154C">
        <w:rPr>
          <w:color w:val="000000"/>
          <w:sz w:val="24"/>
        </w:rPr>
        <w:t xml:space="preserve">чл. 42 придобива следната редакция: </w:t>
      </w:r>
      <w:r w:rsidR="002A154C" w:rsidRPr="002A154C">
        <w:rPr>
          <w:color w:val="000000" w:themeColor="text1"/>
          <w:sz w:val="24"/>
        </w:rPr>
        <w:t>„Награда “Русе” се придружава с диплом.“, т.1, т.2,  и т.3 се заличават.</w:t>
      </w:r>
    </w:p>
    <w:p w:rsidR="002A154C" w:rsidRDefault="002A154C" w:rsidP="00F765C7">
      <w:pPr>
        <w:jc w:val="both"/>
        <w:rPr>
          <w:b/>
          <w:color w:val="000000"/>
        </w:rPr>
      </w:pPr>
    </w:p>
    <w:p w:rsidR="00B1115E" w:rsidRDefault="00B20308" w:rsidP="00F765C7">
      <w:pPr>
        <w:jc w:val="both"/>
        <w:rPr>
          <w:color w:val="000000"/>
        </w:rPr>
      </w:pPr>
      <w:r w:rsidRPr="00B20308">
        <w:rPr>
          <w:b/>
          <w:color w:val="000000"/>
        </w:rPr>
        <w:t>§ 4.</w:t>
      </w:r>
      <w:r w:rsidR="00B1115E">
        <w:rPr>
          <w:color w:val="000000"/>
        </w:rPr>
        <w:t xml:space="preserve"> чл. 43, ал. 1 придобива следната редакция: „Награда „Русе“ се присъжда в областите „изкуство и култура“ и „образование и наука“ по раздели както следва:</w:t>
      </w:r>
    </w:p>
    <w:p w:rsidR="00B1115E" w:rsidRDefault="00B1115E" w:rsidP="00B1115E">
      <w:pPr>
        <w:pStyle w:val="a3"/>
        <w:numPr>
          <w:ilvl w:val="0"/>
          <w:numId w:val="3"/>
        </w:numPr>
        <w:jc w:val="both"/>
        <w:rPr>
          <w:color w:val="000000"/>
        </w:rPr>
      </w:pPr>
      <w:r>
        <w:rPr>
          <w:color w:val="000000"/>
        </w:rPr>
        <w:t>Изкуство и култура:</w:t>
      </w:r>
    </w:p>
    <w:p w:rsidR="00B1115E" w:rsidRDefault="00B20308" w:rsidP="00B1115E">
      <w:pPr>
        <w:pStyle w:val="a3"/>
        <w:numPr>
          <w:ilvl w:val="1"/>
          <w:numId w:val="3"/>
        </w:numPr>
        <w:jc w:val="both"/>
        <w:rPr>
          <w:color w:val="000000"/>
        </w:rPr>
      </w:pPr>
      <w:r>
        <w:rPr>
          <w:color w:val="000000"/>
        </w:rPr>
        <w:lastRenderedPageBreak/>
        <w:t xml:space="preserve"> </w:t>
      </w:r>
      <w:r w:rsidR="00B1115E">
        <w:rPr>
          <w:color w:val="000000"/>
        </w:rPr>
        <w:t>Литература – 1 индивидуална награда – проза, поезия, драматургия, превод, журналистика</w:t>
      </w:r>
      <w:r>
        <w:rPr>
          <w:color w:val="000000"/>
        </w:rPr>
        <w:t>.</w:t>
      </w:r>
    </w:p>
    <w:p w:rsidR="00B20308" w:rsidRDefault="00B20308" w:rsidP="00B1115E">
      <w:pPr>
        <w:pStyle w:val="a3"/>
        <w:numPr>
          <w:ilvl w:val="1"/>
          <w:numId w:val="3"/>
        </w:numPr>
        <w:jc w:val="both"/>
        <w:rPr>
          <w:color w:val="000000"/>
        </w:rPr>
      </w:pPr>
      <w:r>
        <w:rPr>
          <w:color w:val="000000"/>
        </w:rPr>
        <w:t xml:space="preserve"> Сценични изкуства – индивидуална награда – театър, опера, оперета, мюзикъл, куклен театър, танци, музика.</w:t>
      </w:r>
    </w:p>
    <w:p w:rsidR="00B20308" w:rsidRDefault="00B20308" w:rsidP="00B1115E">
      <w:pPr>
        <w:pStyle w:val="a3"/>
        <w:numPr>
          <w:ilvl w:val="1"/>
          <w:numId w:val="3"/>
        </w:numPr>
        <w:jc w:val="both"/>
        <w:rPr>
          <w:color w:val="000000"/>
        </w:rPr>
      </w:pPr>
      <w:r>
        <w:rPr>
          <w:color w:val="000000"/>
        </w:rPr>
        <w:t xml:space="preserve"> Визуални изкуства – 1 индивидуална награда – изобразително изкуство, архитектура, филмово изкуство, аудио-визуално изкуство.</w:t>
      </w:r>
    </w:p>
    <w:p w:rsidR="00B20308" w:rsidRDefault="00B20308" w:rsidP="00B1115E">
      <w:pPr>
        <w:pStyle w:val="a3"/>
        <w:numPr>
          <w:ilvl w:val="1"/>
          <w:numId w:val="3"/>
        </w:numPr>
        <w:jc w:val="both"/>
        <w:rPr>
          <w:color w:val="000000"/>
        </w:rPr>
      </w:pPr>
      <w:r>
        <w:rPr>
          <w:color w:val="000000"/>
        </w:rPr>
        <w:t xml:space="preserve"> Изключителен принос в областта на изкуството и културата – 1 индивидуална награда.</w:t>
      </w:r>
    </w:p>
    <w:p w:rsidR="00B20308" w:rsidRDefault="00B20308" w:rsidP="00B20308">
      <w:pPr>
        <w:pStyle w:val="a3"/>
        <w:numPr>
          <w:ilvl w:val="0"/>
          <w:numId w:val="3"/>
        </w:numPr>
        <w:jc w:val="both"/>
        <w:rPr>
          <w:color w:val="000000"/>
        </w:rPr>
      </w:pPr>
      <w:r>
        <w:rPr>
          <w:color w:val="000000"/>
        </w:rPr>
        <w:t>Образование и наука:</w:t>
      </w:r>
    </w:p>
    <w:p w:rsidR="00B20308" w:rsidRDefault="00B20308" w:rsidP="00B20308">
      <w:pPr>
        <w:pStyle w:val="a3"/>
        <w:numPr>
          <w:ilvl w:val="1"/>
          <w:numId w:val="3"/>
        </w:numPr>
        <w:jc w:val="both"/>
        <w:rPr>
          <w:color w:val="000000"/>
        </w:rPr>
      </w:pPr>
      <w:r>
        <w:rPr>
          <w:color w:val="000000"/>
        </w:rPr>
        <w:t xml:space="preserve"> Постижения в областта на предучилищно, начално, основно образование – 1 индивидуална награда.</w:t>
      </w:r>
    </w:p>
    <w:p w:rsidR="00B20308" w:rsidRDefault="00B20308" w:rsidP="00B20308">
      <w:pPr>
        <w:pStyle w:val="a3"/>
        <w:numPr>
          <w:ilvl w:val="1"/>
          <w:numId w:val="3"/>
        </w:numPr>
        <w:jc w:val="both"/>
        <w:rPr>
          <w:color w:val="000000"/>
        </w:rPr>
      </w:pPr>
      <w:r>
        <w:rPr>
          <w:color w:val="000000"/>
        </w:rPr>
        <w:t xml:space="preserve"> Постижения в областта на гимназиалното и висшето образование – 1 индивидуална награда.</w:t>
      </w:r>
    </w:p>
    <w:p w:rsidR="00B20308" w:rsidRDefault="00B20308" w:rsidP="00B20308">
      <w:pPr>
        <w:pStyle w:val="a3"/>
        <w:numPr>
          <w:ilvl w:val="1"/>
          <w:numId w:val="3"/>
        </w:numPr>
        <w:jc w:val="both"/>
        <w:rPr>
          <w:color w:val="000000"/>
        </w:rPr>
      </w:pPr>
      <w:r>
        <w:rPr>
          <w:color w:val="000000"/>
        </w:rPr>
        <w:t xml:space="preserve"> За научен и учителски екип – 1 колективна награда.</w:t>
      </w:r>
    </w:p>
    <w:p w:rsidR="00B20308" w:rsidRPr="00B20308" w:rsidRDefault="00B20308" w:rsidP="00B20308">
      <w:pPr>
        <w:pStyle w:val="a3"/>
        <w:numPr>
          <w:ilvl w:val="1"/>
          <w:numId w:val="3"/>
        </w:numPr>
        <w:jc w:val="both"/>
        <w:rPr>
          <w:color w:val="000000"/>
        </w:rPr>
      </w:pPr>
      <w:r>
        <w:rPr>
          <w:color w:val="000000"/>
        </w:rPr>
        <w:t xml:space="preserve"> Изключителен принос в областта на образованието – 1 индивидуална награда.“</w:t>
      </w:r>
    </w:p>
    <w:p w:rsidR="00B1115E" w:rsidRDefault="00B1115E" w:rsidP="00F765C7">
      <w:pPr>
        <w:jc w:val="both"/>
        <w:rPr>
          <w:color w:val="000000"/>
        </w:rPr>
      </w:pPr>
    </w:p>
    <w:p w:rsidR="00C208BC" w:rsidRPr="00C208BC" w:rsidRDefault="00B20308" w:rsidP="00B20308">
      <w:pPr>
        <w:jc w:val="both"/>
        <w:rPr>
          <w:color w:val="000000"/>
        </w:rPr>
      </w:pPr>
      <w:r>
        <w:rPr>
          <w:color w:val="000000"/>
        </w:rPr>
        <w:t xml:space="preserve"> </w:t>
      </w:r>
    </w:p>
    <w:p w:rsidR="00C208BC" w:rsidRDefault="00C208BC" w:rsidP="00C208BC">
      <w:pPr>
        <w:pStyle w:val="a4"/>
        <w:jc w:val="both"/>
        <w:rPr>
          <w:color w:val="000000"/>
          <w:sz w:val="24"/>
        </w:rPr>
      </w:pPr>
      <w:r w:rsidRPr="00B20308">
        <w:rPr>
          <w:b/>
          <w:color w:val="000000"/>
          <w:sz w:val="24"/>
        </w:rPr>
        <w:t>§</w:t>
      </w:r>
      <w:r w:rsidR="002A154C">
        <w:rPr>
          <w:b/>
          <w:color w:val="000000"/>
          <w:sz w:val="24"/>
        </w:rPr>
        <w:t xml:space="preserve"> 5</w:t>
      </w:r>
      <w:r w:rsidR="00B20308" w:rsidRPr="00B20308">
        <w:rPr>
          <w:b/>
          <w:color w:val="000000"/>
          <w:sz w:val="24"/>
        </w:rPr>
        <w:t>.</w:t>
      </w:r>
      <w:r>
        <w:rPr>
          <w:color w:val="000000"/>
          <w:sz w:val="24"/>
        </w:rPr>
        <w:t xml:space="preserve"> чл. 45, ал. 2 и ал. 3 </w:t>
      </w:r>
      <w:r w:rsidR="00002420">
        <w:rPr>
          <w:color w:val="000000"/>
          <w:sz w:val="24"/>
        </w:rPr>
        <w:t>придобиват следната редакция</w:t>
      </w:r>
      <w:r>
        <w:rPr>
          <w:color w:val="000000"/>
          <w:sz w:val="24"/>
        </w:rPr>
        <w:t xml:space="preserve">:  </w:t>
      </w:r>
    </w:p>
    <w:p w:rsidR="00002420" w:rsidRPr="00E166A3" w:rsidRDefault="00002420" w:rsidP="00E63D7C">
      <w:pPr>
        <w:pStyle w:val="a6"/>
        <w:numPr>
          <w:ilvl w:val="0"/>
          <w:numId w:val="4"/>
        </w:numPr>
        <w:rPr>
          <w:b w:val="0"/>
          <w:sz w:val="24"/>
        </w:rPr>
      </w:pPr>
      <w:r w:rsidRPr="00E166A3">
        <w:rPr>
          <w:b w:val="0"/>
          <w:sz w:val="24"/>
        </w:rPr>
        <w:t xml:space="preserve">В състава на Специализираната комисия по присъждане на наградите  за област “изкуство и култура” влизат  както следва: Зам.-кмет по хуманитарни дейности при Община - Русе, </w:t>
      </w:r>
      <w:r w:rsidRPr="00E166A3">
        <w:rPr>
          <w:color w:val="000000"/>
          <w:sz w:val="24"/>
        </w:rPr>
        <w:t>3 представители</w:t>
      </w:r>
      <w:r w:rsidRPr="00E166A3">
        <w:rPr>
          <w:b w:val="0"/>
          <w:color w:val="000000"/>
          <w:sz w:val="24"/>
        </w:rPr>
        <w:t xml:space="preserve"> на </w:t>
      </w:r>
      <w:r w:rsidR="00764345">
        <w:rPr>
          <w:b w:val="0"/>
          <w:color w:val="000000"/>
          <w:sz w:val="24"/>
        </w:rPr>
        <w:t>п</w:t>
      </w:r>
      <w:r w:rsidR="00E166A3">
        <w:rPr>
          <w:b w:val="0"/>
          <w:color w:val="000000"/>
          <w:sz w:val="24"/>
        </w:rPr>
        <w:t>остоянната комисия по култура и религиозни въпроси</w:t>
      </w:r>
      <w:r w:rsidRPr="00E166A3">
        <w:rPr>
          <w:b w:val="0"/>
          <w:color w:val="000000"/>
          <w:sz w:val="24"/>
        </w:rPr>
        <w:t>, определени от председателя на ОбС</w:t>
      </w:r>
      <w:r w:rsidRPr="00E166A3">
        <w:rPr>
          <w:b w:val="0"/>
          <w:sz w:val="24"/>
        </w:rPr>
        <w:t xml:space="preserve"> – Русе, 2 представители на Дирекция “</w:t>
      </w:r>
      <w:r w:rsidRPr="00E166A3">
        <w:rPr>
          <w:b w:val="0"/>
          <w:color w:val="000000"/>
          <w:sz w:val="24"/>
        </w:rPr>
        <w:t>Хуманитарни дейности</w:t>
      </w:r>
      <w:r w:rsidRPr="00E166A3">
        <w:rPr>
          <w:b w:val="0"/>
          <w:sz w:val="24"/>
        </w:rPr>
        <w:t xml:space="preserve"> ” при Община - Русе, </w:t>
      </w:r>
      <w:r w:rsidRPr="00E166A3">
        <w:rPr>
          <w:b w:val="0"/>
          <w:color w:val="000000"/>
          <w:sz w:val="24"/>
        </w:rPr>
        <w:t>3 експерти, предложени от Обществения съвет за култура към Община Русе.</w:t>
      </w:r>
    </w:p>
    <w:p w:rsidR="00C208BC" w:rsidRPr="00E166A3" w:rsidRDefault="00002420" w:rsidP="00E63D7C">
      <w:pPr>
        <w:pStyle w:val="a6"/>
        <w:numPr>
          <w:ilvl w:val="0"/>
          <w:numId w:val="4"/>
        </w:numPr>
        <w:rPr>
          <w:b w:val="0"/>
          <w:sz w:val="24"/>
        </w:rPr>
      </w:pPr>
      <w:r w:rsidRPr="00E166A3">
        <w:rPr>
          <w:b w:val="0"/>
          <w:sz w:val="24"/>
        </w:rPr>
        <w:t xml:space="preserve">В състава на Специализираната комисия по присъждане на наградите за област “образование и наука” влизат както следва: Зам.-кмет по хуманитарни дейности при Община - Русе, </w:t>
      </w:r>
      <w:r w:rsidR="00E166A3" w:rsidRPr="00764345">
        <w:rPr>
          <w:color w:val="000000"/>
          <w:sz w:val="24"/>
        </w:rPr>
        <w:t>3</w:t>
      </w:r>
      <w:r w:rsidRPr="00764345">
        <w:rPr>
          <w:color w:val="000000"/>
          <w:sz w:val="24"/>
        </w:rPr>
        <w:t xml:space="preserve"> представители</w:t>
      </w:r>
      <w:r w:rsidRPr="00E166A3">
        <w:rPr>
          <w:b w:val="0"/>
          <w:color w:val="000000"/>
          <w:sz w:val="24"/>
        </w:rPr>
        <w:t xml:space="preserve"> на </w:t>
      </w:r>
      <w:r w:rsidR="00764345">
        <w:rPr>
          <w:b w:val="0"/>
          <w:color w:val="000000"/>
          <w:sz w:val="24"/>
        </w:rPr>
        <w:t>постоянната комисия по образование, наука и иновации</w:t>
      </w:r>
      <w:r w:rsidRPr="00E166A3">
        <w:rPr>
          <w:b w:val="0"/>
          <w:color w:val="000000"/>
          <w:sz w:val="24"/>
        </w:rPr>
        <w:t>, определени от председателя на ОбС</w:t>
      </w:r>
      <w:r w:rsidRPr="00E166A3">
        <w:rPr>
          <w:b w:val="0"/>
          <w:sz w:val="24"/>
        </w:rPr>
        <w:t xml:space="preserve"> при ОбС – Русе, 2 представители на Дирекция “</w:t>
      </w:r>
      <w:r w:rsidRPr="00E166A3">
        <w:rPr>
          <w:b w:val="0"/>
          <w:color w:val="000000"/>
          <w:sz w:val="24"/>
        </w:rPr>
        <w:t xml:space="preserve"> Хуманитарни дейности</w:t>
      </w:r>
      <w:r w:rsidRPr="00E166A3">
        <w:rPr>
          <w:b w:val="0"/>
          <w:sz w:val="24"/>
        </w:rPr>
        <w:t xml:space="preserve"> ” при Община - Русе, </w:t>
      </w:r>
      <w:r w:rsidRPr="00E166A3">
        <w:rPr>
          <w:b w:val="0"/>
          <w:color w:val="000000"/>
          <w:sz w:val="24"/>
        </w:rPr>
        <w:t>и 2 представители на РУО - Русе.</w:t>
      </w:r>
    </w:p>
    <w:p w:rsidR="00F765C7" w:rsidRDefault="00F765C7" w:rsidP="00F765C7">
      <w:pPr>
        <w:jc w:val="both"/>
        <w:rPr>
          <w:color w:val="000000"/>
        </w:rPr>
      </w:pPr>
    </w:p>
    <w:p w:rsidR="00E63D7C" w:rsidRDefault="00E63D7C" w:rsidP="00E63D7C">
      <w:pPr>
        <w:spacing w:after="240"/>
        <w:jc w:val="both"/>
        <w:rPr>
          <w:b/>
          <w:bCs/>
        </w:rPr>
      </w:pPr>
      <w:r w:rsidRPr="00B20308">
        <w:rPr>
          <w:b/>
          <w:color w:val="000000"/>
        </w:rPr>
        <w:t>§</w:t>
      </w:r>
      <w:r>
        <w:rPr>
          <w:b/>
          <w:color w:val="000000"/>
        </w:rPr>
        <w:t xml:space="preserve"> 6</w:t>
      </w:r>
      <w:r w:rsidRPr="00B20308">
        <w:rPr>
          <w:b/>
          <w:color w:val="000000"/>
        </w:rPr>
        <w:t>.</w:t>
      </w:r>
      <w:r>
        <w:rPr>
          <w:b/>
          <w:color w:val="000000"/>
        </w:rPr>
        <w:t xml:space="preserve"> </w:t>
      </w:r>
      <w:r>
        <w:rPr>
          <w:b/>
          <w:bCs/>
        </w:rPr>
        <w:t>Преходни и заключителни разпоредби</w:t>
      </w:r>
    </w:p>
    <w:p w:rsidR="00E63D7C" w:rsidRPr="00E63D7C" w:rsidRDefault="00E63D7C" w:rsidP="00E63D7C">
      <w:pPr>
        <w:jc w:val="both"/>
        <w:rPr>
          <w:lang w:val="ru-RU"/>
        </w:rPr>
      </w:pPr>
      <w:r>
        <w:rPr>
          <w:bCs/>
        </w:rPr>
        <w:t xml:space="preserve">Настоящата Наредба </w:t>
      </w:r>
      <w:r w:rsidRPr="00B50B2E">
        <w:t xml:space="preserve">за изменение и допълнение на Наредба № 17 за символиката на Община Русе </w:t>
      </w:r>
      <w:r>
        <w:rPr>
          <w:bCs/>
        </w:rPr>
        <w:t>влиза в сила от момента на нейното приемане с Решение № ……. по Протокол № ……. от ……………. на Общински съвет – Русе.</w:t>
      </w:r>
    </w:p>
    <w:p w:rsidR="00E63D7C" w:rsidRPr="00C208BC" w:rsidRDefault="00E63D7C" w:rsidP="00E63D7C">
      <w:pPr>
        <w:jc w:val="both"/>
        <w:rPr>
          <w:color w:val="000000"/>
        </w:rPr>
      </w:pPr>
    </w:p>
    <w:p w:rsidR="00F765C7" w:rsidRDefault="00F765C7" w:rsidP="00F765C7">
      <w:pPr>
        <w:jc w:val="both"/>
        <w:rPr>
          <w:color w:val="000000"/>
        </w:rPr>
      </w:pPr>
    </w:p>
    <w:p w:rsidR="003A26D6" w:rsidRDefault="003A26D6" w:rsidP="003A26D6">
      <w:pPr>
        <w:jc w:val="both"/>
        <w:rPr>
          <w:b/>
        </w:rPr>
      </w:pPr>
      <w:r w:rsidRPr="00AD1E90">
        <w:rPr>
          <w:b/>
        </w:rPr>
        <w:t>ВНОСИТЕЛ</w:t>
      </w:r>
      <w:r w:rsidR="0016111F">
        <w:rPr>
          <w:b/>
        </w:rPr>
        <w:t>И:</w:t>
      </w:r>
    </w:p>
    <w:p w:rsidR="006C595E" w:rsidRDefault="006C595E" w:rsidP="003A26D6">
      <w:pPr>
        <w:jc w:val="both"/>
        <w:rPr>
          <w:b/>
        </w:rPr>
      </w:pPr>
    </w:p>
    <w:p w:rsidR="006C595E" w:rsidRPr="00AD1E90" w:rsidRDefault="006C595E" w:rsidP="003A26D6">
      <w:pPr>
        <w:jc w:val="both"/>
        <w:rPr>
          <w:b/>
        </w:rPr>
      </w:pPr>
    </w:p>
    <w:p w:rsidR="003A26D6" w:rsidRPr="00AD1E90" w:rsidRDefault="003A26D6" w:rsidP="003A26D6">
      <w:pPr>
        <w:jc w:val="both"/>
        <w:rPr>
          <w:b/>
        </w:rPr>
      </w:pPr>
    </w:p>
    <w:p w:rsidR="003A26D6" w:rsidRDefault="003A26D6" w:rsidP="003A26D6">
      <w:pPr>
        <w:jc w:val="both"/>
        <w:rPr>
          <w:b/>
        </w:rPr>
      </w:pPr>
      <w:r>
        <w:rPr>
          <w:b/>
        </w:rPr>
        <w:t>ОРЛИН ДЯКОВ</w:t>
      </w:r>
      <w:r w:rsidR="006C595E">
        <w:rPr>
          <w:b/>
        </w:rPr>
        <w:t xml:space="preserve"> ________________________</w:t>
      </w:r>
    </w:p>
    <w:p w:rsidR="006C595E" w:rsidRDefault="006C595E" w:rsidP="003A26D6">
      <w:pPr>
        <w:jc w:val="both"/>
        <w:rPr>
          <w:b/>
        </w:rPr>
      </w:pPr>
    </w:p>
    <w:p w:rsidR="006C595E" w:rsidRDefault="006C595E" w:rsidP="003A26D6">
      <w:pPr>
        <w:jc w:val="both"/>
        <w:rPr>
          <w:b/>
        </w:rPr>
      </w:pPr>
    </w:p>
    <w:p w:rsidR="0016111F" w:rsidRDefault="0016111F" w:rsidP="003A26D6">
      <w:pPr>
        <w:jc w:val="both"/>
        <w:rPr>
          <w:b/>
        </w:rPr>
      </w:pPr>
    </w:p>
    <w:p w:rsidR="0016111F" w:rsidRDefault="0016111F" w:rsidP="003A26D6">
      <w:pPr>
        <w:jc w:val="both"/>
        <w:rPr>
          <w:b/>
        </w:rPr>
      </w:pPr>
      <w:r>
        <w:rPr>
          <w:b/>
        </w:rPr>
        <w:t>КОСЮ СТАНЕВ</w:t>
      </w:r>
      <w:r w:rsidR="006C595E">
        <w:rPr>
          <w:b/>
        </w:rPr>
        <w:t xml:space="preserve"> ________________________</w:t>
      </w:r>
    </w:p>
    <w:p w:rsidR="006C595E" w:rsidRDefault="006C595E" w:rsidP="003A26D6">
      <w:pPr>
        <w:jc w:val="both"/>
        <w:rPr>
          <w:b/>
        </w:rPr>
      </w:pPr>
    </w:p>
    <w:p w:rsidR="0016111F" w:rsidRDefault="0016111F" w:rsidP="003A26D6">
      <w:pPr>
        <w:jc w:val="both"/>
        <w:rPr>
          <w:b/>
        </w:rPr>
      </w:pPr>
    </w:p>
    <w:p w:rsidR="006C595E" w:rsidRDefault="006C595E" w:rsidP="003A26D6">
      <w:pPr>
        <w:jc w:val="both"/>
        <w:rPr>
          <w:b/>
        </w:rPr>
      </w:pPr>
    </w:p>
    <w:p w:rsidR="0016111F" w:rsidRDefault="0016111F" w:rsidP="003A26D6">
      <w:pPr>
        <w:jc w:val="both"/>
        <w:rPr>
          <w:b/>
        </w:rPr>
      </w:pPr>
      <w:r>
        <w:rPr>
          <w:b/>
        </w:rPr>
        <w:t>ИВО ПАЗАРДЖИЕВ</w:t>
      </w:r>
      <w:r w:rsidR="006C595E">
        <w:rPr>
          <w:b/>
        </w:rPr>
        <w:t xml:space="preserve"> ________________________</w:t>
      </w:r>
    </w:p>
    <w:sectPr w:rsidR="0016111F" w:rsidSect="006C595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F3361"/>
    <w:multiLevelType w:val="multilevel"/>
    <w:tmpl w:val="AC4A06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4E65BAC"/>
    <w:multiLevelType w:val="hybridMultilevel"/>
    <w:tmpl w:val="B4CED5A0"/>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15:restartNumberingAfterBreak="0">
    <w:nsid w:val="4F41478A"/>
    <w:multiLevelType w:val="hybridMultilevel"/>
    <w:tmpl w:val="982E8554"/>
    <w:lvl w:ilvl="0" w:tplc="0C42AD5E">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6DB514E0"/>
    <w:multiLevelType w:val="hybridMultilevel"/>
    <w:tmpl w:val="2A6CC8EE"/>
    <w:lvl w:ilvl="0" w:tplc="D4486480">
      <w:start w:val="1"/>
      <w:numFmt w:val="decimal"/>
      <w:lvlText w:val="%1."/>
      <w:lvlJc w:val="left"/>
      <w:pPr>
        <w:ind w:left="1068" w:hanging="360"/>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77"/>
    <w:rsid w:val="00002420"/>
    <w:rsid w:val="00061DC9"/>
    <w:rsid w:val="00074DA6"/>
    <w:rsid w:val="0008140F"/>
    <w:rsid w:val="0016111F"/>
    <w:rsid w:val="001B69DD"/>
    <w:rsid w:val="001C6238"/>
    <w:rsid w:val="002932DF"/>
    <w:rsid w:val="002A154C"/>
    <w:rsid w:val="003A26D6"/>
    <w:rsid w:val="003B1BC3"/>
    <w:rsid w:val="003F76A8"/>
    <w:rsid w:val="0056778D"/>
    <w:rsid w:val="005E391B"/>
    <w:rsid w:val="0064170B"/>
    <w:rsid w:val="006A78DD"/>
    <w:rsid w:val="006C595E"/>
    <w:rsid w:val="00723FF8"/>
    <w:rsid w:val="00764345"/>
    <w:rsid w:val="00790A7F"/>
    <w:rsid w:val="007C5762"/>
    <w:rsid w:val="00894C0D"/>
    <w:rsid w:val="00A711EF"/>
    <w:rsid w:val="00B1115E"/>
    <w:rsid w:val="00B20308"/>
    <w:rsid w:val="00B53AA0"/>
    <w:rsid w:val="00B8741C"/>
    <w:rsid w:val="00BD0951"/>
    <w:rsid w:val="00C208BC"/>
    <w:rsid w:val="00CF0F00"/>
    <w:rsid w:val="00D27851"/>
    <w:rsid w:val="00E166A3"/>
    <w:rsid w:val="00E2503E"/>
    <w:rsid w:val="00E63D7C"/>
    <w:rsid w:val="00F34877"/>
    <w:rsid w:val="00F765C7"/>
    <w:rsid w:val="00F877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EEA63-CA66-463E-B9A4-2341CE51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87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5C7"/>
    <w:pPr>
      <w:ind w:left="720"/>
      <w:contextualSpacing/>
    </w:pPr>
  </w:style>
  <w:style w:type="paragraph" w:styleId="a4">
    <w:name w:val="Body Text"/>
    <w:basedOn w:val="a"/>
    <w:link w:val="a5"/>
    <w:rsid w:val="00C208BC"/>
    <w:rPr>
      <w:rFonts w:eastAsia="Times New Roman"/>
      <w:sz w:val="28"/>
      <w:lang w:eastAsia="en-US"/>
    </w:rPr>
  </w:style>
  <w:style w:type="character" w:customStyle="1" w:styleId="a5">
    <w:name w:val="Основен текст Знак"/>
    <w:basedOn w:val="a0"/>
    <w:link w:val="a4"/>
    <w:rsid w:val="00C208BC"/>
    <w:rPr>
      <w:rFonts w:ascii="Times New Roman" w:eastAsia="Times New Roman" w:hAnsi="Times New Roman" w:cs="Times New Roman"/>
      <w:sz w:val="28"/>
      <w:szCs w:val="24"/>
    </w:rPr>
  </w:style>
  <w:style w:type="paragraph" w:styleId="a6">
    <w:name w:val="Subtitle"/>
    <w:basedOn w:val="a"/>
    <w:link w:val="a7"/>
    <w:qFormat/>
    <w:rsid w:val="00C208BC"/>
    <w:pPr>
      <w:jc w:val="both"/>
    </w:pPr>
    <w:rPr>
      <w:rFonts w:eastAsia="Times New Roman"/>
      <w:b/>
      <w:bCs/>
      <w:sz w:val="28"/>
      <w:lang w:eastAsia="en-US"/>
    </w:rPr>
  </w:style>
  <w:style w:type="character" w:customStyle="1" w:styleId="a7">
    <w:name w:val="Подзаглавие Знак"/>
    <w:basedOn w:val="a0"/>
    <w:link w:val="a6"/>
    <w:rsid w:val="00C208BC"/>
    <w:rPr>
      <w:rFonts w:ascii="Times New Roman" w:eastAsia="Times New Roman" w:hAnsi="Times New Roman" w:cs="Times New Roman"/>
      <w:b/>
      <w:bCs/>
      <w:sz w:val="28"/>
      <w:szCs w:val="24"/>
    </w:rPr>
  </w:style>
  <w:style w:type="paragraph" w:styleId="a8">
    <w:name w:val="Balloon Text"/>
    <w:basedOn w:val="a"/>
    <w:link w:val="a9"/>
    <w:uiPriority w:val="99"/>
    <w:semiHidden/>
    <w:unhideWhenUsed/>
    <w:rsid w:val="003A26D6"/>
    <w:rPr>
      <w:rFonts w:ascii="Segoe UI" w:hAnsi="Segoe UI" w:cs="Segoe UI"/>
      <w:sz w:val="18"/>
      <w:szCs w:val="18"/>
    </w:rPr>
  </w:style>
  <w:style w:type="character" w:customStyle="1" w:styleId="a9">
    <w:name w:val="Изнесен текст Знак"/>
    <w:basedOn w:val="a0"/>
    <w:link w:val="a8"/>
    <w:uiPriority w:val="99"/>
    <w:semiHidden/>
    <w:rsid w:val="003A26D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0</DocSecurity>
  <Lines>56</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y.nedelcheva</dc:creator>
  <cp:keywords/>
  <dc:description/>
  <cp:lastModifiedBy>p.hristova</cp:lastModifiedBy>
  <cp:revision>2</cp:revision>
  <cp:lastPrinted>2022-05-13T07:26:00Z</cp:lastPrinted>
  <dcterms:created xsi:type="dcterms:W3CDTF">2022-12-01T13:03:00Z</dcterms:created>
  <dcterms:modified xsi:type="dcterms:W3CDTF">2022-12-01T13:03:00Z</dcterms:modified>
</cp:coreProperties>
</file>