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00" w:rsidRDefault="004B1800" w:rsidP="004B18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4B1800" w:rsidRDefault="004B1800" w:rsidP="004B18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4B1800" w:rsidRDefault="004B1800" w:rsidP="004B180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4B1800" w:rsidRDefault="004B1800" w:rsidP="004B18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4B1800" w:rsidRDefault="004B1800" w:rsidP="004B180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</w:p>
    <w:p w:rsidR="004B1800" w:rsidRDefault="004B1800" w:rsidP="004B18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4B1800" w:rsidRDefault="004B1800" w:rsidP="004B1800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800" w:rsidRDefault="004B1800" w:rsidP="004B180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AA3183" w:rsidRPr="00AA3183" w:rsidRDefault="00AA3183" w:rsidP="00AA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основание чл.21, ал.</w:t>
      </w:r>
      <w:r w:rsidRPr="006A5C84">
        <w:rPr>
          <w:rFonts w:ascii="Times New Roman" w:hAnsi="Times New Roman"/>
          <w:sz w:val="24"/>
          <w:szCs w:val="24"/>
        </w:rPr>
        <w:t xml:space="preserve">2, във връзка с </w:t>
      </w:r>
      <w:r>
        <w:rPr>
          <w:rFonts w:ascii="Times New Roman" w:hAnsi="Times New Roman"/>
          <w:sz w:val="24"/>
          <w:szCs w:val="24"/>
        </w:rPr>
        <w:t>чл.21, ал.</w:t>
      </w:r>
      <w:r w:rsidRPr="006A5C84">
        <w:rPr>
          <w:rFonts w:ascii="Times New Roman" w:hAnsi="Times New Roman"/>
          <w:sz w:val="24"/>
          <w:szCs w:val="24"/>
        </w:rPr>
        <w:t xml:space="preserve">1, </w:t>
      </w:r>
      <w:proofErr w:type="gramStart"/>
      <w:r>
        <w:rPr>
          <w:rFonts w:ascii="Times New Roman" w:hAnsi="Times New Roman"/>
          <w:sz w:val="24"/>
          <w:szCs w:val="24"/>
        </w:rPr>
        <w:t>т.</w:t>
      </w:r>
      <w:r w:rsidRPr="006A5C84">
        <w:rPr>
          <w:rFonts w:ascii="Times New Roman" w:hAnsi="Times New Roman"/>
          <w:sz w:val="24"/>
          <w:szCs w:val="24"/>
        </w:rPr>
        <w:t>23  от</w:t>
      </w:r>
      <w:proofErr w:type="gramEnd"/>
      <w:r w:rsidRPr="006A5C84">
        <w:rPr>
          <w:rFonts w:ascii="Times New Roman" w:hAnsi="Times New Roman"/>
          <w:sz w:val="24"/>
          <w:szCs w:val="24"/>
        </w:rPr>
        <w:t xml:space="preserve"> Закона за местно самоуправление и местна администрация, във връзка с </w:t>
      </w:r>
      <w:r>
        <w:rPr>
          <w:rFonts w:ascii="Times New Roman" w:hAnsi="Times New Roman"/>
          <w:sz w:val="24"/>
          <w:szCs w:val="24"/>
        </w:rPr>
        <w:t>чл.</w:t>
      </w:r>
      <w:r w:rsidRPr="006A5C84">
        <w:rPr>
          <w:rFonts w:ascii="Times New Roman" w:hAnsi="Times New Roman"/>
          <w:sz w:val="24"/>
          <w:szCs w:val="24"/>
        </w:rPr>
        <w:t xml:space="preserve">63, т.1 от Закона за хората с увреждания, Общински съвет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A5C84">
        <w:rPr>
          <w:rFonts w:ascii="Times New Roman" w:hAnsi="Times New Roman"/>
          <w:sz w:val="24"/>
          <w:szCs w:val="24"/>
        </w:rPr>
        <w:t xml:space="preserve">Русе </w:t>
      </w:r>
      <w:r>
        <w:rPr>
          <w:rFonts w:ascii="Times New Roman" w:hAnsi="Times New Roman"/>
          <w:sz w:val="24"/>
          <w:szCs w:val="24"/>
          <w:lang w:val="bg-BG"/>
        </w:rPr>
        <w:t>реши:</w:t>
      </w:r>
    </w:p>
    <w:p w:rsidR="00AA3183" w:rsidRPr="006A5C84" w:rsidRDefault="00AA3183" w:rsidP="00AA3183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sz w:val="24"/>
          <w:szCs w:val="24"/>
        </w:rPr>
      </w:pPr>
    </w:p>
    <w:p w:rsidR="00AA3183" w:rsidRPr="00AA3183" w:rsidRDefault="00AA3183" w:rsidP="00AA3183">
      <w:pPr>
        <w:spacing w:after="0" w:line="240" w:lineRule="auto"/>
        <w:ind w:right="141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A3183" w:rsidRPr="00A757C8" w:rsidRDefault="00AA3183" w:rsidP="00AA3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C84">
        <w:rPr>
          <w:rFonts w:ascii="Times New Roman" w:hAnsi="Times New Roman"/>
          <w:sz w:val="24"/>
          <w:szCs w:val="24"/>
        </w:rPr>
        <w:t>Приема Годишен мониторингов доклад за изпълнение на дейностите за 2022 г. по Програмата за осигуряване на достъпна архитектурна среда на гражданите, на територията на община Русе (2022-2023), приета с Решение № 1011, с Протокол № 36/14.07.2022 г. на Общински съвет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C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C84">
        <w:rPr>
          <w:rFonts w:ascii="Times New Roman" w:hAnsi="Times New Roman"/>
          <w:sz w:val="24"/>
          <w:szCs w:val="24"/>
        </w:rPr>
        <w:t>Русе.</w:t>
      </w:r>
    </w:p>
    <w:p w:rsidR="00AA3183" w:rsidRPr="00AA3183" w:rsidRDefault="00AA3183" w:rsidP="00AA3183">
      <w:pPr>
        <w:jc w:val="both"/>
        <w:rPr>
          <w:rFonts w:ascii="Times New Roman" w:hAnsi="Times New Roman" w:cs="Times New Roman"/>
          <w:lang w:val="bg-BG"/>
        </w:rPr>
      </w:pPr>
    </w:p>
    <w:p w:rsidR="004B1800" w:rsidRDefault="004B1800" w:rsidP="004B180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4B1800" w:rsidRDefault="004B1800" w:rsidP="004B1800">
      <w:pPr>
        <w:spacing w:line="264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B1800" w:rsidRDefault="004B1800" w:rsidP="004B1800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1800" w:rsidRDefault="004B1800" w:rsidP="004B180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B1800" w:rsidRDefault="004B1800" w:rsidP="004B18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800" w:rsidRDefault="004B1800" w:rsidP="004B1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B1800" w:rsidRDefault="004B1800" w:rsidP="004B1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4B1800" w:rsidRDefault="004B1800" w:rsidP="004B1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4B1800" w:rsidRDefault="004B1800" w:rsidP="004B1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800" w:rsidRDefault="004B1800" w:rsidP="004B1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4B1800" w:rsidRDefault="004B1800" w:rsidP="004B180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4B1800" w:rsidRDefault="004B1800" w:rsidP="004B1800"/>
    <w:p w:rsidR="004B1800" w:rsidRDefault="004B1800" w:rsidP="004B1800"/>
    <w:p w:rsidR="004B1800" w:rsidRDefault="004B1800" w:rsidP="004B1800"/>
    <w:p w:rsidR="004B1800" w:rsidRDefault="004B1800" w:rsidP="004B1800"/>
    <w:p w:rsidR="004B1800" w:rsidRDefault="004B1800" w:rsidP="004B1800"/>
    <w:p w:rsidR="004B1800" w:rsidRDefault="004B1800" w:rsidP="004B1800"/>
    <w:p w:rsidR="004B1800" w:rsidRDefault="004B1800" w:rsidP="004B1800"/>
    <w:p w:rsidR="00AA3183" w:rsidRDefault="00AA3183" w:rsidP="00AA3183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b/>
          <w:sz w:val="24"/>
          <w:szCs w:val="24"/>
        </w:rPr>
      </w:pPr>
    </w:p>
    <w:p w:rsidR="00AA3183" w:rsidRPr="00915F80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F80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D185A03" wp14:editId="7A41D890">
            <wp:simplePos x="0" y="0"/>
            <wp:positionH relativeFrom="column">
              <wp:posOffset>2474595</wp:posOffset>
            </wp:positionH>
            <wp:positionV relativeFrom="paragraph">
              <wp:posOffset>-372745</wp:posOffset>
            </wp:positionV>
            <wp:extent cx="932180" cy="1503680"/>
            <wp:effectExtent l="0" t="0" r="1270" b="1270"/>
            <wp:wrapNone/>
            <wp:docPr id="1" name="Картина 1" descr="Emblema na grad R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na grad R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</w:p>
    <w:p w:rsidR="00AA3183" w:rsidRPr="00915F80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183" w:rsidRPr="00915F80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</w:p>
    <w:p w:rsidR="00AA3183" w:rsidRPr="00915F80" w:rsidRDefault="00AA3183" w:rsidP="00AA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3183" w:rsidRPr="00915F80" w:rsidRDefault="00AA3183" w:rsidP="00AA3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183" w:rsidRPr="00915F80" w:rsidRDefault="00AA3183" w:rsidP="00AA3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183" w:rsidRPr="00915F80" w:rsidRDefault="00AA3183" w:rsidP="00AA3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183" w:rsidRPr="00915F80" w:rsidRDefault="00AA3183" w:rsidP="00AA3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183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F80">
        <w:rPr>
          <w:rFonts w:ascii="Times New Roman" w:hAnsi="Times New Roman"/>
          <w:b/>
          <w:sz w:val="24"/>
          <w:szCs w:val="24"/>
        </w:rPr>
        <w:tab/>
      </w:r>
      <w:r w:rsidRPr="00915F80">
        <w:rPr>
          <w:rFonts w:ascii="Times New Roman" w:hAnsi="Times New Roman"/>
          <w:b/>
          <w:sz w:val="24"/>
          <w:szCs w:val="24"/>
        </w:rPr>
        <w:tab/>
      </w:r>
      <w:r w:rsidRPr="00915F80">
        <w:rPr>
          <w:rFonts w:ascii="Times New Roman" w:hAnsi="Times New Roman"/>
          <w:b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</w:p>
    <w:p w:rsidR="00AA3183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183" w:rsidRPr="00915F80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183" w:rsidRPr="00915F80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183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</w:r>
      <w:r w:rsidRPr="00915F80">
        <w:rPr>
          <w:rFonts w:ascii="Times New Roman" w:hAnsi="Times New Roman"/>
          <w:b/>
          <w:bCs/>
          <w:sz w:val="24"/>
          <w:szCs w:val="24"/>
        </w:rPr>
        <w:tab/>
        <w:t>ОБЩИНА РУСЕ</w:t>
      </w:r>
    </w:p>
    <w:p w:rsidR="00AA3183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183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183" w:rsidRPr="00915F80" w:rsidRDefault="00AA3183" w:rsidP="00AA3183">
      <w:pPr>
        <w:tabs>
          <w:tab w:val="left" w:pos="67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МОНИТОРИНГОВ ДОКЛАД, ОТНОСНО ПРЕДПРИЕТИ МЕРКИ ЗА ИЗПЪЛНЕНИЕ НА </w:t>
      </w:r>
      <w:r w:rsidRPr="00915F80">
        <w:rPr>
          <w:rFonts w:ascii="Times New Roman" w:hAnsi="Times New Roman"/>
          <w:b/>
          <w:bCs/>
          <w:sz w:val="24"/>
          <w:szCs w:val="24"/>
        </w:rPr>
        <w:t xml:space="preserve">ПРОГРАМА ЗА ОСИГУРЯВАНЕ НА ДОСТЪПНА АРХИТЕКТУРНА СРЕДА НА ГРАЖДАНИТЕ НА ТЕРИТОРИЯТА НА ОБЩИНА РУСЕ </w:t>
      </w:r>
      <w:r w:rsidRPr="00915F80">
        <w:rPr>
          <w:rFonts w:ascii="Times New Roman" w:hAnsi="Times New Roman"/>
          <w:b/>
          <w:sz w:val="24"/>
          <w:szCs w:val="24"/>
        </w:rPr>
        <w:t>(2022-2023 г.)</w:t>
      </w:r>
      <w:r>
        <w:rPr>
          <w:rFonts w:ascii="Times New Roman" w:hAnsi="Times New Roman"/>
          <w:b/>
          <w:sz w:val="24"/>
          <w:szCs w:val="24"/>
        </w:rPr>
        <w:t xml:space="preserve">, приета с </w:t>
      </w:r>
      <w:r w:rsidRPr="00306B28">
        <w:rPr>
          <w:rFonts w:ascii="Times New Roman" w:hAnsi="Times New Roman"/>
          <w:b/>
          <w:bCs/>
          <w:sz w:val="24"/>
          <w:szCs w:val="24"/>
        </w:rPr>
        <w:t>Решение № 1011, прието с</w:t>
      </w:r>
      <w:r>
        <w:rPr>
          <w:rFonts w:ascii="Times New Roman" w:hAnsi="Times New Roman"/>
          <w:b/>
          <w:bCs/>
          <w:sz w:val="24"/>
          <w:szCs w:val="24"/>
        </w:rPr>
        <w:t xml:space="preserve"> Протокол № 36/14.07.2022 г. на </w:t>
      </w:r>
      <w:r w:rsidRPr="00915F80">
        <w:rPr>
          <w:rFonts w:ascii="Times New Roman" w:hAnsi="Times New Roman"/>
          <w:b/>
          <w:sz w:val="24"/>
          <w:szCs w:val="24"/>
        </w:rPr>
        <w:t xml:space="preserve">Общински съвет </w:t>
      </w:r>
      <w:r>
        <w:rPr>
          <w:rFonts w:ascii="Times New Roman" w:hAnsi="Times New Roman"/>
          <w:b/>
          <w:sz w:val="24"/>
          <w:szCs w:val="24"/>
        </w:rPr>
        <w:t>–</w:t>
      </w:r>
      <w:r w:rsidRPr="00915F80">
        <w:rPr>
          <w:rFonts w:ascii="Times New Roman" w:hAnsi="Times New Roman"/>
          <w:b/>
          <w:sz w:val="24"/>
          <w:szCs w:val="24"/>
        </w:rPr>
        <w:t>Русе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183" w:rsidRPr="00915F80" w:rsidRDefault="00AA3183" w:rsidP="00AA3183">
      <w:pPr>
        <w:tabs>
          <w:tab w:val="left" w:pos="1080"/>
        </w:tabs>
        <w:spacing w:after="0" w:line="240" w:lineRule="auto"/>
        <w:ind w:left="240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Отчетен период: от 01.08.2022 г. до 31.12.2022 г.</w:t>
      </w: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79F">
        <w:rPr>
          <w:rFonts w:ascii="Times New Roman" w:hAnsi="Times New Roman"/>
          <w:b/>
          <w:sz w:val="24"/>
          <w:szCs w:val="24"/>
        </w:rPr>
        <w:lastRenderedPageBreak/>
        <w:t xml:space="preserve">I. </w:t>
      </w:r>
      <w:r>
        <w:rPr>
          <w:rFonts w:ascii="Times New Roman" w:hAnsi="Times New Roman"/>
          <w:b/>
          <w:sz w:val="24"/>
          <w:szCs w:val="24"/>
        </w:rPr>
        <w:t>УВОД:</w:t>
      </w: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C1E1A">
        <w:rPr>
          <w:rFonts w:ascii="Times New Roman" w:hAnsi="Times New Roman"/>
          <w:sz w:val="24"/>
          <w:szCs w:val="24"/>
        </w:rPr>
        <w:t>Един от основните приоритети, заложени за изпълнение в редица европейски, национални, регионални и общински стратегически документи е осигуряването на равни възможности на гражданите за свободно придвижване, с цел активно участие в социалния живот и недопускане на дискриминационни елементи и/или отношение.</w:t>
      </w: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1E1A">
        <w:rPr>
          <w:rFonts w:ascii="Times New Roman" w:hAnsi="Times New Roman"/>
          <w:sz w:val="24"/>
          <w:szCs w:val="24"/>
        </w:rPr>
        <w:t>В изпълнение на Конвенцията на ООН за правата на хората с увреждания, в</w:t>
      </w: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>ъв връзка с разпоредбата на чл. 53, ал. 2, т. 2  от Закона за хората с увреждания, изискванията на чл. 5 от Наредба № РД-02-2/26.01.2021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и Заповед № РД-01-840/31.03.2022 г. на кмета на община Русе, община Русе предприе мерки за съставяне на Програма за осигуряване на достъпна архитектурна среда на гражданите 2022-203 /Програмата/, приета с Решение № 1011, прието с Протокол № 36/14.07.2022 г. на Общински съвет –Русе.</w:t>
      </w: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При разработване на Програмата, община Русе предприе действия и проведе три работни срещи с представители на всички ангажирани институции и неправителствени организации, както и лица с различна форма и степен на увреждане. На срещите са дискутираха проблемите, свързани с планиране на дейности за осигуряване на достъпна среда на територията на община Русе, както и трудностите, пред които сме изправени при реализирането им. Основен проблем се очерта липсата на държавно финансиране на дейностите за осигуряване на достъпна среда и липсата на достатъчно отворени процедури и програми, за кандидатстване на общините, НПО и частните лица.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</w:t>
      </w: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>редложения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та</w:t>
      </w: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взети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те</w:t>
      </w: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решения от проведените работни срещи, са включени в Програмата и са заложени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конкретни </w:t>
      </w: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>дейности за тяхното реализиране.</w:t>
      </w: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Заложените цели, мерки и дейности за изпълнение на Програмата, обхващат всички основни сфери: образование, </w:t>
      </w:r>
      <w:proofErr w:type="gramStart"/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>здравеопазване,  транспорт</w:t>
      </w:r>
      <w:proofErr w:type="gramEnd"/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>, пътна инфраструктура, жилища, социални услуги и всички обществено-значими институции и структури.</w:t>
      </w: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>Програмата на община Русе е разработена и кореспондира с други стратегически документи: План за интегрирано развитие на община Русе 2021-2027, Национален план за възстановяване и устойчивост, План за действие на община Русе за равенство, приобщаване и участие на ромите 2022-2023, в изпълнение на Националната и Областна стратегия за равенство, приобщаване и участие на ромите 2021-2030.</w:t>
      </w: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Важно е да се отбележи, че всички планирани и проектни СМР, във всяка една сфера, вкл. и жилищата са съобразени с </w:t>
      </w:r>
      <w:proofErr w:type="gramStart"/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>изискванията  на</w:t>
      </w:r>
      <w:proofErr w:type="gramEnd"/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Наредба № РД-02-2/26.01.2021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съоръженията, на територията на община Русе.</w:t>
      </w: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цел информираност на гражданите и прозрачни действия, Програмата за достъпна среда на община Русе 2022-2023 е публикуван на сайта на община Русе и е открит документ за актуализация, при постъпили предложения от граждани и/или други държавни или неправителствени организации. </w:t>
      </w: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>След влизане в сила, копие от Програмата е изпратена на всички ангажирани държавни и неправителствени организации на местно ниво, с цел запознаване и предприемане на необходимите действия за изпълнение на дейностите в срок.</w:t>
      </w:r>
    </w:p>
    <w:p w:rsidR="00AA3183" w:rsidRPr="003C1E1A" w:rsidRDefault="00AA3183" w:rsidP="00AA31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изпълнение на Решението на Общински съвет-Русе, </w:t>
      </w:r>
      <w:r w:rsidRPr="003C1E1A">
        <w:rPr>
          <w:rFonts w:ascii="Times New Roman" w:hAnsi="Times New Roman"/>
          <w:sz w:val="24"/>
          <w:szCs w:val="24"/>
        </w:rPr>
        <w:t>всяка следваща календарна година в срок до 20 февруари, кметът на община Русе е необходимо да представи пред Общинския съвет-Русе, Годишен мониторингов отчетен доклад по изпълнението на Програмата.</w:t>
      </w:r>
    </w:p>
    <w:p w:rsidR="00AA3183" w:rsidRPr="003C1E1A" w:rsidRDefault="00AA3183" w:rsidP="00AA31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lastRenderedPageBreak/>
        <w:t xml:space="preserve">За подготовка и съставяне на настоящият Мониторингов доклад е изискана информация от всички държавни и неправителствени организации на местно ниво, имащи ангажимент по изпълнение на Програмата и осигуряване на достъпна архитектурна среда, както следва:   </w:t>
      </w:r>
    </w:p>
    <w:p w:rsidR="00AA3183" w:rsidRPr="003C1E1A" w:rsidRDefault="00AA3183" w:rsidP="00AA3183">
      <w:pPr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РЗИ и управители на ДКЦ и лечебни заведения, на територията на община Русе: ДК 1; МЦ1; ЦПЗ-Русе ЕООД; КОЦ-Русе ЕООД; СБАЛПФЗ „Д-р </w:t>
      </w:r>
      <w:proofErr w:type="gramStart"/>
      <w:r w:rsidRPr="003C1E1A">
        <w:rPr>
          <w:rFonts w:ascii="Times New Roman" w:hAnsi="Times New Roman"/>
          <w:sz w:val="24"/>
          <w:szCs w:val="24"/>
        </w:rPr>
        <w:t>Граматиков“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-Русе; УМБАЛ „Канев“ АД-Русе; Център по Дентална медицина-Русе; </w:t>
      </w:r>
    </w:p>
    <w:p w:rsidR="00AA3183" w:rsidRPr="003C1E1A" w:rsidRDefault="00AA3183" w:rsidP="00AA3183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РУО;</w:t>
      </w:r>
    </w:p>
    <w:p w:rsidR="00AA3183" w:rsidRPr="003C1E1A" w:rsidRDefault="00AA3183" w:rsidP="00AA3183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РДСП-Русе;</w:t>
      </w:r>
    </w:p>
    <w:p w:rsidR="00AA3183" w:rsidRPr="003C1E1A" w:rsidRDefault="00AA3183" w:rsidP="00AA3183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2C0A">
        <w:rPr>
          <w:rFonts w:ascii="Times New Roman" w:hAnsi="Times New Roman"/>
          <w:color w:val="FF0000"/>
          <w:sz w:val="24"/>
          <w:szCs w:val="24"/>
        </w:rPr>
        <w:t>РД</w:t>
      </w:r>
      <w:r w:rsidRPr="003C1E1A">
        <w:rPr>
          <w:rFonts w:ascii="Times New Roman" w:hAnsi="Times New Roman"/>
          <w:sz w:val="24"/>
          <w:szCs w:val="24"/>
        </w:rPr>
        <w:t xml:space="preserve"> за национален строителен контрол-Русе;</w:t>
      </w:r>
    </w:p>
    <w:p w:rsidR="00AA3183" w:rsidRPr="003C1E1A" w:rsidRDefault="00AA3183" w:rsidP="00AA3183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РБ „Л. </w:t>
      </w:r>
      <w:proofErr w:type="gramStart"/>
      <w:r w:rsidRPr="003C1E1A">
        <w:rPr>
          <w:rFonts w:ascii="Times New Roman" w:hAnsi="Times New Roman"/>
          <w:sz w:val="24"/>
          <w:szCs w:val="24"/>
        </w:rPr>
        <w:t>Каравелов“</w:t>
      </w:r>
      <w:proofErr w:type="gramEnd"/>
      <w:r w:rsidRPr="003C1E1A">
        <w:rPr>
          <w:rFonts w:ascii="Times New Roman" w:hAnsi="Times New Roman"/>
          <w:sz w:val="24"/>
          <w:szCs w:val="24"/>
        </w:rPr>
        <w:t>-Русе;</w:t>
      </w:r>
    </w:p>
    <w:p w:rsidR="00AA3183" w:rsidRPr="003C1E1A" w:rsidRDefault="00AA3183" w:rsidP="00AA3183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Рег. исторически музей-Русе;</w:t>
      </w:r>
    </w:p>
    <w:p w:rsidR="00AA3183" w:rsidRPr="003C1E1A" w:rsidRDefault="00AA3183" w:rsidP="00AA3183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Художествена Галерия-Русе;</w:t>
      </w:r>
    </w:p>
    <w:p w:rsidR="00AA3183" w:rsidRPr="003C1E1A" w:rsidRDefault="00AA3183" w:rsidP="00AA3183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Общински образователни, културни, социални, транспортни и др. услуги, 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От предоставената информация в община Русе от горепосочените ангажирани органи е видно, че с изключение на РД за национален строителен контрол-Русе, всички са предоставили исканите данни в посочения срок.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ab/>
        <w:t>Целта на настоящият мониторингов доклад е проследяване предприетите мерки от ангажираните институции и частни лица, насочени към изпълнение на дейностите от Общинската програма за осигуряване на достъпна архитектурна среда за гражданите, вкл. на граждани с увреждания, както и съществуващите трудности, които възпрепятстват изпълнението.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ab/>
        <w:t>Анализираният период е кратък</w:t>
      </w:r>
      <w:r>
        <w:rPr>
          <w:rFonts w:ascii="Times New Roman" w:hAnsi="Times New Roman"/>
          <w:sz w:val="24"/>
          <w:szCs w:val="24"/>
        </w:rPr>
        <w:t xml:space="preserve"> и обхваща м.01.</w:t>
      </w:r>
      <w:r w:rsidRPr="003C1E1A">
        <w:rPr>
          <w:rFonts w:ascii="Times New Roman" w:hAnsi="Times New Roman"/>
          <w:sz w:val="24"/>
          <w:szCs w:val="24"/>
        </w:rPr>
        <w:t xml:space="preserve">08.2022 г. до 31.12.2022 г. </w:t>
      </w:r>
      <w:r>
        <w:rPr>
          <w:rFonts w:ascii="Times New Roman" w:hAnsi="Times New Roman"/>
          <w:sz w:val="24"/>
          <w:szCs w:val="24"/>
        </w:rPr>
        <w:t>В</w:t>
      </w:r>
      <w:r w:rsidRPr="003C1E1A">
        <w:rPr>
          <w:rFonts w:ascii="Times New Roman" w:hAnsi="Times New Roman"/>
          <w:sz w:val="24"/>
          <w:szCs w:val="24"/>
        </w:rPr>
        <w:t xml:space="preserve">ажно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C1E1A">
        <w:rPr>
          <w:rFonts w:ascii="Times New Roman" w:hAnsi="Times New Roman"/>
          <w:sz w:val="24"/>
          <w:szCs w:val="24"/>
        </w:rPr>
        <w:t>да се отбележи, че въпреки краткият срок е започнато изпълнение по заложените дейности по основните направления, както следва:</w:t>
      </w:r>
    </w:p>
    <w:p w:rsidR="00AA3183" w:rsidRPr="00293AF6" w:rsidRDefault="00AA3183" w:rsidP="00AA3183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293AF6">
        <w:rPr>
          <w:rFonts w:ascii="Times New Roman" w:hAnsi="Times New Roman"/>
          <w:b/>
          <w:sz w:val="24"/>
          <w:szCs w:val="24"/>
        </w:rPr>
        <w:t>Направление „</w:t>
      </w:r>
      <w:proofErr w:type="gramStart"/>
      <w:r w:rsidRPr="00293AF6">
        <w:rPr>
          <w:rFonts w:ascii="Times New Roman" w:hAnsi="Times New Roman"/>
          <w:b/>
          <w:sz w:val="24"/>
          <w:szCs w:val="24"/>
        </w:rPr>
        <w:t>Здравеопазване“</w:t>
      </w:r>
      <w:proofErr w:type="gramEnd"/>
      <w:r w:rsidRPr="00293AF6">
        <w:rPr>
          <w:rFonts w:ascii="Times New Roman" w:hAnsi="Times New Roman"/>
          <w:b/>
          <w:sz w:val="24"/>
          <w:szCs w:val="24"/>
        </w:rPr>
        <w:t>, с ангажирани институции: РЗИ, Общински лечебни заведения и медицински центрове; детски ясли, Детска млечна кухня и пунктове: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От предоставената </w:t>
      </w:r>
      <w:proofErr w:type="gramStart"/>
      <w:r w:rsidRPr="003C1E1A">
        <w:rPr>
          <w:rFonts w:ascii="Times New Roman" w:hAnsi="Times New Roman"/>
          <w:sz w:val="24"/>
          <w:szCs w:val="24"/>
        </w:rPr>
        <w:t>информация  се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 установи следното:</w:t>
      </w:r>
    </w:p>
    <w:p w:rsidR="00AA3183" w:rsidRPr="00293AF6" w:rsidRDefault="00AA3183" w:rsidP="00AA3183">
      <w:pPr>
        <w:numPr>
          <w:ilvl w:val="1"/>
          <w:numId w:val="39"/>
        </w:numPr>
        <w:spacing w:after="0" w:line="276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293AF6">
        <w:rPr>
          <w:rFonts w:ascii="Times New Roman" w:hAnsi="Times New Roman"/>
          <w:b/>
          <w:sz w:val="24"/>
          <w:szCs w:val="24"/>
        </w:rPr>
        <w:t xml:space="preserve">РЗИ-Русе: институцията РЗИ е разположена в 4 сгради: </w:t>
      </w:r>
    </w:p>
    <w:p w:rsidR="00AA3183" w:rsidRPr="003C1E1A" w:rsidRDefault="00AA3183" w:rsidP="00AA3183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1.1.1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1E1A">
        <w:rPr>
          <w:rFonts w:ascii="Times New Roman" w:hAnsi="Times New Roman"/>
          <w:sz w:val="24"/>
          <w:szCs w:val="24"/>
        </w:rPr>
        <w:t>База на бул. „</w:t>
      </w:r>
      <w:proofErr w:type="gramStart"/>
      <w:r w:rsidRPr="003C1E1A">
        <w:rPr>
          <w:rFonts w:ascii="Times New Roman" w:hAnsi="Times New Roman"/>
          <w:sz w:val="24"/>
          <w:szCs w:val="24"/>
        </w:rPr>
        <w:t>Придунавски“ №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 68, където помещенията са на нивото на улицата и асансьори и естакади не са налични. Помещенията са тип „</w:t>
      </w:r>
      <w:proofErr w:type="gramStart"/>
      <w:r w:rsidRPr="003C1E1A">
        <w:rPr>
          <w:rFonts w:ascii="Times New Roman" w:hAnsi="Times New Roman"/>
          <w:sz w:val="24"/>
          <w:szCs w:val="24"/>
        </w:rPr>
        <w:t>барака“ и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 са напълно амортизирани и не подлежат на преустройство;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C1E1A">
        <w:rPr>
          <w:rFonts w:ascii="Times New Roman" w:hAnsi="Times New Roman"/>
          <w:sz w:val="24"/>
          <w:szCs w:val="24"/>
        </w:rPr>
        <w:t>1.1.2 База в ДКЦ 1-Русе ЕООД, ул. „</w:t>
      </w:r>
      <w:proofErr w:type="gramStart"/>
      <w:r w:rsidRPr="003C1E1A">
        <w:rPr>
          <w:rFonts w:ascii="Times New Roman" w:hAnsi="Times New Roman"/>
          <w:sz w:val="24"/>
          <w:szCs w:val="24"/>
        </w:rPr>
        <w:t>Независимост“ №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 2, ет. 5. Изграден е асансьор за граждани с увреждания и майки с деца и колички, от управителя на ДКЦ-1 Русе ЕООД;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 1.1.3 Регионална </w:t>
      </w:r>
      <w:proofErr w:type="gramStart"/>
      <w:r w:rsidRPr="003C1E1A">
        <w:rPr>
          <w:rFonts w:ascii="Times New Roman" w:hAnsi="Times New Roman"/>
          <w:sz w:val="24"/>
          <w:szCs w:val="24"/>
        </w:rPr>
        <w:t>картотека  на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 медицинските експертизи в двора на УМБАЛ „Канев“-Русе АД-изградена е естакада за гражданите с увреждания;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1.1.4 База на ул. „</w:t>
      </w:r>
      <w:proofErr w:type="gramStart"/>
      <w:r w:rsidRPr="003C1E1A">
        <w:rPr>
          <w:rFonts w:ascii="Times New Roman" w:hAnsi="Times New Roman"/>
          <w:sz w:val="24"/>
          <w:szCs w:val="24"/>
        </w:rPr>
        <w:t>Байкал“ №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 1-на подхода към базата, все още не  е изградена естакада  или асансьор, парди липса на финансови средства.</w:t>
      </w: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Предстои преместване на РЗИ-Русе, в сградата на бивша Военна болница и се планира осигуряване на достъпна архитектурна среда на всички граждани.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 </w:t>
      </w:r>
    </w:p>
    <w:p w:rsidR="00AA3183" w:rsidRPr="00D30090" w:rsidRDefault="00AA3183" w:rsidP="00AA3183">
      <w:pPr>
        <w:numPr>
          <w:ilvl w:val="1"/>
          <w:numId w:val="39"/>
        </w:numPr>
        <w:spacing w:after="0" w:line="276" w:lineRule="auto"/>
        <w:ind w:left="0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0090">
        <w:rPr>
          <w:rFonts w:ascii="Times New Roman" w:hAnsi="Times New Roman"/>
          <w:b/>
          <w:sz w:val="24"/>
          <w:szCs w:val="24"/>
          <w:u w:val="single"/>
        </w:rPr>
        <w:t xml:space="preserve">Специализирана болница за активно лечение на пневмо-фтизиатрични заболявания „Д-р Д. </w:t>
      </w:r>
      <w:proofErr w:type="gramStart"/>
      <w:r w:rsidRPr="00D30090">
        <w:rPr>
          <w:rFonts w:ascii="Times New Roman" w:hAnsi="Times New Roman"/>
          <w:b/>
          <w:sz w:val="24"/>
          <w:szCs w:val="24"/>
          <w:u w:val="single"/>
        </w:rPr>
        <w:t>Граматиков“ /</w:t>
      </w:r>
      <w:proofErr w:type="gramEnd"/>
      <w:r w:rsidRPr="00D30090">
        <w:rPr>
          <w:rFonts w:ascii="Times New Roman" w:hAnsi="Times New Roman"/>
          <w:b/>
          <w:sz w:val="24"/>
          <w:szCs w:val="24"/>
          <w:u w:val="single"/>
        </w:rPr>
        <w:t xml:space="preserve">СБАЛПФЗ/-Русе: 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lastRenderedPageBreak/>
        <w:t xml:space="preserve">Предприети са мерки и за отчетният период са изградени следните съоръжения за достъпна архитектурна среда: </w:t>
      </w:r>
    </w:p>
    <w:p w:rsidR="00AA3183" w:rsidRPr="003C1E1A" w:rsidRDefault="00AA3183" w:rsidP="00AA3183">
      <w:pPr>
        <w:numPr>
          <w:ilvl w:val="2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Рампа за хора с увреждания на входа на Диагностично-консултативния блок;</w:t>
      </w:r>
    </w:p>
    <w:p w:rsidR="00AA3183" w:rsidRPr="003C1E1A" w:rsidRDefault="00AA3183" w:rsidP="00AA3183">
      <w:pPr>
        <w:numPr>
          <w:ilvl w:val="2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Рампа за хора с увреждания на входа на клиничната лаборатория;</w:t>
      </w:r>
    </w:p>
    <w:p w:rsidR="00AA3183" w:rsidRPr="003C1E1A" w:rsidRDefault="00AA3183" w:rsidP="00AA3183">
      <w:pPr>
        <w:numPr>
          <w:ilvl w:val="2"/>
          <w:numId w:val="3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Изграден асансьор за достъп до стационара, с възможности за ползване от пациенти със затруднено придвижване. Поставени Брайлови надписи за лица със </w:t>
      </w:r>
      <w:proofErr w:type="gramStart"/>
      <w:r w:rsidRPr="003C1E1A">
        <w:rPr>
          <w:rFonts w:ascii="Times New Roman" w:hAnsi="Times New Roman"/>
          <w:sz w:val="24"/>
          <w:szCs w:val="24"/>
        </w:rPr>
        <w:t>сетивни  проблеми</w:t>
      </w:r>
      <w:proofErr w:type="gramEnd"/>
      <w:r w:rsidRPr="003C1E1A">
        <w:rPr>
          <w:rFonts w:ascii="Times New Roman" w:hAnsi="Times New Roman"/>
          <w:sz w:val="24"/>
          <w:szCs w:val="24"/>
        </w:rPr>
        <w:t>;</w:t>
      </w:r>
    </w:p>
    <w:p w:rsidR="00AA3183" w:rsidRPr="003C1E1A" w:rsidRDefault="00AA3183" w:rsidP="00AA3183">
      <w:pPr>
        <w:numPr>
          <w:ilvl w:val="2"/>
          <w:numId w:val="3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Изградено помещение за тоалет на хората с увреждания;</w:t>
      </w:r>
    </w:p>
    <w:p w:rsidR="00AA3183" w:rsidRPr="003C1E1A" w:rsidRDefault="00AA3183" w:rsidP="00AA3183">
      <w:pPr>
        <w:numPr>
          <w:ilvl w:val="2"/>
          <w:numId w:val="3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Обучен специален персонал от СБАЛПФЗ-Русе, с цел оказване на съдействие на пациенти в неравностойно положение. </w:t>
      </w:r>
    </w:p>
    <w:p w:rsidR="00AA3183" w:rsidRPr="00D30090" w:rsidRDefault="00AA3183" w:rsidP="00AA3183">
      <w:pPr>
        <w:numPr>
          <w:ilvl w:val="1"/>
          <w:numId w:val="39"/>
        </w:numPr>
        <w:spacing w:after="0" w:line="276" w:lineRule="auto"/>
        <w:ind w:hanging="23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0090">
        <w:rPr>
          <w:rFonts w:ascii="Times New Roman" w:hAnsi="Times New Roman"/>
          <w:b/>
          <w:sz w:val="24"/>
          <w:szCs w:val="24"/>
          <w:u w:val="single"/>
        </w:rPr>
        <w:t>Диагностично-консултативен център 1-Русе ЕООД:</w:t>
      </w:r>
    </w:p>
    <w:p w:rsidR="00AA3183" w:rsidRPr="003C1E1A" w:rsidRDefault="00AA3183" w:rsidP="00AA3183">
      <w:pPr>
        <w:spacing w:after="0"/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От предоставената информация се установи, че има изграден асансьор за придвижване на хора с увреждания и майки с колички, но в асансьора няма изграден Брайлов надпис. Посочва се за проблем липсата на финансови средства.</w:t>
      </w:r>
    </w:p>
    <w:p w:rsidR="00AA3183" w:rsidRPr="00D30090" w:rsidRDefault="00AA3183" w:rsidP="00AA3183">
      <w:pPr>
        <w:numPr>
          <w:ilvl w:val="1"/>
          <w:numId w:val="39"/>
        </w:numPr>
        <w:spacing w:after="0" w:line="276" w:lineRule="auto"/>
        <w:ind w:hanging="23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0090">
        <w:rPr>
          <w:rFonts w:ascii="Times New Roman" w:hAnsi="Times New Roman"/>
          <w:b/>
          <w:sz w:val="24"/>
          <w:szCs w:val="24"/>
          <w:u w:val="single"/>
        </w:rPr>
        <w:t>Център по дентална медицина 1-Русе ЕООД:</w:t>
      </w:r>
    </w:p>
    <w:p w:rsidR="00AA3183" w:rsidRPr="003C1E1A" w:rsidRDefault="00AA3183" w:rsidP="00AA3183">
      <w:pPr>
        <w:numPr>
          <w:ilvl w:val="2"/>
          <w:numId w:val="39"/>
        </w:numPr>
        <w:tabs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Изграден е подход-рампа за хора с увреждания, към сградата на ЦДМ1Русе ЕООД, в южната част на сградата;</w:t>
      </w:r>
    </w:p>
    <w:p w:rsidR="00AA3183" w:rsidRPr="003C1E1A" w:rsidRDefault="00AA3183" w:rsidP="00AA3183">
      <w:pPr>
        <w:numPr>
          <w:ilvl w:val="2"/>
          <w:numId w:val="39"/>
        </w:numPr>
        <w:tabs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Приключен основен ремонт, през ноември 2022 г. на стъпалата на главния вход на сградата: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 премахнат е 7-сантиметров праг пред главния вход, с цел преминаване на хора с увреждания и на детски колички;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 монтирани са парапети от двете страни на стъпалата, съобразени с изискванията за достъпна среда за гражданите, включително и за хора с увреждания;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 на стъпалата са поставени постоянни нехлъзгащи лайсни.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 към трите подхода на сградата са ремонтирани стъпалата и на тях са поставени постоянни нехлъзгащи лайсни.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1.4.3 Ремонтирани са тоалетните помещения на 2-ри етаж на сградата. Има обособена тоалетна за хора с увреждания, както и мивка, съобразена за ползване от деца и хора в неравностойно положение. Асансьорът е подходящ по размер за инвалидна количка.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1.4.5 През месец октомври 2022 година са ремонтирани тоалетни помещения на 3-ти етаж на сградата, като е изградена тоалетна за хора с увреждания и мивка, съобразена за ползване от деца и хора в неравностойно положение. 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1.4.6 Поставен е пътен знак със специално предназначение Д21, указващ място за паркиране на пътни превозни средства, обслужващи хора с увреждания, със съдействието на община Русе.</w:t>
      </w:r>
    </w:p>
    <w:p w:rsidR="00AA3183" w:rsidRPr="003C1E1A" w:rsidRDefault="00AA3183" w:rsidP="00AA3183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1.4.7</w:t>
      </w:r>
      <w:r w:rsidRPr="003C1E1A">
        <w:rPr>
          <w:rFonts w:ascii="Times New Roman" w:hAnsi="Times New Roman"/>
          <w:sz w:val="24"/>
          <w:szCs w:val="24"/>
        </w:rPr>
        <w:tab/>
        <w:t>От месец септември 2022 година, таблото на посетителския асансьор е пригодено за ползване от хора със зрителни увреждания (всички бутони са с Брайлова азбука). Асансьорът е подходящ по размер за инвалидна количка.</w:t>
      </w:r>
    </w:p>
    <w:p w:rsidR="00AA3183" w:rsidRPr="00012A83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1.4.8 Във фоайето, на първия етаж на сградата е осигурена инвалидна количка, за ползване от нуждаещите се посетители и пациенти, за по-лесно предвижване, тъй като разстоянията в сградата са големи.</w:t>
      </w:r>
    </w:p>
    <w:p w:rsidR="00AA3183" w:rsidRPr="003C1E1A" w:rsidRDefault="00AA3183" w:rsidP="00AA318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5D6C">
        <w:rPr>
          <w:rFonts w:ascii="Times New Roman" w:hAnsi="Times New Roman"/>
          <w:b/>
          <w:sz w:val="24"/>
          <w:szCs w:val="24"/>
          <w:u w:val="single"/>
        </w:rPr>
        <w:t>1.5. Комплексен онкологичен център /КОЦ/ Русе</w:t>
      </w:r>
      <w:r w:rsidRPr="003C1E1A">
        <w:rPr>
          <w:rFonts w:ascii="Times New Roman" w:hAnsi="Times New Roman"/>
          <w:sz w:val="24"/>
          <w:szCs w:val="24"/>
          <w:u w:val="single"/>
        </w:rPr>
        <w:t>: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По данни на КОЦ, достъпът на гражданите с увреждания е осигурен посредством съществуваща рампа в ляво от централния вход на сградата. 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ab/>
        <w:t xml:space="preserve">Към момента КОЦ-Русе има одобрен проект по процедура LG16RFOP001-9.001 „Мерк за справяне с </w:t>
      </w:r>
      <w:proofErr w:type="gramStart"/>
      <w:r w:rsidRPr="003C1E1A">
        <w:rPr>
          <w:rFonts w:ascii="Times New Roman" w:hAnsi="Times New Roman"/>
          <w:sz w:val="24"/>
          <w:szCs w:val="24"/>
        </w:rPr>
        <w:t>пандемията“ ,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 която се реализира в рамките на приоритетна ос 9 „Подкрепа на здравната система за справяне с кризи “, по ОП РР 2014.2020, в партньорство с община Русе.</w:t>
      </w:r>
    </w:p>
    <w:p w:rsidR="00AA3183" w:rsidRPr="003C1E1A" w:rsidRDefault="00AA3183" w:rsidP="00AA318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1733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3C1E1A">
        <w:rPr>
          <w:rFonts w:ascii="Times New Roman" w:hAnsi="Times New Roman"/>
          <w:sz w:val="24"/>
          <w:szCs w:val="24"/>
          <w:u w:val="single"/>
        </w:rPr>
        <w:t>1</w:t>
      </w:r>
      <w:r w:rsidRPr="00105D6C">
        <w:rPr>
          <w:rFonts w:ascii="Times New Roman" w:hAnsi="Times New Roman"/>
          <w:b/>
          <w:sz w:val="24"/>
          <w:szCs w:val="24"/>
          <w:u w:val="single"/>
        </w:rPr>
        <w:t>.6 УМБАЛ „</w:t>
      </w:r>
      <w:proofErr w:type="gramStart"/>
      <w:r w:rsidRPr="00105D6C">
        <w:rPr>
          <w:rFonts w:ascii="Times New Roman" w:hAnsi="Times New Roman"/>
          <w:b/>
          <w:sz w:val="24"/>
          <w:szCs w:val="24"/>
          <w:u w:val="single"/>
        </w:rPr>
        <w:t>Канев“ Русе</w:t>
      </w:r>
      <w:proofErr w:type="gramEnd"/>
      <w:r w:rsidRPr="00105D6C">
        <w:rPr>
          <w:rFonts w:ascii="Times New Roman" w:hAnsi="Times New Roman"/>
          <w:b/>
          <w:sz w:val="24"/>
          <w:szCs w:val="24"/>
          <w:u w:val="single"/>
        </w:rPr>
        <w:t xml:space="preserve"> АД -</w:t>
      </w:r>
      <w:r w:rsidRPr="00105D6C">
        <w:rPr>
          <w:rFonts w:ascii="Times New Roman" w:hAnsi="Times New Roman"/>
          <w:sz w:val="24"/>
          <w:szCs w:val="24"/>
        </w:rPr>
        <w:t xml:space="preserve">  </w:t>
      </w:r>
      <w:r w:rsidRPr="003C1E1A">
        <w:rPr>
          <w:rFonts w:ascii="Times New Roman" w:hAnsi="Times New Roman"/>
          <w:sz w:val="24"/>
          <w:szCs w:val="24"/>
        </w:rPr>
        <w:t>сградата на лечебното заведение отговоря на изискванията за достъпна среда. Изградени са асансьори и рамки до всички отделения, с цел свободно придвижване на всички граждани.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41733">
        <w:rPr>
          <w:rFonts w:ascii="Times New Roman" w:hAnsi="Times New Roman"/>
          <w:sz w:val="24"/>
          <w:szCs w:val="24"/>
        </w:rPr>
        <w:t xml:space="preserve">   </w:t>
      </w:r>
      <w:r w:rsidRPr="003C1E1A">
        <w:rPr>
          <w:rFonts w:ascii="Times New Roman" w:hAnsi="Times New Roman"/>
          <w:sz w:val="24"/>
          <w:szCs w:val="24"/>
          <w:u w:val="single"/>
        </w:rPr>
        <w:t>1.7 Център за психично здраве Русе ЕООД: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Предприети са действия и са изградени следните елементи за достъпна среда:</w:t>
      </w:r>
    </w:p>
    <w:p w:rsidR="00AA3183" w:rsidRPr="003C1E1A" w:rsidRDefault="00AA3183" w:rsidP="00AA31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1.7.1 На входните стъпала към Мъжко и Женско отделения е монтирана метална рампа за достъп на инвалидни колички. На страничния вход на Диагностично-консултативния блок има метална рампа и допълнителен парапет за улесняване достъпа на лица с физически увреждания.</w:t>
      </w:r>
    </w:p>
    <w:p w:rsidR="00AA3183" w:rsidRPr="003C1E1A" w:rsidRDefault="00AA3183" w:rsidP="00AA31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1.7.2 В Центровете за настаняване от семеен тип № 3 и № 4, управлявани от ЦПЗ-Русе ЕООД е осигурена достъпна среда за лица с увреждания, съгласно нормативните изискванията. В тази връзка в сградата на социалните услуги ЦНСТПЛПР-3 и ЦНСТПЛПР-4 има изградени и функциониращи:</w:t>
      </w:r>
    </w:p>
    <w:p w:rsidR="00AA3183" w:rsidRPr="003C1E1A" w:rsidRDefault="00AA3183" w:rsidP="00AA3183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Рампа, изградена съгласно изискванията с подходящ наклон и двоен парапет.</w:t>
      </w:r>
    </w:p>
    <w:p w:rsidR="00AA3183" w:rsidRPr="003C1E1A" w:rsidRDefault="00AA3183" w:rsidP="00AA3183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Асансьор, функциониращ съгласно изискванията;</w:t>
      </w:r>
    </w:p>
    <w:p w:rsidR="00AA3183" w:rsidRPr="003C1E1A" w:rsidRDefault="00AA3183" w:rsidP="00AA3183">
      <w:pPr>
        <w:numPr>
          <w:ilvl w:val="0"/>
          <w:numId w:val="40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Специализиран санитарен възел, с по-голям отвор на вратата и помощни ръкохватки.</w:t>
      </w:r>
    </w:p>
    <w:p w:rsidR="00AA3183" w:rsidRPr="00105D6C" w:rsidRDefault="00AA3183" w:rsidP="00AA3183">
      <w:pPr>
        <w:numPr>
          <w:ilvl w:val="0"/>
          <w:numId w:val="40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Помощни къси рампи за осигуряване на достъп до специализирания санитарен възел на лица в инвалидни колички.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На подхода към Защитено жилище на територията на ЦПЗ – Русе ЕООД има изградена бетонна рампа с наклон, за улесняване достъпа на нуждаещите се граждани.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  <w:u w:val="single"/>
        </w:rPr>
        <w:t xml:space="preserve">1.8. Медицински център 1-Русе: </w:t>
      </w:r>
      <w:r w:rsidRPr="003C1E1A">
        <w:rPr>
          <w:rFonts w:ascii="Times New Roman" w:hAnsi="Times New Roman"/>
          <w:sz w:val="24"/>
          <w:szCs w:val="24"/>
        </w:rPr>
        <w:t>изградени са два допълнителни парапета за нуждаещите се хора. Планират се и други дейности, за които е необходимо по-голям финансов ресурс.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3C1E1A">
        <w:rPr>
          <w:rFonts w:ascii="Times New Roman" w:hAnsi="Times New Roman"/>
          <w:sz w:val="24"/>
          <w:szCs w:val="24"/>
          <w:u w:val="single"/>
        </w:rPr>
        <w:t xml:space="preserve">1.9 Детски ясли и ДМК: 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Всички функциониращи детски ясли на територията на община Русе имат осигурена достъпна среда, предвид че децата много малки и дори здравите деца, майките ги носят в детската ясла с количка.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Приключени са СМР на Детска № 4 и Детска ясла № 9, като са подобрени и облагородени сградите на двете детски ясли и дворното помещение.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Детска млечна кухня осигурява храна за децата от детските ясли, както и по желание на родителите, за децата, които не посещават детски ясли. Осигурена е достъпна среда за родителите във всички изнесени пунктове за раздаване на храна.</w:t>
      </w:r>
    </w:p>
    <w:p w:rsidR="00AA3183" w:rsidRPr="00293AF6" w:rsidRDefault="00AA3183" w:rsidP="00AA3183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293AF6">
        <w:rPr>
          <w:rFonts w:ascii="Times New Roman" w:hAnsi="Times New Roman"/>
          <w:b/>
          <w:sz w:val="24"/>
          <w:szCs w:val="24"/>
        </w:rPr>
        <w:t>Направление „</w:t>
      </w:r>
      <w:proofErr w:type="gramStart"/>
      <w:r w:rsidRPr="00293AF6">
        <w:rPr>
          <w:rFonts w:ascii="Times New Roman" w:hAnsi="Times New Roman"/>
          <w:b/>
          <w:sz w:val="24"/>
          <w:szCs w:val="24"/>
        </w:rPr>
        <w:t>Спорт“</w:t>
      </w:r>
      <w:proofErr w:type="gramEnd"/>
      <w:r w:rsidRPr="00293AF6">
        <w:rPr>
          <w:rFonts w:ascii="Times New Roman" w:hAnsi="Times New Roman"/>
          <w:b/>
          <w:sz w:val="24"/>
          <w:szCs w:val="24"/>
        </w:rPr>
        <w:t xml:space="preserve">. Общински спортни обекти, с ангажирани ОП „Спортни </w:t>
      </w:r>
      <w:proofErr w:type="gramStart"/>
      <w:r w:rsidRPr="00293AF6">
        <w:rPr>
          <w:rFonts w:ascii="Times New Roman" w:hAnsi="Times New Roman"/>
          <w:b/>
          <w:sz w:val="24"/>
          <w:szCs w:val="24"/>
        </w:rPr>
        <w:t>имоти“</w:t>
      </w:r>
      <w:proofErr w:type="gramEnd"/>
      <w:r w:rsidRPr="00293AF6">
        <w:rPr>
          <w:rFonts w:ascii="Times New Roman" w:hAnsi="Times New Roman"/>
          <w:b/>
          <w:sz w:val="24"/>
          <w:szCs w:val="24"/>
        </w:rPr>
        <w:t>:</w:t>
      </w:r>
    </w:p>
    <w:p w:rsidR="00AA3183" w:rsidRPr="00293AF6" w:rsidRDefault="00AA3183" w:rsidP="00AA31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0090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.1 Спортен комплекс „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Ялта“ -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1E1A">
        <w:rPr>
          <w:rFonts w:ascii="Times New Roman" w:hAnsi="Times New Roman"/>
          <w:color w:val="000000"/>
          <w:sz w:val="24"/>
          <w:szCs w:val="24"/>
        </w:rPr>
        <w:t>Градски стадион - общинска собственост: до момента за използване на стадиона няма изградена достъпна архитектурна среда на гражданите с увреждания. Влизането в сградата се извършва с помощта на близки и служители на община Русе, през пространството, определено за автобуси.</w:t>
      </w:r>
    </w:p>
    <w:p w:rsidR="00AA3183" w:rsidRPr="003C1E1A" w:rsidRDefault="00AA3183" w:rsidP="00AA31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1E1A">
        <w:rPr>
          <w:rFonts w:ascii="Times New Roman" w:hAnsi="Times New Roman"/>
          <w:color w:val="000000"/>
          <w:sz w:val="24"/>
          <w:szCs w:val="24"/>
        </w:rPr>
        <w:t>Планира се проектиране за изграждане на достъпна архитектурна среда в Спортен комплекс „</w:t>
      </w:r>
      <w:proofErr w:type="gramStart"/>
      <w:r w:rsidRPr="003C1E1A">
        <w:rPr>
          <w:rFonts w:ascii="Times New Roman" w:hAnsi="Times New Roman"/>
          <w:color w:val="000000"/>
          <w:sz w:val="24"/>
          <w:szCs w:val="24"/>
        </w:rPr>
        <w:t>Ялта“ и</w:t>
      </w:r>
      <w:proofErr w:type="gramEnd"/>
      <w:r w:rsidRPr="003C1E1A">
        <w:rPr>
          <w:rFonts w:ascii="Times New Roman" w:hAnsi="Times New Roman"/>
          <w:color w:val="000000"/>
          <w:sz w:val="24"/>
          <w:szCs w:val="24"/>
        </w:rPr>
        <w:t xml:space="preserve"> градския стадион в него и търсене на програми за финансиране от ЕС.</w:t>
      </w:r>
    </w:p>
    <w:p w:rsidR="00AA3183" w:rsidRPr="00293AF6" w:rsidRDefault="00AA3183" w:rsidP="00AA3183">
      <w:pPr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93AF6">
        <w:rPr>
          <w:rFonts w:ascii="Times New Roman" w:hAnsi="Times New Roman"/>
          <w:b/>
          <w:color w:val="000000"/>
          <w:sz w:val="24"/>
          <w:szCs w:val="24"/>
        </w:rPr>
        <w:t>Спортен комплекс „</w:t>
      </w:r>
      <w:proofErr w:type="gramStart"/>
      <w:r w:rsidRPr="00293AF6">
        <w:rPr>
          <w:rFonts w:ascii="Times New Roman" w:hAnsi="Times New Roman"/>
          <w:b/>
          <w:color w:val="000000"/>
          <w:sz w:val="24"/>
          <w:szCs w:val="24"/>
        </w:rPr>
        <w:t>Дунав“</w:t>
      </w:r>
      <w:r w:rsidRPr="00D30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AF6">
        <w:rPr>
          <w:rFonts w:ascii="Times New Roman" w:hAnsi="Times New Roman"/>
          <w:color w:val="000000"/>
          <w:sz w:val="24"/>
          <w:szCs w:val="24"/>
        </w:rPr>
        <w:t>Има добре изградена достъпна архитектурна среда: рампи/ подвижна платформа; изградени санитарни възли за лица с увреждания.</w:t>
      </w:r>
    </w:p>
    <w:p w:rsidR="00AA3183" w:rsidRPr="00293AF6" w:rsidRDefault="00AA3183" w:rsidP="00AA3183">
      <w:pPr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93AF6">
        <w:rPr>
          <w:rFonts w:ascii="Times New Roman" w:hAnsi="Times New Roman"/>
          <w:b/>
          <w:color w:val="000000"/>
          <w:sz w:val="24"/>
          <w:szCs w:val="24"/>
        </w:rPr>
        <w:t>Спортен комплекс „</w:t>
      </w:r>
      <w:proofErr w:type="gramStart"/>
      <w:r w:rsidRPr="00293AF6">
        <w:rPr>
          <w:rFonts w:ascii="Times New Roman" w:hAnsi="Times New Roman"/>
          <w:b/>
          <w:color w:val="000000"/>
          <w:sz w:val="24"/>
          <w:szCs w:val="24"/>
        </w:rPr>
        <w:t>Локомотив“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AF6">
        <w:rPr>
          <w:rFonts w:ascii="Times New Roman" w:hAnsi="Times New Roman"/>
          <w:color w:val="000000"/>
          <w:sz w:val="24"/>
          <w:szCs w:val="24"/>
        </w:rPr>
        <w:t>Сградата е едноетажна, но е стара и се нуждае от основен ремонт. Няма изградена достъпна архитектурна среда за граждани с увреждания.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AF6">
        <w:rPr>
          <w:rFonts w:ascii="Times New Roman" w:hAnsi="Times New Roman"/>
          <w:color w:val="000000"/>
          <w:sz w:val="24"/>
          <w:szCs w:val="24"/>
        </w:rPr>
        <w:t>Планира се проектиране за изграждане на достъпна архитектурна среда в комплекс „</w:t>
      </w:r>
      <w:proofErr w:type="gramStart"/>
      <w:r w:rsidRPr="00293AF6">
        <w:rPr>
          <w:rFonts w:ascii="Times New Roman" w:hAnsi="Times New Roman"/>
          <w:color w:val="000000"/>
          <w:sz w:val="24"/>
          <w:szCs w:val="24"/>
        </w:rPr>
        <w:t>Локомотив“ и</w:t>
      </w:r>
      <w:proofErr w:type="gramEnd"/>
      <w:r w:rsidRPr="00293AF6">
        <w:rPr>
          <w:rFonts w:ascii="Times New Roman" w:hAnsi="Times New Roman"/>
          <w:color w:val="000000"/>
          <w:sz w:val="24"/>
          <w:szCs w:val="24"/>
        </w:rPr>
        <w:t xml:space="preserve"> търсене на програми за финансиране от ЕС.  </w:t>
      </w:r>
    </w:p>
    <w:p w:rsidR="00AA3183" w:rsidRDefault="00AA3183" w:rsidP="00AA31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3183" w:rsidRDefault="00AA3183" w:rsidP="00AA31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C1E1A">
        <w:rPr>
          <w:rFonts w:ascii="Times New Roman" w:hAnsi="Times New Roman"/>
          <w:color w:val="000000"/>
          <w:sz w:val="24"/>
          <w:szCs w:val="24"/>
        </w:rPr>
        <w:t>Всички останали спортни сгради и съоръжения, са дадени на концесионери, съгласно действащата нормативна уредба и те отговарят за поддържането на базите и осигуряване на достъпна архитектурна среда.</w:t>
      </w:r>
    </w:p>
    <w:p w:rsidR="00AA3183" w:rsidRPr="003C1E1A" w:rsidRDefault="00AA3183" w:rsidP="00AA31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3183" w:rsidRPr="00293AF6" w:rsidRDefault="00AA3183" w:rsidP="00AA3183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293AF6">
        <w:rPr>
          <w:rFonts w:ascii="Times New Roman" w:hAnsi="Times New Roman"/>
          <w:b/>
          <w:sz w:val="24"/>
          <w:szCs w:val="24"/>
        </w:rPr>
        <w:t xml:space="preserve">Направление „Образование, обучение и </w:t>
      </w:r>
      <w:proofErr w:type="gramStart"/>
      <w:r w:rsidRPr="00293AF6">
        <w:rPr>
          <w:rFonts w:ascii="Times New Roman" w:hAnsi="Times New Roman"/>
          <w:b/>
          <w:sz w:val="24"/>
          <w:szCs w:val="24"/>
        </w:rPr>
        <w:t>заетост“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93AF6">
        <w:rPr>
          <w:rFonts w:ascii="Times New Roman" w:hAnsi="Times New Roman"/>
          <w:b/>
          <w:sz w:val="24"/>
          <w:szCs w:val="24"/>
        </w:rPr>
        <w:t>Образователни услуги - детски градини и общински училища; обучение и заетост - достъп до Дирекция „Бюро по труда“, с ангажирани институции РУО-Русе, община Русе:</w:t>
      </w:r>
    </w:p>
    <w:p w:rsidR="00AA3183" w:rsidRPr="003C1E1A" w:rsidRDefault="00AA3183" w:rsidP="00AA3183">
      <w:pPr>
        <w:spacing w:after="0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3.1 За подобряване на архитектурната среда за достъп на деца с увреждания в общински детски градини, са предприети мерки от община Русе за отчетният период и са изградени следните съоръжения: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ДГ „</w:t>
      </w:r>
      <w:proofErr w:type="gramStart"/>
      <w:r w:rsidRPr="003C1E1A">
        <w:rPr>
          <w:rFonts w:ascii="Times New Roman" w:hAnsi="Times New Roman"/>
          <w:sz w:val="24"/>
          <w:szCs w:val="24"/>
        </w:rPr>
        <w:t>Снежанка“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- извършен ремонт на санитарни помещения – 2 бр.; поставени дръжки за инвалидни тоалетни и паник-бутон. Дейностите са в размер на 16 250 лв. с финансиране от общинска образователна програма. </w:t>
      </w:r>
      <w:r w:rsidRPr="003C1E1A">
        <w:rPr>
          <w:rFonts w:ascii="Times New Roman" w:hAnsi="Times New Roman"/>
          <w:sz w:val="24"/>
          <w:szCs w:val="24"/>
        </w:rPr>
        <w:tab/>
        <w:t xml:space="preserve"> 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ab/>
        <w:t xml:space="preserve">Изграден е сгъваем опорен парапет, с бутон за сигнализация, в размер на 973 лв. </w:t>
      </w:r>
      <w:r w:rsidRPr="003C1E1A">
        <w:rPr>
          <w:rFonts w:ascii="Times New Roman" w:hAnsi="Times New Roman"/>
          <w:sz w:val="24"/>
          <w:szCs w:val="24"/>
        </w:rPr>
        <w:tab/>
        <w:t>с финансиране от бюджета на образователната институция.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ДГ „</w:t>
      </w:r>
      <w:proofErr w:type="gramStart"/>
      <w:r w:rsidRPr="003C1E1A">
        <w:rPr>
          <w:rFonts w:ascii="Times New Roman" w:hAnsi="Times New Roman"/>
          <w:sz w:val="24"/>
          <w:szCs w:val="24"/>
        </w:rPr>
        <w:t>Синчец“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-извършен ремонт на санитарно помещение за деца с увреждания и рампа за деца с увреждания,  в размер на 522 лв., с финансиране от бюджета на образователната институция. </w:t>
      </w:r>
      <w:r w:rsidRPr="003C1E1A">
        <w:rPr>
          <w:rFonts w:ascii="Times New Roman" w:hAnsi="Times New Roman"/>
          <w:sz w:val="24"/>
          <w:szCs w:val="24"/>
        </w:rPr>
        <w:tab/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ДГ „</w:t>
      </w:r>
      <w:proofErr w:type="gramStart"/>
      <w:r w:rsidRPr="003C1E1A">
        <w:rPr>
          <w:rFonts w:ascii="Times New Roman" w:hAnsi="Times New Roman"/>
          <w:sz w:val="24"/>
          <w:szCs w:val="24"/>
        </w:rPr>
        <w:t>Зора“</w:t>
      </w:r>
      <w:proofErr w:type="gramEnd"/>
      <w:r w:rsidRPr="003C1E1A">
        <w:rPr>
          <w:rFonts w:ascii="Times New Roman" w:hAnsi="Times New Roman"/>
          <w:sz w:val="24"/>
          <w:szCs w:val="24"/>
        </w:rPr>
        <w:t>- извършена асфалтова настилка, която осигурява достъпна среда до рампа за деца с увреждания, в размер на 28 400 лв., с финансиране по общинска образователна програма.</w:t>
      </w:r>
      <w:r w:rsidRPr="003C1E1A">
        <w:rPr>
          <w:rFonts w:ascii="Times New Roman" w:hAnsi="Times New Roman"/>
          <w:sz w:val="24"/>
          <w:szCs w:val="24"/>
        </w:rPr>
        <w:tab/>
      </w: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3.2 За подобряване на архитектурната среда за достъп на деца с увреждания в общински училища, по данни на РУО е извършено следното: 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ПГ по туризъм „Ив. </w:t>
      </w:r>
      <w:proofErr w:type="gramStart"/>
      <w:r w:rsidRPr="003C1E1A">
        <w:rPr>
          <w:rFonts w:ascii="Times New Roman" w:hAnsi="Times New Roman"/>
          <w:sz w:val="24"/>
          <w:szCs w:val="24"/>
        </w:rPr>
        <w:t>Павлов“</w:t>
      </w:r>
      <w:proofErr w:type="gramEnd"/>
      <w:r w:rsidRPr="003C1E1A">
        <w:rPr>
          <w:rFonts w:ascii="Times New Roman" w:hAnsi="Times New Roman"/>
          <w:sz w:val="24"/>
          <w:szCs w:val="24"/>
        </w:rPr>
        <w:t>-доставка на стълбищен робот на стойност 7400 00 лв.;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ПГСАГ „П. </w:t>
      </w:r>
      <w:proofErr w:type="gramStart"/>
      <w:r w:rsidRPr="003C1E1A">
        <w:rPr>
          <w:rFonts w:ascii="Times New Roman" w:hAnsi="Times New Roman"/>
          <w:sz w:val="24"/>
          <w:szCs w:val="24"/>
        </w:rPr>
        <w:t>Пенев“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-асфалтиране на терен с подход към учебни </w:t>
      </w:r>
      <w:r>
        <w:rPr>
          <w:rFonts w:ascii="Times New Roman" w:hAnsi="Times New Roman"/>
          <w:sz w:val="24"/>
          <w:szCs w:val="24"/>
        </w:rPr>
        <w:t>работилници, на стойност 18090,</w:t>
      </w:r>
      <w:r w:rsidRPr="003C1E1A">
        <w:rPr>
          <w:rFonts w:ascii="Times New Roman" w:hAnsi="Times New Roman"/>
          <w:sz w:val="24"/>
          <w:szCs w:val="24"/>
        </w:rPr>
        <w:t xml:space="preserve">00 лв. 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Подобренията са извършени със средства от Националната програма „Осигуряване на съвременна, сигурна и достъпна образователна </w:t>
      </w:r>
      <w:proofErr w:type="gramStart"/>
      <w:r w:rsidRPr="003C1E1A">
        <w:rPr>
          <w:rFonts w:ascii="Times New Roman" w:hAnsi="Times New Roman"/>
          <w:sz w:val="24"/>
          <w:szCs w:val="24"/>
        </w:rPr>
        <w:t>среда“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, Модул 6 „Създаване на достъпна архитектурна среда“, приета с Решение 302/13.05.2022 г. на МС. 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ОУ „</w:t>
      </w:r>
      <w:r w:rsidRPr="003C1E1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ома</w:t>
      </w:r>
      <w:r w:rsidRPr="003C1E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1E1A">
        <w:rPr>
          <w:rFonts w:ascii="Times New Roman" w:hAnsi="Times New Roman"/>
          <w:sz w:val="24"/>
          <w:szCs w:val="24"/>
        </w:rPr>
        <w:t>Кърджиев“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проектиране за изграждане на асансьорна платформа, с финансови средства от община Русе;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ОУ „Васил </w:t>
      </w:r>
      <w:proofErr w:type="gramStart"/>
      <w:r w:rsidRPr="003C1E1A">
        <w:rPr>
          <w:rFonts w:ascii="Times New Roman" w:hAnsi="Times New Roman"/>
          <w:sz w:val="24"/>
          <w:szCs w:val="24"/>
        </w:rPr>
        <w:t>Априлов“</w:t>
      </w:r>
      <w:proofErr w:type="gramEnd"/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изградена рампа на западния вход на училището, осигуряваща достъп до първия етаж на сградата, на стойност 500 лв., с финансиране от бюджета на образователната институция; 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ОУ „Любен </w:t>
      </w:r>
      <w:proofErr w:type="gramStart"/>
      <w:r w:rsidRPr="003C1E1A">
        <w:rPr>
          <w:rFonts w:ascii="Times New Roman" w:hAnsi="Times New Roman"/>
          <w:sz w:val="24"/>
          <w:szCs w:val="24"/>
        </w:rPr>
        <w:t>Каравелов“</w:t>
      </w:r>
      <w:proofErr w:type="gramEnd"/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изградена подвижна рампа и тоалетна за деца с увреждания, на стойност 1823 лв., с финансиране от бюджета на образователната институция;</w:t>
      </w:r>
      <w:r w:rsidRPr="003C1E1A">
        <w:rPr>
          <w:rFonts w:ascii="Times New Roman" w:hAnsi="Times New Roman"/>
          <w:sz w:val="24"/>
          <w:szCs w:val="24"/>
        </w:rPr>
        <w:tab/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ОУ „Братя </w:t>
      </w:r>
      <w:proofErr w:type="gramStart"/>
      <w:r w:rsidRPr="003C1E1A">
        <w:rPr>
          <w:rFonts w:ascii="Times New Roman" w:hAnsi="Times New Roman"/>
          <w:sz w:val="24"/>
          <w:szCs w:val="24"/>
        </w:rPr>
        <w:t>Миладинови“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извършен ремонт на санитарно помещение и изграждане на тоалетна за деца/лица с увреждания,  на стойност 11997 лв., с финансиране от бюджета на образователната институция;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ОУ „Христо </w:t>
      </w:r>
      <w:proofErr w:type="gramStart"/>
      <w:r w:rsidRPr="003C1E1A">
        <w:rPr>
          <w:rFonts w:ascii="Times New Roman" w:hAnsi="Times New Roman"/>
          <w:sz w:val="24"/>
          <w:szCs w:val="24"/>
        </w:rPr>
        <w:t>Смирненски“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изградена подвижна рампа на стойност 12176</w:t>
      </w:r>
      <w:r>
        <w:rPr>
          <w:rFonts w:ascii="Times New Roman" w:hAnsi="Times New Roman"/>
          <w:sz w:val="24"/>
          <w:szCs w:val="24"/>
        </w:rPr>
        <w:t>,00</w:t>
      </w:r>
      <w:r w:rsidRPr="003C1E1A">
        <w:rPr>
          <w:rFonts w:ascii="Times New Roman" w:hAnsi="Times New Roman"/>
          <w:sz w:val="24"/>
          <w:szCs w:val="24"/>
        </w:rPr>
        <w:t xml:space="preserve"> лв., с финансиране от бюджета на образователната институция;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ОУ „Олимпи </w:t>
      </w:r>
      <w:proofErr w:type="gramStart"/>
      <w:r w:rsidRPr="003C1E1A">
        <w:rPr>
          <w:rFonts w:ascii="Times New Roman" w:hAnsi="Times New Roman"/>
          <w:sz w:val="24"/>
          <w:szCs w:val="24"/>
        </w:rPr>
        <w:t>Панов“</w:t>
      </w:r>
      <w:proofErr w:type="gramEnd"/>
      <w:r w:rsidRPr="003C1E1A">
        <w:rPr>
          <w:rFonts w:ascii="Times New Roman" w:hAnsi="Times New Roman"/>
          <w:sz w:val="24"/>
          <w:szCs w:val="24"/>
        </w:rPr>
        <w:t>- ремонтирана тоа</w:t>
      </w:r>
      <w:r>
        <w:rPr>
          <w:rFonts w:ascii="Times New Roman" w:hAnsi="Times New Roman"/>
          <w:sz w:val="24"/>
          <w:szCs w:val="24"/>
        </w:rPr>
        <w:t xml:space="preserve">летна за деца/лица с увреждания на </w:t>
      </w:r>
      <w:r w:rsidRPr="003C1E1A">
        <w:rPr>
          <w:rFonts w:ascii="Times New Roman" w:hAnsi="Times New Roman"/>
          <w:sz w:val="24"/>
          <w:szCs w:val="24"/>
        </w:rPr>
        <w:t>стойност 6700 лв., с финансиране от бюджета на образователната институция;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СУ „</w:t>
      </w:r>
      <w:proofErr w:type="gramStart"/>
      <w:r w:rsidRPr="003C1E1A">
        <w:rPr>
          <w:rFonts w:ascii="Times New Roman" w:hAnsi="Times New Roman"/>
          <w:sz w:val="24"/>
          <w:szCs w:val="24"/>
        </w:rPr>
        <w:t>Възраждане“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обозначаване на вход в училището, достъпен за хора с увреждания и осигуряване на подвижна рампа, финансиран от бюджет на училището;</w:t>
      </w:r>
      <w:r w:rsidRPr="003C1E1A">
        <w:rPr>
          <w:rFonts w:ascii="Times New Roman" w:hAnsi="Times New Roman"/>
          <w:sz w:val="24"/>
          <w:szCs w:val="24"/>
        </w:rPr>
        <w:tab/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Център за подкрепа за личностно развитие-общежитие, поставена PVC врата, с паник брава, на стойност 1000 лв., с финансиране от бюджета на образователната институция</w:t>
      </w:r>
      <w:r w:rsidRPr="003C1E1A">
        <w:rPr>
          <w:rFonts w:ascii="Times New Roman" w:hAnsi="Times New Roman"/>
          <w:sz w:val="24"/>
          <w:szCs w:val="24"/>
        </w:rPr>
        <w:tab/>
        <w:t xml:space="preserve"> </w:t>
      </w:r>
    </w:p>
    <w:p w:rsidR="00AA3183" w:rsidRPr="003C1E1A" w:rsidRDefault="00AA3183" w:rsidP="00AA31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ПГДВА „Йосиф </w:t>
      </w:r>
      <w:proofErr w:type="gramStart"/>
      <w:r w:rsidRPr="003C1E1A">
        <w:rPr>
          <w:rFonts w:ascii="Times New Roman" w:hAnsi="Times New Roman"/>
          <w:sz w:val="24"/>
          <w:szCs w:val="24"/>
        </w:rPr>
        <w:t>Вондрак“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изграден санитарен възел за лица/деца с увреждания; алуминиева врата, с паник брава; сгъваема рампа за инвалидни клички; устройство за изкачване на стълби за инвалидни колички; осигурена е достъпна архитектурна среда до вътрешния двор на училището за лица с увреждания. Изградените съоръжения са на стойност 32 105 лв., с финансиране от бюджета на образователната институция.</w:t>
      </w:r>
    </w:p>
    <w:p w:rsidR="00AA3183" w:rsidRPr="00056C4B" w:rsidRDefault="00AA3183" w:rsidP="00AA318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6C4B">
        <w:rPr>
          <w:rFonts w:ascii="Times New Roman" w:hAnsi="Times New Roman"/>
          <w:b/>
          <w:sz w:val="24"/>
          <w:szCs w:val="24"/>
        </w:rPr>
        <w:t>Видно от гореизложеното е, че за кратък срок са предприети мерки в образователните институции за изграждане на достъпна архитектурна среда на деца и лица с увреждания. Продължава процесът на планиране за изграждане на достъпна среда в останалите образователни институции.</w:t>
      </w:r>
    </w:p>
    <w:p w:rsidR="00AA3183" w:rsidRPr="003C1E1A" w:rsidRDefault="00AA3183" w:rsidP="00AA31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6C4B">
        <w:rPr>
          <w:rFonts w:ascii="Times New Roman" w:hAnsi="Times New Roman"/>
          <w:b/>
          <w:sz w:val="24"/>
          <w:szCs w:val="24"/>
        </w:rPr>
        <w:t>3.2 ДБТ-Русе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6C4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по данни на ДБТ-Русе, към момента е изградена достъпна среда на нуждаещите се граждани, като е създадена организация за обслужването им на първи етаж. </w:t>
      </w:r>
    </w:p>
    <w:p w:rsidR="00AA3183" w:rsidRPr="00056C4B" w:rsidRDefault="00AA3183" w:rsidP="00AA3183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056C4B">
        <w:rPr>
          <w:rFonts w:ascii="Times New Roman" w:hAnsi="Times New Roman"/>
          <w:b/>
          <w:sz w:val="24"/>
          <w:szCs w:val="24"/>
        </w:rPr>
        <w:t xml:space="preserve">Направление „Социални услуги и </w:t>
      </w:r>
      <w:proofErr w:type="gramStart"/>
      <w:r w:rsidRPr="00056C4B">
        <w:rPr>
          <w:rFonts w:ascii="Times New Roman" w:hAnsi="Times New Roman"/>
          <w:b/>
          <w:sz w:val="24"/>
          <w:szCs w:val="24"/>
        </w:rPr>
        <w:t>дейности“</w:t>
      </w:r>
      <w:proofErr w:type="gramEnd"/>
      <w:r w:rsidRPr="00056C4B">
        <w:rPr>
          <w:rFonts w:ascii="Times New Roman" w:hAnsi="Times New Roman"/>
          <w:b/>
          <w:sz w:val="24"/>
          <w:szCs w:val="24"/>
        </w:rPr>
        <w:t>, с ангажирани институции: община Русе, доставчици на социални услуги: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На територията на община Русе има добра развита мрежа от социални услуги, </w:t>
      </w:r>
      <w:proofErr w:type="gramStart"/>
      <w:r w:rsidRPr="003C1E1A">
        <w:rPr>
          <w:rFonts w:ascii="Times New Roman" w:hAnsi="Times New Roman"/>
          <w:sz w:val="24"/>
          <w:szCs w:val="24"/>
        </w:rPr>
        <w:t>при  които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 голяма част от материално–техническата база не отговаря на нормативните изисквания за достъпна среда. С влизане в сила на новия Закон за социалните услуги /ЗСУ/ и подзаконовите актове е необходимо поетапно привеждане на съществуващите сгради в </w:t>
      </w:r>
      <w:proofErr w:type="gramStart"/>
      <w:r w:rsidRPr="003C1E1A">
        <w:rPr>
          <w:rFonts w:ascii="Times New Roman" w:hAnsi="Times New Roman"/>
          <w:sz w:val="24"/>
          <w:szCs w:val="24"/>
        </w:rPr>
        <w:t>съответствие  с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 изискванията на стандартите за качество, съгласно Наредбата за качество на социалните услуги.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i/>
          <w:sz w:val="24"/>
          <w:szCs w:val="24"/>
        </w:rPr>
        <w:t xml:space="preserve">Добра практика </w:t>
      </w:r>
      <w:r w:rsidRPr="003C1E1A">
        <w:rPr>
          <w:rFonts w:ascii="Times New Roman" w:hAnsi="Times New Roman"/>
          <w:sz w:val="24"/>
          <w:szCs w:val="24"/>
        </w:rPr>
        <w:t xml:space="preserve">са новопостроените социални услуги по проект на община Русе: Център за грижа на лица с психични разстройства и Център за грижа за пълнолетни лиза с Деменция, в бившата сграда на ДДЛРГ „Св. Д. </w:t>
      </w:r>
      <w:proofErr w:type="gramStart"/>
      <w:r w:rsidRPr="003C1E1A">
        <w:rPr>
          <w:rFonts w:ascii="Times New Roman" w:hAnsi="Times New Roman"/>
          <w:sz w:val="24"/>
          <w:szCs w:val="24"/>
        </w:rPr>
        <w:t>Басарбовски“</w:t>
      </w:r>
      <w:proofErr w:type="gramEnd"/>
      <w:r w:rsidRPr="003C1E1A">
        <w:rPr>
          <w:rFonts w:ascii="Times New Roman" w:hAnsi="Times New Roman"/>
          <w:sz w:val="24"/>
          <w:szCs w:val="24"/>
        </w:rPr>
        <w:t>, където услугите са съобразени с новите изисквания и имат изградена съвременна достъпна архитектурна среда.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Община Русе/доставчиците на социалните услуги/ предприемат действия за планиране </w:t>
      </w:r>
      <w:proofErr w:type="gramStart"/>
      <w:r w:rsidRPr="003C1E1A">
        <w:rPr>
          <w:rFonts w:ascii="Times New Roman" w:hAnsi="Times New Roman"/>
          <w:sz w:val="24"/>
          <w:szCs w:val="24"/>
        </w:rPr>
        <w:t>и  поетапно</w:t>
      </w:r>
      <w:proofErr w:type="gramEnd"/>
      <w:r w:rsidRPr="003C1E1A">
        <w:rPr>
          <w:rFonts w:ascii="Times New Roman" w:hAnsi="Times New Roman"/>
          <w:sz w:val="24"/>
          <w:szCs w:val="24"/>
        </w:rPr>
        <w:t xml:space="preserve"> привеждане на </w:t>
      </w:r>
      <w:r>
        <w:rPr>
          <w:rFonts w:ascii="Times New Roman" w:hAnsi="Times New Roman"/>
          <w:sz w:val="24"/>
          <w:szCs w:val="24"/>
        </w:rPr>
        <w:t>материално техническата база</w:t>
      </w:r>
      <w:r w:rsidRPr="003C1E1A">
        <w:rPr>
          <w:rFonts w:ascii="Times New Roman" w:hAnsi="Times New Roman"/>
          <w:sz w:val="24"/>
          <w:szCs w:val="24"/>
        </w:rPr>
        <w:t xml:space="preserve"> в социалните услуги в съответствие с изискванията на Наредбата за качество на социалните услуги.</w:t>
      </w:r>
    </w:p>
    <w:p w:rsidR="00AA3183" w:rsidRDefault="00AA3183" w:rsidP="00AA31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Към момента община Русе подготвя проектно предложение за кандидатстване по отворена процедура към МТСП, за реформиране на ДСХ „</w:t>
      </w:r>
      <w:proofErr w:type="gramStart"/>
      <w:r w:rsidRPr="003C1E1A">
        <w:rPr>
          <w:rFonts w:ascii="Times New Roman" w:hAnsi="Times New Roman"/>
          <w:sz w:val="24"/>
          <w:szCs w:val="24"/>
        </w:rPr>
        <w:t>Възраждане“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 xml:space="preserve">Русе, с цел привеждане на </w:t>
      </w:r>
      <w:r>
        <w:rPr>
          <w:rFonts w:ascii="Times New Roman" w:hAnsi="Times New Roman"/>
          <w:sz w:val="24"/>
          <w:szCs w:val="24"/>
        </w:rPr>
        <w:t>материално техническата база</w:t>
      </w:r>
      <w:r w:rsidRPr="003C1E1A">
        <w:rPr>
          <w:rFonts w:ascii="Times New Roman" w:hAnsi="Times New Roman"/>
          <w:sz w:val="24"/>
          <w:szCs w:val="24"/>
        </w:rPr>
        <w:t xml:space="preserve"> в съответствие с изискванията за стандартите за качество, съгласно Наредбата за качество на социалните услуги.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3183" w:rsidRPr="00F126AA" w:rsidRDefault="00AA3183" w:rsidP="00AA3183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F126AA">
        <w:rPr>
          <w:rFonts w:ascii="Times New Roman" w:hAnsi="Times New Roman"/>
          <w:b/>
          <w:sz w:val="24"/>
          <w:szCs w:val="24"/>
        </w:rPr>
        <w:t xml:space="preserve">Направление „Култура и общински обекти и сгради, свързани с култура и </w:t>
      </w:r>
      <w:proofErr w:type="gramStart"/>
      <w:r w:rsidRPr="00F126AA">
        <w:rPr>
          <w:rFonts w:ascii="Times New Roman" w:hAnsi="Times New Roman"/>
          <w:b/>
          <w:sz w:val="24"/>
          <w:szCs w:val="24"/>
        </w:rPr>
        <w:t>изкуство“</w:t>
      </w:r>
      <w:proofErr w:type="gramEnd"/>
      <w:r w:rsidRPr="00F126AA">
        <w:rPr>
          <w:rFonts w:ascii="Times New Roman" w:hAnsi="Times New Roman"/>
          <w:b/>
          <w:sz w:val="24"/>
          <w:szCs w:val="24"/>
        </w:rPr>
        <w:t>, с ангажирани институции: община Русе и управители на културните обекти: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1E1A">
        <w:rPr>
          <w:rFonts w:ascii="Times New Roman" w:eastAsia="Times New Roman" w:hAnsi="Times New Roman"/>
          <w:sz w:val="24"/>
          <w:szCs w:val="24"/>
          <w:lang w:eastAsia="bg-BG"/>
        </w:rPr>
        <w:t xml:space="preserve">За отчетният период са предприети действия от страна на екипа на РБ „Л. </w:t>
      </w:r>
      <w:proofErr w:type="gramStart"/>
      <w:r w:rsidRPr="003C1E1A">
        <w:rPr>
          <w:rFonts w:ascii="Times New Roman" w:eastAsia="Times New Roman" w:hAnsi="Times New Roman"/>
          <w:sz w:val="24"/>
          <w:szCs w:val="24"/>
          <w:lang w:eastAsia="bg-BG"/>
        </w:rPr>
        <w:t>Каравелов“</w:t>
      </w:r>
      <w:proofErr w:type="gramEnd"/>
      <w:r w:rsidRPr="003C1E1A">
        <w:rPr>
          <w:rFonts w:ascii="Times New Roman" w:eastAsia="Times New Roman" w:hAnsi="Times New Roman"/>
          <w:sz w:val="24"/>
          <w:szCs w:val="24"/>
          <w:lang w:eastAsia="bg-BG"/>
        </w:rPr>
        <w:t xml:space="preserve">-Русе на етап </w:t>
      </w:r>
      <w:r w:rsidRPr="003C1E1A">
        <w:rPr>
          <w:rFonts w:ascii="Times New Roman" w:hAnsi="Times New Roman"/>
          <w:iCs/>
          <w:color w:val="000000"/>
          <w:sz w:val="24"/>
          <w:szCs w:val="24"/>
        </w:rPr>
        <w:t>проектиране и подготовка на документация за съгласуване с НИКНИ, за изграждане на изход на киносалона.</w:t>
      </w:r>
    </w:p>
    <w:p w:rsidR="00AA3183" w:rsidRDefault="00AA3183" w:rsidP="00AA3183">
      <w:pPr>
        <w:spacing w:after="0"/>
        <w:ind w:firstLine="360"/>
        <w:rPr>
          <w:rFonts w:ascii="Times New Roman" w:hAnsi="Times New Roman"/>
          <w:iCs/>
          <w:color w:val="000000"/>
          <w:sz w:val="24"/>
          <w:szCs w:val="24"/>
        </w:rPr>
      </w:pPr>
      <w:r w:rsidRPr="003C1E1A">
        <w:rPr>
          <w:rFonts w:ascii="Times New Roman" w:hAnsi="Times New Roman"/>
          <w:iCs/>
          <w:color w:val="000000"/>
          <w:sz w:val="24"/>
          <w:szCs w:val="24"/>
        </w:rPr>
        <w:t>В другите културни обекти: Русенска художествена галерия и Регионален исторически момент планираните дейности, не са реализирани поради липса на финансиране по програмите.</w:t>
      </w:r>
    </w:p>
    <w:p w:rsidR="00AA3183" w:rsidRPr="003C1E1A" w:rsidRDefault="00AA3183" w:rsidP="00AA3183">
      <w:pPr>
        <w:spacing w:after="0"/>
        <w:ind w:firstLine="360"/>
        <w:rPr>
          <w:rFonts w:ascii="Times New Roman" w:hAnsi="Times New Roman"/>
          <w:iCs/>
          <w:color w:val="000000"/>
          <w:sz w:val="24"/>
          <w:szCs w:val="24"/>
        </w:rPr>
      </w:pPr>
    </w:p>
    <w:p w:rsidR="00AA3183" w:rsidRPr="003C1E1A" w:rsidRDefault="00AA3183" w:rsidP="00AA3183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F126AA">
        <w:rPr>
          <w:rFonts w:ascii="Times New Roman" w:hAnsi="Times New Roman"/>
          <w:b/>
          <w:sz w:val="24"/>
          <w:szCs w:val="24"/>
        </w:rPr>
        <w:t xml:space="preserve">Направление: „Общински сгради </w:t>
      </w:r>
      <w:proofErr w:type="gramStart"/>
      <w:r w:rsidRPr="00F126AA">
        <w:rPr>
          <w:rFonts w:ascii="Times New Roman" w:hAnsi="Times New Roman"/>
          <w:b/>
          <w:sz w:val="24"/>
          <w:szCs w:val="24"/>
        </w:rPr>
        <w:t>и  обекти</w:t>
      </w:r>
      <w:proofErr w:type="gramEnd"/>
      <w:r w:rsidRPr="00F126AA">
        <w:rPr>
          <w:rFonts w:ascii="Times New Roman" w:hAnsi="Times New Roman"/>
          <w:b/>
          <w:sz w:val="24"/>
          <w:szCs w:val="24"/>
        </w:rPr>
        <w:t xml:space="preserve"> с обществено предназначение“,  с ангажирани институции: община Русе</w:t>
      </w:r>
      <w:r w:rsidRPr="003C1E1A">
        <w:rPr>
          <w:rFonts w:ascii="Times New Roman" w:hAnsi="Times New Roman"/>
          <w:b/>
          <w:sz w:val="24"/>
          <w:szCs w:val="24"/>
        </w:rPr>
        <w:t>:</w:t>
      </w:r>
    </w:p>
    <w:p w:rsidR="00AA3183" w:rsidRPr="003C1E1A" w:rsidRDefault="00AA3183" w:rsidP="00AA31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E1A">
        <w:rPr>
          <w:rFonts w:ascii="Times New Roman" w:hAnsi="Times New Roman"/>
          <w:i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C1E1A">
        <w:rPr>
          <w:rFonts w:ascii="Times New Roman" w:hAnsi="Times New Roman"/>
          <w:i/>
          <w:color w:val="000000"/>
          <w:sz w:val="24"/>
          <w:szCs w:val="24"/>
        </w:rPr>
        <w:t>Централна сграда на община Русе, пл. „</w:t>
      </w:r>
      <w:proofErr w:type="gramStart"/>
      <w:r w:rsidRPr="003C1E1A">
        <w:rPr>
          <w:rFonts w:ascii="Times New Roman" w:hAnsi="Times New Roman"/>
          <w:i/>
          <w:color w:val="000000"/>
          <w:sz w:val="24"/>
          <w:szCs w:val="24"/>
        </w:rPr>
        <w:t>Свобода“ №</w:t>
      </w:r>
      <w:proofErr w:type="gramEnd"/>
      <w:r w:rsidRPr="003C1E1A">
        <w:rPr>
          <w:rFonts w:ascii="Times New Roman" w:hAnsi="Times New Roman"/>
          <w:i/>
          <w:color w:val="000000"/>
          <w:sz w:val="24"/>
          <w:szCs w:val="24"/>
        </w:rPr>
        <w:t xml:space="preserve"> 6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C1E1A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C1E1A">
        <w:rPr>
          <w:rFonts w:ascii="Times New Roman" w:hAnsi="Times New Roman"/>
          <w:i/>
          <w:color w:val="000000"/>
          <w:sz w:val="24"/>
          <w:szCs w:val="24"/>
        </w:rPr>
        <w:t xml:space="preserve">сградата е с </w:t>
      </w:r>
      <w:r w:rsidRPr="003C1E1A">
        <w:rPr>
          <w:rFonts w:ascii="Times New Roman" w:hAnsi="Times New Roman"/>
          <w:color w:val="000000"/>
          <w:sz w:val="24"/>
          <w:szCs w:val="24"/>
        </w:rPr>
        <w:t>изградена достъпна архитектурна среда за гражданите с увреждания: инсталирано е устройство/платформа в централния вход на сградата и асансьори, с цел достъпност на гражданите.</w:t>
      </w:r>
    </w:p>
    <w:p w:rsidR="00AA3183" w:rsidRDefault="00AA3183" w:rsidP="00AA31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E1A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C1E1A">
        <w:rPr>
          <w:rFonts w:ascii="Times New Roman" w:hAnsi="Times New Roman"/>
          <w:i/>
          <w:color w:val="000000"/>
          <w:sz w:val="24"/>
          <w:szCs w:val="24"/>
        </w:rPr>
        <w:t>Изнесени дирекции и отдели към община Русе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-</w:t>
      </w:r>
      <w:r w:rsidRPr="003C1E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C1E1A">
        <w:rPr>
          <w:rFonts w:ascii="Times New Roman" w:hAnsi="Times New Roman"/>
          <w:color w:val="000000"/>
          <w:sz w:val="24"/>
          <w:szCs w:val="24"/>
        </w:rPr>
        <w:t>все още предстоят дейности за поетапно планиране, проектиране и изграждане на достъпна архитектурна среда във всички изнесени структури на община Русе, с търсене на възможности за финансиране по европейски програми и проекти.</w:t>
      </w:r>
    </w:p>
    <w:p w:rsidR="00AA3183" w:rsidRPr="003C1E1A" w:rsidRDefault="00AA3183" w:rsidP="00AA31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3183" w:rsidRPr="00916698" w:rsidRDefault="00AA3183" w:rsidP="00AA3183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916698">
        <w:rPr>
          <w:rFonts w:ascii="Times New Roman" w:hAnsi="Times New Roman"/>
          <w:b/>
          <w:sz w:val="24"/>
          <w:szCs w:val="24"/>
        </w:rPr>
        <w:t xml:space="preserve">Направление „Комунални дейности и услуги. Транспортна </w:t>
      </w:r>
      <w:proofErr w:type="gramStart"/>
      <w:r w:rsidRPr="00916698">
        <w:rPr>
          <w:rFonts w:ascii="Times New Roman" w:hAnsi="Times New Roman"/>
          <w:b/>
          <w:sz w:val="24"/>
          <w:szCs w:val="24"/>
        </w:rPr>
        <w:t>инфраструктура“</w:t>
      </w:r>
      <w:proofErr w:type="gramEnd"/>
      <w:r w:rsidRPr="00916698">
        <w:rPr>
          <w:rFonts w:ascii="Times New Roman" w:hAnsi="Times New Roman"/>
          <w:b/>
          <w:sz w:val="24"/>
          <w:szCs w:val="24"/>
        </w:rPr>
        <w:t>, с ангажирани институции: община Русе, ОП „Паркстрой“:</w:t>
      </w:r>
    </w:p>
    <w:p w:rsidR="00AA3183" w:rsidRPr="003C1E1A" w:rsidRDefault="00AA3183" w:rsidP="00AA31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  <w:r w:rsidRPr="003C1E1A">
        <w:rPr>
          <w:rFonts w:ascii="Times New Roman" w:eastAsia="Times New Roman" w:hAnsi="Times New Roman"/>
          <w:sz w:val="24"/>
          <w:szCs w:val="24"/>
          <w:lang w:eastAsia="bg-BG"/>
        </w:rPr>
        <w:t>7.1 По отношение на осигуряване на д</w:t>
      </w:r>
      <w:r w:rsidRPr="003C1E1A">
        <w:rPr>
          <w:rFonts w:ascii="Times New Roman" w:eastAsia="Times New Roman" w:hAnsi="Times New Roman"/>
          <w:iCs/>
          <w:sz w:val="24"/>
          <w:szCs w:val="24"/>
          <w:lang w:eastAsia="bg-BG"/>
        </w:rPr>
        <w:t>остъпна транспортна мрежа за гражданите: В градския транспорт в по-голям брой от автобусите се осигуряват светещи ленти-табла, за достъп на хората със зрителни увреждания. Все още съществува проблем с осигуряване на платформи в автобусите за хора с двигателни увреждания, но се предвижда новите автобуси да бъдат с такива съоръжения.</w:t>
      </w:r>
    </w:p>
    <w:p w:rsidR="00AA3183" w:rsidRPr="003C1E1A" w:rsidRDefault="00AA3183" w:rsidP="00AA31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F1F1F"/>
          <w:sz w:val="24"/>
          <w:szCs w:val="24"/>
        </w:rPr>
      </w:pPr>
      <w:r w:rsidRPr="003C1E1A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За отчетният период </w:t>
      </w:r>
      <w:proofErr w:type="gramStart"/>
      <w:r w:rsidRPr="003C1E1A">
        <w:rPr>
          <w:rFonts w:ascii="Times New Roman" w:eastAsia="Times New Roman" w:hAnsi="Times New Roman"/>
          <w:iCs/>
          <w:sz w:val="24"/>
          <w:szCs w:val="24"/>
          <w:lang w:eastAsia="bg-BG"/>
        </w:rPr>
        <w:t>е  подписан</w:t>
      </w:r>
      <w:proofErr w:type="gramEnd"/>
      <w:r w:rsidRPr="003C1E1A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3C1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 за доставката на 15 нови тролейбуса на чешкия производител  „СОР Либхави“ ООД.</w:t>
      </w:r>
      <w:r w:rsidRPr="003C1E1A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</w:p>
    <w:p w:rsidR="00AA3183" w:rsidRPr="003C1E1A" w:rsidRDefault="00AA3183" w:rsidP="00AA3183">
      <w:pPr>
        <w:pStyle w:val="af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hd w:val="clear" w:color="auto" w:fill="FFFFFF"/>
        </w:rPr>
      </w:pPr>
      <w:r w:rsidRPr="003C1E1A">
        <w:rPr>
          <w:color w:val="000000"/>
          <w:shd w:val="clear" w:color="auto" w:fill="FFFFFF"/>
        </w:rPr>
        <w:t>Новите тролейбуси ще бъдат част от автопарка на „Общински транспорт – Русе“ ЕАД и се очаква доставката им да започне това лято. Те ще се движат изцяло с електроенергия и гарантират нулеви вредни емисии. Отоплението и климатизацията им също са изцяло електрически захранени.</w:t>
      </w:r>
    </w:p>
    <w:p w:rsidR="00AA3183" w:rsidRPr="003C1E1A" w:rsidRDefault="00AA3183" w:rsidP="00AA3183">
      <w:pPr>
        <w:pStyle w:val="af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F1F1F"/>
        </w:rPr>
      </w:pPr>
      <w:r w:rsidRPr="003C1E1A">
        <w:rPr>
          <w:color w:val="000000"/>
          <w:shd w:val="clear" w:color="auto" w:fill="FFFFFF"/>
        </w:rPr>
        <w:t>Тролейбусите SOR TNS 12 са с капацитет от 86 пътници – 33-ма седящи и 53-ма правостоящи. Тези превозни средства са от ново поколение, като е даден приоритет на осигуряването на достъпна среда за пътници с намалена подвижност и за майки с колички. Тролейбусите са нископодови, като на средната врата има платформа за колички, а в случай на нужда - цялата машина може да се наклони надясно. Гаранционният срок на всеки от новите тролейбуси е 10 години (120 месеца).</w:t>
      </w:r>
      <w:r w:rsidRPr="003C1E1A">
        <w:rPr>
          <w:color w:val="1F1F1F"/>
        </w:rPr>
        <w:t> </w:t>
      </w:r>
    </w:p>
    <w:p w:rsidR="00AA3183" w:rsidRPr="003C1E1A" w:rsidRDefault="00AA3183" w:rsidP="00AA3183">
      <w:pPr>
        <w:pStyle w:val="af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F1F1F"/>
        </w:rPr>
      </w:pPr>
      <w:r w:rsidRPr="003C1E1A">
        <w:rPr>
          <w:iCs/>
          <w:color w:val="000000"/>
          <w:shd w:val="clear" w:color="auto" w:fill="FFFFFF"/>
        </w:rPr>
        <w:t>Доставката на 15-те возила е в изпълнение на проект „Подобряване качеството на атмосферния въздух чрез закупуване и доставка на електрически превозни средства за шосеен транспорт</w:t>
      </w:r>
      <w:r>
        <w:rPr>
          <w:iCs/>
          <w:color w:val="000000"/>
          <w:shd w:val="clear" w:color="auto" w:fill="FFFFFF"/>
        </w:rPr>
        <w:t xml:space="preserve"> </w:t>
      </w:r>
      <w:r w:rsidRPr="003C1E1A">
        <w:rPr>
          <w:iCs/>
          <w:color w:val="000000"/>
          <w:shd w:val="clear" w:color="auto" w:fill="FFFFFF"/>
        </w:rPr>
        <w:t>- електробуси и тролейбуси за Община Русе“, финансиран по Оперативна програма „Околна среда 2014-2020 г“, съфинансирана от Европейския съюз чрез Европейските структурни и инвестиционни фондове и Кохезионния фонд.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7.</w:t>
      </w:r>
      <w:proofErr w:type="gramStart"/>
      <w:r w:rsidRPr="003C1E1A">
        <w:rPr>
          <w:rFonts w:ascii="Times New Roman" w:hAnsi="Times New Roman"/>
          <w:sz w:val="24"/>
          <w:szCs w:val="24"/>
        </w:rPr>
        <w:t>2</w:t>
      </w:r>
      <w:r w:rsidRPr="003C1E1A">
        <w:rPr>
          <w:rFonts w:ascii="Times New Roman" w:hAnsi="Times New Roman"/>
          <w:b/>
          <w:sz w:val="24"/>
          <w:szCs w:val="24"/>
        </w:rPr>
        <w:t>.</w:t>
      </w: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>„</w:t>
      </w:r>
      <w:proofErr w:type="gramEnd"/>
      <w:r w:rsidRPr="003C1E1A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Общински транспорт Русе“ ЕАД</w:t>
      </w:r>
      <w:r w:rsidRPr="003C1E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качеството си на общинско дружество е капитализирано с 2,2 млн. лв., с които да закупи автобуси. </w:t>
      </w:r>
      <w:r w:rsidRPr="003C1E1A">
        <w:rPr>
          <w:rFonts w:ascii="Times New Roman" w:hAnsi="Times New Roman"/>
          <w:bCs/>
          <w:sz w:val="24"/>
          <w:szCs w:val="24"/>
        </w:rPr>
        <w:t xml:space="preserve">Проведена е процедура по ЗОП и е избран изпълнител за доставка на 24 броя автобуси. Решението на възложителя е влязло в сила.  Предстои същите да бъдат оборудвани и пуснати в експлоатация по маршрутните разписания на автобусните линии от градската транспортна схема на община Русе. Автобусите са с подобрена достъпност. Същите са нископодови и разполагат с рампи за хора с увреждания и детски колички.  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C1E1A">
        <w:rPr>
          <w:rFonts w:ascii="Times New Roman" w:hAnsi="Times New Roman"/>
          <w:bCs/>
          <w:sz w:val="24"/>
          <w:szCs w:val="24"/>
        </w:rPr>
        <w:t>7.3</w:t>
      </w:r>
      <w:r w:rsidRPr="003C1E1A">
        <w:rPr>
          <w:rFonts w:ascii="Times New Roman" w:hAnsi="Times New Roman"/>
          <w:bCs/>
          <w:i/>
          <w:sz w:val="24"/>
          <w:szCs w:val="24"/>
        </w:rPr>
        <w:t xml:space="preserve"> Осъществено е проектиране</w:t>
      </w:r>
      <w:r w:rsidRPr="003C1E1A">
        <w:rPr>
          <w:rFonts w:ascii="Times New Roman" w:hAnsi="Times New Roman"/>
          <w:bCs/>
          <w:sz w:val="24"/>
          <w:szCs w:val="24"/>
        </w:rPr>
        <w:t xml:space="preserve"> на иновативна система за пешеходен светофар по бул. „</w:t>
      </w:r>
      <w:proofErr w:type="gramStart"/>
      <w:r w:rsidRPr="003C1E1A">
        <w:rPr>
          <w:rFonts w:ascii="Times New Roman" w:hAnsi="Times New Roman"/>
          <w:bCs/>
          <w:sz w:val="24"/>
          <w:szCs w:val="24"/>
        </w:rPr>
        <w:t>Липник“</w:t>
      </w:r>
      <w:proofErr w:type="gramEnd"/>
      <w:r w:rsidRPr="003C1E1A">
        <w:rPr>
          <w:rFonts w:ascii="Times New Roman" w:hAnsi="Times New Roman"/>
          <w:bCs/>
          <w:sz w:val="24"/>
          <w:szCs w:val="24"/>
        </w:rPr>
        <w:t xml:space="preserve">-Русе. Тази дейност е възложена и извършена от РУ „А. </w:t>
      </w:r>
      <w:proofErr w:type="gramStart"/>
      <w:r w:rsidRPr="003C1E1A">
        <w:rPr>
          <w:rFonts w:ascii="Times New Roman" w:hAnsi="Times New Roman"/>
          <w:bCs/>
          <w:sz w:val="24"/>
          <w:szCs w:val="24"/>
        </w:rPr>
        <w:t>Кънчев“</w:t>
      </w:r>
      <w:proofErr w:type="gramEnd"/>
      <w:r w:rsidRPr="003C1E1A">
        <w:rPr>
          <w:rFonts w:ascii="Times New Roman" w:hAnsi="Times New Roman"/>
          <w:bCs/>
          <w:sz w:val="24"/>
          <w:szCs w:val="24"/>
        </w:rPr>
        <w:t xml:space="preserve">. 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C1E1A">
        <w:rPr>
          <w:rFonts w:ascii="Times New Roman" w:hAnsi="Times New Roman"/>
          <w:bCs/>
          <w:sz w:val="24"/>
          <w:szCs w:val="24"/>
        </w:rPr>
        <w:t xml:space="preserve">Системата за пешеходен светофар ще разпознава намерението на пешеходците да пресекат булеварда и автоматично ще става преминаването на зелен сигнал при отчитане на зелената вълна по булеварда. Целта е подобряване организацията и безопасността на движение по булеварда. </w:t>
      </w:r>
      <w:r w:rsidRPr="003C1E1A">
        <w:rPr>
          <w:rFonts w:ascii="Times New Roman" w:hAnsi="Times New Roman"/>
          <w:sz w:val="24"/>
          <w:szCs w:val="24"/>
        </w:rPr>
        <w:t>Проектът е приключен и приет, предстои възлагане на изпълнител на строително-монтажни работи.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lastRenderedPageBreak/>
        <w:t xml:space="preserve">Започнати са действия от община Русе за изграждане на </w:t>
      </w:r>
      <w:r w:rsidRPr="003C1E1A">
        <w:rPr>
          <w:rFonts w:ascii="Times New Roman" w:hAnsi="Times New Roman"/>
          <w:i/>
          <w:sz w:val="24"/>
          <w:szCs w:val="24"/>
        </w:rPr>
        <w:t>достъпна архитектурна среда на тротоарите в гр. Русе, ул. „</w:t>
      </w:r>
      <w:proofErr w:type="gramStart"/>
      <w:r w:rsidRPr="003C1E1A">
        <w:rPr>
          <w:rFonts w:ascii="Times New Roman" w:hAnsi="Times New Roman"/>
          <w:i/>
          <w:sz w:val="24"/>
          <w:szCs w:val="24"/>
        </w:rPr>
        <w:t>Бозвели“ и</w:t>
      </w:r>
      <w:proofErr w:type="gramEnd"/>
      <w:r w:rsidRPr="003C1E1A">
        <w:rPr>
          <w:rFonts w:ascii="Times New Roman" w:hAnsi="Times New Roman"/>
          <w:i/>
          <w:sz w:val="24"/>
          <w:szCs w:val="24"/>
        </w:rPr>
        <w:t xml:space="preserve"> ул. „Чипровци“.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По отношение на достъпна среда в кръстовища, са предприети мерки от ОП „Комунални </w:t>
      </w:r>
      <w:proofErr w:type="gramStart"/>
      <w:r w:rsidRPr="003C1E1A">
        <w:rPr>
          <w:rFonts w:ascii="Times New Roman" w:hAnsi="Times New Roman"/>
          <w:sz w:val="24"/>
          <w:szCs w:val="24"/>
        </w:rPr>
        <w:t>дейности“</w:t>
      </w:r>
      <w:proofErr w:type="gramEnd"/>
      <w:r w:rsidRPr="003C1E1A">
        <w:rPr>
          <w:rFonts w:ascii="Times New Roman" w:hAnsi="Times New Roman"/>
          <w:sz w:val="24"/>
          <w:szCs w:val="24"/>
        </w:rPr>
        <w:t>, община Русе за периодично подменяне на „зумери“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1A">
        <w:rPr>
          <w:rFonts w:ascii="Times New Roman" w:hAnsi="Times New Roman"/>
          <w:sz w:val="24"/>
          <w:szCs w:val="24"/>
        </w:rPr>
        <w:t>звуково сигнални устройства на светофарите, с цел улесняване придвижването на хора със зрителни проблеми. Подменят се периодично счупените стъкла на спирките на територията на община Русе, както и поддържане на светещите ленти.</w:t>
      </w:r>
    </w:p>
    <w:p w:rsidR="00AA3183" w:rsidRDefault="00AA3183" w:rsidP="00AA3183">
      <w:pPr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Осигуряват се на нуждаещите се граждани право на паркиране в паркинги общинска 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собственост и индивидуално парко място пред жилищата.</w:t>
      </w:r>
    </w:p>
    <w:p w:rsidR="00AA3183" w:rsidRPr="003C1E1A" w:rsidRDefault="00AA3183" w:rsidP="00AA3183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>На сайта на община Русе, е публикувана информация за гражданите, с цел съдействие от общинска администрация при необходимост.</w:t>
      </w:r>
    </w:p>
    <w:p w:rsidR="00AA3183" w:rsidRPr="003C1E1A" w:rsidRDefault="00AA3183" w:rsidP="00AA3183">
      <w:p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:rsidR="00AA3183" w:rsidRPr="003C1E1A" w:rsidRDefault="00AA3183" w:rsidP="00AA3183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C5950">
        <w:rPr>
          <w:rFonts w:ascii="Times New Roman" w:hAnsi="Times New Roman"/>
          <w:b/>
          <w:sz w:val="24"/>
          <w:szCs w:val="24"/>
        </w:rPr>
        <w:t xml:space="preserve">Направление „Жилища: Мерки за достъпна архитектурна среда в </w:t>
      </w:r>
      <w:proofErr w:type="gramStart"/>
      <w:r w:rsidRPr="00BC5950">
        <w:rPr>
          <w:rFonts w:ascii="Times New Roman" w:hAnsi="Times New Roman"/>
          <w:b/>
          <w:sz w:val="24"/>
          <w:szCs w:val="24"/>
        </w:rPr>
        <w:t>жилища“</w:t>
      </w:r>
      <w:proofErr w:type="gramEnd"/>
      <w:r w:rsidRPr="00BC5950">
        <w:rPr>
          <w:rFonts w:ascii="Times New Roman" w:hAnsi="Times New Roman"/>
          <w:b/>
          <w:sz w:val="24"/>
          <w:szCs w:val="24"/>
        </w:rPr>
        <w:t>, с ангажирани институции: собственици на жилища за действия по Закона за етажната собственост и съдействие от община Русе</w:t>
      </w:r>
      <w:r w:rsidRPr="003C1E1A">
        <w:rPr>
          <w:rFonts w:ascii="Times New Roman" w:hAnsi="Times New Roman"/>
          <w:b/>
          <w:i/>
          <w:sz w:val="24"/>
          <w:szCs w:val="24"/>
        </w:rPr>
        <w:t>.</w:t>
      </w:r>
    </w:p>
    <w:p w:rsidR="00AA3183" w:rsidRPr="003C1E1A" w:rsidRDefault="00AA3183" w:rsidP="00AA3183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C1E1A">
        <w:rPr>
          <w:rFonts w:ascii="Times New Roman" w:hAnsi="Times New Roman"/>
          <w:sz w:val="24"/>
          <w:szCs w:val="24"/>
        </w:rPr>
        <w:t xml:space="preserve">От извършен анализ на </w:t>
      </w:r>
      <w:r w:rsidRPr="003C1E1A">
        <w:rPr>
          <w:rFonts w:ascii="Times New Roman" w:hAnsi="Times New Roman"/>
          <w:color w:val="000000"/>
          <w:sz w:val="24"/>
          <w:szCs w:val="24"/>
        </w:rPr>
        <w:t>Анализът на фамилните жилища и блокове, където живеят лица с увреждания показва тревожни факти, по отношение на достъпността на средата. Построените жилища и блокове преди 2000 г., нямат изградена достъпност, като асансьори, рампи или платформи, което е голям проблем за гражданите. Пред блоковете и жилищата няма изградени рампи или подкосени прагове за улесняване придвижването на граждани с колички както и на майки с деца.</w:t>
      </w:r>
    </w:p>
    <w:p w:rsidR="00AA3183" w:rsidRPr="003C1E1A" w:rsidRDefault="00AA3183" w:rsidP="00AA318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1E1A">
        <w:rPr>
          <w:rFonts w:ascii="Times New Roman" w:hAnsi="Times New Roman"/>
          <w:color w:val="000000"/>
          <w:sz w:val="24"/>
          <w:szCs w:val="24"/>
        </w:rPr>
        <w:t>С влизане в сила на нормативната уредба за достъпна среда: Наредба № 4 от 1.07.2009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увреждания, която е отменена с нова Наредба № РД-02-20-2 от 26.01.2021 г., за определяне на изискванията за достъпност и универсален дизайн на елементите за достъпна среда в урбанизираната територия и на сградите и съоръженията, проектирането и изграждането на жилищата се извършва, съгласно нормативните изисквания.</w:t>
      </w:r>
    </w:p>
    <w:p w:rsidR="00AA3183" w:rsidRPr="003C1E1A" w:rsidRDefault="00AA3183" w:rsidP="00AA31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1E1A">
        <w:rPr>
          <w:rFonts w:ascii="Times New Roman" w:hAnsi="Times New Roman"/>
          <w:color w:val="000000"/>
          <w:sz w:val="24"/>
          <w:szCs w:val="24"/>
        </w:rPr>
        <w:tab/>
        <w:t>Министърът на труда и социалната политика утвърди Национална програма за изграждане на достъпна жилищна среда и осигуряване на условия за лична мобилност на хора с увреждания. За финансиране по Програмата може да кандидатства човек с трайно увреждане, с изготвена индивидуална оценка на потребностите, съгласно ЗХУ и документи, по реда на Закона за етажната собственост-съгласие на всички живущи от входа и регистриране на сдружение.</w:t>
      </w:r>
    </w:p>
    <w:p w:rsidR="00AA3183" w:rsidRPr="003C1E1A" w:rsidRDefault="00AA3183" w:rsidP="00AA31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1E1A">
        <w:rPr>
          <w:rFonts w:ascii="Times New Roman" w:hAnsi="Times New Roman"/>
          <w:color w:val="000000"/>
          <w:sz w:val="24"/>
          <w:szCs w:val="24"/>
        </w:rPr>
        <w:t xml:space="preserve">Недостатък на тази програма е, че първоначално за проектиране и подготовка на документация за изграждане на рампа, асансьор или подемна платформа, кандидатът трябва да </w:t>
      </w:r>
      <w:proofErr w:type="gramStart"/>
      <w:r w:rsidRPr="003C1E1A">
        <w:rPr>
          <w:rFonts w:ascii="Times New Roman" w:hAnsi="Times New Roman"/>
          <w:color w:val="000000"/>
          <w:sz w:val="24"/>
          <w:szCs w:val="24"/>
        </w:rPr>
        <w:t>заплати  с</w:t>
      </w:r>
      <w:proofErr w:type="gramEnd"/>
      <w:r w:rsidRPr="003C1E1A">
        <w:rPr>
          <w:rFonts w:ascii="Times New Roman" w:hAnsi="Times New Roman"/>
          <w:color w:val="000000"/>
          <w:sz w:val="24"/>
          <w:szCs w:val="24"/>
        </w:rPr>
        <w:t xml:space="preserve"> лични средства. Друга особеност е, че при жилищните сгради/блокове следва да се иска съгласие на всички живущи от входа, съгласно ЗУЕС и да има регистрирано Сдружение в съда, с което чрез общината се кандидатства по подобни програми за финансиране. За отчетният период, един гражданин от гр. Русе е одобрен по тази програма и е в процес на изграждане на елементи за достъпна среда на жилището.</w:t>
      </w:r>
      <w:r w:rsidRPr="003C1E1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AA3183" w:rsidRPr="003C1E1A" w:rsidRDefault="00AA3183" w:rsidP="00AA31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3183" w:rsidRPr="003C1E1A" w:rsidRDefault="00AA3183" w:rsidP="00AA31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3183" w:rsidRPr="00915F80" w:rsidRDefault="00AA3183" w:rsidP="00AA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3183" w:rsidRPr="00F1279F" w:rsidRDefault="00AA3183" w:rsidP="00AA31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ІI</w:t>
      </w:r>
      <w:r w:rsidRPr="00915F80">
        <w:rPr>
          <w:rFonts w:ascii="Times New Roman" w:hAnsi="Times New Roman"/>
          <w:b/>
          <w:bCs/>
          <w:sz w:val="24"/>
          <w:szCs w:val="24"/>
        </w:rPr>
        <w:t>. ТАБЛИЦА ЗА ИЗПЪЛНЕНИЕ НА МЕРКИТЕ ЗА ОСИГУРЯВАНЕ НА ДОСТЪПНА АРХИТЕКТУРНА СРЕДА НА ГРАЖДАНИТЕ, НА ТЕРИТОРИЯТА НА ОБЩИНА РУСЕ 2022-2023, ПО НАПРАВЛЕНИЯ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A3183" w:rsidRDefault="00AA3183" w:rsidP="00AA31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183" w:rsidRPr="00915F80" w:rsidRDefault="00AA3183" w:rsidP="00AA31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  <w:t>Таблицата по-долу съдържа конкретните мерки по направления, за изпълнение на дейностите по Програмата, за период от 01.08.2022 г. до 31.12.2022 г.</w:t>
      </w:r>
    </w:p>
    <w:p w:rsidR="00AA3183" w:rsidRPr="00915F80" w:rsidRDefault="00AA3183" w:rsidP="00AA31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F80">
        <w:rPr>
          <w:rFonts w:ascii="Times New Roman" w:hAnsi="Times New Roman"/>
          <w:b/>
          <w:bCs/>
          <w:sz w:val="24"/>
          <w:szCs w:val="24"/>
        </w:rPr>
        <w:tab/>
      </w:r>
    </w:p>
    <w:p w:rsidR="00AA3183" w:rsidRPr="00915F80" w:rsidRDefault="00AA3183" w:rsidP="00AA31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183" w:rsidRPr="00915F80" w:rsidRDefault="00AA3183" w:rsidP="00AA31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AA3183" w:rsidRPr="00915F80" w:rsidSect="00AA3183">
          <w:footerReference w:type="even" r:id="rId7"/>
          <w:footerReference w:type="default" r:id="rId8"/>
          <w:footerReference w:type="first" r:id="rId9"/>
          <w:pgSz w:w="11906" w:h="16838"/>
          <w:pgMar w:top="1418" w:right="1418" w:bottom="1418" w:left="1134" w:header="709" w:footer="709" w:gutter="0"/>
          <w:cols w:space="708"/>
          <w:titlePg/>
        </w:sectPr>
      </w:pPr>
    </w:p>
    <w:p w:rsidR="00AA3183" w:rsidRPr="00915F80" w:rsidRDefault="00AA3183" w:rsidP="00AA31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F80">
        <w:rPr>
          <w:rFonts w:ascii="Times New Roman" w:hAnsi="Times New Roman"/>
          <w:b/>
          <w:sz w:val="24"/>
          <w:szCs w:val="24"/>
        </w:rPr>
        <w:lastRenderedPageBreak/>
        <w:t>Таблица: ПРИОРИТЕТ 1 – Направление „</w:t>
      </w:r>
      <w:proofErr w:type="gramStart"/>
      <w:r w:rsidRPr="00915F80">
        <w:rPr>
          <w:rFonts w:ascii="Times New Roman" w:hAnsi="Times New Roman"/>
          <w:b/>
          <w:bCs/>
          <w:sz w:val="24"/>
          <w:szCs w:val="24"/>
        </w:rPr>
        <w:t>Здравеопазване“</w:t>
      </w:r>
      <w:proofErr w:type="gramEnd"/>
      <w:r w:rsidRPr="00915F80">
        <w:rPr>
          <w:rFonts w:ascii="Times New Roman" w:hAnsi="Times New Roman"/>
          <w:b/>
          <w:bCs/>
          <w:sz w:val="24"/>
          <w:szCs w:val="24"/>
        </w:rPr>
        <w:t>: Общински лечебни заведения и медицински центрове; детски ясли, Детска млечна кухня и пунктове</w:t>
      </w:r>
    </w:p>
    <w:p w:rsidR="00AA3183" w:rsidRPr="00915F80" w:rsidRDefault="00AA3183" w:rsidP="00AA3183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915F80">
        <w:rPr>
          <w:rFonts w:ascii="Times New Roman" w:hAnsi="Times New Roman"/>
          <w:b/>
          <w:i/>
          <w:sz w:val="24"/>
          <w:szCs w:val="24"/>
        </w:rPr>
        <w:t>Оперативна цел:</w:t>
      </w:r>
      <w:r w:rsidRPr="00915F80">
        <w:rPr>
          <w:rFonts w:ascii="Times New Roman" w:hAnsi="Times New Roman"/>
          <w:b/>
          <w:iCs/>
          <w:sz w:val="24"/>
          <w:szCs w:val="24"/>
        </w:rPr>
        <w:t xml:space="preserve"> Създаване на условия за равен достъп до качествено медицинско обслужване, здравно-медицински услуги и здравословно хранене на гражданите на територията на община Русе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3142"/>
        <w:gridCol w:w="2268"/>
        <w:gridCol w:w="1701"/>
        <w:gridCol w:w="1701"/>
        <w:gridCol w:w="1502"/>
        <w:gridCol w:w="1880"/>
        <w:gridCol w:w="18"/>
      </w:tblGrid>
      <w:tr w:rsidR="00AA3183" w:rsidRPr="00915F80" w:rsidTr="00AA3183">
        <w:trPr>
          <w:gridAfter w:val="1"/>
          <w:wAfter w:w="18" w:type="dxa"/>
          <w:trHeight w:val="402"/>
        </w:trPr>
        <w:tc>
          <w:tcPr>
            <w:tcW w:w="3203" w:type="dxa"/>
            <w:vMerge w:val="restart"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Мярка</w:t>
            </w:r>
          </w:p>
        </w:tc>
        <w:tc>
          <w:tcPr>
            <w:tcW w:w="3142" w:type="dxa"/>
            <w:vMerge w:val="restart"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Дейности</w:t>
            </w:r>
          </w:p>
        </w:tc>
        <w:tc>
          <w:tcPr>
            <w:tcW w:w="2268" w:type="dxa"/>
            <w:vMerge w:val="restart"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Отговорни институции</w:t>
            </w:r>
          </w:p>
        </w:tc>
        <w:tc>
          <w:tcPr>
            <w:tcW w:w="1701" w:type="dxa"/>
            <w:vMerge w:val="restart"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Времеви период</w:t>
            </w:r>
          </w:p>
        </w:tc>
        <w:tc>
          <w:tcPr>
            <w:tcW w:w="5083" w:type="dxa"/>
            <w:gridSpan w:val="3"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Финансиране</w:t>
            </w:r>
          </w:p>
        </w:tc>
      </w:tr>
      <w:tr w:rsidR="00AA3183" w:rsidRPr="00915F80" w:rsidTr="00AA3183">
        <w:trPr>
          <w:gridAfter w:val="1"/>
          <w:wAfter w:w="18" w:type="dxa"/>
          <w:trHeight w:val="4570"/>
        </w:trPr>
        <w:tc>
          <w:tcPr>
            <w:tcW w:w="3203" w:type="dxa"/>
            <w:vMerge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Прогнозна</w:t>
            </w:r>
            <w:r w:rsidRPr="00B375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стойност</w:t>
            </w:r>
          </w:p>
        </w:tc>
        <w:tc>
          <w:tcPr>
            <w:tcW w:w="1502" w:type="dxa"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Източник</w:t>
            </w:r>
          </w:p>
        </w:tc>
        <w:tc>
          <w:tcPr>
            <w:tcW w:w="1880" w:type="dxa"/>
            <w:shd w:val="clear" w:color="auto" w:fill="AEAAAA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Индикатори/изградени съоръжения за достъпна архитектурна среда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 w:val="restart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00C0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C600C0">
              <w:rPr>
                <w:rFonts w:ascii="Times New Roman" w:hAnsi="Times New Roman"/>
                <w:sz w:val="24"/>
                <w:szCs w:val="24"/>
              </w:rPr>
              <w:t xml:space="preserve"> Осигуряване</w:t>
            </w:r>
            <w:r w:rsidRPr="00915F80">
              <w:rPr>
                <w:rFonts w:ascii="Times New Roman" w:hAnsi="Times New Roman"/>
                <w:sz w:val="24"/>
                <w:szCs w:val="24"/>
              </w:rPr>
              <w:t xml:space="preserve"> на равен достъп на гражданите до качествено медицинско обслужване и медицински услуги.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42" w:type="dxa"/>
            <w:vMerge w:val="restart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1.1. Подобряване на архитектурната инфраструктура в общинските медицински центрове и общински лечебни заведения, на територията на община Русе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Медицинските центрове и директорите на лечебните заведения;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2022 –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5 00 000 лв.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Държавно делегирани бюджети;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Програми и проекти, финансирани от ЕСФ и ЕИП;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Програми на МЗ;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Изградени съоръжения за достъпна архитектурна среда на гражданите с увреждания, съгласно анализа на средата</w:t>
            </w:r>
          </w:p>
        </w:tc>
      </w:tr>
      <w:tr w:rsidR="00AA3183" w:rsidRPr="00915F80" w:rsidTr="00AA3183">
        <w:trPr>
          <w:gridAfter w:val="1"/>
          <w:wAfter w:w="18" w:type="dxa"/>
          <w:trHeight w:val="6141"/>
        </w:trPr>
        <w:tc>
          <w:tcPr>
            <w:tcW w:w="3203" w:type="dxa"/>
            <w:vMerge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885540">
              <w:rPr>
                <w:rFonts w:ascii="Times New Roman" w:hAnsi="Times New Roman"/>
                <w:sz w:val="24"/>
                <w:szCs w:val="24"/>
                <w:u w:val="single"/>
              </w:rPr>
              <w:t>РЗИ-Русе:</w:t>
            </w:r>
          </w:p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A3183" w:rsidRPr="004825AF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База в ДКЦ 1-Русе ЕООД, ул. „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Независимост“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ет. 5. </w:t>
            </w:r>
          </w:p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1.2 Регионална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картотека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медицинските експертизи в двора на УМБАЛ „Канев“-Русе АД.</w:t>
            </w:r>
          </w:p>
          <w:p w:rsidR="00AA3183" w:rsidRPr="00915F80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бюджета на ДКЦ 1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825AF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на УМБАЛ „Канев“-Русе АД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на лечебното заведение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на лечебното заведение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1.Изграден е асансьор за граждани с увреждания и майки с деца и колички, от управителя на ДКЦ-1 Русе ЕООД;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Изградена е естакада за гражданите с увреждания;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1.1.1. Създаване на достъпна архитектурна среда за гражданите в </w:t>
            </w:r>
            <w:r w:rsidRPr="00915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Център по дентална медицина 1-Русе 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lastRenderedPageBreak/>
              <w:t>Център за дентална медицина 1-Русе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4E0568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Средствата са от ЦДМ 1Русе ЕООД 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Средствата са от ЦДМ 1Русе ЕООД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ЦДМ 1Русе ЕООД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ЦДМ 1Русе ЕО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ЦДМ 1Русе ЕООД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ЦДМ 1Русе ЕООД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ЦДМ 1Русе ЕООД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ЦДМ 1Русе ЕООД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ЦДМ 1Русе ЕООД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ЦДМ 1Русе ЕООД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ЦДМ 1Русе ЕООД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ЦДМ 1Русе ЕООД</w:t>
            </w:r>
          </w:p>
          <w:p w:rsidR="00AA3183" w:rsidRPr="00CD4587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68">
              <w:rPr>
                <w:rFonts w:ascii="Times New Roman" w:hAnsi="Times New Roman"/>
                <w:sz w:val="24"/>
                <w:szCs w:val="24"/>
              </w:rPr>
              <w:lastRenderedPageBreak/>
              <w:t>Бюджет на лечебното заведение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Изграден е подход-рампа за хора с увреждания, към сградата на ЦДМ1Русе ЕООД, в южната част на сградата;</w:t>
            </w: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Приключен основен ремонт, през ноември 2022 г. на стъпалата на главния вход на сградата:</w:t>
            </w:r>
          </w:p>
          <w:p w:rsidR="00AA3183" w:rsidRPr="004E0568" w:rsidRDefault="00AA3183" w:rsidP="00AA3183">
            <w:pPr>
              <w:spacing w:after="0"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ремахнат е 7-сантиметров праг пред главния вход, с цел преминаване на хора с увреждания и на детски колички;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онтирани са парапети от двете страни на стъпалата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а стъпалата са поставени постоянни нехлъзгащи лайсни.</w:t>
            </w: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 xml:space="preserve">ъм трите подхода на сградата са ремонтирани стъпалата и на тях са поставени постоянни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lastRenderedPageBreak/>
              <w:t>нехлъзгащи лайсни.</w:t>
            </w: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 xml:space="preserve"> Ремонтирани са тоалетните помещения на 2-ри етаж на сградата. Има обособена тоалетна за хора с увреждания, както и мивка, съобразена за ползване от деца и хора в неравностойно положение.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Асансьорът е подходящ по размер за инвалидна количка.</w:t>
            </w: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 xml:space="preserve">През месец октомври 2022 година са ремонтирани тоалетни помещения на 3-ти етаж на сградата, като е изградена тоалетна за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хора с увреждания и мивка, съобразена за ползване от деца и хора в неравностойно положение. </w:t>
            </w: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Поставен е пътен знак със специално предназначение Д21, указващ място за паркиране на пътни превозни средства, обслужващи хора с увреждания, със съдействието на община Русе.</w:t>
            </w: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 xml:space="preserve">От месец септември 2022 година, таблото на посетителския асансьор е пригодено за ползване от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lastRenderedPageBreak/>
              <w:t>хора със зрителни увреждания (всички бутони са с Брайлова азбука). Асансьорът е подходящ по размер за инвалидна количка.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Във фоайето, на първия етаж на сградата е осигурена инвалидна количка, за ползване от нуждаещите се посетители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183" w:rsidRPr="00915F80" w:rsidTr="00AA3183">
        <w:trPr>
          <w:gridAfter w:val="1"/>
          <w:wAfter w:w="18" w:type="dxa"/>
          <w:trHeight w:val="977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1.1.2. Създаване на достъпна архитектурна среда за гражданите в Специализирана болница за активно лечение на пневмо-фтизиатрични заболявания „Д-р </w:t>
            </w:r>
            <w:proofErr w:type="gramStart"/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Граматиков“ –</w:t>
            </w:r>
            <w:proofErr w:type="gramEnd"/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 РУСЕ ЕООД 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tbl>
            <w:tblPr>
              <w:tblW w:w="44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2"/>
            </w:tblGrid>
            <w:tr w:rsidR="00AA3183" w:rsidRPr="00915F80" w:rsidTr="00AA3183">
              <w:trPr>
                <w:trHeight w:val="224"/>
              </w:trPr>
              <w:tc>
                <w:tcPr>
                  <w:tcW w:w="4482" w:type="dxa"/>
                </w:tcPr>
                <w:p w:rsidR="00AA3183" w:rsidRPr="00915F80" w:rsidRDefault="00AA3183" w:rsidP="00AA31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3183" w:rsidRPr="00915F80" w:rsidTr="00AA3183">
              <w:trPr>
                <w:trHeight w:val="224"/>
              </w:trPr>
              <w:tc>
                <w:tcPr>
                  <w:tcW w:w="4482" w:type="dxa"/>
                </w:tcPr>
                <w:p w:rsidR="00AA3183" w:rsidRPr="00915F80" w:rsidRDefault="00AA3183" w:rsidP="00AA31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widowControl w:val="0"/>
              <w:numPr>
                <w:ilvl w:val="2"/>
                <w:numId w:val="18"/>
              </w:numPr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Специализирана болница за активно лечение на пневмо-фтизиатрични заболявания „Д-р </w:t>
            </w:r>
            <w:proofErr w:type="gramStart"/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Граматиков“ –</w:t>
            </w:r>
            <w:proofErr w:type="gramEnd"/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 РУСЕ ЕООД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4E0568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от СБАЛПФЗ</w:t>
            </w:r>
            <w:r w:rsidRPr="002A1F4D">
              <w:rPr>
                <w:rFonts w:ascii="Times New Roman" w:hAnsi="Times New Roman"/>
                <w:sz w:val="24"/>
                <w:szCs w:val="24"/>
              </w:rPr>
              <w:t>-Русе</w:t>
            </w: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СБАЛПФЗ</w:t>
            </w:r>
            <w:r w:rsidRPr="002A1F4D">
              <w:rPr>
                <w:rFonts w:ascii="Times New Roman" w:hAnsi="Times New Roman"/>
                <w:sz w:val="24"/>
                <w:szCs w:val="24"/>
              </w:rPr>
              <w:t>-Русе</w:t>
            </w: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2A1F4D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68">
              <w:rPr>
                <w:rFonts w:ascii="Times New Roman" w:hAnsi="Times New Roman"/>
                <w:sz w:val="24"/>
                <w:szCs w:val="24"/>
              </w:rPr>
              <w:t>Средства от СБАЛПФЗ-Русе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на лечебното заведение</w:t>
            </w: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на лечебното заведение</w:t>
            </w: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68">
              <w:rPr>
                <w:rFonts w:ascii="Times New Roman" w:hAnsi="Times New Roman"/>
                <w:sz w:val="24"/>
                <w:szCs w:val="24"/>
              </w:rPr>
              <w:t>Бюджет на лечебното заведение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2.1Изградена рампа за хора с увреждания на входа на Диагностично-консултативния блок;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2.2Рампа за хора с увреждания на входа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клиничната лаборатория;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 xml:space="preserve"> Изграден асансьор за достъп до стационара, с възможности за ползване от пациенти със затруднено придвижване. Поставени Брайлови надписи за лица със </w:t>
            </w:r>
            <w:proofErr w:type="gramStart"/>
            <w:r w:rsidRPr="004E0568">
              <w:rPr>
                <w:rFonts w:ascii="Times New Roman" w:hAnsi="Times New Roman"/>
                <w:sz w:val="24"/>
                <w:szCs w:val="24"/>
              </w:rPr>
              <w:t>сетивни  проблеми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Изградено помещение за тоалет на хората с увреждания;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Обучен специален персонал от СБАЛПФЗ-Русе, с цел оказване на съдействие на пациенти в неравностойно положение.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1.1.3. Създаване на достъпна архитектурна среда за гражданите в </w:t>
            </w:r>
            <w:r w:rsidRPr="00915F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Диагностично-консултативен център 1 Русе ЕООД</w:t>
            </w: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ДКЦ 1 Русе ЕООД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4E0568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68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463DC2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ДКЦ 1 Русе ЕООД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68">
              <w:rPr>
                <w:rFonts w:ascii="Times New Roman" w:hAnsi="Times New Roman"/>
                <w:sz w:val="24"/>
                <w:szCs w:val="24"/>
              </w:rPr>
              <w:t>Бюджет на лечебното заведение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граден асансьор за придвижване на хора с увреждания и майки с колички, но в асансьора няма изграден Брайлов надпис</w:t>
            </w:r>
          </w:p>
        </w:tc>
      </w:tr>
      <w:tr w:rsidR="00AA3183" w:rsidRPr="00915F80" w:rsidTr="00AA3183">
        <w:trPr>
          <w:gridAfter w:val="1"/>
          <w:wAfter w:w="18" w:type="dxa"/>
          <w:trHeight w:val="1416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1.1.4 Създаване на достъпна архитектурна среда за гражданите в </w:t>
            </w:r>
            <w:r w:rsidRPr="00915F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Медицински център 1-Русе ЕООД 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Медицински център 1-Русе ЕООД</w:t>
            </w:r>
          </w:p>
          <w:p w:rsidR="00AA3183" w:rsidRPr="00915F80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Средствата са от бюджета на лечебното заведение</w:t>
            </w:r>
          </w:p>
        </w:tc>
        <w:tc>
          <w:tcPr>
            <w:tcW w:w="1502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Собствен бюджет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AA3183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24AC">
              <w:rPr>
                <w:rFonts w:ascii="Times New Roman" w:hAnsi="Times New Roman"/>
                <w:sz w:val="24"/>
                <w:szCs w:val="24"/>
              </w:rPr>
              <w:t xml:space="preserve">зградени са два допълнителни парапета за нуждаещите се хора. </w:t>
            </w:r>
          </w:p>
          <w:p w:rsidR="00AA3183" w:rsidRPr="00915F80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1.1.5 Създаване на достъпна архитектурна среда за гражданите в</w:t>
            </w:r>
            <w:r w:rsidRPr="00915F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Комплексен онкологичен център-Русе ЕООД:</w:t>
            </w: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КОЦ-Русе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роцедура LG16RFOP001-9.001 „Мерк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 xml:space="preserve"> за справяне с пандемията“ , която се реализира в рамките на приоритетна ос 9 „Подкрепа на здравната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lastRenderedPageBreak/>
              <w:t>система за сп</w:t>
            </w:r>
            <w:r>
              <w:rPr>
                <w:rFonts w:ascii="Times New Roman" w:hAnsi="Times New Roman"/>
                <w:sz w:val="24"/>
                <w:szCs w:val="24"/>
              </w:rPr>
              <w:t>равяне с кризи “, по ОП РР 2014-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партньорство с община Русе.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Средствата са</w:t>
            </w:r>
          </w:p>
          <w:p w:rsidR="00AA3183" w:rsidRPr="004E0568" w:rsidRDefault="00AA3183" w:rsidP="00AA3183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ОП РР 2014-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2020, в партньорство с община Русе.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роцедура LG16RFOP001-9.001 „Мерк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 xml:space="preserve"> за справяне с пандемията“ , която се реализира в рамките на приоритетна ос 9 „Подкрепа на здравната </w:t>
            </w:r>
            <w:r w:rsidRPr="004E0568">
              <w:rPr>
                <w:rFonts w:ascii="Times New Roman" w:hAnsi="Times New Roman"/>
                <w:sz w:val="24"/>
                <w:szCs w:val="24"/>
              </w:rPr>
              <w:lastRenderedPageBreak/>
              <w:t>система за сп</w:t>
            </w:r>
            <w:r>
              <w:rPr>
                <w:rFonts w:ascii="Times New Roman" w:hAnsi="Times New Roman"/>
                <w:sz w:val="24"/>
                <w:szCs w:val="24"/>
              </w:rPr>
              <w:t>равяне с кризи “, по ОП РР 2014-</w:t>
            </w:r>
            <w:r w:rsidRPr="004E0568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, в партньорство с община Русе.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915F80">
              <w:rPr>
                <w:rFonts w:ascii="Times New Roman" w:hAnsi="Times New Roman"/>
                <w:sz w:val="24"/>
                <w:szCs w:val="24"/>
              </w:rPr>
              <w:t>Осигуряване на равен достъп на гражданите до качествени здравно профилактични услуги: Детски ясли и Детска млечна кухня.</w:t>
            </w: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2.1. Подобряване на архитектурната инфраструктура в общинските детски ясли и Детска млечна кухня, на територията на община Русе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 ясла № 4;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 ясла № 9</w:t>
            </w:r>
            <w:r w:rsidRPr="00915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делегирания бюджет.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Държавно делегирани бюджети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вършени СМР, облагородени сградите и помещенията на двете детски ясли, съгласно изискванията за </w:t>
            </w:r>
            <w:r w:rsidRPr="00915F80">
              <w:rPr>
                <w:rFonts w:ascii="Times New Roman" w:hAnsi="Times New Roman"/>
                <w:sz w:val="24"/>
                <w:szCs w:val="24"/>
              </w:rPr>
              <w:t>достъпна архитектурна среда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83" w:rsidRPr="00915F80" w:rsidTr="00AA3183">
        <w:tc>
          <w:tcPr>
            <w:tcW w:w="15415" w:type="dxa"/>
            <w:gridSpan w:val="8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ПРИОРИТЕТ 2 – </w:t>
            </w:r>
            <w:r w:rsidRPr="00915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„</w:t>
            </w:r>
            <w:proofErr w:type="gramStart"/>
            <w:r w:rsidRPr="00915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Спорт“</w:t>
            </w:r>
            <w:proofErr w:type="gramEnd"/>
            <w:r w:rsidRPr="00915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Общински спортни обекти и услуги</w:t>
            </w:r>
            <w:r w:rsidRPr="00915F8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Оперативна цел: </w:t>
            </w:r>
            <w:r w:rsidRPr="00915F80">
              <w:rPr>
                <w:rFonts w:ascii="Times New Roman" w:hAnsi="Times New Roman"/>
                <w:b/>
                <w:i/>
                <w:sz w:val="24"/>
                <w:szCs w:val="24"/>
              </w:rPr>
              <w:t>Равнопоставеност в достъпа до спортни услуги и дейности на гражданите, с цел повишаване на здравословен начин на живот.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Мярка</w:t>
            </w:r>
          </w:p>
        </w:tc>
        <w:tc>
          <w:tcPr>
            <w:tcW w:w="3142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Дейности</w:t>
            </w:r>
          </w:p>
        </w:tc>
        <w:tc>
          <w:tcPr>
            <w:tcW w:w="2268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Отговорни институции</w:t>
            </w:r>
          </w:p>
        </w:tc>
        <w:tc>
          <w:tcPr>
            <w:tcW w:w="1701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Времеви период</w:t>
            </w:r>
          </w:p>
        </w:tc>
        <w:tc>
          <w:tcPr>
            <w:tcW w:w="5083" w:type="dxa"/>
            <w:gridSpan w:val="3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Финансиране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Прогнозна</w:t>
            </w:r>
            <w:r w:rsidRPr="00B375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стойност</w:t>
            </w:r>
          </w:p>
        </w:tc>
        <w:tc>
          <w:tcPr>
            <w:tcW w:w="1502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Източник</w:t>
            </w:r>
          </w:p>
        </w:tc>
        <w:tc>
          <w:tcPr>
            <w:tcW w:w="1880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Индикатори</w:t>
            </w:r>
          </w:p>
        </w:tc>
      </w:tr>
      <w:tr w:rsidR="00AA3183" w:rsidRPr="00915F80" w:rsidTr="00AA3183">
        <w:trPr>
          <w:gridAfter w:val="1"/>
          <w:wAfter w:w="18" w:type="dxa"/>
          <w:trHeight w:val="1969"/>
        </w:trPr>
        <w:tc>
          <w:tcPr>
            <w:tcW w:w="3203" w:type="dxa"/>
            <w:shd w:val="clear" w:color="auto" w:fill="auto"/>
          </w:tcPr>
          <w:p w:rsidR="00AA3183" w:rsidRPr="004E5877" w:rsidRDefault="00AA3183" w:rsidP="00AA3183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 xml:space="preserve">1. Осигуряване на достъпа на гражданите до спортни услуги и дейности, на територията на община Русе, чрез изграждане </w:t>
            </w:r>
            <w:r>
              <w:rPr>
                <w:rFonts w:ascii="Times New Roman" w:hAnsi="Times New Roman"/>
                <w:sz w:val="24"/>
                <w:szCs w:val="24"/>
              </w:rPr>
              <w:t>на достъпна архитектурна среда</w:t>
            </w: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1.1. Подобряване на архитектурната инфраструктура в Спортен комплекс „</w:t>
            </w:r>
            <w:proofErr w:type="gramStart"/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Ялта“</w:t>
            </w:r>
            <w:proofErr w:type="gramEnd"/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-Русе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ОП „Спортни имоти“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Неизпълнено, поради липса на финансиране.</w:t>
            </w:r>
          </w:p>
        </w:tc>
      </w:tr>
      <w:tr w:rsidR="00AA3183" w:rsidRPr="00915F80" w:rsidTr="00AA3183">
        <w:trPr>
          <w:gridAfter w:val="1"/>
          <w:wAfter w:w="18" w:type="dxa"/>
          <w:trHeight w:val="1544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1.2. Подобряване на архитектурната инфраструктура в Сп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ортен комплекс „Локомотив“-Русе</w:t>
            </w: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СК „Локомотив“-Русе;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ОП „Спортни имоти“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502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Неизпълнено, поради липса на финансиране</w:t>
            </w:r>
          </w:p>
        </w:tc>
      </w:tr>
      <w:tr w:rsidR="00AA3183" w:rsidRPr="00915F80" w:rsidTr="00AA3183">
        <w:tc>
          <w:tcPr>
            <w:tcW w:w="15415" w:type="dxa"/>
            <w:gridSpan w:val="8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ПРИОРИТЕТ 3 – Направление „</w:t>
            </w:r>
            <w:r w:rsidRPr="00915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Образование и </w:t>
            </w:r>
            <w:proofErr w:type="gramStart"/>
            <w:r w:rsidRPr="00915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заетост“</w:t>
            </w:r>
            <w:proofErr w:type="gramEnd"/>
            <w:r w:rsidRPr="00915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Образователни услуги - детски градини и общински училища. Обучение и заетост - достъп до Дирекция „Бюро по </w:t>
            </w:r>
            <w:proofErr w:type="gramStart"/>
            <w:r w:rsidRPr="00915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труда“</w:t>
            </w:r>
            <w:proofErr w:type="gramEnd"/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Оперативна цел:</w:t>
            </w:r>
            <w:r w:rsidRPr="00915F8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Осигуряване на достъпна архитектурна среда на деца и ученици до общински детски и учебни заведения. Осигуряване на достъпна архитектурна среда на младежи и лица с увреждане за включване в подходящи за тях обучения, посреднически услуги и трудова заетост - ДБТ</w:t>
            </w:r>
            <w:r w:rsidRPr="00915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Мярка</w:t>
            </w:r>
          </w:p>
        </w:tc>
        <w:tc>
          <w:tcPr>
            <w:tcW w:w="3142" w:type="dxa"/>
            <w:vMerge w:val="restart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Дейности</w:t>
            </w:r>
          </w:p>
        </w:tc>
        <w:tc>
          <w:tcPr>
            <w:tcW w:w="2268" w:type="dxa"/>
            <w:vMerge w:val="restart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Отговорни институции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Времеви период</w:t>
            </w:r>
          </w:p>
        </w:tc>
        <w:tc>
          <w:tcPr>
            <w:tcW w:w="5083" w:type="dxa"/>
            <w:gridSpan w:val="3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Финансиране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Прогнозна</w:t>
            </w:r>
            <w:r w:rsidRPr="00B375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стойност</w:t>
            </w:r>
          </w:p>
        </w:tc>
        <w:tc>
          <w:tcPr>
            <w:tcW w:w="1502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Източник</w:t>
            </w:r>
          </w:p>
        </w:tc>
        <w:tc>
          <w:tcPr>
            <w:tcW w:w="1880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Индикатори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t>1. Осигуряване на достъпна архитектурна среда на деца в общински детски градини</w:t>
            </w:r>
            <w:r>
              <w:rPr>
                <w:rFonts w:ascii="Times New Roman" w:hAnsi="Times New Roman"/>
                <w:sz w:val="24"/>
                <w:szCs w:val="24"/>
              </w:rPr>
              <w:t>, на територията на община Русе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1.1. Подобряване на архитектурната среда за достъп на деца с увреждания в общински детски градини.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Община Русе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7D46">
              <w:rPr>
                <w:rFonts w:ascii="Times New Roman" w:hAnsi="Times New Roman"/>
                <w:iCs/>
                <w:sz w:val="24"/>
                <w:szCs w:val="24"/>
              </w:rPr>
              <w:t>ДГ „</w:t>
            </w:r>
            <w:proofErr w:type="gramStart"/>
            <w:r w:rsidRPr="00677D46">
              <w:rPr>
                <w:rFonts w:ascii="Times New Roman" w:hAnsi="Times New Roman"/>
                <w:iCs/>
                <w:sz w:val="24"/>
                <w:szCs w:val="24"/>
              </w:rPr>
              <w:t>Снежанка“</w:t>
            </w:r>
            <w:proofErr w:type="gramEnd"/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005DFC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005DFC" w:rsidRDefault="00AA3183" w:rsidP="00AA318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FC">
              <w:rPr>
                <w:rFonts w:ascii="Times New Roman" w:hAnsi="Times New Roman"/>
                <w:sz w:val="24"/>
                <w:szCs w:val="24"/>
              </w:rPr>
              <w:t>Община Русе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D2">
              <w:rPr>
                <w:rFonts w:ascii="Times New Roman" w:hAnsi="Times New Roman"/>
                <w:sz w:val="24"/>
                <w:szCs w:val="24"/>
              </w:rPr>
              <w:t>ДГ „</w:t>
            </w:r>
            <w:proofErr w:type="gramStart"/>
            <w:r w:rsidRPr="006F78D2">
              <w:rPr>
                <w:rFonts w:ascii="Times New Roman" w:hAnsi="Times New Roman"/>
                <w:sz w:val="24"/>
                <w:szCs w:val="24"/>
              </w:rPr>
              <w:t>Синчец“</w:t>
            </w:r>
            <w:proofErr w:type="gramEnd"/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005DFC" w:rsidRDefault="00AA3183" w:rsidP="00AA318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Русе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F78D2">
              <w:rPr>
                <w:rFonts w:ascii="Times New Roman" w:hAnsi="Times New Roman"/>
                <w:sz w:val="24"/>
                <w:szCs w:val="24"/>
              </w:rPr>
              <w:t>ДГ „Зора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г.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677D46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7D46">
              <w:rPr>
                <w:rFonts w:ascii="Times New Roman" w:hAnsi="Times New Roman"/>
                <w:iCs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677D46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7D46">
              <w:rPr>
                <w:rFonts w:ascii="Times New Roman" w:hAnsi="Times New Roman"/>
                <w:iCs/>
                <w:sz w:val="24"/>
                <w:szCs w:val="24"/>
              </w:rPr>
              <w:t>2022 г.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7D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16 250 лв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F78D2">
              <w:rPr>
                <w:rFonts w:ascii="Times New Roman" w:hAnsi="Times New Roman"/>
                <w:sz w:val="24"/>
                <w:szCs w:val="24"/>
              </w:rPr>
              <w:t>522 лв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F78D2">
              <w:rPr>
                <w:rFonts w:ascii="Times New Roman" w:hAnsi="Times New Roman"/>
                <w:sz w:val="24"/>
                <w:szCs w:val="24"/>
              </w:rPr>
              <w:t>28 400 лв.</w:t>
            </w:r>
          </w:p>
        </w:tc>
        <w:tc>
          <w:tcPr>
            <w:tcW w:w="150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елегиран бюджет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елегиран бюджет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елегиран бюджет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1.И</w:t>
            </w:r>
            <w:r w:rsidRPr="00677D46">
              <w:rPr>
                <w:rFonts w:ascii="Times New Roman" w:hAnsi="Times New Roman"/>
                <w:iCs/>
                <w:sz w:val="24"/>
                <w:szCs w:val="24"/>
              </w:rPr>
              <w:t>звършен ремонт на санитарни помещения – 2 бр.; поставени дръжки за инвалидни тоалетни и паник-бутон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6F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05DFC">
              <w:rPr>
                <w:rFonts w:ascii="Times New Roman" w:hAnsi="Times New Roman"/>
                <w:iCs/>
                <w:sz w:val="24"/>
                <w:szCs w:val="24"/>
              </w:rPr>
              <w:t>звършен ремонт на санитарно помещение за деца с увреждания и рампа за деца с увреждания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3.И</w:t>
            </w:r>
            <w:r w:rsidRPr="00005DFC">
              <w:rPr>
                <w:rFonts w:ascii="Times New Roman" w:hAnsi="Times New Roman"/>
                <w:iCs/>
                <w:sz w:val="24"/>
                <w:szCs w:val="24"/>
              </w:rPr>
              <w:t>звършена асфалтова настилка, която осигурява достъпна среда до рампа за деца с увреждания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sz w:val="24"/>
                <w:szCs w:val="24"/>
              </w:rPr>
              <w:lastRenderedPageBreak/>
              <w:t>2. Осигуряване на достъпна архитектурна среда на деца в общински училища, на територията на община Русе.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2.1. Подобряване на архитектурната среда за достъп на деца с увреждания в общински училища.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Община Русе</w:t>
            </w:r>
          </w:p>
          <w:p w:rsidR="00AA3183" w:rsidRPr="00915F80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F78D2">
              <w:rPr>
                <w:rFonts w:ascii="Times New Roman" w:hAnsi="Times New Roman"/>
                <w:sz w:val="24"/>
                <w:szCs w:val="24"/>
              </w:rPr>
              <w:t>ПГ по туризъм „Ив. Павлов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6F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ПГСАГ „П.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Пенев“</w:t>
            </w:r>
            <w:proofErr w:type="gramEnd"/>
            <w:r w:rsidRPr="006F78D2">
              <w:rPr>
                <w:rFonts w:ascii="Times New Roman" w:hAnsi="Times New Roman"/>
                <w:sz w:val="24"/>
                <w:szCs w:val="24"/>
              </w:rPr>
              <w:t>, на стойност лв.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3.ОУ „Тома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Кърджиев</w:t>
            </w:r>
            <w:r w:rsidRPr="006E12BE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proofErr w:type="gramEnd"/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6E12BE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6E12BE">
              <w:rPr>
                <w:rFonts w:ascii="Times New Roman" w:hAnsi="Times New Roman"/>
                <w:iCs/>
                <w:sz w:val="24"/>
                <w:szCs w:val="24"/>
              </w:rPr>
              <w:t>ОУ „Васил Априлов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 xml:space="preserve">ОУ „Любен </w:t>
            </w:r>
            <w:proofErr w:type="gramStart"/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Каравелов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proofErr w:type="gramEnd"/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6. 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ОУ „Братя Миладинови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 xml:space="preserve">ОУ „Христо </w:t>
            </w:r>
            <w:proofErr w:type="gramStart"/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Смирненски“</w:t>
            </w:r>
            <w:proofErr w:type="gramEnd"/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кв. Долапите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8. ОУ „Олимпи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Панов“</w:t>
            </w:r>
            <w:proofErr w:type="gramEnd"/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BA398C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9. 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СУ „</w:t>
            </w:r>
            <w:proofErr w:type="gramStart"/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Възраждане“ -</w:t>
            </w:r>
            <w:proofErr w:type="gramEnd"/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обозначаване на вход в училището, достъпен за хора с увреждания и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10. 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Център за подкрепа за личностно развитие-общежитие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11. 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 xml:space="preserve">ПГДВА „Йосиф </w:t>
            </w:r>
            <w:proofErr w:type="gramStart"/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Вондрак“</w:t>
            </w:r>
            <w:proofErr w:type="gramEnd"/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lastRenderedPageBreak/>
              <w:t>2022 г.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 г.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В процес на изпълнение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BA398C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BA398C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BA398C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BB23F6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2022 г.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BA398C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BB23F6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BB23F6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BB23F6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t>2022 г.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6F78D2" w:rsidRDefault="00AA3183" w:rsidP="00AA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74 </w:t>
            </w:r>
            <w:r w:rsidRPr="006F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D2">
              <w:rPr>
                <w:rFonts w:ascii="Times New Roman" w:hAnsi="Times New Roman"/>
                <w:sz w:val="24"/>
                <w:szCs w:val="24"/>
              </w:rPr>
              <w:t>18090, 00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6E12BE">
              <w:rPr>
                <w:rFonts w:ascii="Times New Roman" w:hAnsi="Times New Roman"/>
                <w:iCs/>
                <w:sz w:val="24"/>
                <w:szCs w:val="24"/>
              </w:rPr>
              <w:t>инансиране от община Русе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BE">
              <w:rPr>
                <w:rFonts w:ascii="Times New Roman" w:hAnsi="Times New Roman"/>
                <w:iCs/>
                <w:sz w:val="24"/>
                <w:szCs w:val="24"/>
              </w:rPr>
              <w:t>500 лв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1823 лв.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11997 лв.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2 176 лв.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6700 лв.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е посочена сумата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1000 лв.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32 105 лв.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7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Националната програма „Осигуряване на съвременна, сигурна и достъпна образователна </w:t>
            </w:r>
            <w:proofErr w:type="gramStart"/>
            <w:r w:rsidRPr="006F78D2">
              <w:rPr>
                <w:rFonts w:ascii="Times New Roman" w:hAnsi="Times New Roman"/>
                <w:sz w:val="24"/>
                <w:szCs w:val="24"/>
              </w:rPr>
              <w:t>среда“</w:t>
            </w:r>
            <w:proofErr w:type="gramEnd"/>
            <w:r w:rsidRPr="006F78D2">
              <w:rPr>
                <w:rFonts w:ascii="Times New Roman" w:hAnsi="Times New Roman"/>
                <w:sz w:val="24"/>
                <w:szCs w:val="24"/>
              </w:rPr>
              <w:t xml:space="preserve">, Модул 6 „Създаване на достъпна архитектурна среда“, приета с </w:t>
            </w:r>
            <w:r>
              <w:rPr>
                <w:rFonts w:ascii="Times New Roman" w:hAnsi="Times New Roman"/>
                <w:sz w:val="24"/>
                <w:szCs w:val="24"/>
              </w:rPr>
              <w:t>Решение 302/13.05.2022 г. на МС</w:t>
            </w:r>
            <w:r w:rsidRPr="006F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6E12BE">
              <w:rPr>
                <w:rFonts w:ascii="Times New Roman" w:hAnsi="Times New Roman"/>
                <w:iCs/>
                <w:sz w:val="24"/>
                <w:szCs w:val="24"/>
              </w:rPr>
              <w:t>инансиране от община Русе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Делегиран бюджет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Делегиран бюджет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Делегиран бюджет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Делегиран бюджет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Делегиран бюджет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Делегиран бюджет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Делегиран бюджет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Делегиран бюджет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83" w:rsidRPr="006F78D2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1.Д</w:t>
            </w:r>
            <w:r w:rsidRPr="006F78D2">
              <w:rPr>
                <w:rFonts w:ascii="Times New Roman" w:hAnsi="Times New Roman"/>
                <w:sz w:val="24"/>
                <w:szCs w:val="24"/>
              </w:rPr>
              <w:t>оставка на стълбищен робот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лица с увреждания;</w:t>
            </w:r>
            <w:r w:rsidRPr="006F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6F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78D2">
              <w:rPr>
                <w:rFonts w:ascii="Times New Roman" w:hAnsi="Times New Roman"/>
                <w:sz w:val="24"/>
                <w:szCs w:val="24"/>
              </w:rPr>
              <w:t>сфалтиране на терен с подход към учебни работилници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П</w:t>
            </w:r>
            <w:r w:rsidRPr="006E12BE">
              <w:rPr>
                <w:rFonts w:ascii="Times New Roman" w:hAnsi="Times New Roman"/>
                <w:iCs/>
                <w:sz w:val="24"/>
                <w:szCs w:val="24"/>
              </w:rPr>
              <w:t>роектиране за изграждане на асансьорна платформа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зградена рампа на западния вход на училището, осигуряваща достъп до първия етаж на сградата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зградена подвижна рампа и тоалетна за деца с увреждания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звършен ремонт на санитарно помещение и изграждане на тоалетна за деца/лица с увреждания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зградена подвижна рампа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8.</w:t>
            </w:r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t>емонтирана тоалетна за деца/лица с увреждания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t>бознач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ен </w:t>
            </w:r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t xml:space="preserve"> вход</w:t>
            </w:r>
            <w:proofErr w:type="gramEnd"/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t xml:space="preserve"> в училището, достъпен за хора с увреждания и осигур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ена п</w:t>
            </w:r>
            <w:r w:rsidRPr="00BB23F6">
              <w:rPr>
                <w:rFonts w:ascii="Times New Roman" w:hAnsi="Times New Roman"/>
                <w:iCs/>
                <w:sz w:val="24"/>
                <w:szCs w:val="24"/>
              </w:rPr>
              <w:t>одвижна рампа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A398C">
              <w:rPr>
                <w:rFonts w:ascii="Times New Roman" w:hAnsi="Times New Roman"/>
                <w:iCs/>
                <w:sz w:val="24"/>
                <w:szCs w:val="24"/>
              </w:rPr>
              <w:t>оставена PVC врата, с паник брава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  <w:r w:rsidRPr="00932F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32F28">
              <w:rPr>
                <w:rFonts w:ascii="Times New Roman" w:hAnsi="Times New Roman"/>
                <w:iCs/>
                <w:sz w:val="24"/>
                <w:szCs w:val="24"/>
              </w:rPr>
              <w:t>зграден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32F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32F28">
              <w:rPr>
                <w:rFonts w:ascii="Times New Roman" w:hAnsi="Times New Roman"/>
                <w:iCs/>
                <w:sz w:val="24"/>
                <w:szCs w:val="24"/>
              </w:rPr>
              <w:t>санитарен възел за лица/деца с увреждания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с </w:t>
            </w:r>
            <w:r w:rsidRPr="00932F28">
              <w:rPr>
                <w:rFonts w:ascii="Times New Roman" w:hAnsi="Times New Roman"/>
                <w:iCs/>
                <w:sz w:val="24"/>
                <w:szCs w:val="24"/>
              </w:rPr>
              <w:t xml:space="preserve">паник брава;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32F28">
              <w:rPr>
                <w:rFonts w:ascii="Times New Roman" w:hAnsi="Times New Roman"/>
                <w:iCs/>
                <w:sz w:val="24"/>
                <w:szCs w:val="24"/>
              </w:rPr>
              <w:t xml:space="preserve">сгъваема рампа за инвалидни клички;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32F28">
              <w:rPr>
                <w:rFonts w:ascii="Times New Roman" w:hAnsi="Times New Roman"/>
                <w:iCs/>
                <w:sz w:val="24"/>
                <w:szCs w:val="24"/>
              </w:rPr>
              <w:t xml:space="preserve">устройство за изкачване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стълби за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инвалидни колички</w:t>
            </w:r>
          </w:p>
        </w:tc>
      </w:tr>
      <w:tr w:rsidR="00AA3183" w:rsidRPr="00915F80" w:rsidTr="00AA3183">
        <w:tc>
          <w:tcPr>
            <w:tcW w:w="15415" w:type="dxa"/>
            <w:gridSpan w:val="8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ПРИОРИТЕТ 4: Направление „Социални услуги и </w:t>
            </w:r>
            <w:proofErr w:type="gramStart"/>
            <w:r w:rsidRPr="00915F80">
              <w:rPr>
                <w:rFonts w:ascii="Times New Roman" w:hAnsi="Times New Roman"/>
                <w:b/>
                <w:sz w:val="24"/>
                <w:szCs w:val="24"/>
              </w:rPr>
              <w:t>дейности“</w:t>
            </w:r>
            <w:proofErr w:type="gramEnd"/>
            <w:r w:rsidRPr="00915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/>
                <w:sz w:val="24"/>
                <w:szCs w:val="24"/>
              </w:rPr>
              <w:t>Оперативна цел: Осигуряване на достъпна архитектурна среда и равен достъп до социални услуги и социални дейности на гражданите, с цел повишаване качеството на живот и социално включване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Мярка</w:t>
            </w:r>
          </w:p>
        </w:tc>
        <w:tc>
          <w:tcPr>
            <w:tcW w:w="3142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Дейности</w:t>
            </w:r>
          </w:p>
        </w:tc>
        <w:tc>
          <w:tcPr>
            <w:tcW w:w="2268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Отговорни институции</w:t>
            </w:r>
          </w:p>
        </w:tc>
        <w:tc>
          <w:tcPr>
            <w:tcW w:w="1701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Времеви период</w:t>
            </w:r>
          </w:p>
        </w:tc>
        <w:tc>
          <w:tcPr>
            <w:tcW w:w="5083" w:type="dxa"/>
            <w:gridSpan w:val="3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Финансиране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Прогнозна</w:t>
            </w:r>
            <w:r w:rsidRPr="00B375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стойност</w:t>
            </w:r>
          </w:p>
        </w:tc>
        <w:tc>
          <w:tcPr>
            <w:tcW w:w="1502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Източник </w:t>
            </w:r>
          </w:p>
        </w:tc>
        <w:tc>
          <w:tcPr>
            <w:tcW w:w="1880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Индикатори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7521D">
              <w:rPr>
                <w:rFonts w:ascii="Times New Roman" w:hAnsi="Times New Roman"/>
                <w:sz w:val="24"/>
                <w:szCs w:val="24"/>
              </w:rPr>
              <w:t>1.Осигуряване</w:t>
            </w:r>
            <w:r w:rsidRPr="00915F80">
              <w:rPr>
                <w:rFonts w:ascii="Times New Roman" w:hAnsi="Times New Roman"/>
                <w:sz w:val="24"/>
                <w:szCs w:val="24"/>
              </w:rPr>
              <w:t xml:space="preserve"> на достъпна архитектурна среда в социални услуги-резидентна грижа.</w:t>
            </w:r>
            <w:r w:rsidRPr="00915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F80">
              <w:rPr>
                <w:rFonts w:ascii="Times New Roman" w:hAnsi="Times New Roman"/>
                <w:sz w:val="24"/>
                <w:szCs w:val="24"/>
              </w:rPr>
              <w:t>Насърчаване на работодатели да създават работни места за групи в неравностойно положение на пазара на труда.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A3183" w:rsidRPr="00915F80" w:rsidRDefault="00AA3183" w:rsidP="00AA3183">
            <w:pPr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1.1. ДСХ „</w:t>
            </w:r>
            <w:proofErr w:type="gramStart"/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Възраждане“</w:t>
            </w:r>
            <w:proofErr w:type="gramEnd"/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-Русе.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Във връзка с преструктуриране на услугата, поддържане и обновяване на достъпна архитектурна среда за гражданите-потребители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услугите в ДСХ „Възраждане“</w:t>
            </w: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ДСХ „</w:t>
            </w:r>
            <w:proofErr w:type="gramStart"/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Възраждане“</w:t>
            </w:r>
            <w:proofErr w:type="gramEnd"/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-Русе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Община Русе</w:t>
            </w: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г.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AA3183" w:rsidRPr="00865B25" w:rsidRDefault="00AA3183" w:rsidP="00AA3183">
            <w:pPr>
              <w:spacing w:after="0" w:line="240" w:lineRule="auto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45">
              <w:rPr>
                <w:rFonts w:ascii="Times New Roman" w:hAnsi="Times New Roman"/>
                <w:sz w:val="24"/>
                <w:szCs w:val="24"/>
              </w:rPr>
              <w:t xml:space="preserve">Програма Модернизиране на дългосрочната грижа, Компонент 1 “Продължаваща подкрепа за деинституционализация на грижата за възрастни хора и хора с увреждания“ Подкомпонент 1.2  BG-RRP-11.010 „Извършване на строителни дейности и </w:t>
            </w:r>
            <w:r w:rsidRPr="002C5445">
              <w:rPr>
                <w:rFonts w:ascii="Times New Roman" w:hAnsi="Times New Roman"/>
                <w:sz w:val="24"/>
                <w:szCs w:val="24"/>
              </w:rPr>
              <w:lastRenderedPageBreak/>
              <w:t>доставка на оборудване и обзавеждане, с оглед реформиране на съществуващите домове за стари хора“, по Процедура чрез директно предоставяне на средства от Механизма за възстановяване и устойчивост на конкретни п</w:t>
            </w:r>
            <w:r>
              <w:rPr>
                <w:rFonts w:ascii="Times New Roman" w:hAnsi="Times New Roman"/>
                <w:sz w:val="24"/>
                <w:szCs w:val="24"/>
              </w:rPr>
              <w:t>олучатели-определените общини</w:t>
            </w:r>
          </w:p>
        </w:tc>
        <w:tc>
          <w:tcPr>
            <w:tcW w:w="1880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процес на подготовка и </w:t>
            </w:r>
            <w:r w:rsidRPr="002C5445">
              <w:rPr>
                <w:rFonts w:ascii="Times New Roman" w:hAnsi="Times New Roman"/>
                <w:iCs/>
                <w:sz w:val="24"/>
                <w:szCs w:val="24"/>
              </w:rPr>
              <w:t>кандидатстване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1.4 Осигуряване на достъпна архитектурна среда в други социални услуги, където няма изградена такава.</w:t>
            </w: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Доставчици/директори на социалните услуги </w:t>
            </w: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 г.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Държавно делегиран бюджет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Финансиране по 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проекти на ЕСФ и програми на МТСП.</w:t>
            </w:r>
          </w:p>
        </w:tc>
        <w:tc>
          <w:tcPr>
            <w:tcW w:w="1880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Поетапно и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згра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ждане на 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съоръжения за достъпна архитектурна 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 на гражданите с увреждания в социалните услуги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съобразени с новите изисквания за стандартите за качество, съгласно Наредбата за качество на СУ</w:t>
            </w:r>
          </w:p>
        </w:tc>
      </w:tr>
      <w:tr w:rsidR="00AA3183" w:rsidRPr="00915F80" w:rsidTr="00AA3183">
        <w:tc>
          <w:tcPr>
            <w:tcW w:w="15415" w:type="dxa"/>
            <w:gridSpan w:val="8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  <w:tr w:rsidR="00AA3183" w:rsidRPr="00915F80" w:rsidTr="00AA3183">
        <w:trPr>
          <w:gridAfter w:val="1"/>
          <w:wAfter w:w="18" w:type="dxa"/>
          <w:trHeight w:val="440"/>
        </w:trPr>
        <w:tc>
          <w:tcPr>
            <w:tcW w:w="3203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Мярка</w:t>
            </w:r>
          </w:p>
        </w:tc>
        <w:tc>
          <w:tcPr>
            <w:tcW w:w="3142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Дейности</w:t>
            </w:r>
          </w:p>
        </w:tc>
        <w:tc>
          <w:tcPr>
            <w:tcW w:w="2268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Отговорни институции</w:t>
            </w:r>
          </w:p>
        </w:tc>
        <w:tc>
          <w:tcPr>
            <w:tcW w:w="1701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Времеви период</w:t>
            </w:r>
          </w:p>
        </w:tc>
        <w:tc>
          <w:tcPr>
            <w:tcW w:w="5083" w:type="dxa"/>
            <w:gridSpan w:val="3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Финансиране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Прогнозна</w:t>
            </w:r>
            <w:r w:rsidRPr="00B375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стойност</w:t>
            </w:r>
          </w:p>
        </w:tc>
        <w:tc>
          <w:tcPr>
            <w:tcW w:w="1502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Източник </w:t>
            </w:r>
          </w:p>
        </w:tc>
        <w:tc>
          <w:tcPr>
            <w:tcW w:w="1880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Индикатори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1.Осигуряване на гражданите с увреждания на достъпна архитектурна среда в общинските културно-исторически обекти и центрове, на територията на община Русе.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РБ „Л. Каравелов“ </w:t>
            </w:r>
            <w:r w:rsidRPr="006F78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Русе </w:t>
            </w: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Директор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РБ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 г.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са посочени</w:t>
            </w:r>
          </w:p>
        </w:tc>
        <w:tc>
          <w:tcPr>
            <w:tcW w:w="150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Финансиране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със собствени средства 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и програми на МК.</w:t>
            </w:r>
          </w:p>
        </w:tc>
        <w:tc>
          <w:tcPr>
            <w:tcW w:w="1880" w:type="dxa"/>
            <w:shd w:val="clear" w:color="auto" w:fill="auto"/>
          </w:tcPr>
          <w:p w:rsidR="00AA3183" w:rsidRPr="000E50D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E50D3">
              <w:rPr>
                <w:rFonts w:ascii="Times New Roman" w:hAnsi="Times New Roman"/>
                <w:iCs/>
                <w:sz w:val="24"/>
                <w:szCs w:val="24"/>
              </w:rPr>
              <w:t>а етап проектиране и подготовка на документация за съгласуване с НИКНИ, за изграждане на изход на киносалона.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градския бит</w:t>
            </w:r>
          </w:p>
        </w:tc>
      </w:tr>
      <w:tr w:rsidR="00AA3183" w:rsidRPr="00915F80" w:rsidTr="00AA3183">
        <w:tc>
          <w:tcPr>
            <w:tcW w:w="15415" w:type="dxa"/>
            <w:gridSpan w:val="8"/>
            <w:shd w:val="clear" w:color="auto" w:fill="auto"/>
          </w:tcPr>
          <w:p w:rsidR="00AA3183" w:rsidRPr="00915F80" w:rsidRDefault="00AA3183" w:rsidP="00AA3183">
            <w:pPr>
              <w:pStyle w:val="23"/>
              <w:spacing w:after="0" w:line="240" w:lineRule="auto"/>
              <w:rPr>
                <w:b/>
              </w:rPr>
            </w:pPr>
            <w:r w:rsidRPr="00915F80">
              <w:rPr>
                <w:b/>
              </w:rPr>
              <w:t>ПРИОРИТЕТ 6 –</w:t>
            </w:r>
            <w:r w:rsidRPr="00915F80">
              <w:rPr>
                <w:b/>
                <w:bCs/>
              </w:rPr>
              <w:t xml:space="preserve"> Направление „Транспорт“- </w:t>
            </w:r>
            <w:r w:rsidRPr="00915F80">
              <w:rPr>
                <w:rFonts w:eastAsia="Calibri"/>
                <w:b/>
                <w:color w:val="000000"/>
              </w:rPr>
              <w:t xml:space="preserve">Комунални дейности и услуги. Транспортна </w:t>
            </w:r>
            <w:r w:rsidRPr="00915F80">
              <w:rPr>
                <w:b/>
              </w:rPr>
              <w:t xml:space="preserve"> инфраструктура</w:t>
            </w:r>
          </w:p>
          <w:p w:rsidR="00AA3183" w:rsidRPr="00915F80" w:rsidRDefault="00AA3183" w:rsidP="00AA3183">
            <w:pPr>
              <w:pStyle w:val="23"/>
              <w:spacing w:after="0" w:line="240" w:lineRule="auto"/>
              <w:rPr>
                <w:iCs/>
              </w:rPr>
            </w:pPr>
            <w:r w:rsidRPr="00915F80">
              <w:rPr>
                <w:b/>
                <w:i/>
              </w:rPr>
              <w:t>Оперативна цел: Създаване на достъпна транспортна среда на гражданите и правото им на свободно придвижване до услуги и обекти с обществено значение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Мярка</w:t>
            </w:r>
          </w:p>
        </w:tc>
        <w:tc>
          <w:tcPr>
            <w:tcW w:w="3142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Дейности</w:t>
            </w:r>
          </w:p>
        </w:tc>
        <w:tc>
          <w:tcPr>
            <w:tcW w:w="2268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Отговорни институции</w:t>
            </w:r>
          </w:p>
        </w:tc>
        <w:tc>
          <w:tcPr>
            <w:tcW w:w="1701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Времеви период</w:t>
            </w:r>
          </w:p>
        </w:tc>
        <w:tc>
          <w:tcPr>
            <w:tcW w:w="5083" w:type="dxa"/>
            <w:gridSpan w:val="3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Финансиране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Прогнозна</w:t>
            </w:r>
            <w:r w:rsidRPr="00B375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стойност</w:t>
            </w:r>
          </w:p>
        </w:tc>
        <w:tc>
          <w:tcPr>
            <w:tcW w:w="1502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Източник </w:t>
            </w:r>
          </w:p>
        </w:tc>
        <w:tc>
          <w:tcPr>
            <w:tcW w:w="1880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Индикатори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1. Осигуряване на достъпна архитектурна среда на гражданите в комуналните дейности и услуги, на територията на община Русе. </w:t>
            </w: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1.1 </w:t>
            </w:r>
            <w:r w:rsidRPr="00915F80">
              <w:rPr>
                <w:rFonts w:ascii="Times New Roman" w:hAnsi="Times New Roman"/>
                <w:sz w:val="24"/>
                <w:szCs w:val="24"/>
              </w:rPr>
              <w:t>Архитектурен достъп на гражданите по улици, квартали и булеварди, подлези и надлези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 на територията на община Русе.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Община Русе</w:t>
            </w:r>
          </w:p>
          <w:p w:rsidR="00AA3183" w:rsidRPr="006F78D2" w:rsidRDefault="00AA3183" w:rsidP="00AA31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8D2">
              <w:rPr>
                <w:rFonts w:ascii="Times New Roman" w:hAnsi="Times New Roman"/>
                <w:bCs/>
                <w:sz w:val="24"/>
                <w:szCs w:val="24"/>
              </w:rPr>
              <w:t xml:space="preserve">РУ „А. </w:t>
            </w:r>
            <w:proofErr w:type="gramStart"/>
            <w:r w:rsidRPr="006F78D2">
              <w:rPr>
                <w:rFonts w:ascii="Times New Roman" w:hAnsi="Times New Roman"/>
                <w:bCs/>
                <w:sz w:val="24"/>
                <w:szCs w:val="24"/>
              </w:rPr>
              <w:t>Кънчев“</w:t>
            </w:r>
            <w:proofErr w:type="gramEnd"/>
            <w:r w:rsidRPr="006F78D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Община Русе-отдел „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Транспорт“</w:t>
            </w:r>
            <w:proofErr w:type="gramEnd"/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390F97">
              <w:rPr>
                <w:rFonts w:ascii="Times New Roman" w:hAnsi="Times New Roman"/>
                <w:iCs/>
                <w:sz w:val="24"/>
                <w:szCs w:val="24"/>
              </w:rPr>
              <w:t xml:space="preserve">Община Русе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 „Комунални дейности“</w:t>
            </w:r>
            <w:r w:rsidRPr="00390F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97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9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са посочени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0F97">
              <w:rPr>
                <w:rFonts w:ascii="Times New Roman" w:hAnsi="Times New Roman"/>
                <w:iCs/>
                <w:sz w:val="24"/>
                <w:szCs w:val="24"/>
              </w:rPr>
              <w:t>Не са посочени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0F97">
              <w:rPr>
                <w:rFonts w:ascii="Times New Roman" w:hAnsi="Times New Roman"/>
                <w:iCs/>
                <w:sz w:val="24"/>
                <w:szCs w:val="24"/>
              </w:rPr>
              <w:t>Не са посочени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Финансиране по проекти на ЕСФ и програми.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3D52">
              <w:rPr>
                <w:rFonts w:ascii="Times New Roman" w:hAnsi="Times New Roman"/>
                <w:iCs/>
                <w:sz w:val="24"/>
                <w:szCs w:val="24"/>
              </w:rPr>
              <w:t>Финансиране по проекти на ЕСФ и програми.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3D52">
              <w:rPr>
                <w:rFonts w:ascii="Times New Roman" w:hAnsi="Times New Roman"/>
                <w:iCs/>
                <w:sz w:val="24"/>
                <w:szCs w:val="24"/>
              </w:rPr>
              <w:t>Финансиране по проекти на ЕСФ и програми</w:t>
            </w:r>
          </w:p>
        </w:tc>
        <w:tc>
          <w:tcPr>
            <w:tcW w:w="1880" w:type="dxa"/>
            <w:shd w:val="clear" w:color="auto" w:fill="auto"/>
          </w:tcPr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1.Проектиран</w:t>
            </w:r>
            <w:r w:rsidRPr="00453D52">
              <w:rPr>
                <w:rFonts w:ascii="Times New Roman" w:hAnsi="Times New Roman"/>
                <w:bCs/>
                <w:iCs/>
                <w:sz w:val="24"/>
                <w:szCs w:val="24"/>
              </w:rPr>
              <w:t>а иновативна система за пешеходен светофар по бул. „</w:t>
            </w:r>
            <w:proofErr w:type="gramStart"/>
            <w:r w:rsidRPr="00453D52">
              <w:rPr>
                <w:rFonts w:ascii="Times New Roman" w:hAnsi="Times New Roman"/>
                <w:bCs/>
                <w:iCs/>
                <w:sz w:val="24"/>
                <w:szCs w:val="24"/>
              </w:rPr>
              <w:t>Липник“</w:t>
            </w:r>
            <w:proofErr w:type="gramEnd"/>
            <w:r w:rsidRPr="00453D52">
              <w:rPr>
                <w:rFonts w:ascii="Times New Roman" w:hAnsi="Times New Roman"/>
                <w:bCs/>
                <w:iCs/>
                <w:sz w:val="24"/>
                <w:szCs w:val="24"/>
              </w:rPr>
              <w:t>-Русе</w:t>
            </w:r>
            <w:r w:rsidRPr="00453D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на ПУП</w:t>
            </w: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453D52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53D52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8D2">
              <w:rPr>
                <w:rFonts w:ascii="Times New Roman" w:hAnsi="Times New Roman"/>
                <w:sz w:val="24"/>
                <w:szCs w:val="24"/>
              </w:rPr>
              <w:t>зграждане на достъпна архитектурна среда на тротоарите в гр. Русе, ул. „</w:t>
            </w:r>
            <w:proofErr w:type="gramStart"/>
            <w:r w:rsidRPr="006F78D2">
              <w:rPr>
                <w:rFonts w:ascii="Times New Roman" w:hAnsi="Times New Roman"/>
                <w:sz w:val="24"/>
                <w:szCs w:val="24"/>
              </w:rPr>
              <w:t>Бозвели“ и</w:t>
            </w:r>
            <w:proofErr w:type="gramEnd"/>
            <w:r w:rsidRPr="006F78D2">
              <w:rPr>
                <w:rFonts w:ascii="Times New Roman" w:hAnsi="Times New Roman"/>
                <w:sz w:val="24"/>
                <w:szCs w:val="24"/>
              </w:rPr>
              <w:t xml:space="preserve"> ул. „Чипровци“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183" w:rsidRPr="00453D52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6F78D2">
              <w:rPr>
                <w:rFonts w:ascii="Times New Roman" w:hAnsi="Times New Roman"/>
                <w:sz w:val="24"/>
                <w:szCs w:val="24"/>
              </w:rPr>
              <w:t>ериодично подменяне на „</w:t>
            </w:r>
            <w:proofErr w:type="gramStart"/>
            <w:r w:rsidRPr="006F78D2">
              <w:rPr>
                <w:rFonts w:ascii="Times New Roman" w:hAnsi="Times New Roman"/>
                <w:sz w:val="24"/>
                <w:szCs w:val="24"/>
              </w:rPr>
              <w:t>зумери“</w:t>
            </w:r>
            <w:proofErr w:type="gramEnd"/>
            <w:r w:rsidRPr="006F78D2">
              <w:rPr>
                <w:rFonts w:ascii="Times New Roman" w:hAnsi="Times New Roman"/>
                <w:sz w:val="24"/>
                <w:szCs w:val="24"/>
              </w:rPr>
              <w:t xml:space="preserve">-звуково сигнални устройства на светофарите, с цел улесняване придвижването на хора със зрителни проблеми. </w:t>
            </w:r>
            <w:r w:rsidRPr="006F78D2">
              <w:rPr>
                <w:rFonts w:ascii="Times New Roman" w:hAnsi="Times New Roman"/>
                <w:sz w:val="24"/>
                <w:szCs w:val="24"/>
              </w:rPr>
              <w:lastRenderedPageBreak/>
              <w:t>Подменят се периодично счупените стъкла на спирките на територията на община Русе, както и поддържане на светещите ленти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1.2. Достъпна транспортна мрежа за гражданите: достъпен градски и междуградски транспорт.</w:t>
            </w:r>
          </w:p>
        </w:tc>
        <w:tc>
          <w:tcPr>
            <w:tcW w:w="2268" w:type="dxa"/>
            <w:shd w:val="clear" w:color="auto" w:fill="auto"/>
          </w:tcPr>
          <w:p w:rsidR="00AA3183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Община Русе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„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Транспорт“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 са посочени </w:t>
            </w:r>
          </w:p>
        </w:tc>
        <w:tc>
          <w:tcPr>
            <w:tcW w:w="150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iCs/>
                <w:sz w:val="24"/>
                <w:szCs w:val="24"/>
              </w:rPr>
            </w:pPr>
            <w:r w:rsidRPr="006F78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проект „Подобряване качеството на атмосферния въздух чрез закупуване и доставка на електрически превозни средства за шосеен транспорт- електробуси и тролейбуси за Община </w:t>
            </w:r>
            <w:r w:rsidRPr="006F78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lastRenderedPageBreak/>
              <w:t xml:space="preserve">Русе“,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по ОП </w:t>
            </w:r>
            <w:r w:rsidRPr="006F78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„Околна среда 2014-2020 г“, съфинансирана от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ЕС и </w:t>
            </w:r>
            <w:r w:rsidRPr="006F78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Кохезионния фонд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:rsidR="00AA3183" w:rsidRPr="002078FB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78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За отчетният период </w:t>
            </w:r>
            <w:proofErr w:type="gramStart"/>
            <w:r w:rsidRPr="002078FB">
              <w:rPr>
                <w:rFonts w:ascii="Times New Roman" w:hAnsi="Times New Roman"/>
                <w:iCs/>
                <w:sz w:val="24"/>
                <w:szCs w:val="24"/>
              </w:rPr>
              <w:t>е  подписан</w:t>
            </w:r>
            <w:proofErr w:type="gramEnd"/>
            <w:r w:rsidRPr="002078FB">
              <w:rPr>
                <w:rFonts w:ascii="Times New Roman" w:hAnsi="Times New Roman"/>
                <w:iCs/>
                <w:sz w:val="24"/>
                <w:szCs w:val="24"/>
              </w:rPr>
              <w:t xml:space="preserve"> Договор за доставката на </w:t>
            </w:r>
            <w:r w:rsidRPr="002078FB">
              <w:rPr>
                <w:rFonts w:ascii="Times New Roman" w:hAnsi="Times New Roman"/>
                <w:b/>
                <w:iCs/>
                <w:sz w:val="24"/>
                <w:szCs w:val="24"/>
              </w:rPr>
              <w:t>15 нови тролейбуса</w:t>
            </w:r>
            <w:r w:rsidRPr="002078FB">
              <w:rPr>
                <w:rFonts w:ascii="Times New Roman" w:hAnsi="Times New Roman"/>
                <w:iCs/>
                <w:sz w:val="24"/>
                <w:szCs w:val="24"/>
              </w:rPr>
              <w:t xml:space="preserve"> на чешкия производител  „СОР Либхави“ ООД. 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1.3. Подобряване достъпа на хора с увреждания до зоните за почасово платено паркиране и паркинги-общинска собственост;</w:t>
            </w: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Община Русе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Безплатно издаване на карти за паркиране на хора с трайни увреждания</w:t>
            </w:r>
          </w:p>
        </w:tc>
        <w:tc>
          <w:tcPr>
            <w:tcW w:w="150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се изискват финансови средства</w:t>
            </w:r>
          </w:p>
        </w:tc>
        <w:tc>
          <w:tcPr>
            <w:tcW w:w="1880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Неограничен брой, съгласно процедурата на община Русе 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1.4. Предоставяне право на паркиране на индивидуално паркомясто пред дома.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Община Русе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Безплатно издаване на карти за паркиране на хора с трайни увреждания</w:t>
            </w:r>
          </w:p>
        </w:tc>
        <w:tc>
          <w:tcPr>
            <w:tcW w:w="150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се изискват финансови средства</w:t>
            </w:r>
          </w:p>
        </w:tc>
        <w:tc>
          <w:tcPr>
            <w:tcW w:w="1880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Неограничен брой, съгласно процедурата на община Русе.</w:t>
            </w:r>
          </w:p>
        </w:tc>
      </w:tr>
      <w:tr w:rsidR="00AA3183" w:rsidRPr="00915F80" w:rsidTr="00AA3183">
        <w:tc>
          <w:tcPr>
            <w:tcW w:w="15415" w:type="dxa"/>
            <w:gridSpan w:val="8"/>
            <w:shd w:val="clear" w:color="auto" w:fill="auto"/>
          </w:tcPr>
          <w:p w:rsidR="00AA3183" w:rsidRPr="00915F80" w:rsidRDefault="00AA3183" w:rsidP="00AA3183">
            <w:pPr>
              <w:pStyle w:val="23"/>
              <w:spacing w:after="0" w:line="240" w:lineRule="auto"/>
              <w:rPr>
                <w:b/>
                <w:bCs/>
              </w:rPr>
            </w:pPr>
            <w:r w:rsidRPr="00915F80">
              <w:rPr>
                <w:b/>
              </w:rPr>
              <w:t>ПРИОРИТЕТ 7 –</w:t>
            </w:r>
            <w:r w:rsidRPr="00915F80">
              <w:rPr>
                <w:b/>
                <w:bCs/>
              </w:rPr>
              <w:t xml:space="preserve"> Направление „Жилища“. Достъпна архитектурна среда в жилищата и блоковете за гражданите с увреждания</w:t>
            </w:r>
          </w:p>
          <w:p w:rsidR="00AA3183" w:rsidRPr="00915F80" w:rsidRDefault="00AA3183" w:rsidP="00AA3183">
            <w:pPr>
              <w:pStyle w:val="23"/>
              <w:spacing w:after="0" w:line="240" w:lineRule="auto"/>
              <w:rPr>
                <w:iCs/>
              </w:rPr>
            </w:pPr>
            <w:r w:rsidRPr="00915F80">
              <w:rPr>
                <w:b/>
                <w:bCs/>
                <w:i/>
              </w:rPr>
              <w:t>Оп</w:t>
            </w:r>
            <w:r w:rsidRPr="00915F80">
              <w:rPr>
                <w:b/>
                <w:i/>
              </w:rPr>
              <w:t>еративна цел: Създаване на достъпна жилищна среда на гражданите и правото им на свободно придвижване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Мярка</w:t>
            </w:r>
          </w:p>
        </w:tc>
        <w:tc>
          <w:tcPr>
            <w:tcW w:w="3142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Дейности</w:t>
            </w:r>
          </w:p>
        </w:tc>
        <w:tc>
          <w:tcPr>
            <w:tcW w:w="2268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Отговорни институции и/или лица</w:t>
            </w:r>
          </w:p>
        </w:tc>
        <w:tc>
          <w:tcPr>
            <w:tcW w:w="1701" w:type="dxa"/>
            <w:vMerge w:val="restart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Времеви период</w:t>
            </w:r>
          </w:p>
        </w:tc>
        <w:tc>
          <w:tcPr>
            <w:tcW w:w="5083" w:type="dxa"/>
            <w:gridSpan w:val="3"/>
            <w:shd w:val="clear" w:color="auto" w:fill="A6A6A6"/>
            <w:vAlign w:val="center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Финансиране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Прогнозна</w:t>
            </w:r>
            <w:r w:rsidRPr="00B375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стойност</w:t>
            </w:r>
          </w:p>
        </w:tc>
        <w:tc>
          <w:tcPr>
            <w:tcW w:w="1502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Източник </w:t>
            </w:r>
          </w:p>
        </w:tc>
        <w:tc>
          <w:tcPr>
            <w:tcW w:w="1880" w:type="dxa"/>
            <w:shd w:val="clear" w:color="auto" w:fill="A6A6A6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b/>
                <w:iCs/>
                <w:sz w:val="24"/>
                <w:szCs w:val="24"/>
              </w:rPr>
              <w:t>Индикатори</w:t>
            </w:r>
          </w:p>
        </w:tc>
      </w:tr>
      <w:tr w:rsidR="00AA3183" w:rsidRPr="00915F80" w:rsidTr="00AA3183">
        <w:trPr>
          <w:gridAfter w:val="1"/>
          <w:wAfter w:w="18" w:type="dxa"/>
        </w:trPr>
        <w:tc>
          <w:tcPr>
            <w:tcW w:w="3203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1.Осигуряване на достъпна архитектурна среда на гражданите в жилища, блокове и фамилни къщи, на територията на община Русе. </w:t>
            </w:r>
          </w:p>
        </w:tc>
        <w:tc>
          <w:tcPr>
            <w:tcW w:w="314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 xml:space="preserve">1.1 </w:t>
            </w:r>
            <w:r w:rsidRPr="00915F80">
              <w:rPr>
                <w:rFonts w:ascii="Times New Roman" w:hAnsi="Times New Roman"/>
                <w:sz w:val="24"/>
                <w:szCs w:val="24"/>
              </w:rPr>
              <w:t>Архитектурен достъп на гражданите до домовете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Домоуправители по ЗУЕС;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Физически лица чрез регистрирани Сдружения.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F80">
              <w:rPr>
                <w:rFonts w:ascii="Times New Roman" w:hAnsi="Times New Roman"/>
                <w:iCs/>
                <w:sz w:val="24"/>
                <w:szCs w:val="24"/>
              </w:rPr>
              <w:t>Община Русе</w:t>
            </w:r>
          </w:p>
          <w:p w:rsidR="00AA3183" w:rsidRPr="00915F80" w:rsidRDefault="00AA3183" w:rsidP="00AA3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915F8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г.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75C2">
              <w:rPr>
                <w:rFonts w:ascii="Times New Roman" w:hAnsi="Times New Roman"/>
                <w:sz w:val="24"/>
                <w:szCs w:val="24"/>
              </w:rPr>
              <w:t>500 000 лв.</w:t>
            </w:r>
          </w:p>
        </w:tc>
        <w:tc>
          <w:tcPr>
            <w:tcW w:w="1502" w:type="dxa"/>
            <w:shd w:val="clear" w:color="auto" w:fill="auto"/>
          </w:tcPr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7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Национална програма за изграждане на достъпна жилищна среда и осигуряване </w:t>
            </w:r>
            <w:r w:rsidRPr="006F78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условия за лична мобилност на хора с увреждания.</w:t>
            </w:r>
          </w:p>
        </w:tc>
        <w:tc>
          <w:tcPr>
            <w:tcW w:w="1880" w:type="dxa"/>
            <w:shd w:val="clear" w:color="auto" w:fill="auto"/>
          </w:tcPr>
          <w:p w:rsidR="00AA3183" w:rsidRPr="006F78D2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F78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 отчетният период, един гражданин от гр. Русе е одобрен по тази програма и е в процес на </w:t>
            </w:r>
            <w:r w:rsidRPr="006F78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изграждане на елементи за достъпна среда на жилището.</w:t>
            </w:r>
            <w:r w:rsidRPr="006F7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A3183" w:rsidRPr="00915F80" w:rsidRDefault="00AA3183" w:rsidP="00AA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A3183" w:rsidRPr="00915F80" w:rsidRDefault="00AA3183" w:rsidP="00AA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A3183" w:rsidRPr="00915F80" w:rsidRDefault="00AA3183" w:rsidP="00AA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A3183" w:rsidRPr="00915F80" w:rsidRDefault="00AA3183" w:rsidP="00AA3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A3183" w:rsidRPr="00915F80" w:rsidSect="00AA3183">
          <w:pgSz w:w="16838" w:h="11906" w:orient="landscape"/>
          <w:pgMar w:top="1418" w:right="1418" w:bottom="1418" w:left="1134" w:header="709" w:footer="709" w:gutter="0"/>
          <w:cols w:space="708"/>
        </w:sectPr>
      </w:pPr>
    </w:p>
    <w:p w:rsidR="00AA3183" w:rsidRDefault="00AA3183" w:rsidP="00AA3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Изводи:</w:t>
      </w:r>
    </w:p>
    <w:p w:rsidR="00AA3183" w:rsidRDefault="00AA3183" w:rsidP="00AA3183">
      <w:pPr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90F97">
        <w:rPr>
          <w:rFonts w:ascii="Times New Roman" w:hAnsi="Times New Roman"/>
          <w:sz w:val="24"/>
          <w:szCs w:val="24"/>
        </w:rPr>
        <w:t xml:space="preserve">От анализ на </w:t>
      </w:r>
      <w:r>
        <w:rPr>
          <w:rFonts w:ascii="Times New Roman" w:hAnsi="Times New Roman"/>
          <w:sz w:val="24"/>
          <w:szCs w:val="24"/>
        </w:rPr>
        <w:t>информацията, относно изпълнение на мерките за изграждане на достъпна среда, съгласно Програмата на община Русе за достъпна среда 2022-2023 е видно, че за кратък период /от 01.08.2022-31.12.2022 г./ всички ангажирани с процеса компетентни органи са положили усилия и част от планираните дейности са изпълнени.</w:t>
      </w:r>
    </w:p>
    <w:p w:rsidR="00AA3183" w:rsidRDefault="00AA3183" w:rsidP="00AA3183">
      <w:pPr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Добра практика е Центърът по дентална медицина–Русе, където максимално са изградени съоръжения и елементи за достъпна среда на гражданите: асансьор с Брайлов надпис; санитарни възли за хора с увреждания, осигурена количка за нуждаещите се граждани, нехлъзгащи лайсни и др.</w:t>
      </w:r>
    </w:p>
    <w:p w:rsidR="00AA3183" w:rsidRDefault="00AA3183" w:rsidP="00AA3183">
      <w:pPr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Предприети са мерки за достъпна среда в 11 учебни заведения и 3 детски градини, с цел улесняване придвижването на децата и учениците и правото им на равен достъп до образователни услуги.</w:t>
      </w:r>
    </w:p>
    <w:p w:rsidR="00AA3183" w:rsidRDefault="00AA3183" w:rsidP="00AA3183">
      <w:pPr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социалните услуги предстои поетапно изграждане на достъпна среда, предвид новото планиране и новите изисквания за услугите, съгласно Наредбата за качество на социалните услуги.</w:t>
      </w:r>
    </w:p>
    <w:p w:rsidR="00AA3183" w:rsidRPr="00952DB0" w:rsidRDefault="00AA3183" w:rsidP="00AA3183">
      <w:pPr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Важен момент е успехът на физическо лице от гр. Русе, съвместно с община Русе да бъде одобрен от МТСП по </w:t>
      </w:r>
      <w:r w:rsidRPr="006F78D2">
        <w:rPr>
          <w:rFonts w:ascii="Times New Roman" w:hAnsi="Times New Roman"/>
          <w:color w:val="000000"/>
          <w:sz w:val="24"/>
          <w:szCs w:val="24"/>
        </w:rPr>
        <w:t>Национална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 w:rsidRPr="006F78D2">
        <w:rPr>
          <w:rFonts w:ascii="Times New Roman" w:hAnsi="Times New Roman"/>
          <w:color w:val="000000"/>
          <w:sz w:val="24"/>
          <w:szCs w:val="24"/>
        </w:rPr>
        <w:t xml:space="preserve"> програма за изграждане на достъпна жилищна среда и осигуряване на условия за лична мобилност на хора с увреждания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започнати действия за изграждане на елементите за достъпна среда в жилището и пред него.</w:t>
      </w:r>
    </w:p>
    <w:p w:rsidR="00AA3183" w:rsidRDefault="00AA3183" w:rsidP="00AA3183">
      <w:pPr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 в изграждането на достъпна среда във всяка една сфера на територията на община Русе е липсата на държавно финансиране, което затруднява процесът на изграждане на елементите за достъпна среда.</w:t>
      </w:r>
    </w:p>
    <w:p w:rsidR="004B1800" w:rsidRDefault="004B1800" w:rsidP="004B1800"/>
    <w:p w:rsidR="004864C1" w:rsidRDefault="004864C1"/>
    <w:p w:rsidR="00AA3183" w:rsidRDefault="00AA3183"/>
    <w:p w:rsidR="00AA3183" w:rsidRDefault="00AA3183"/>
    <w:p w:rsidR="00AA3183" w:rsidRDefault="00AA3183"/>
    <w:p w:rsidR="00AA3183" w:rsidRDefault="00AA3183"/>
    <w:p w:rsidR="00AA3183" w:rsidRDefault="00AA3183" w:rsidP="00AA3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AA3183" w:rsidRDefault="00AA3183" w:rsidP="00AA318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AA3183" w:rsidRDefault="00AA3183" w:rsidP="00AA3183"/>
    <w:p w:rsidR="00AA3183" w:rsidRDefault="00AA3183">
      <w:bookmarkStart w:id="0" w:name="_GoBack"/>
      <w:bookmarkEnd w:id="0"/>
    </w:p>
    <w:sectPr w:rsidR="00AA31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bar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83" w:rsidRDefault="00AA3183" w:rsidP="00AA3183">
    <w:pPr>
      <w:pStyle w:val="a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A3183" w:rsidRDefault="00AA3183" w:rsidP="00AA31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83" w:rsidRDefault="00AA3183" w:rsidP="00AA3183">
    <w:pPr>
      <w:pStyle w:val="a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A0234">
      <w:rPr>
        <w:rStyle w:val="af3"/>
        <w:noProof/>
      </w:rPr>
      <w:t>29</w:t>
    </w:r>
    <w:r>
      <w:rPr>
        <w:rStyle w:val="af3"/>
      </w:rPr>
      <w:fldChar w:fldCharType="end"/>
    </w:r>
  </w:p>
  <w:p w:rsidR="00AA3183" w:rsidRDefault="00AA3183" w:rsidP="00AA3183">
    <w:pPr>
      <w:pStyle w:val="a4"/>
      <w:tabs>
        <w:tab w:val="clear" w:pos="4536"/>
        <w:tab w:val="clear" w:pos="9072"/>
        <w:tab w:val="left" w:pos="3408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83" w:rsidRDefault="00AA318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A0234">
      <w:rPr>
        <w:noProof/>
      </w:rPr>
      <w:t>1</w:t>
    </w:r>
    <w:r>
      <w:fldChar w:fldCharType="end"/>
    </w:r>
  </w:p>
  <w:p w:rsidR="00AA3183" w:rsidRDefault="00AA3183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3B04EA"/>
    <w:multiLevelType w:val="multilevel"/>
    <w:tmpl w:val="69E02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895124"/>
    <w:multiLevelType w:val="hybridMultilevel"/>
    <w:tmpl w:val="3F228C38"/>
    <w:lvl w:ilvl="0" w:tplc="53B6D96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7308D2"/>
    <w:multiLevelType w:val="hybridMultilevel"/>
    <w:tmpl w:val="7AD857DC"/>
    <w:lvl w:ilvl="0" w:tplc="AAFE6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828F7"/>
    <w:multiLevelType w:val="hybridMultilevel"/>
    <w:tmpl w:val="2E0C11AC"/>
    <w:lvl w:ilvl="0" w:tplc="603EAE3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877"/>
    <w:multiLevelType w:val="multilevel"/>
    <w:tmpl w:val="2DA8E5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4814C9"/>
    <w:multiLevelType w:val="hybridMultilevel"/>
    <w:tmpl w:val="B37E93E6"/>
    <w:lvl w:ilvl="0" w:tplc="F1BEB9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876E43"/>
    <w:multiLevelType w:val="multilevel"/>
    <w:tmpl w:val="4B3003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</w:rPr>
    </w:lvl>
  </w:abstractNum>
  <w:abstractNum w:abstractNumId="8" w15:restartNumberingAfterBreak="0">
    <w:nsid w:val="12D0724C"/>
    <w:multiLevelType w:val="multilevel"/>
    <w:tmpl w:val="173E17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DE20DD"/>
    <w:multiLevelType w:val="hybridMultilevel"/>
    <w:tmpl w:val="FA66B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58FA"/>
    <w:multiLevelType w:val="multilevel"/>
    <w:tmpl w:val="69E02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032B31"/>
    <w:multiLevelType w:val="multilevel"/>
    <w:tmpl w:val="69E02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180ECE"/>
    <w:multiLevelType w:val="hybridMultilevel"/>
    <w:tmpl w:val="2BACBC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144EB"/>
    <w:multiLevelType w:val="hybridMultilevel"/>
    <w:tmpl w:val="E704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4D8F"/>
    <w:multiLevelType w:val="multilevel"/>
    <w:tmpl w:val="A5288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FF12EA"/>
    <w:multiLevelType w:val="multilevel"/>
    <w:tmpl w:val="B88E8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67735A7"/>
    <w:multiLevelType w:val="hybridMultilevel"/>
    <w:tmpl w:val="3E409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7A52"/>
    <w:multiLevelType w:val="hybridMultilevel"/>
    <w:tmpl w:val="669833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B2323"/>
    <w:multiLevelType w:val="hybridMultilevel"/>
    <w:tmpl w:val="DAE06392"/>
    <w:lvl w:ilvl="0" w:tplc="0678866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A94BDB"/>
    <w:multiLevelType w:val="hybridMultilevel"/>
    <w:tmpl w:val="C25488E6"/>
    <w:lvl w:ilvl="0" w:tplc="6DB0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35296"/>
    <w:multiLevelType w:val="multilevel"/>
    <w:tmpl w:val="4E02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/>
        <w:i/>
        <w:color w:val="000000"/>
        <w:sz w:val="24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i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i/>
        <w:color w:val="000000"/>
        <w:sz w:val="24"/>
      </w:rPr>
    </w:lvl>
  </w:abstractNum>
  <w:abstractNum w:abstractNumId="21" w15:restartNumberingAfterBreak="0">
    <w:nsid w:val="458C40FB"/>
    <w:multiLevelType w:val="multilevel"/>
    <w:tmpl w:val="6B24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C40746"/>
    <w:multiLevelType w:val="hybridMultilevel"/>
    <w:tmpl w:val="26EEBC90"/>
    <w:lvl w:ilvl="0" w:tplc="F4B20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DE3212"/>
    <w:multiLevelType w:val="hybridMultilevel"/>
    <w:tmpl w:val="46D03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92C"/>
    <w:multiLevelType w:val="hybridMultilevel"/>
    <w:tmpl w:val="4BA8E16E"/>
    <w:lvl w:ilvl="0" w:tplc="44C23D7C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C564810"/>
    <w:multiLevelType w:val="hybridMultilevel"/>
    <w:tmpl w:val="C2C236AA"/>
    <w:lvl w:ilvl="0" w:tplc="B3009856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42214D"/>
    <w:multiLevelType w:val="hybridMultilevel"/>
    <w:tmpl w:val="72A4A1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B468D"/>
    <w:multiLevelType w:val="multilevel"/>
    <w:tmpl w:val="AD4CE1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B37929"/>
    <w:multiLevelType w:val="hybridMultilevel"/>
    <w:tmpl w:val="0512046C"/>
    <w:lvl w:ilvl="0" w:tplc="3256598E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FB2B0A"/>
    <w:multiLevelType w:val="multilevel"/>
    <w:tmpl w:val="A2E479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2146581"/>
    <w:multiLevelType w:val="hybridMultilevel"/>
    <w:tmpl w:val="7AC2D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1CF1"/>
    <w:multiLevelType w:val="multilevel"/>
    <w:tmpl w:val="15C8D8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62E41842"/>
    <w:multiLevelType w:val="hybridMultilevel"/>
    <w:tmpl w:val="BF00EF84"/>
    <w:lvl w:ilvl="0" w:tplc="040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36A33"/>
    <w:multiLevelType w:val="hybridMultilevel"/>
    <w:tmpl w:val="8C784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4713C"/>
    <w:multiLevelType w:val="hybridMultilevel"/>
    <w:tmpl w:val="7FE4D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B67CB"/>
    <w:multiLevelType w:val="hybridMultilevel"/>
    <w:tmpl w:val="2E02558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22C64"/>
    <w:multiLevelType w:val="hybridMultilevel"/>
    <w:tmpl w:val="E0B06938"/>
    <w:lvl w:ilvl="0" w:tplc="AD30963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7FA09DA"/>
    <w:multiLevelType w:val="hybridMultilevel"/>
    <w:tmpl w:val="A85A2E34"/>
    <w:lvl w:ilvl="0" w:tplc="7CB256C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A5C6AA2"/>
    <w:multiLevelType w:val="hybridMultilevel"/>
    <w:tmpl w:val="EF6CC060"/>
    <w:lvl w:ilvl="0" w:tplc="2FE83A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56175"/>
    <w:multiLevelType w:val="hybridMultilevel"/>
    <w:tmpl w:val="BF5CD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B69EB"/>
    <w:multiLevelType w:val="multilevel"/>
    <w:tmpl w:val="4DF87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EB4367"/>
    <w:multiLevelType w:val="hybridMultilevel"/>
    <w:tmpl w:val="FC0E67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A76C8"/>
    <w:multiLevelType w:val="hybridMultilevel"/>
    <w:tmpl w:val="51C2DA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5"/>
  </w:num>
  <w:num w:numId="6">
    <w:abstractNumId w:val="24"/>
  </w:num>
  <w:num w:numId="7">
    <w:abstractNumId w:val="28"/>
  </w:num>
  <w:num w:numId="8">
    <w:abstractNumId w:val="2"/>
  </w:num>
  <w:num w:numId="9">
    <w:abstractNumId w:val="18"/>
  </w:num>
  <w:num w:numId="10">
    <w:abstractNumId w:val="37"/>
  </w:num>
  <w:num w:numId="11">
    <w:abstractNumId w:val="32"/>
  </w:num>
  <w:num w:numId="12">
    <w:abstractNumId w:val="23"/>
  </w:num>
  <w:num w:numId="13">
    <w:abstractNumId w:val="22"/>
  </w:num>
  <w:num w:numId="14">
    <w:abstractNumId w:val="19"/>
  </w:num>
  <w:num w:numId="15">
    <w:abstractNumId w:val="0"/>
  </w:num>
  <w:num w:numId="16">
    <w:abstractNumId w:val="42"/>
  </w:num>
  <w:num w:numId="17">
    <w:abstractNumId w:val="35"/>
  </w:num>
  <w:num w:numId="18">
    <w:abstractNumId w:val="20"/>
  </w:num>
  <w:num w:numId="19">
    <w:abstractNumId w:val="38"/>
  </w:num>
  <w:num w:numId="20">
    <w:abstractNumId w:val="27"/>
  </w:num>
  <w:num w:numId="21">
    <w:abstractNumId w:val="36"/>
  </w:num>
  <w:num w:numId="22">
    <w:abstractNumId w:val="5"/>
  </w:num>
  <w:num w:numId="23">
    <w:abstractNumId w:val="34"/>
  </w:num>
  <w:num w:numId="24">
    <w:abstractNumId w:val="7"/>
  </w:num>
  <w:num w:numId="25">
    <w:abstractNumId w:val="29"/>
  </w:num>
  <w:num w:numId="26">
    <w:abstractNumId w:val="6"/>
  </w:num>
  <w:num w:numId="27">
    <w:abstractNumId w:val="31"/>
  </w:num>
  <w:num w:numId="28">
    <w:abstractNumId w:val="21"/>
  </w:num>
  <w:num w:numId="29">
    <w:abstractNumId w:val="40"/>
  </w:num>
  <w:num w:numId="30">
    <w:abstractNumId w:val="14"/>
  </w:num>
  <w:num w:numId="31">
    <w:abstractNumId w:val="8"/>
  </w:num>
  <w:num w:numId="32">
    <w:abstractNumId w:val="39"/>
  </w:num>
  <w:num w:numId="33">
    <w:abstractNumId w:val="13"/>
  </w:num>
  <w:num w:numId="34">
    <w:abstractNumId w:val="15"/>
  </w:num>
  <w:num w:numId="35">
    <w:abstractNumId w:val="12"/>
  </w:num>
  <w:num w:numId="36">
    <w:abstractNumId w:val="41"/>
  </w:num>
  <w:num w:numId="37">
    <w:abstractNumId w:val="26"/>
  </w:num>
  <w:num w:numId="38">
    <w:abstractNumId w:val="3"/>
  </w:num>
  <w:num w:numId="39">
    <w:abstractNumId w:val="10"/>
  </w:num>
  <w:num w:numId="40">
    <w:abstractNumId w:val="9"/>
  </w:num>
  <w:num w:numId="41">
    <w:abstractNumId w:val="4"/>
  </w:num>
  <w:num w:numId="42">
    <w:abstractNumId w:val="11"/>
  </w:num>
  <w:num w:numId="43">
    <w:abstractNumId w:val="1"/>
  </w:num>
  <w:num w:numId="44">
    <w:abstractNumId w:val="1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00"/>
    <w:rsid w:val="001A0234"/>
    <w:rsid w:val="004864C1"/>
    <w:rsid w:val="004B1800"/>
    <w:rsid w:val="00A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67D4"/>
  <w15:chartTrackingRefBased/>
  <w15:docId w15:val="{094DCD33-3E31-4DC4-86AE-4C007BBE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0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AA31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">
    <w:name w:val="heading 2"/>
    <w:basedOn w:val="a"/>
    <w:next w:val="a"/>
    <w:link w:val="20"/>
    <w:qFormat/>
    <w:rsid w:val="00AA31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183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qFormat/>
    <w:rsid w:val="00AA31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A3183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20">
    <w:name w:val="Заглавие 2 Знак"/>
    <w:basedOn w:val="a0"/>
    <w:link w:val="2"/>
    <w:rsid w:val="00AA3183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A3183"/>
    <w:rPr>
      <w:rFonts w:ascii="Calibri Light" w:eastAsia="Times New Roman" w:hAnsi="Calibri Light" w:cs="Times New Roman"/>
      <w:b/>
      <w:bCs/>
      <w:sz w:val="26"/>
      <w:szCs w:val="26"/>
      <w:lang w:val="bg-BG"/>
    </w:rPr>
  </w:style>
  <w:style w:type="character" w:customStyle="1" w:styleId="40">
    <w:name w:val="Заглавие 4 Знак"/>
    <w:basedOn w:val="a0"/>
    <w:link w:val="4"/>
    <w:rsid w:val="00AA3183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3">
    <w:name w:val="List Paragraph"/>
    <w:basedOn w:val="a"/>
    <w:uiPriority w:val="34"/>
    <w:qFormat/>
    <w:rsid w:val="00AA3183"/>
    <w:pPr>
      <w:spacing w:line="25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4">
    <w:name w:val="footer"/>
    <w:basedOn w:val="a"/>
    <w:link w:val="a5"/>
    <w:uiPriority w:val="99"/>
    <w:unhideWhenUsed/>
    <w:rsid w:val="00AA3183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5">
    <w:name w:val="Долен колонтитул Знак"/>
    <w:basedOn w:val="a0"/>
    <w:link w:val="a4"/>
    <w:uiPriority w:val="99"/>
    <w:rsid w:val="00AA3183"/>
    <w:rPr>
      <w:lang w:val="bg-BG"/>
    </w:rPr>
  </w:style>
  <w:style w:type="paragraph" w:styleId="a6">
    <w:name w:val="Balloon Text"/>
    <w:basedOn w:val="a"/>
    <w:link w:val="a7"/>
    <w:unhideWhenUsed/>
    <w:rsid w:val="00AA3183"/>
    <w:pPr>
      <w:spacing w:after="0" w:line="240" w:lineRule="auto"/>
    </w:pPr>
    <w:rPr>
      <w:rFonts w:ascii="Segoe UI" w:eastAsia="Calibri" w:hAnsi="Segoe UI" w:cs="Segoe UI"/>
      <w:sz w:val="18"/>
      <w:szCs w:val="18"/>
      <w:lang w:val="bg-BG"/>
    </w:rPr>
  </w:style>
  <w:style w:type="character" w:customStyle="1" w:styleId="a7">
    <w:name w:val="Изнесен текст Знак"/>
    <w:basedOn w:val="a0"/>
    <w:link w:val="a6"/>
    <w:rsid w:val="00AA3183"/>
    <w:rPr>
      <w:rFonts w:ascii="Segoe UI" w:eastAsia="Calibri" w:hAnsi="Segoe UI" w:cs="Segoe UI"/>
      <w:sz w:val="18"/>
      <w:szCs w:val="18"/>
      <w:lang w:val="bg-BG"/>
    </w:rPr>
  </w:style>
  <w:style w:type="paragraph" w:customStyle="1" w:styleId="Default">
    <w:name w:val="Default"/>
    <w:rsid w:val="00AA3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a8">
    <w:name w:val="header"/>
    <w:basedOn w:val="a"/>
    <w:link w:val="a9"/>
    <w:unhideWhenUsed/>
    <w:rsid w:val="00AA3183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a9">
    <w:name w:val="Горен колонтитул Знак"/>
    <w:basedOn w:val="a0"/>
    <w:link w:val="a8"/>
    <w:rsid w:val="00AA3183"/>
    <w:rPr>
      <w:rFonts w:ascii="Calibri" w:eastAsia="Calibri" w:hAnsi="Calibri" w:cs="Times New Roman"/>
      <w:lang w:val="bg-BG"/>
    </w:rPr>
  </w:style>
  <w:style w:type="character" w:styleId="aa">
    <w:name w:val="Hyperlink"/>
    <w:basedOn w:val="a0"/>
    <w:uiPriority w:val="99"/>
    <w:unhideWhenUsed/>
    <w:rsid w:val="00AA3183"/>
    <w:rPr>
      <w:strike w:val="0"/>
      <w:dstrike w:val="0"/>
      <w:color w:val="000000"/>
      <w:u w:val="none"/>
      <w:effect w:val="none"/>
    </w:rPr>
  </w:style>
  <w:style w:type="character" w:customStyle="1" w:styleId="hps">
    <w:name w:val="hps"/>
    <w:basedOn w:val="a0"/>
    <w:rsid w:val="00AA3183"/>
  </w:style>
  <w:style w:type="paragraph" w:styleId="ab">
    <w:name w:val="footnote text"/>
    <w:aliases w:val=" Знак Знак12"/>
    <w:basedOn w:val="a"/>
    <w:link w:val="ac"/>
    <w:rsid w:val="00AA31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c">
    <w:name w:val="Текст под линия Знак"/>
    <w:aliases w:val=" Знак Знак12 Знак"/>
    <w:basedOn w:val="a0"/>
    <w:link w:val="ab"/>
    <w:rsid w:val="00AA3183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d">
    <w:name w:val="Текст на коментар Знак"/>
    <w:link w:val="ae"/>
    <w:semiHidden/>
    <w:locked/>
    <w:rsid w:val="00AA3183"/>
  </w:style>
  <w:style w:type="paragraph" w:styleId="ae">
    <w:name w:val="annotation text"/>
    <w:basedOn w:val="a"/>
    <w:link w:val="ad"/>
    <w:semiHidden/>
    <w:rsid w:val="00AA3183"/>
    <w:pPr>
      <w:spacing w:after="0" w:line="240" w:lineRule="auto"/>
    </w:pPr>
  </w:style>
  <w:style w:type="character" w:customStyle="1" w:styleId="11">
    <w:name w:val="Текст на коментар Знак1"/>
    <w:basedOn w:val="a0"/>
    <w:uiPriority w:val="99"/>
    <w:semiHidden/>
    <w:rsid w:val="00AA3183"/>
    <w:rPr>
      <w:sz w:val="20"/>
      <w:szCs w:val="20"/>
    </w:rPr>
  </w:style>
  <w:style w:type="character" w:customStyle="1" w:styleId="af">
    <w:name w:val="Основен текст Знак"/>
    <w:aliases w:val="block style Char Знак"/>
    <w:link w:val="af0"/>
    <w:locked/>
    <w:rsid w:val="00AA3183"/>
    <w:rPr>
      <w:sz w:val="24"/>
      <w:szCs w:val="24"/>
    </w:rPr>
  </w:style>
  <w:style w:type="paragraph" w:styleId="af0">
    <w:name w:val="Body Text"/>
    <w:aliases w:val="block style Char"/>
    <w:basedOn w:val="a"/>
    <w:link w:val="af"/>
    <w:rsid w:val="00AA3183"/>
    <w:pPr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ен текст Знак1"/>
    <w:basedOn w:val="a0"/>
    <w:uiPriority w:val="99"/>
    <w:semiHidden/>
    <w:rsid w:val="00AA3183"/>
  </w:style>
  <w:style w:type="character" w:customStyle="1" w:styleId="af1">
    <w:name w:val="Предмет на коментар Знак"/>
    <w:link w:val="af2"/>
    <w:locked/>
    <w:rsid w:val="00AA3183"/>
    <w:rPr>
      <w:b/>
      <w:bCs/>
    </w:rPr>
  </w:style>
  <w:style w:type="paragraph" w:styleId="af2">
    <w:name w:val="annotation subject"/>
    <w:basedOn w:val="ae"/>
    <w:next w:val="ae"/>
    <w:link w:val="af1"/>
    <w:rsid w:val="00AA3183"/>
    <w:rPr>
      <w:b/>
      <w:bCs/>
    </w:rPr>
  </w:style>
  <w:style w:type="character" w:customStyle="1" w:styleId="13">
    <w:name w:val="Предмет на коментар Знак1"/>
    <w:basedOn w:val="11"/>
    <w:uiPriority w:val="99"/>
    <w:semiHidden/>
    <w:rsid w:val="00AA3183"/>
    <w:rPr>
      <w:b/>
      <w:bCs/>
      <w:sz w:val="20"/>
      <w:szCs w:val="20"/>
    </w:rPr>
  </w:style>
  <w:style w:type="character" w:customStyle="1" w:styleId="Style7tableChar">
    <w:name w:val="Style7 table Char"/>
    <w:link w:val="Style7table"/>
    <w:locked/>
    <w:rsid w:val="00AA3183"/>
    <w:rPr>
      <w:rFonts w:ascii="Garamond" w:hAnsi="Garamond"/>
      <w:snapToGrid w:val="0"/>
      <w:lang w:val="ro-RO" w:eastAsia="ro-RO"/>
    </w:rPr>
  </w:style>
  <w:style w:type="paragraph" w:customStyle="1" w:styleId="Style7table">
    <w:name w:val="Style7 table"/>
    <w:basedOn w:val="a"/>
    <w:link w:val="Style7tableChar"/>
    <w:rsid w:val="00AA3183"/>
    <w:pPr>
      <w:snapToGrid w:val="0"/>
      <w:spacing w:after="0" w:line="240" w:lineRule="auto"/>
    </w:pPr>
    <w:rPr>
      <w:rFonts w:ascii="Garamond" w:hAnsi="Garamond"/>
      <w:snapToGrid w:val="0"/>
      <w:lang w:val="ro-RO" w:eastAsia="ro-RO"/>
    </w:rPr>
  </w:style>
  <w:style w:type="character" w:customStyle="1" w:styleId="FontStyle20">
    <w:name w:val="Font Style20"/>
    <w:rsid w:val="00AA31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ewsbody">
    <w:name w:val="news_body"/>
    <w:basedOn w:val="a0"/>
    <w:rsid w:val="00AA3183"/>
  </w:style>
  <w:style w:type="character" w:styleId="af3">
    <w:name w:val="page number"/>
    <w:basedOn w:val="a0"/>
    <w:rsid w:val="00AA3183"/>
  </w:style>
  <w:style w:type="paragraph" w:styleId="21">
    <w:name w:val="Body Text Indent 2"/>
    <w:basedOn w:val="a"/>
    <w:link w:val="22"/>
    <w:rsid w:val="00AA31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0"/>
    <w:link w:val="21"/>
    <w:rsid w:val="00AA318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4">
    <w:name w:val="Title"/>
    <w:basedOn w:val="a"/>
    <w:next w:val="a"/>
    <w:link w:val="af5"/>
    <w:qFormat/>
    <w:rsid w:val="00AA3183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character" w:customStyle="1" w:styleId="af5">
    <w:name w:val="Заглавие Знак"/>
    <w:basedOn w:val="a0"/>
    <w:link w:val="af4"/>
    <w:rsid w:val="00AA3183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character" w:customStyle="1" w:styleId="FontStyle12">
    <w:name w:val="Font Style12"/>
    <w:rsid w:val="00AA3183"/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rsid w:val="00AA318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eastAsia="Times New Roman" w:hAnsi="Century Schoolbook" w:cs="Times New Roman"/>
      <w:sz w:val="24"/>
      <w:szCs w:val="24"/>
      <w:lang w:val="bg-BG" w:eastAsia="bg-BG"/>
    </w:rPr>
  </w:style>
  <w:style w:type="paragraph" w:styleId="af6">
    <w:name w:val="Normal (Web)"/>
    <w:basedOn w:val="a"/>
    <w:uiPriority w:val="99"/>
    <w:rsid w:val="00AA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f7">
    <w:name w:val="footnote reference"/>
    <w:aliases w:val="Footnote,Footnote symbol"/>
    <w:rsid w:val="00AA3183"/>
    <w:rPr>
      <w:vertAlign w:val="superscript"/>
    </w:rPr>
  </w:style>
  <w:style w:type="paragraph" w:styleId="af8">
    <w:name w:val="Subtitle"/>
    <w:basedOn w:val="a"/>
    <w:next w:val="a"/>
    <w:link w:val="af9"/>
    <w:qFormat/>
    <w:rsid w:val="00AA31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bg-BG" w:eastAsia="bg-BG"/>
    </w:rPr>
  </w:style>
  <w:style w:type="character" w:customStyle="1" w:styleId="af9">
    <w:name w:val="Подзаглавие Знак"/>
    <w:basedOn w:val="a0"/>
    <w:link w:val="af8"/>
    <w:rsid w:val="00AA3183"/>
    <w:rPr>
      <w:rFonts w:ascii="Cambria" w:eastAsia="Times New Roman" w:hAnsi="Cambria" w:cs="Times New Roman"/>
      <w:sz w:val="24"/>
      <w:szCs w:val="24"/>
      <w:lang w:val="bg-BG" w:eastAsia="bg-BG"/>
    </w:rPr>
  </w:style>
  <w:style w:type="character" w:styleId="afa">
    <w:name w:val="Strong"/>
    <w:uiPriority w:val="22"/>
    <w:qFormat/>
    <w:rsid w:val="00AA3183"/>
    <w:rPr>
      <w:b/>
      <w:bCs/>
    </w:rPr>
  </w:style>
  <w:style w:type="paragraph" w:styleId="31">
    <w:name w:val="Body Text Indent 3"/>
    <w:basedOn w:val="a"/>
    <w:link w:val="32"/>
    <w:rsid w:val="00AA31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AA3183"/>
    <w:rPr>
      <w:rFonts w:ascii="Times New Roman" w:eastAsia="Times New Roman" w:hAnsi="Times New Roman" w:cs="Times New Roman"/>
      <w:sz w:val="16"/>
      <w:szCs w:val="16"/>
    </w:rPr>
  </w:style>
  <w:style w:type="paragraph" w:customStyle="1" w:styleId="svet2">
    <w:name w:val="svet2"/>
    <w:basedOn w:val="a"/>
    <w:rsid w:val="00AA3183"/>
    <w:pPr>
      <w:spacing w:after="0" w:line="240" w:lineRule="auto"/>
      <w:ind w:firstLine="851"/>
      <w:jc w:val="both"/>
    </w:pPr>
    <w:rPr>
      <w:rFonts w:ascii="Hebar" w:eastAsia="Times New Roman" w:hAnsi="Hebar" w:cs="Times New Roman"/>
      <w:sz w:val="28"/>
      <w:szCs w:val="20"/>
      <w:lang w:val="en-GB"/>
    </w:rPr>
  </w:style>
  <w:style w:type="paragraph" w:styleId="afb">
    <w:name w:val="caption"/>
    <w:aliases w:val="DS Podpis pod obiektem"/>
    <w:basedOn w:val="a"/>
    <w:next w:val="a"/>
    <w:qFormat/>
    <w:rsid w:val="00AA31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Paragraph1">
    <w:name w:val="List Paragraph1"/>
    <w:basedOn w:val="a"/>
    <w:qFormat/>
    <w:rsid w:val="00AA3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"/>
    <w:link w:val="24"/>
    <w:rsid w:val="00AA31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0"/>
    <w:link w:val="23"/>
    <w:rsid w:val="00AA318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4">
    <w:name w:val="Списък на абзаци1"/>
    <w:basedOn w:val="a"/>
    <w:rsid w:val="00AA3183"/>
    <w:pPr>
      <w:spacing w:after="200" w:line="276" w:lineRule="auto"/>
      <w:ind w:left="720" w:firstLine="360"/>
    </w:pPr>
    <w:rPr>
      <w:rFonts w:ascii="Calibri" w:eastAsia="Times New Roman" w:hAnsi="Calibri" w:cs="Times New Roman"/>
      <w:lang w:val="bg-BG"/>
    </w:rPr>
  </w:style>
  <w:style w:type="paragraph" w:customStyle="1" w:styleId="CharCharCharCharCharCharCharCharCharCharCharChar">
    <w:name w:val="Знак Знак Char Char Знак Знак Char Char Char Char Char Char Char Знак Знак Char Char Char"/>
    <w:basedOn w:val="a"/>
    <w:rsid w:val="00AA31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resizabletext">
    <w:name w:val="resizable_text"/>
    <w:rsid w:val="00AA3183"/>
  </w:style>
  <w:style w:type="character" w:styleId="afc">
    <w:name w:val="Emphasis"/>
    <w:uiPriority w:val="20"/>
    <w:qFormat/>
    <w:rsid w:val="00AA3183"/>
    <w:rPr>
      <w:i/>
      <w:iCs/>
    </w:rPr>
  </w:style>
  <w:style w:type="character" w:customStyle="1" w:styleId="apple-converted-space">
    <w:name w:val="apple-converted-space"/>
    <w:rsid w:val="00AA3183"/>
  </w:style>
  <w:style w:type="character" w:customStyle="1" w:styleId="innerpagetitle1">
    <w:name w:val="inner_page_title1"/>
    <w:rsid w:val="00AA3183"/>
    <w:rPr>
      <w:b/>
      <w:bCs/>
      <w:vanish w:val="0"/>
      <w:webHidden w:val="0"/>
      <w:color w:val="A52631"/>
      <w:sz w:val="38"/>
      <w:szCs w:val="38"/>
      <w:specVanish w:val="0"/>
    </w:rPr>
  </w:style>
  <w:style w:type="paragraph" w:customStyle="1" w:styleId="CharCharCharCharCharCharChar1CharCharCharCharCharCharCharCharCharCharCharCharCharCharChar">
    <w:name w:val="Char Char Char Char Char Char Char1 Char Char Char Char Char Char Char Char Char Char Char Char Char Знак Знак Char Char"/>
    <w:basedOn w:val="a"/>
    <w:rsid w:val="00AA31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AA31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impletext">
    <w:name w:val="simpletext"/>
    <w:rsid w:val="00AA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047F-C25B-47E9-9802-08E557D3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6560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43871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2</cp:revision>
  <cp:lastPrinted>2023-02-17T07:56:00Z</cp:lastPrinted>
  <dcterms:created xsi:type="dcterms:W3CDTF">2023-02-07T13:09:00Z</dcterms:created>
  <dcterms:modified xsi:type="dcterms:W3CDTF">2023-02-17T08:04:00Z</dcterms:modified>
</cp:coreProperties>
</file>