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C1" w:rsidRPr="00183E4F" w:rsidRDefault="00B173C1" w:rsidP="00B173C1">
      <w:pPr>
        <w:spacing w:after="0" w:line="240" w:lineRule="auto"/>
        <w:contextualSpacing/>
        <w:jc w:val="right"/>
        <w:rPr>
          <w:rFonts w:ascii="Times New Roman" w:eastAsia="Times New Roman" w:hAnsi="Times New Roman" w:cs="Times New Roman"/>
          <w:b/>
          <w:sz w:val="28"/>
          <w:szCs w:val="28"/>
          <w:lang w:val="bg-BG"/>
        </w:rPr>
      </w:pPr>
      <w:r w:rsidRPr="00183E4F">
        <w:rPr>
          <w:rFonts w:ascii="Times New Roman" w:hAnsi="Times New Roman" w:cs="Times New Roman"/>
          <w:lang w:val="bg-BG"/>
        </w:rPr>
        <w:t xml:space="preserve">  </w:t>
      </w:r>
      <w:r w:rsidRPr="00183E4F">
        <w:rPr>
          <w:rFonts w:ascii="Times New Roman" w:eastAsia="Times New Roman" w:hAnsi="Times New Roman" w:cs="Times New Roman"/>
          <w:b/>
          <w:sz w:val="28"/>
          <w:szCs w:val="28"/>
          <w:lang w:val="bg-BG"/>
        </w:rPr>
        <w:t>Препис-извлечение!</w:t>
      </w:r>
    </w:p>
    <w:p w:rsidR="00B173C1" w:rsidRPr="00183E4F" w:rsidRDefault="00B173C1" w:rsidP="00B173C1">
      <w:pPr>
        <w:spacing w:after="0" w:line="240" w:lineRule="auto"/>
        <w:contextualSpacing/>
        <w:rPr>
          <w:rFonts w:ascii="Times New Roman" w:eastAsia="Times New Roman" w:hAnsi="Times New Roman" w:cs="Times New Roman"/>
          <w:sz w:val="28"/>
          <w:szCs w:val="28"/>
          <w:lang w:val="bg-BG"/>
        </w:rPr>
      </w:pPr>
    </w:p>
    <w:p w:rsidR="00B173C1" w:rsidRPr="00183E4F" w:rsidRDefault="00B173C1" w:rsidP="00B173C1">
      <w:pPr>
        <w:pBdr>
          <w:bottom w:val="single" w:sz="12" w:space="1" w:color="auto"/>
        </w:pBdr>
        <w:spacing w:after="0" w:line="240" w:lineRule="auto"/>
        <w:contextualSpacing/>
        <w:jc w:val="center"/>
        <w:rPr>
          <w:rFonts w:ascii="Times New Roman" w:eastAsia="Times New Roman" w:hAnsi="Times New Roman" w:cs="Times New Roman"/>
          <w:b/>
          <w:sz w:val="28"/>
          <w:szCs w:val="28"/>
          <w:lang w:val="bg-BG"/>
        </w:rPr>
      </w:pPr>
      <w:r w:rsidRPr="00183E4F">
        <w:rPr>
          <w:rFonts w:ascii="Times New Roman" w:eastAsia="Times New Roman" w:hAnsi="Times New Roman" w:cs="Times New Roman"/>
          <w:b/>
          <w:sz w:val="28"/>
          <w:szCs w:val="28"/>
          <w:lang w:val="bg-BG"/>
        </w:rPr>
        <w:t>ОБЩИНСКИ СЪВЕТ – РУСЕ</w:t>
      </w:r>
    </w:p>
    <w:p w:rsidR="00B173C1" w:rsidRPr="00183E4F" w:rsidRDefault="00B173C1" w:rsidP="00B173C1">
      <w:pPr>
        <w:spacing w:after="0" w:line="240" w:lineRule="auto"/>
        <w:contextualSpacing/>
        <w:jc w:val="center"/>
        <w:rPr>
          <w:rFonts w:ascii="Times New Roman" w:eastAsia="Times New Roman" w:hAnsi="Times New Roman" w:cs="Times New Roman"/>
          <w:b/>
          <w:sz w:val="28"/>
          <w:szCs w:val="28"/>
          <w:lang w:val="bg-BG"/>
        </w:rPr>
      </w:pPr>
    </w:p>
    <w:p w:rsidR="00B173C1" w:rsidRPr="00183E4F" w:rsidRDefault="00B173C1" w:rsidP="00B173C1">
      <w:pPr>
        <w:keepNext/>
        <w:spacing w:after="0" w:line="240" w:lineRule="auto"/>
        <w:contextualSpacing/>
        <w:jc w:val="center"/>
        <w:outlineLvl w:val="0"/>
        <w:rPr>
          <w:rFonts w:ascii="Times New Roman" w:eastAsia="Times New Roman" w:hAnsi="Times New Roman" w:cs="Times New Roman"/>
          <w:b/>
          <w:sz w:val="28"/>
          <w:szCs w:val="28"/>
          <w:lang w:val="bg-BG"/>
        </w:rPr>
      </w:pPr>
      <w:r w:rsidRPr="00183E4F">
        <w:rPr>
          <w:rFonts w:ascii="Times New Roman" w:eastAsia="Times New Roman" w:hAnsi="Times New Roman" w:cs="Times New Roman"/>
          <w:b/>
          <w:sz w:val="28"/>
          <w:szCs w:val="28"/>
          <w:lang w:val="bg-BG"/>
        </w:rPr>
        <w:t>РЕШЕНИЕ № 1</w:t>
      </w:r>
      <w:r w:rsidRPr="00183E4F">
        <w:rPr>
          <w:rFonts w:ascii="Times New Roman" w:eastAsia="Times New Roman" w:hAnsi="Times New Roman" w:cs="Times New Roman"/>
          <w:b/>
          <w:sz w:val="28"/>
          <w:szCs w:val="28"/>
        </w:rPr>
        <w:t>309</w:t>
      </w:r>
    </w:p>
    <w:p w:rsidR="00B173C1" w:rsidRPr="00183E4F" w:rsidRDefault="00B173C1" w:rsidP="00B173C1">
      <w:pPr>
        <w:spacing w:after="0" w:line="240" w:lineRule="auto"/>
        <w:contextualSpacing/>
        <w:jc w:val="center"/>
        <w:rPr>
          <w:rFonts w:ascii="Times New Roman" w:eastAsia="Times New Roman" w:hAnsi="Times New Roman" w:cs="Times New Roman"/>
          <w:b/>
          <w:sz w:val="28"/>
          <w:szCs w:val="28"/>
          <w:lang w:val="bg-BG"/>
        </w:rPr>
      </w:pPr>
      <w:r w:rsidRPr="00183E4F">
        <w:rPr>
          <w:rFonts w:ascii="Times New Roman" w:eastAsia="Times New Roman" w:hAnsi="Times New Roman" w:cs="Times New Roman"/>
          <w:b/>
          <w:sz w:val="28"/>
          <w:szCs w:val="28"/>
          <w:lang w:val="bg-BG"/>
        </w:rPr>
        <w:t xml:space="preserve">Прието с Протокол № </w:t>
      </w:r>
      <w:r w:rsidRPr="00183E4F">
        <w:rPr>
          <w:rFonts w:ascii="Times New Roman" w:eastAsia="Times New Roman" w:hAnsi="Times New Roman" w:cs="Times New Roman"/>
          <w:b/>
          <w:sz w:val="28"/>
          <w:szCs w:val="28"/>
        </w:rPr>
        <w:t>47</w:t>
      </w:r>
      <w:r w:rsidRPr="00183E4F">
        <w:rPr>
          <w:rFonts w:ascii="Times New Roman" w:eastAsia="Times New Roman" w:hAnsi="Times New Roman" w:cs="Times New Roman"/>
          <w:b/>
          <w:sz w:val="28"/>
          <w:szCs w:val="28"/>
          <w:lang w:val="bg-BG"/>
        </w:rPr>
        <w:t>/</w:t>
      </w:r>
      <w:r w:rsidRPr="00183E4F">
        <w:rPr>
          <w:rFonts w:ascii="Times New Roman" w:eastAsia="Times New Roman" w:hAnsi="Times New Roman" w:cs="Times New Roman"/>
          <w:b/>
          <w:sz w:val="28"/>
          <w:szCs w:val="28"/>
        </w:rPr>
        <w:t>20</w:t>
      </w:r>
      <w:r w:rsidRPr="00183E4F">
        <w:rPr>
          <w:rFonts w:ascii="Times New Roman" w:eastAsia="Times New Roman" w:hAnsi="Times New Roman" w:cs="Times New Roman"/>
          <w:b/>
          <w:sz w:val="28"/>
          <w:szCs w:val="28"/>
          <w:lang w:val="bg-BG"/>
        </w:rPr>
        <w:t>.</w:t>
      </w:r>
      <w:r w:rsidRPr="00183E4F">
        <w:rPr>
          <w:rFonts w:ascii="Times New Roman" w:eastAsia="Times New Roman" w:hAnsi="Times New Roman" w:cs="Times New Roman"/>
          <w:b/>
          <w:sz w:val="28"/>
          <w:szCs w:val="28"/>
        </w:rPr>
        <w:t>04</w:t>
      </w:r>
      <w:r w:rsidRPr="00183E4F">
        <w:rPr>
          <w:rFonts w:ascii="Times New Roman" w:eastAsia="Times New Roman" w:hAnsi="Times New Roman" w:cs="Times New Roman"/>
          <w:b/>
          <w:sz w:val="28"/>
          <w:szCs w:val="28"/>
          <w:lang w:val="bg-BG"/>
        </w:rPr>
        <w:t>.202</w:t>
      </w:r>
      <w:r w:rsidRPr="00183E4F">
        <w:rPr>
          <w:rFonts w:ascii="Times New Roman" w:eastAsia="Times New Roman" w:hAnsi="Times New Roman" w:cs="Times New Roman"/>
          <w:b/>
          <w:sz w:val="28"/>
          <w:szCs w:val="28"/>
        </w:rPr>
        <w:t>3</w:t>
      </w:r>
      <w:r w:rsidRPr="00183E4F">
        <w:rPr>
          <w:rFonts w:ascii="Times New Roman" w:eastAsia="Times New Roman" w:hAnsi="Times New Roman" w:cs="Times New Roman"/>
          <w:b/>
          <w:sz w:val="28"/>
          <w:szCs w:val="28"/>
          <w:lang w:val="bg-BG"/>
        </w:rPr>
        <w:t xml:space="preserve"> г.</w:t>
      </w:r>
    </w:p>
    <w:p w:rsidR="00B173C1" w:rsidRPr="00183E4F" w:rsidRDefault="00B173C1" w:rsidP="00B173C1">
      <w:pPr>
        <w:spacing w:after="0" w:line="240" w:lineRule="auto"/>
        <w:ind w:left="4956" w:firstLine="708"/>
        <w:contextualSpacing/>
        <w:jc w:val="both"/>
        <w:rPr>
          <w:rFonts w:ascii="Times New Roman" w:eastAsia="Times New Roman" w:hAnsi="Times New Roman" w:cs="Times New Roman"/>
          <w:sz w:val="24"/>
          <w:szCs w:val="24"/>
          <w:lang w:val="bg-BG"/>
        </w:rPr>
      </w:pPr>
    </w:p>
    <w:p w:rsidR="00B173C1" w:rsidRPr="00183E4F" w:rsidRDefault="00B173C1" w:rsidP="00B173C1">
      <w:pPr>
        <w:jc w:val="both"/>
        <w:rPr>
          <w:rFonts w:ascii="Times New Roman" w:eastAsia="Calibri" w:hAnsi="Times New Roman" w:cs="Times New Roman"/>
          <w:sz w:val="24"/>
          <w:szCs w:val="24"/>
        </w:rPr>
      </w:pPr>
      <w:r w:rsidRPr="00183E4F">
        <w:rPr>
          <w:rFonts w:ascii="Times New Roman" w:hAnsi="Times New Roman" w:cs="Times New Roman"/>
          <w:sz w:val="24"/>
          <w:szCs w:val="24"/>
          <w:shd w:val="clear" w:color="auto" w:fill="FFFFFF"/>
          <w:lang w:val="bg-BG"/>
        </w:rPr>
        <w:t xml:space="preserve"> </w:t>
      </w:r>
    </w:p>
    <w:p w:rsidR="00183E4F" w:rsidRPr="00183E4F" w:rsidRDefault="00183E4F" w:rsidP="00183E4F">
      <w:pPr>
        <w:spacing w:after="0" w:line="240" w:lineRule="auto"/>
        <w:ind w:firstLine="360"/>
        <w:jc w:val="both"/>
        <w:rPr>
          <w:rFonts w:ascii="Times New Roman" w:hAnsi="Times New Roman" w:cs="Times New Roman"/>
          <w:sz w:val="24"/>
          <w:szCs w:val="24"/>
          <w:lang w:val="bg-BG"/>
        </w:rPr>
      </w:pPr>
      <w:r w:rsidRPr="00183E4F">
        <w:rPr>
          <w:rFonts w:ascii="Times New Roman" w:hAnsi="Times New Roman" w:cs="Times New Roman"/>
          <w:sz w:val="24"/>
          <w:szCs w:val="24"/>
        </w:rPr>
        <w:t xml:space="preserve">На основание чл. 21, ал.1, т.8 и т.23, във връзка с чл. 21, ал. 2 от ЗМСМА и във връзка с чл.14, т.10 от Раздел IV на Учредителния акт на Фондация „Русе - град на свободния дух“ , както и с чл.7, ал.4 и чл.9, ал.4 от Правилника за реда за осъществяване на общественополезна дейност и за набиране и разходване на имуществото на Фондация „Русе – град на свободния дух“ </w:t>
      </w:r>
      <w:r w:rsidRPr="00183E4F">
        <w:rPr>
          <w:rFonts w:ascii="Times New Roman" w:hAnsi="Times New Roman" w:cs="Times New Roman"/>
          <w:sz w:val="24"/>
          <w:szCs w:val="24"/>
          <w:lang w:val="bg-BG"/>
        </w:rPr>
        <w:t>реши:</w:t>
      </w:r>
    </w:p>
    <w:p w:rsidR="00183E4F" w:rsidRPr="00183E4F" w:rsidRDefault="00183E4F" w:rsidP="00183E4F">
      <w:pPr>
        <w:spacing w:after="0"/>
        <w:ind w:firstLine="360"/>
        <w:jc w:val="center"/>
        <w:rPr>
          <w:rFonts w:ascii="Times New Roman" w:hAnsi="Times New Roman" w:cs="Times New Roman"/>
          <w:sz w:val="24"/>
          <w:szCs w:val="24"/>
        </w:rPr>
      </w:pPr>
    </w:p>
    <w:p w:rsidR="00183E4F" w:rsidRPr="00183E4F" w:rsidRDefault="00183E4F" w:rsidP="00183E4F">
      <w:pPr>
        <w:spacing w:after="0"/>
        <w:ind w:firstLine="360"/>
        <w:jc w:val="center"/>
        <w:rPr>
          <w:rFonts w:ascii="Times New Roman" w:hAnsi="Times New Roman" w:cs="Times New Roman"/>
          <w:b/>
          <w:sz w:val="24"/>
          <w:szCs w:val="24"/>
        </w:rPr>
      </w:pPr>
    </w:p>
    <w:p w:rsidR="00183E4F" w:rsidRPr="00183E4F" w:rsidRDefault="00183E4F" w:rsidP="00183E4F">
      <w:pPr>
        <w:spacing w:after="0"/>
        <w:ind w:firstLine="360"/>
        <w:jc w:val="both"/>
        <w:rPr>
          <w:rFonts w:ascii="Times New Roman" w:hAnsi="Times New Roman" w:cs="Times New Roman"/>
          <w:sz w:val="24"/>
          <w:szCs w:val="24"/>
          <w:lang w:val="bg-BG"/>
        </w:rPr>
      </w:pPr>
      <w:r w:rsidRPr="00183E4F">
        <w:rPr>
          <w:rFonts w:ascii="Times New Roman" w:hAnsi="Times New Roman" w:cs="Times New Roman"/>
          <w:sz w:val="24"/>
          <w:szCs w:val="24"/>
        </w:rPr>
        <w:t>1. Приема отчет за дейността на Фондация „Русе – град на свободния дух“ за 2022 г. /Приложени</w:t>
      </w:r>
      <w:r w:rsidRPr="00183E4F">
        <w:rPr>
          <w:rFonts w:ascii="Times New Roman" w:hAnsi="Times New Roman" w:cs="Times New Roman"/>
          <w:sz w:val="24"/>
          <w:szCs w:val="24"/>
          <w:lang w:val="en-GB"/>
        </w:rPr>
        <w:t>e</w:t>
      </w:r>
      <w:r w:rsidRPr="00183E4F">
        <w:rPr>
          <w:rFonts w:ascii="Times New Roman" w:hAnsi="Times New Roman" w:cs="Times New Roman"/>
          <w:sz w:val="24"/>
          <w:szCs w:val="24"/>
        </w:rPr>
        <w:t xml:space="preserve"> 1/</w:t>
      </w:r>
      <w:r w:rsidRPr="00183E4F">
        <w:rPr>
          <w:rFonts w:ascii="Times New Roman" w:hAnsi="Times New Roman" w:cs="Times New Roman"/>
          <w:sz w:val="24"/>
          <w:szCs w:val="24"/>
          <w:lang w:val="bg-BG"/>
        </w:rPr>
        <w:t>.</w:t>
      </w:r>
    </w:p>
    <w:p w:rsidR="00183E4F" w:rsidRPr="00183E4F" w:rsidRDefault="00183E4F" w:rsidP="00183E4F">
      <w:pPr>
        <w:spacing w:after="0"/>
        <w:ind w:firstLine="360"/>
        <w:jc w:val="both"/>
        <w:rPr>
          <w:rFonts w:ascii="Times New Roman" w:hAnsi="Times New Roman" w:cs="Times New Roman"/>
          <w:sz w:val="24"/>
          <w:szCs w:val="24"/>
          <w:lang w:val="bg-BG"/>
        </w:rPr>
      </w:pPr>
      <w:r w:rsidRPr="00183E4F">
        <w:rPr>
          <w:rFonts w:ascii="Times New Roman" w:hAnsi="Times New Roman" w:cs="Times New Roman"/>
          <w:sz w:val="24"/>
          <w:szCs w:val="24"/>
        </w:rPr>
        <w:t xml:space="preserve">2. Одобрява годишен финансов отчет на Фондация „Русе – град на свободния дух“ за 2022 г. </w:t>
      </w:r>
      <w:r w:rsidRPr="00183E4F">
        <w:rPr>
          <w:rFonts w:ascii="Times New Roman" w:hAnsi="Times New Roman" w:cs="Times New Roman"/>
          <w:sz w:val="24"/>
          <w:szCs w:val="24"/>
        </w:rPr>
        <w:t>/Приложение 2/.</w:t>
      </w:r>
    </w:p>
    <w:p w:rsidR="00183E4F" w:rsidRPr="00183E4F" w:rsidRDefault="00183E4F" w:rsidP="00183E4F">
      <w:pPr>
        <w:spacing w:after="0"/>
        <w:ind w:firstLine="360"/>
        <w:jc w:val="both"/>
        <w:rPr>
          <w:rFonts w:ascii="Times New Roman" w:hAnsi="Times New Roman" w:cs="Times New Roman"/>
          <w:b/>
          <w:sz w:val="24"/>
          <w:szCs w:val="24"/>
        </w:rPr>
      </w:pPr>
    </w:p>
    <w:p w:rsidR="00B173C1" w:rsidRPr="00183E4F" w:rsidRDefault="00B173C1" w:rsidP="00B173C1">
      <w:pPr>
        <w:spacing w:after="0" w:line="240" w:lineRule="auto"/>
        <w:ind w:left="1620"/>
        <w:jc w:val="both"/>
        <w:rPr>
          <w:rFonts w:ascii="Times New Roman" w:hAnsi="Times New Roman" w:cs="Times New Roman"/>
          <w:sz w:val="24"/>
          <w:szCs w:val="24"/>
          <w:lang w:val="bg-BG"/>
        </w:rPr>
      </w:pPr>
    </w:p>
    <w:p w:rsidR="00B173C1" w:rsidRPr="00183E4F" w:rsidRDefault="00B173C1" w:rsidP="00B173C1">
      <w:pPr>
        <w:spacing w:line="276" w:lineRule="auto"/>
        <w:ind w:firstLine="708"/>
        <w:jc w:val="both"/>
        <w:rPr>
          <w:rFonts w:ascii="Times New Roman" w:hAnsi="Times New Roman" w:cs="Times New Roman"/>
          <w:sz w:val="24"/>
          <w:szCs w:val="24"/>
          <w:shd w:val="clear" w:color="auto" w:fill="FFFFFF"/>
          <w:lang w:val="bg-BG"/>
        </w:rPr>
      </w:pPr>
    </w:p>
    <w:p w:rsidR="00B173C1" w:rsidRPr="00183E4F" w:rsidRDefault="00B173C1" w:rsidP="00B173C1">
      <w:pPr>
        <w:spacing w:line="276" w:lineRule="auto"/>
        <w:ind w:firstLine="708"/>
        <w:jc w:val="both"/>
        <w:rPr>
          <w:rFonts w:ascii="Times New Roman" w:hAnsi="Times New Roman" w:cs="Times New Roman"/>
          <w:noProof/>
          <w:sz w:val="24"/>
          <w:szCs w:val="24"/>
        </w:rPr>
      </w:pPr>
    </w:p>
    <w:p w:rsidR="00B173C1" w:rsidRPr="00183E4F" w:rsidRDefault="00B173C1" w:rsidP="00B173C1">
      <w:pPr>
        <w:spacing w:line="276" w:lineRule="auto"/>
        <w:ind w:firstLine="708"/>
        <w:jc w:val="both"/>
        <w:rPr>
          <w:rFonts w:ascii="Times New Roman" w:hAnsi="Times New Roman" w:cs="Times New Roman"/>
          <w:color w:val="000000"/>
          <w:sz w:val="24"/>
          <w:szCs w:val="24"/>
          <w:lang w:val="bg-BG"/>
        </w:rPr>
      </w:pPr>
    </w:p>
    <w:p w:rsidR="00B173C1" w:rsidRPr="00183E4F" w:rsidRDefault="00B173C1" w:rsidP="00B173C1">
      <w:pPr>
        <w:spacing w:line="240" w:lineRule="auto"/>
        <w:ind w:firstLine="709"/>
        <w:jc w:val="both"/>
        <w:rPr>
          <w:rFonts w:ascii="Times New Roman" w:hAnsi="Times New Roman" w:cs="Times New Roman"/>
          <w:sz w:val="24"/>
          <w:szCs w:val="24"/>
        </w:rPr>
      </w:pPr>
    </w:p>
    <w:p w:rsidR="00B173C1" w:rsidRPr="00183E4F" w:rsidRDefault="00B173C1" w:rsidP="00B173C1">
      <w:pPr>
        <w:spacing w:after="0" w:line="240" w:lineRule="auto"/>
        <w:contextualSpacing/>
        <w:jc w:val="both"/>
        <w:rPr>
          <w:rFonts w:ascii="Times New Roman" w:eastAsia="Times New Roman" w:hAnsi="Times New Roman" w:cs="Times New Roman"/>
          <w:b/>
          <w:sz w:val="24"/>
          <w:szCs w:val="24"/>
          <w:lang w:val="bg-BG"/>
        </w:rPr>
      </w:pPr>
    </w:p>
    <w:p w:rsidR="00B173C1" w:rsidRPr="00183E4F" w:rsidRDefault="00B173C1" w:rsidP="00B173C1">
      <w:pPr>
        <w:spacing w:after="0" w:line="240" w:lineRule="auto"/>
        <w:contextualSpacing/>
        <w:jc w:val="both"/>
        <w:rPr>
          <w:rFonts w:ascii="Times New Roman" w:eastAsia="Times New Roman" w:hAnsi="Times New Roman" w:cs="Times New Roman"/>
          <w:b/>
          <w:sz w:val="28"/>
          <w:szCs w:val="28"/>
          <w:lang w:val="bg-BG"/>
        </w:rPr>
      </w:pPr>
    </w:p>
    <w:p w:rsidR="00B173C1" w:rsidRPr="00183E4F" w:rsidRDefault="00B173C1" w:rsidP="00B173C1">
      <w:pPr>
        <w:spacing w:after="0" w:line="240" w:lineRule="auto"/>
        <w:contextualSpacing/>
        <w:jc w:val="both"/>
        <w:rPr>
          <w:rFonts w:ascii="Times New Roman" w:eastAsia="Times New Roman" w:hAnsi="Times New Roman" w:cs="Times New Roman"/>
          <w:b/>
          <w:sz w:val="28"/>
          <w:szCs w:val="28"/>
          <w:lang w:val="bg-BG"/>
        </w:rPr>
      </w:pPr>
    </w:p>
    <w:p w:rsidR="00B173C1" w:rsidRPr="00183E4F" w:rsidRDefault="00B173C1" w:rsidP="00B173C1">
      <w:pPr>
        <w:spacing w:after="0" w:line="240" w:lineRule="auto"/>
        <w:contextualSpacing/>
        <w:jc w:val="both"/>
        <w:rPr>
          <w:rFonts w:ascii="Times New Roman" w:eastAsia="Times New Roman" w:hAnsi="Times New Roman" w:cs="Times New Roman"/>
          <w:b/>
          <w:sz w:val="28"/>
          <w:szCs w:val="28"/>
        </w:rPr>
      </w:pPr>
    </w:p>
    <w:p w:rsidR="00B173C1" w:rsidRPr="00183E4F" w:rsidRDefault="00B173C1" w:rsidP="00B173C1">
      <w:pPr>
        <w:spacing w:after="0" w:line="240" w:lineRule="auto"/>
        <w:contextualSpacing/>
        <w:jc w:val="both"/>
        <w:rPr>
          <w:rFonts w:ascii="Times New Roman" w:eastAsia="Times New Roman" w:hAnsi="Times New Roman" w:cs="Times New Roman"/>
          <w:b/>
          <w:sz w:val="28"/>
          <w:szCs w:val="28"/>
          <w:lang w:val="bg-BG"/>
        </w:rPr>
      </w:pPr>
      <w:r w:rsidRPr="00183E4F">
        <w:rPr>
          <w:rFonts w:ascii="Times New Roman" w:eastAsia="Times New Roman" w:hAnsi="Times New Roman" w:cs="Times New Roman"/>
          <w:b/>
          <w:sz w:val="28"/>
          <w:szCs w:val="28"/>
          <w:lang w:val="bg-BG"/>
        </w:rPr>
        <w:t>ПРЕДСЕДАТЕЛ:</w:t>
      </w:r>
    </w:p>
    <w:p w:rsidR="00B173C1" w:rsidRPr="00183E4F" w:rsidRDefault="00B173C1" w:rsidP="00B173C1">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r w:rsidRPr="00183E4F">
        <w:rPr>
          <w:rFonts w:ascii="Times New Roman" w:eastAsia="Calibri" w:hAnsi="Times New Roman" w:cs="Times New Roman"/>
          <w:b/>
          <w:color w:val="000000"/>
          <w:sz w:val="28"/>
          <w:szCs w:val="28"/>
          <w:lang w:val="bg-BG"/>
        </w:rPr>
        <w:tab/>
      </w:r>
      <w:r w:rsidRPr="00183E4F">
        <w:rPr>
          <w:rFonts w:ascii="Times New Roman" w:eastAsia="Calibri" w:hAnsi="Times New Roman" w:cs="Times New Roman"/>
          <w:b/>
          <w:color w:val="000000"/>
          <w:sz w:val="28"/>
          <w:szCs w:val="28"/>
          <w:lang w:val="bg-BG"/>
        </w:rPr>
        <w:tab/>
        <w:t>(</w:t>
      </w:r>
      <w:r w:rsidRPr="00183E4F">
        <w:rPr>
          <w:rFonts w:ascii="Times New Roman" w:eastAsia="Calibri" w:hAnsi="Times New Roman" w:cs="Times New Roman"/>
          <w:b/>
          <w:bCs/>
          <w:color w:val="000000"/>
          <w:sz w:val="28"/>
          <w:szCs w:val="28"/>
          <w:lang w:val="bg-BG"/>
        </w:rPr>
        <w:t>Иво Пазард</w:t>
      </w:r>
      <w:bookmarkStart w:id="0" w:name="_GoBack"/>
      <w:bookmarkEnd w:id="0"/>
      <w:r w:rsidRPr="00183E4F">
        <w:rPr>
          <w:rFonts w:ascii="Times New Roman" w:eastAsia="Calibri" w:hAnsi="Times New Roman" w:cs="Times New Roman"/>
          <w:b/>
          <w:bCs/>
          <w:color w:val="000000"/>
          <w:sz w:val="28"/>
          <w:szCs w:val="28"/>
          <w:lang w:val="bg-BG"/>
        </w:rPr>
        <w:t>жиев</w:t>
      </w:r>
      <w:r w:rsidRPr="00183E4F">
        <w:rPr>
          <w:rFonts w:ascii="Times New Roman" w:eastAsia="Calibri" w:hAnsi="Times New Roman" w:cs="Times New Roman"/>
          <w:b/>
          <w:color w:val="000000"/>
          <w:sz w:val="28"/>
          <w:szCs w:val="28"/>
          <w:lang w:val="bg-BG"/>
        </w:rPr>
        <w:t>)</w:t>
      </w:r>
    </w:p>
    <w:p w:rsidR="00B173C1" w:rsidRPr="00183E4F" w:rsidRDefault="00B173C1" w:rsidP="00B173C1">
      <w:pPr>
        <w:rPr>
          <w:rFonts w:ascii="Times New Roman" w:hAnsi="Times New Roman" w:cs="Times New Roman"/>
        </w:rPr>
      </w:pPr>
    </w:p>
    <w:p w:rsidR="00B173C1" w:rsidRPr="00183E4F" w:rsidRDefault="00B173C1" w:rsidP="00B173C1">
      <w:pPr>
        <w:rPr>
          <w:rFonts w:ascii="Times New Roman" w:hAnsi="Times New Roman" w:cs="Times New Roman"/>
        </w:rPr>
      </w:pPr>
    </w:p>
    <w:p w:rsidR="00B173C1" w:rsidRPr="00183E4F" w:rsidRDefault="00B173C1" w:rsidP="00B173C1">
      <w:pPr>
        <w:rPr>
          <w:rFonts w:ascii="Times New Roman" w:hAnsi="Times New Roman" w:cs="Times New Roman"/>
        </w:rPr>
      </w:pPr>
    </w:p>
    <w:p w:rsidR="00B173C1" w:rsidRDefault="00B173C1" w:rsidP="00B173C1">
      <w:pPr>
        <w:rPr>
          <w:rFonts w:ascii="Times New Roman" w:hAnsi="Times New Roman" w:cs="Times New Roman"/>
        </w:rPr>
      </w:pPr>
    </w:p>
    <w:p w:rsidR="00183E4F" w:rsidRPr="00183E4F" w:rsidRDefault="00183E4F" w:rsidP="00B173C1">
      <w:pPr>
        <w:rPr>
          <w:rFonts w:ascii="Times New Roman" w:hAnsi="Times New Roman" w:cs="Times New Roman"/>
        </w:rPr>
      </w:pPr>
    </w:p>
    <w:p w:rsidR="00B173C1" w:rsidRPr="00183E4F" w:rsidRDefault="00B173C1" w:rsidP="00B173C1">
      <w:pPr>
        <w:rPr>
          <w:rFonts w:ascii="Times New Roman" w:hAnsi="Times New Roman" w:cs="Times New Roman"/>
        </w:rPr>
      </w:pPr>
    </w:p>
    <w:p w:rsidR="004864C1" w:rsidRPr="00183E4F" w:rsidRDefault="004864C1">
      <w:pPr>
        <w:rPr>
          <w:rFonts w:ascii="Times New Roman" w:hAnsi="Times New Roman" w:cs="Times New Roman"/>
        </w:rPr>
      </w:pPr>
    </w:p>
    <w:p w:rsidR="00183E4F" w:rsidRPr="00183E4F" w:rsidRDefault="00183E4F" w:rsidP="00183E4F">
      <w:pPr>
        <w:shd w:val="clear" w:color="auto" w:fill="FFFFFF" w:themeFill="background1"/>
        <w:spacing w:after="0" w:line="240" w:lineRule="auto"/>
        <w:jc w:val="right"/>
        <w:rPr>
          <w:rFonts w:ascii="Times New Roman" w:eastAsia="Calibri" w:hAnsi="Times New Roman" w:cs="Times New Roman"/>
          <w:sz w:val="24"/>
          <w:szCs w:val="24"/>
        </w:rPr>
      </w:pPr>
      <w:r w:rsidRPr="00183E4F">
        <w:rPr>
          <w:rFonts w:ascii="Times New Roman" w:eastAsia="Calibri" w:hAnsi="Times New Roman" w:cs="Times New Roman"/>
          <w:sz w:val="24"/>
          <w:szCs w:val="24"/>
        </w:rPr>
        <w:lastRenderedPageBreak/>
        <w:t>Приложение № 1</w:t>
      </w:r>
    </w:p>
    <w:p w:rsidR="00183E4F" w:rsidRPr="00183E4F" w:rsidRDefault="00183E4F" w:rsidP="00183E4F">
      <w:pPr>
        <w:rPr>
          <w:rFonts w:ascii="Times New Roman" w:eastAsia="Calibri" w:hAnsi="Times New Roman" w:cs="Times New Roman"/>
          <w:sz w:val="32"/>
          <w:szCs w:val="32"/>
        </w:rPr>
      </w:pPr>
      <w:r w:rsidRPr="00183E4F">
        <w:rPr>
          <w:rFonts w:ascii="Times New Roman" w:eastAsia="Calibri" w:hAnsi="Times New Roman" w:cs="Times New Roman"/>
          <w:sz w:val="32"/>
          <w:szCs w:val="32"/>
        </w:rPr>
        <w:t xml:space="preserve">    </w:t>
      </w:r>
    </w:p>
    <w:p w:rsidR="00183E4F" w:rsidRPr="00183E4F" w:rsidRDefault="00183E4F" w:rsidP="00183E4F">
      <w:pPr>
        <w:jc w:val="center"/>
        <w:rPr>
          <w:rFonts w:ascii="Times New Roman" w:eastAsia="Calibri" w:hAnsi="Times New Roman" w:cs="Times New Roman"/>
          <w:b/>
          <w:color w:val="3B3838" w:themeColor="background2" w:themeShade="40"/>
          <w:sz w:val="72"/>
          <w:szCs w:val="72"/>
          <w14:textOutline w14:w="5270" w14:cap="flat" w14:cmpd="sng" w14:algn="ctr">
            <w14:solidFill>
              <w14:schemeClr w14:val="accent1">
                <w14:shade w14:val="88000"/>
                <w14:satMod w14:val="110000"/>
              </w14:schemeClr>
            </w14:solidFill>
            <w14:prstDash w14:val="solid"/>
            <w14:round/>
          </w14:textOutline>
        </w:rPr>
      </w:pPr>
      <w:r w:rsidRPr="00183E4F">
        <w:rPr>
          <w:rFonts w:ascii="Times New Roman" w:hAnsi="Times New Roman" w:cs="Times New Roman"/>
          <w:b/>
          <w:color w:val="385623" w:themeColor="accent6" w:themeShade="80"/>
          <w:sz w:val="72"/>
          <w:szCs w:val="72"/>
          <w14:shadow w14:blurRad="50800" w14:dist="38100" w14:dir="2700000" w14:sx="100000" w14:sy="100000" w14:kx="0" w14:ky="0" w14:algn="tl">
            <w14:srgbClr w14:val="000000">
              <w14:alpha w14:val="60000"/>
            </w14:srgbClr>
          </w14:shadow>
        </w:rPr>
        <w:t xml:space="preserve">ОТЧЕТ ЗА ДЕЙНОСТТА НА ФОНДАЦИЯ „РУСЕ - ГРАД НА СВОБОДНИЯ ДУХ“ </w:t>
      </w:r>
      <w:r w:rsidRPr="00183E4F">
        <w:rPr>
          <w:rFonts w:ascii="Times New Roman" w:hAnsi="Times New Roman" w:cs="Times New Roman"/>
          <w:b/>
          <w:color w:val="385623" w:themeColor="accent6" w:themeShade="80"/>
          <w:sz w:val="72"/>
          <w:szCs w:val="72"/>
          <w14:shadow w14:blurRad="50800" w14:dist="38100" w14:dir="2700000" w14:sx="100000" w14:sy="100000" w14:kx="0" w14:ky="0" w14:algn="tl">
            <w14:srgbClr w14:val="000000">
              <w14:alpha w14:val="60000"/>
            </w14:srgbClr>
          </w14:shadow>
        </w:rPr>
        <w:br/>
        <w:t xml:space="preserve">ЗА ПЕРИОДА </w:t>
      </w:r>
      <w:r w:rsidRPr="00183E4F">
        <w:rPr>
          <w:rFonts w:ascii="Times New Roman" w:hAnsi="Times New Roman" w:cs="Times New Roman"/>
          <w:b/>
          <w:color w:val="385623" w:themeColor="accent6" w:themeShade="80"/>
          <w:sz w:val="72"/>
          <w:szCs w:val="72"/>
          <w14:shadow w14:blurRad="50800" w14:dist="38100" w14:dir="2700000" w14:sx="100000" w14:sy="100000" w14:kx="0" w14:ky="0" w14:algn="tl">
            <w14:srgbClr w14:val="000000">
              <w14:alpha w14:val="60000"/>
            </w14:srgbClr>
          </w14:shadow>
        </w:rPr>
        <w:br/>
        <w:t>1 ЯНУАРИ - 31 ДЕКЕМВРИ 2022</w:t>
      </w:r>
    </w:p>
    <w:p w:rsidR="00183E4F" w:rsidRPr="00183E4F" w:rsidRDefault="00183E4F" w:rsidP="00183E4F">
      <w:pPr>
        <w:rPr>
          <w:rFonts w:ascii="Times New Roman" w:eastAsia="Calibri" w:hAnsi="Times New Roman" w:cs="Times New Roman"/>
          <w:b/>
          <w:sz w:val="32"/>
          <w:szCs w:val="32"/>
        </w:rPr>
      </w:pPr>
      <w:r w:rsidRPr="00183E4F">
        <w:rPr>
          <w:rFonts w:ascii="Times New Roman" w:eastAsia="Calibri" w:hAnsi="Times New Roman" w:cs="Times New Roman"/>
          <w:b/>
          <w:sz w:val="32"/>
          <w:szCs w:val="32"/>
        </w:rPr>
        <w:br w:type="page"/>
      </w:r>
    </w:p>
    <w:p w:rsidR="00183E4F" w:rsidRPr="00183E4F" w:rsidRDefault="00183E4F" w:rsidP="00183E4F">
      <w:pPr>
        <w:spacing w:after="0" w:line="240" w:lineRule="auto"/>
        <w:ind w:right="-32" w:firstLine="708"/>
        <w:rPr>
          <w:rFonts w:ascii="Times New Roman" w:eastAsia="Times New Roman" w:hAnsi="Times New Roman" w:cs="Times New Roman"/>
          <w:sz w:val="24"/>
          <w:szCs w:val="24"/>
          <w:lang w:eastAsia="bg-BG"/>
        </w:rPr>
      </w:pPr>
      <w:r w:rsidRPr="00183E4F">
        <w:rPr>
          <w:rFonts w:ascii="Times New Roman" w:eastAsia="Calibri" w:hAnsi="Times New Roman" w:cs="Times New Roman"/>
          <w:sz w:val="24"/>
          <w:szCs w:val="24"/>
        </w:rPr>
        <w:lastRenderedPageBreak/>
        <w:t>През 2022 година Фондация „Русе – град на свободния дух“ работи за реализирането на дългосрочната едноименна кампания</w:t>
      </w:r>
      <w:r w:rsidRPr="00183E4F">
        <w:rPr>
          <w:rFonts w:ascii="Times New Roman" w:eastAsia="Times New Roman" w:hAnsi="Times New Roman" w:cs="Times New Roman"/>
          <w:sz w:val="24"/>
          <w:szCs w:val="24"/>
          <w:lang w:eastAsia="bg-BG"/>
        </w:rPr>
        <w:t xml:space="preserve"> в дух на екипност и активен диалог</w:t>
      </w:r>
      <w:r w:rsidRPr="00183E4F">
        <w:rPr>
          <w:rFonts w:ascii="Times New Roman" w:eastAsia="Calibri" w:hAnsi="Times New Roman" w:cs="Times New Roman"/>
          <w:sz w:val="24"/>
          <w:szCs w:val="24"/>
        </w:rPr>
        <w:t xml:space="preserve">. </w:t>
      </w:r>
    </w:p>
    <w:p w:rsidR="00183E4F" w:rsidRPr="00183E4F" w:rsidRDefault="00183E4F" w:rsidP="00183E4F">
      <w:pPr>
        <w:suppressAutoHyphens/>
        <w:spacing w:after="0" w:line="240" w:lineRule="auto"/>
        <w:ind w:right="-32" w:firstLine="708"/>
        <w:rPr>
          <w:rFonts w:ascii="Times New Roman" w:eastAsia="Times New Roman" w:hAnsi="Times New Roman" w:cs="Times New Roman"/>
          <w:bCs/>
          <w:kern w:val="1"/>
          <w:sz w:val="24"/>
          <w:szCs w:val="24"/>
          <w:lang w:eastAsia="ar-SA"/>
        </w:rPr>
      </w:pPr>
      <w:r w:rsidRPr="00183E4F">
        <w:rPr>
          <w:rFonts w:ascii="Times New Roman" w:eastAsia="Times New Roman" w:hAnsi="Times New Roman" w:cs="Times New Roman"/>
          <w:bCs/>
          <w:kern w:val="1"/>
          <w:sz w:val="24"/>
          <w:szCs w:val="24"/>
          <w:lang w:eastAsia="ar-SA"/>
        </w:rPr>
        <w:t xml:space="preserve">Премахването на ограниченията във връзка с епидемичната обстановка в България през първите месеци на годината създаде благоприятни условия за изпълнението на планираната програма, както за набирането на кандидатури за подпомагане. </w:t>
      </w:r>
    </w:p>
    <w:p w:rsidR="00183E4F" w:rsidRPr="00183E4F" w:rsidRDefault="00183E4F" w:rsidP="00183E4F">
      <w:pPr>
        <w:suppressAutoHyphens/>
        <w:spacing w:after="0" w:line="240" w:lineRule="auto"/>
        <w:ind w:right="-32" w:firstLine="708"/>
        <w:rPr>
          <w:rFonts w:ascii="Times New Roman" w:eastAsia="Times New Roman" w:hAnsi="Times New Roman" w:cs="Times New Roman"/>
          <w:bCs/>
          <w:kern w:val="1"/>
          <w:sz w:val="24"/>
          <w:szCs w:val="24"/>
          <w:lang w:eastAsia="ar-SA"/>
        </w:rPr>
      </w:pPr>
      <w:r w:rsidRPr="00183E4F">
        <w:rPr>
          <w:rFonts w:ascii="Times New Roman" w:eastAsia="Times New Roman" w:hAnsi="Times New Roman" w:cs="Times New Roman"/>
          <w:bCs/>
          <w:kern w:val="1"/>
          <w:sz w:val="24"/>
          <w:szCs w:val="24"/>
          <w:lang w:eastAsia="ar-SA"/>
        </w:rPr>
        <w:t xml:space="preserve">Успешно стартира процеса по набирането на средства в съществуващите фондове „Лицата на Русе“ и „Местни инициативи“, които бяха създадени още през 2014 година, като за отчетния период са постъпили 21 дарения на стойност 28 865 лв. </w:t>
      </w:r>
    </w:p>
    <w:p w:rsidR="00183E4F" w:rsidRPr="00183E4F" w:rsidRDefault="00183E4F" w:rsidP="00183E4F">
      <w:pPr>
        <w:spacing w:after="0" w:line="240" w:lineRule="auto"/>
        <w:ind w:right="-32" w:firstLine="708"/>
        <w:rPr>
          <w:rFonts w:ascii="Times New Roman" w:eastAsia="Calibri" w:hAnsi="Times New Roman" w:cs="Times New Roman"/>
          <w:sz w:val="24"/>
          <w:szCs w:val="24"/>
        </w:rPr>
      </w:pPr>
      <w:r w:rsidRPr="00183E4F">
        <w:rPr>
          <w:rFonts w:ascii="Times New Roman" w:eastAsia="Times New Roman" w:hAnsi="Times New Roman" w:cs="Times New Roman"/>
          <w:sz w:val="24"/>
          <w:szCs w:val="24"/>
          <w:lang w:eastAsia="bg-BG"/>
        </w:rPr>
        <w:t xml:space="preserve">През 2022 година, </w:t>
      </w:r>
      <w:r w:rsidRPr="00183E4F">
        <w:rPr>
          <w:rFonts w:ascii="Times New Roman" w:hAnsi="Times New Roman" w:cs="Times New Roman"/>
          <w:sz w:val="24"/>
          <w:szCs w:val="24"/>
        </w:rPr>
        <w:t xml:space="preserve">във връзка с реализирането на кампанията „Русе – град на свободния дух“, се проведоха 157 събития. Създадени бяха 670 творчески продукта. </w:t>
      </w:r>
      <w:r w:rsidRPr="00183E4F">
        <w:rPr>
          <w:rFonts w:ascii="Times New Roman" w:eastAsia="Calibri" w:hAnsi="Times New Roman" w:cs="Times New Roman"/>
          <w:sz w:val="24"/>
          <w:szCs w:val="24"/>
        </w:rPr>
        <w:t xml:space="preserve">Събитията станаха възможни благодарение на 29 проектни екипа, 3866 активни участници, 189 доброволци и 111 партньорства. Близо 104 000 русенци и гости на града съпреживяха емоцията да са част от инициативите като зрители или читатели. </w:t>
      </w:r>
    </w:p>
    <w:p w:rsidR="00183E4F" w:rsidRPr="00183E4F" w:rsidRDefault="00183E4F" w:rsidP="00183E4F">
      <w:pPr>
        <w:rPr>
          <w:rFonts w:ascii="Times New Roman" w:eastAsia="Calibri" w:hAnsi="Times New Roman" w:cs="Times New Roman"/>
          <w:sz w:val="24"/>
          <w:szCs w:val="24"/>
        </w:rPr>
      </w:pPr>
    </w:p>
    <w:p w:rsidR="00183E4F" w:rsidRPr="00183E4F" w:rsidRDefault="00183E4F" w:rsidP="00183E4F">
      <w:pPr>
        <w:spacing w:line="240" w:lineRule="auto"/>
        <w:rPr>
          <w:rFonts w:ascii="Times New Roman" w:eastAsia="Calibri"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r w:rsidRPr="00183E4F">
        <w:rPr>
          <w:rFonts w:ascii="Times New Roman" w:hAnsi="Times New Roman" w:cs="Times New Roman"/>
          <w:b/>
          <w:color w:val="385623" w:themeColor="accent6" w:themeShade="80"/>
          <w:sz w:val="32"/>
          <w:szCs w:val="32"/>
          <w14:shadow w14:blurRad="50800" w14:dist="38100" w14:dir="2700000" w14:sx="100000" w14:sy="100000" w14:kx="0" w14:ky="0" w14:algn="tl">
            <w14:srgbClr w14:val="000000">
              <w14:alpha w14:val="60000"/>
            </w14:srgbClr>
          </w14:shadow>
        </w:rPr>
        <w:t>Лицата на Русе</w:t>
      </w:r>
    </w:p>
    <w:p w:rsidR="00183E4F" w:rsidRPr="00183E4F" w:rsidRDefault="00183E4F" w:rsidP="00183E4F">
      <w:pPr>
        <w:spacing w:line="240" w:lineRule="auto"/>
        <w:rPr>
          <w:rFonts w:ascii="Times New Roman" w:hAnsi="Times New Roman" w:cs="Times New Roman"/>
          <w:sz w:val="24"/>
          <w:szCs w:val="24"/>
        </w:rPr>
      </w:pPr>
      <w:r w:rsidRPr="00183E4F">
        <w:rPr>
          <w:rFonts w:ascii="Times New Roman" w:hAnsi="Times New Roman" w:cs="Times New Roman"/>
          <w:sz w:val="24"/>
          <w:szCs w:val="24"/>
        </w:rPr>
        <w:t>Чрез фонд „Лицата на Русе“ Фондация „Русе – град на свободния дух“ ежегодно подава ръка на талантливи русенци, изявяващи се в областите култура, изкуство, образование, наука и нови технологии, спорт. Подкрепяме както финансово, така и морално знаещите и можещите и им даваме криле, размах, надежда и смелост да продължат да се развиват.</w:t>
      </w:r>
    </w:p>
    <w:p w:rsidR="00183E4F" w:rsidRPr="00183E4F" w:rsidRDefault="00183E4F" w:rsidP="00183E4F">
      <w:pPr>
        <w:suppressAutoHyphens/>
        <w:spacing w:after="0" w:line="240" w:lineRule="auto"/>
        <w:ind w:right="-32"/>
        <w:rPr>
          <w:rFonts w:ascii="Times New Roman" w:eastAsia="Times New Roman" w:hAnsi="Times New Roman" w:cs="Times New Roman"/>
          <w:color w:val="050505"/>
          <w:sz w:val="23"/>
          <w:szCs w:val="23"/>
          <w:lang w:eastAsia="bg-BG"/>
        </w:rPr>
      </w:pPr>
      <w:r w:rsidRPr="00183E4F">
        <w:rPr>
          <w:rFonts w:ascii="Times New Roman" w:hAnsi="Times New Roman" w:cs="Times New Roman"/>
          <w:b/>
          <w:sz w:val="24"/>
          <w:szCs w:val="24"/>
        </w:rPr>
        <w:t>През 2022 година във Фондация „Русе – град на свободния дух“ постъпиха и бяха подкрепени две искания</w:t>
      </w:r>
      <w:r w:rsidRPr="00183E4F">
        <w:rPr>
          <w:rFonts w:ascii="Times New Roman" w:eastAsia="Times New Roman" w:hAnsi="Times New Roman" w:cs="Times New Roman"/>
          <w:color w:val="050505"/>
          <w:sz w:val="23"/>
          <w:szCs w:val="23"/>
          <w:lang w:eastAsia="bg-BG"/>
        </w:rPr>
        <w:t>:</w:t>
      </w:r>
    </w:p>
    <w:p w:rsidR="00183E4F" w:rsidRPr="00183E4F" w:rsidRDefault="00183E4F" w:rsidP="00183E4F">
      <w:pPr>
        <w:suppressAutoHyphens/>
        <w:spacing w:after="0" w:line="240" w:lineRule="auto"/>
        <w:ind w:right="-32"/>
        <w:rPr>
          <w:rFonts w:ascii="Times New Roman" w:eastAsia="Times New Roman" w:hAnsi="Times New Roman" w:cs="Times New Roman"/>
          <w:color w:val="050505"/>
          <w:sz w:val="23"/>
          <w:szCs w:val="23"/>
          <w:lang w:eastAsia="bg-BG"/>
        </w:rPr>
      </w:pPr>
    </w:p>
    <w:p w:rsidR="00183E4F" w:rsidRPr="00183E4F" w:rsidRDefault="00183E4F" w:rsidP="00183E4F">
      <w:pPr>
        <w:suppressAutoHyphens/>
        <w:spacing w:after="0" w:line="240" w:lineRule="auto"/>
        <w:ind w:right="-32"/>
        <w:rPr>
          <w:rFonts w:ascii="Times New Roman" w:eastAsia="Times New Roman" w:hAnsi="Times New Roman" w:cs="Times New Roman"/>
          <w:b/>
          <w:color w:val="050505"/>
          <w:sz w:val="23"/>
          <w:szCs w:val="23"/>
          <w:lang w:eastAsia="bg-BG"/>
        </w:rPr>
      </w:pPr>
      <w:r w:rsidRPr="00183E4F">
        <w:rPr>
          <w:rFonts w:ascii="Times New Roman" w:eastAsia="Times New Roman" w:hAnsi="Times New Roman" w:cs="Times New Roman"/>
          <w:b/>
          <w:color w:val="050505"/>
          <w:sz w:val="23"/>
          <w:szCs w:val="23"/>
          <w:lang w:eastAsia="bg-BG"/>
        </w:rPr>
        <w:t>Участие на ученичката от НУИ „Проф. Веселин Стоянов“ Стефания Горначка във фестивал „Сан Ремо „, Италия</w:t>
      </w:r>
    </w:p>
    <w:p w:rsidR="00183E4F" w:rsidRPr="00183E4F" w:rsidRDefault="00183E4F" w:rsidP="00183E4F">
      <w:pPr>
        <w:suppressAutoHyphens/>
        <w:spacing w:after="0" w:line="240" w:lineRule="auto"/>
        <w:ind w:right="-32"/>
        <w:rPr>
          <w:rFonts w:ascii="Times New Roman" w:eastAsia="Times New Roman" w:hAnsi="Times New Roman" w:cs="Times New Roman"/>
          <w:color w:val="050505"/>
          <w:sz w:val="23"/>
          <w:szCs w:val="23"/>
          <w:lang w:eastAsia="bg-BG"/>
        </w:rPr>
      </w:pPr>
      <w:r w:rsidRPr="00183E4F">
        <w:rPr>
          <w:rFonts w:ascii="Times New Roman" w:eastAsia="Times New Roman" w:hAnsi="Times New Roman" w:cs="Times New Roman"/>
          <w:color w:val="050505"/>
          <w:sz w:val="23"/>
          <w:szCs w:val="23"/>
          <w:lang w:eastAsia="bg-BG"/>
        </w:rPr>
        <w:t>Ученичката от Националното училище по изкуствата „Проф. Веселин Стоянов“ Стефания Горначка се завърна от Италия, където представи Русе и България на престижния фестивал „Сан Ремо“.  Тя получи плакет и спечели сърцата на публиката с изпълнение на песен на Адел в аранжимент на майстро Георги Андреев, диригент на ансамбъл „Филип Кутев“. 13-годишната Стефания се изяви на една сцена с още 17 деца от различни държави. Участието на младите изпълнители беше оценявано от експертно жури, в чийто състав влизат изтъкнати италиански композитори, текстописци и певци. Русенската певица изпя песента си в съпровод на оркестър. За участието си в Италия тя се подготвя няколко месеца с помощта на вокалния си педагог Виктория Ангелова.</w:t>
      </w:r>
    </w:p>
    <w:p w:rsidR="00183E4F" w:rsidRPr="00183E4F" w:rsidRDefault="00183E4F" w:rsidP="00183E4F">
      <w:pPr>
        <w:suppressAutoHyphens/>
        <w:spacing w:after="0" w:line="240" w:lineRule="auto"/>
        <w:ind w:right="-32"/>
        <w:rPr>
          <w:rFonts w:ascii="Times New Roman" w:eastAsia="Times New Roman" w:hAnsi="Times New Roman" w:cs="Times New Roman"/>
          <w:color w:val="050505"/>
          <w:sz w:val="23"/>
          <w:szCs w:val="23"/>
          <w:lang w:eastAsia="bg-BG"/>
        </w:rPr>
      </w:pPr>
    </w:p>
    <w:p w:rsidR="00183E4F" w:rsidRPr="00183E4F" w:rsidRDefault="00183E4F" w:rsidP="00183E4F">
      <w:pPr>
        <w:suppressAutoHyphens/>
        <w:spacing w:after="0" w:line="240" w:lineRule="auto"/>
        <w:ind w:right="-32"/>
        <w:rPr>
          <w:rFonts w:ascii="Times New Roman" w:eastAsia="Times New Roman" w:hAnsi="Times New Roman" w:cs="Times New Roman"/>
          <w:b/>
          <w:color w:val="050505"/>
          <w:sz w:val="23"/>
          <w:szCs w:val="23"/>
          <w:lang w:eastAsia="bg-BG"/>
        </w:rPr>
      </w:pPr>
      <w:r w:rsidRPr="00183E4F">
        <w:rPr>
          <w:rFonts w:ascii="Times New Roman" w:eastAsia="Times New Roman" w:hAnsi="Times New Roman" w:cs="Times New Roman"/>
          <w:b/>
          <w:color w:val="050505"/>
          <w:sz w:val="23"/>
          <w:szCs w:val="23"/>
          <w:lang w:eastAsia="bg-BG"/>
        </w:rPr>
        <w:t>Участие на балет „Импулс“ в Международния танцов конкурс „Millenium LegenDancers“ в Брашов, Румъния</w:t>
      </w:r>
    </w:p>
    <w:p w:rsidR="00183E4F" w:rsidRPr="00183E4F" w:rsidRDefault="00183E4F" w:rsidP="00183E4F">
      <w:pPr>
        <w:suppressAutoHyphens/>
        <w:spacing w:after="0" w:line="240" w:lineRule="auto"/>
        <w:ind w:right="-32"/>
        <w:rPr>
          <w:rFonts w:ascii="Times New Roman" w:eastAsia="Times New Roman" w:hAnsi="Times New Roman" w:cs="Times New Roman"/>
          <w:color w:val="050505"/>
          <w:sz w:val="23"/>
          <w:szCs w:val="23"/>
          <w:lang w:eastAsia="bg-BG"/>
        </w:rPr>
      </w:pPr>
      <w:r w:rsidRPr="00183E4F">
        <w:rPr>
          <w:rFonts w:ascii="Times New Roman" w:eastAsia="Times New Roman" w:hAnsi="Times New Roman" w:cs="Times New Roman"/>
          <w:color w:val="050505"/>
          <w:sz w:val="23"/>
          <w:szCs w:val="23"/>
          <w:lang w:eastAsia="bg-BG"/>
        </w:rPr>
        <w:t>Танцьорите от балет „Импулс“ към Общинския младежки дом в Русе извоюваха 5 първи места от Международния танцов конкурс „Millenium LegenDancers“. Те се състезаваха в две възрастови групи с над 70 изпълнения - "Children" (от 10 до 12 години) и "Juniors" ( от 13 до 15 години). Децата до 12 години спечелиха три първи места с едно солово и две групови изпълнения. При младежите до 15 години соло и дует донесоха други две първи места. Събитието се проведе на 12 юни в румънския град Брашов, като това бе първият конкурс „на живо“, след като дълго време балерините можеха да участват единствено в онлайн състезания.</w:t>
      </w:r>
    </w:p>
    <w:p w:rsidR="00183E4F" w:rsidRPr="00183E4F" w:rsidRDefault="00183E4F" w:rsidP="00183E4F">
      <w:pPr>
        <w:rPr>
          <w:rFonts w:ascii="Times New Roman" w:eastAsia="Calibri" w:hAnsi="Times New Roman" w:cs="Times New Roman"/>
          <w:b/>
          <w:color w:val="385623" w:themeColor="accent6" w:themeShade="80"/>
          <w:sz w:val="32"/>
          <w:szCs w:val="32"/>
          <w14:textOutline w14:w="11112" w14:cap="flat" w14:cmpd="sng" w14:algn="ctr">
            <w14:solidFill>
              <w14:schemeClr w14:val="accent2"/>
            </w14:solidFill>
            <w14:prstDash w14:val="solid"/>
            <w14:round/>
          </w14:textOutline>
        </w:rPr>
      </w:pPr>
      <w:r w:rsidRPr="00183E4F">
        <w:rPr>
          <w:rFonts w:ascii="Times New Roman" w:eastAsia="Calibri" w:hAnsi="Times New Roman" w:cs="Times New Roman"/>
          <w:b/>
          <w:color w:val="385623" w:themeColor="accent6" w:themeShade="80"/>
          <w:sz w:val="32"/>
          <w:szCs w:val="32"/>
          <w14:textOutline w14:w="11112" w14:cap="flat" w14:cmpd="sng" w14:algn="ctr">
            <w14:solidFill>
              <w14:schemeClr w14:val="accent2"/>
            </w14:solidFill>
            <w14:prstDash w14:val="solid"/>
            <w14:round/>
          </w14:textOutline>
        </w:rPr>
        <w:br w:type="page"/>
      </w:r>
    </w:p>
    <w:p w:rsidR="00183E4F" w:rsidRPr="00183E4F" w:rsidRDefault="00183E4F" w:rsidP="00183E4F">
      <w:pPr>
        <w:rPr>
          <w:rFonts w:ascii="Times New Roman" w:eastAsia="Calibri" w:hAnsi="Times New Roman" w:cs="Times New Roman"/>
          <w:b/>
          <w:color w:val="385623" w:themeColor="accent6" w:themeShade="80"/>
          <w:sz w:val="32"/>
          <w:szCs w:val="32"/>
          <w14:textOutline w14:w="11112" w14:cap="flat" w14:cmpd="sng" w14:algn="ctr">
            <w14:solidFill>
              <w14:schemeClr w14:val="accent2"/>
            </w14:solidFill>
            <w14:prstDash w14:val="solid"/>
            <w14:round/>
          </w14:textOutline>
        </w:rPr>
      </w:pPr>
      <w:r w:rsidRPr="00183E4F">
        <w:rPr>
          <w:rFonts w:ascii="Times New Roman" w:hAnsi="Times New Roman" w:cs="Times New Roman"/>
          <w:b/>
          <w:color w:val="385623" w:themeColor="accent6" w:themeShade="80"/>
          <w:sz w:val="32"/>
          <w:szCs w:val="32"/>
          <w14:shadow w14:blurRad="50800" w14:dist="38100" w14:dir="2700000" w14:sx="100000" w14:sy="100000" w14:kx="0" w14:ky="0" w14:algn="tl">
            <w14:srgbClr w14:val="000000">
              <w14:alpha w14:val="60000"/>
            </w14:srgbClr>
          </w14:shadow>
        </w:rPr>
        <w:lastRenderedPageBreak/>
        <w:t>Събития, организирани и подкрепени от Фондация „Русе – град на свободния дух“</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 xml:space="preserve">Общинска фондация “Русе – град на свободния дух” инициира и подпомогна реализирането на мащабни и иновативни събития, които подсилват ”чувството за общност” сред русенци, улесняват диалога между представители на различни културни, творчески, научни, образователни, спортни групи, насърчават междусекторните форми на сътрудничество. Подкрепени бяха и традиционни събития от културния календар на града, както и в областта на науката, образованието и новите технологии. </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p>
    <w:p w:rsidR="00183E4F" w:rsidRPr="00183E4F" w:rsidRDefault="00183E4F" w:rsidP="00183E4F">
      <w:pPr>
        <w:pStyle w:val="ab"/>
        <w:rPr>
          <w:rFonts w:ascii="Times New Roman" w:hAnsi="Times New Roman" w:cs="Times New Roman"/>
          <w:b/>
          <w:sz w:val="24"/>
          <w:szCs w:val="24"/>
          <w:u w:val="single"/>
        </w:rPr>
      </w:pPr>
      <w:r w:rsidRPr="00183E4F">
        <w:rPr>
          <w:rFonts w:ascii="Times New Roman" w:hAnsi="Times New Roman" w:cs="Times New Roman"/>
          <w:b/>
          <w:sz w:val="24"/>
          <w:szCs w:val="24"/>
          <w:u w:val="single"/>
        </w:rPr>
        <w:t>Концерт на супер групата „Фондацията“ по повод Деня на Русе</w:t>
      </w:r>
    </w:p>
    <w:p w:rsidR="00183E4F" w:rsidRPr="00183E4F" w:rsidRDefault="00183E4F" w:rsidP="00183E4F">
      <w:pPr>
        <w:pStyle w:val="ab"/>
        <w:rPr>
          <w:rFonts w:ascii="Times New Roman" w:hAnsi="Times New Roman" w:cs="Times New Roman"/>
          <w:sz w:val="24"/>
          <w:szCs w:val="24"/>
        </w:rPr>
      </w:pPr>
      <w:r w:rsidRPr="00183E4F">
        <w:rPr>
          <w:rFonts w:ascii="Times New Roman" w:hAnsi="Times New Roman" w:cs="Times New Roman"/>
          <w:sz w:val="24"/>
          <w:szCs w:val="24"/>
        </w:rPr>
        <w:t xml:space="preserve">Фондация „Русе – град на свободния дух“ се включи в организирането на мащабен празничен концерт по повод 6 май - Денят на Русе, съвместно със звено „Туризъм“ към ОП „Русе арт“. В края на празничния ден на сцена пред Община Русе се реализира мащабен двучасов проект на супер групата „Фондацията“. Той беше посветен на 55-годишнината от създаването на група „Щурците“, а специално участие в него взеха Валди Тотев и Георги Марков. Концертът събра хиляди зрители, сред които и гости от градове в Североизточна България.   </w:t>
      </w:r>
    </w:p>
    <w:p w:rsidR="00183E4F" w:rsidRPr="00183E4F" w:rsidRDefault="00183E4F" w:rsidP="00183E4F">
      <w:pPr>
        <w:pStyle w:val="ab"/>
        <w:rPr>
          <w:rFonts w:ascii="Times New Roman" w:hAnsi="Times New Roman" w:cs="Times New Roman"/>
          <w:sz w:val="24"/>
          <w:szCs w:val="24"/>
        </w:rPr>
      </w:pPr>
    </w:p>
    <w:p w:rsidR="00183E4F" w:rsidRPr="00183E4F" w:rsidRDefault="00183E4F" w:rsidP="00183E4F">
      <w:pPr>
        <w:spacing w:after="0" w:line="240" w:lineRule="auto"/>
        <w:rPr>
          <w:rFonts w:ascii="Times New Roman" w:eastAsia="Times New Roman" w:hAnsi="Times New Roman" w:cs="Times New Roman"/>
          <w:b/>
          <w:sz w:val="24"/>
          <w:szCs w:val="24"/>
          <w:u w:val="single"/>
          <w:lang w:eastAsia="bg-BG"/>
        </w:rPr>
      </w:pPr>
      <w:r w:rsidRPr="00183E4F">
        <w:rPr>
          <w:rFonts w:ascii="Times New Roman" w:eastAsia="Times New Roman" w:hAnsi="Times New Roman" w:cs="Times New Roman"/>
          <w:b/>
          <w:sz w:val="24"/>
          <w:szCs w:val="24"/>
          <w:u w:val="single"/>
          <w:lang w:eastAsia="bg-BG"/>
        </w:rPr>
        <w:t>Парад на ретро автомобили и мотоциклети Русе 2022</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Осмото поредно издание на Парада на ретро автомобили привлече стотици русенци и близо 200 уникални возила в Парка на младежта. Сред тях бяха леки и товарни автомобили, кемпери, мотоциклети, велосипеди и детски колички с ретро визия. Сред голямата конкуренция тази година се отличи пясъчният Мерцедес Понтон от 1956 г. Кметът Пенчо Милков връчи лично специалната си награда на неговия собственик Ангел Желев. Той сподели, че моделът е произведен за износ в Йордания, от където идва и цветът му, а най-голямата екстра е подлакътникът на задната седалка.</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Призът на Фондация „Русе-град на свободния дух“ отиде при Виореу Таше от Румъния за неговото Волво.</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Най-важната, наградата на публиката, отиде при Димо Джамбазов от Бургас с Рено Алпин от 1986, а тази на съорганизаторите от Авто - мото клуб „РусчукЪ“ грабна Мерцедеса на Кирил Николаев от Хасково.</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По случай парада Авто - мото клуб „РусчукЪ“ организира в Музеят на транспорта в Русе тематичен семинар с фокус върху историята и реставрацията на превозните средства. И тази година една от големите атракции бе тролейбусът на „Общински Транспорт Русе“ ЕАД, който бе изрисуван от професионални художници и ще продължи да радва русенци по улиците на града. За най-малките посетители бе създадено творческо ателие на открито от екипа на образователен център „Дворецът на децата“. В ретро дух премина и модното ревю на учениците от Професионалната гимназия по облекло „Недка Иван Лазарова“. За музиката се погрижиха група „Hummer Dance“.</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p>
    <w:p w:rsidR="00183E4F" w:rsidRPr="00183E4F" w:rsidRDefault="00183E4F" w:rsidP="00183E4F">
      <w:pPr>
        <w:spacing w:after="0" w:line="240" w:lineRule="auto"/>
        <w:rPr>
          <w:rFonts w:ascii="Times New Roman" w:eastAsia="Times New Roman" w:hAnsi="Times New Roman" w:cs="Times New Roman"/>
          <w:sz w:val="24"/>
          <w:szCs w:val="24"/>
          <w:lang w:eastAsia="bg-BG"/>
        </w:rPr>
      </w:pPr>
    </w:p>
    <w:p w:rsidR="00183E4F" w:rsidRPr="00183E4F" w:rsidRDefault="00183E4F" w:rsidP="00183E4F">
      <w:pPr>
        <w:spacing w:after="0" w:line="240" w:lineRule="auto"/>
        <w:rPr>
          <w:rFonts w:ascii="Times New Roman" w:hAnsi="Times New Roman" w:cs="Times New Roman"/>
          <w:b/>
          <w:sz w:val="24"/>
          <w:szCs w:val="24"/>
          <w:u w:val="single"/>
        </w:rPr>
      </w:pPr>
      <w:r w:rsidRPr="00183E4F">
        <w:rPr>
          <w:rFonts w:ascii="Times New Roman" w:hAnsi="Times New Roman" w:cs="Times New Roman"/>
          <w:b/>
          <w:sz w:val="24"/>
          <w:szCs w:val="24"/>
          <w:u w:val="single"/>
          <w:lang w:val="ru-RU"/>
        </w:rPr>
        <w:t>RUSE</w:t>
      </w:r>
      <w:r w:rsidRPr="00183E4F">
        <w:rPr>
          <w:rFonts w:ascii="Times New Roman" w:hAnsi="Times New Roman" w:cs="Times New Roman"/>
          <w:b/>
          <w:sz w:val="24"/>
          <w:szCs w:val="24"/>
          <w:u w:val="single"/>
        </w:rPr>
        <w:t xml:space="preserve"> </w:t>
      </w:r>
      <w:r w:rsidRPr="00183E4F">
        <w:rPr>
          <w:rFonts w:ascii="Times New Roman" w:hAnsi="Times New Roman" w:cs="Times New Roman"/>
          <w:b/>
          <w:sz w:val="24"/>
          <w:szCs w:val="24"/>
          <w:u w:val="single"/>
          <w:lang w:val="ru-RU"/>
        </w:rPr>
        <w:t>LIGHT</w:t>
      </w:r>
      <w:r w:rsidRPr="00183E4F">
        <w:rPr>
          <w:rFonts w:ascii="Times New Roman" w:hAnsi="Times New Roman" w:cs="Times New Roman"/>
          <w:b/>
          <w:sz w:val="24"/>
          <w:szCs w:val="24"/>
          <w:u w:val="single"/>
        </w:rPr>
        <w:t xml:space="preserve"> &amp; </w:t>
      </w:r>
      <w:r w:rsidRPr="00183E4F">
        <w:rPr>
          <w:rFonts w:ascii="Times New Roman" w:hAnsi="Times New Roman" w:cs="Times New Roman"/>
          <w:b/>
          <w:sz w:val="24"/>
          <w:szCs w:val="24"/>
          <w:u w:val="single"/>
          <w:lang w:val="ru-RU"/>
        </w:rPr>
        <w:t>RHYTHM</w:t>
      </w:r>
      <w:r w:rsidRPr="00183E4F">
        <w:rPr>
          <w:rFonts w:ascii="Times New Roman" w:hAnsi="Times New Roman" w:cs="Times New Roman"/>
          <w:b/>
          <w:sz w:val="24"/>
          <w:szCs w:val="24"/>
          <w:u w:val="single"/>
        </w:rPr>
        <w:t xml:space="preserve"> </w:t>
      </w:r>
      <w:r w:rsidRPr="00183E4F">
        <w:rPr>
          <w:rFonts w:ascii="Times New Roman" w:hAnsi="Times New Roman" w:cs="Times New Roman"/>
          <w:b/>
          <w:sz w:val="24"/>
          <w:szCs w:val="24"/>
          <w:u w:val="single"/>
          <w:lang w:val="ru-RU"/>
        </w:rPr>
        <w:t>FEST</w:t>
      </w:r>
      <w:r w:rsidRPr="00183E4F">
        <w:rPr>
          <w:rFonts w:ascii="Times New Roman" w:hAnsi="Times New Roman" w:cs="Times New Roman"/>
          <w:b/>
          <w:sz w:val="24"/>
          <w:szCs w:val="24"/>
          <w:u w:val="single"/>
        </w:rPr>
        <w:t xml:space="preserve"> 2022</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 xml:space="preserve">Фестивал на туристическите забавления и анимации през 2022 г. завърши с RUSE LIGHT AND RHYTM FEST, организиран от Общинската фондация „Русе-град на свободния дух“ и ОП „Русе арт“ със съдействието на лечебни заведения „Медика“. На сцената на пл. </w:t>
      </w:r>
      <w:r w:rsidRPr="00183E4F">
        <w:rPr>
          <w:rFonts w:ascii="Times New Roman" w:eastAsia="Times New Roman" w:hAnsi="Times New Roman" w:cs="Times New Roman"/>
          <w:sz w:val="24"/>
          <w:szCs w:val="24"/>
          <w:lang w:eastAsia="bg-BG"/>
        </w:rPr>
        <w:lastRenderedPageBreak/>
        <w:t>„Свобода“ младата публика посрещна Тита, Павел и Венци Венц и Криско. Водещ бе влогърът Боян Тодоров, а освен звездните изпълнители, настроението поддържаха танцьорите от балет „Импулс“ към Общинския младежки дом и балет „Мираж“ към Общинския детски център за култура и изкуство. Учениците от Професионалната гимназия по облекло „Недка Иван Лазарова“ дефилираха с футуристични светещи костюми, които сами бяха изработили. В края на вечерта Дани Лазер Шоу подари неповторима емоция с озарения в светлини централен площад в Русе.</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p>
    <w:p w:rsidR="00183E4F" w:rsidRPr="00183E4F" w:rsidRDefault="00183E4F" w:rsidP="00183E4F">
      <w:pPr>
        <w:pStyle w:val="ab"/>
        <w:rPr>
          <w:rFonts w:ascii="Times New Roman" w:hAnsi="Times New Roman" w:cs="Times New Roman"/>
          <w:b/>
          <w:sz w:val="24"/>
          <w:szCs w:val="24"/>
          <w:u w:val="single"/>
        </w:rPr>
      </w:pPr>
      <w:r w:rsidRPr="00183E4F">
        <w:rPr>
          <w:rFonts w:ascii="Times New Roman" w:hAnsi="Times New Roman" w:cs="Times New Roman"/>
          <w:b/>
          <w:sz w:val="24"/>
          <w:szCs w:val="24"/>
          <w:u w:val="single"/>
        </w:rPr>
        <w:t>Международен тунинг фестивал МАСКА</w:t>
      </w:r>
    </w:p>
    <w:p w:rsidR="00183E4F" w:rsidRPr="00183E4F" w:rsidRDefault="00183E4F" w:rsidP="00183E4F">
      <w:pPr>
        <w:pStyle w:val="ab"/>
        <w:rPr>
          <w:rFonts w:ascii="Times New Roman" w:hAnsi="Times New Roman" w:cs="Times New Roman"/>
          <w:sz w:val="24"/>
          <w:szCs w:val="24"/>
        </w:rPr>
      </w:pPr>
      <w:r w:rsidRPr="00183E4F">
        <w:rPr>
          <w:rFonts w:ascii="Times New Roman" w:hAnsi="Times New Roman" w:cs="Times New Roman"/>
          <w:sz w:val="24"/>
          <w:szCs w:val="24"/>
        </w:rPr>
        <w:t>Шестото издание на международния тунинг фестивал „Маска“ се проведе през месец юли на полигона на ДЗС. Събитието бе съпроводено с различни атракции, като очаквано най-голям интерес привлече дрифт шоуто, а по същото време в близост се провеждаше и офроуд състезание. Участници и публика ще имат възможност да се разхладят на бийч бара, да разгледат тунинг изложението и живите статуи, а в по-късните часове се проведе прожекция на филма "В сърцето на машината“, осъществена с подкрепата на Фондация „Русе – град на свободния дух“. Фестивала бе съпроводен с още много изненади, а на сцената се изявиха 100 КИЛА, Mom4eto, Александър Сано и други гости.</w:t>
      </w:r>
    </w:p>
    <w:p w:rsidR="00183E4F" w:rsidRPr="00183E4F" w:rsidRDefault="00183E4F" w:rsidP="00183E4F">
      <w:pPr>
        <w:pStyle w:val="ab"/>
        <w:rPr>
          <w:rFonts w:ascii="Times New Roman" w:hAnsi="Times New Roman" w:cs="Times New Roman"/>
          <w:sz w:val="24"/>
          <w:szCs w:val="24"/>
        </w:rPr>
      </w:pPr>
    </w:p>
    <w:p w:rsidR="00183E4F" w:rsidRPr="00183E4F" w:rsidRDefault="00183E4F" w:rsidP="00183E4F">
      <w:pPr>
        <w:pStyle w:val="ab"/>
        <w:rPr>
          <w:rFonts w:ascii="Times New Roman" w:hAnsi="Times New Roman" w:cs="Times New Roman"/>
          <w:b/>
          <w:sz w:val="24"/>
          <w:szCs w:val="24"/>
          <w:u w:val="single"/>
        </w:rPr>
      </w:pPr>
      <w:r w:rsidRPr="00183E4F">
        <w:rPr>
          <w:rFonts w:ascii="Times New Roman" w:hAnsi="Times New Roman" w:cs="Times New Roman"/>
          <w:b/>
          <w:sz w:val="24"/>
          <w:szCs w:val="24"/>
          <w:u w:val="single"/>
        </w:rPr>
        <w:t>Изложба МИНАЛОТО ДНЕС</w:t>
      </w:r>
    </w:p>
    <w:p w:rsidR="00183E4F" w:rsidRPr="00183E4F" w:rsidRDefault="00183E4F" w:rsidP="00183E4F">
      <w:pPr>
        <w:pStyle w:val="ab"/>
        <w:rPr>
          <w:rFonts w:ascii="Times New Roman" w:hAnsi="Times New Roman" w:cs="Times New Roman"/>
          <w:sz w:val="24"/>
          <w:szCs w:val="24"/>
        </w:rPr>
      </w:pPr>
      <w:r w:rsidRPr="00183E4F">
        <w:rPr>
          <w:rFonts w:ascii="Times New Roman" w:hAnsi="Times New Roman" w:cs="Times New Roman"/>
          <w:sz w:val="24"/>
          <w:szCs w:val="24"/>
        </w:rPr>
        <w:t>Традиционната изложба „Миналото днес“, която се реализира по идея на Държавен архив - Русе, с финансовата подкрепа на Общинска фондация „Русе-град на свободния дух“ бе открита през месец юли. Таблата бяха експонирани в центъра на града, по ул. „Александровска” срещу Съдебната палата и останаха там до късна есен. Изложбата „Миналото днес“ е опит да се направи връзка между миналото и настоящето на Русе, като по иновативен начин покаже на широката общественост какъв е бил градът в средата на ХХ в. и днес. Четвъртото поредно издание на изложбата представи града отвисоко. Експонираните архивни снимки се съхраняват в Държавен архив – Русе и са заснети от самолет през 70-те години. До тях бяха поставени фотоси от настоящето, заснети с дрон от най-добрите фотографи на Русе – Явор Мичев и Милчо Йовчев. Изложбата представя определени райони от града: пл. „Свобода”, пл. Батенберг, бул. „Цар Освободител”, Парка на младежта и др. Контрастът, който се получава между старата архивна снимка и сегашната, е изключително любопитен и показва на хората как се е променил Русе за повече от половин век. Повече информация за трансформацията на града е представена в кратката история (на български и английски език) на всяко от 11-те табла.</w:t>
      </w:r>
    </w:p>
    <w:p w:rsidR="00183E4F" w:rsidRPr="00183E4F" w:rsidRDefault="00183E4F" w:rsidP="00183E4F">
      <w:pPr>
        <w:pStyle w:val="ab"/>
        <w:rPr>
          <w:rFonts w:ascii="Times New Roman" w:hAnsi="Times New Roman" w:cs="Times New Roman"/>
          <w:sz w:val="24"/>
          <w:szCs w:val="24"/>
        </w:rPr>
      </w:pPr>
    </w:p>
    <w:p w:rsidR="00183E4F" w:rsidRPr="00183E4F" w:rsidRDefault="00183E4F" w:rsidP="00183E4F">
      <w:pPr>
        <w:spacing w:after="0" w:line="240" w:lineRule="auto"/>
        <w:rPr>
          <w:rFonts w:ascii="Times New Roman" w:eastAsia="Times New Roman" w:hAnsi="Times New Roman" w:cs="Times New Roman"/>
          <w:sz w:val="24"/>
          <w:szCs w:val="24"/>
          <w:lang w:eastAsia="bg-BG"/>
        </w:rPr>
      </w:pPr>
    </w:p>
    <w:p w:rsidR="00183E4F" w:rsidRPr="00183E4F" w:rsidRDefault="00183E4F" w:rsidP="00183E4F">
      <w:pPr>
        <w:spacing w:after="0" w:line="240" w:lineRule="auto"/>
        <w:rPr>
          <w:rFonts w:ascii="Times New Roman" w:eastAsia="Times New Roman" w:hAnsi="Times New Roman" w:cs="Times New Roman"/>
          <w:b/>
          <w:sz w:val="24"/>
          <w:szCs w:val="24"/>
          <w:u w:val="single"/>
          <w:lang w:eastAsia="bg-BG"/>
        </w:rPr>
      </w:pPr>
      <w:r w:rsidRPr="00183E4F">
        <w:rPr>
          <w:rFonts w:ascii="Times New Roman" w:eastAsia="Times New Roman" w:hAnsi="Times New Roman" w:cs="Times New Roman"/>
          <w:b/>
          <w:sz w:val="24"/>
          <w:szCs w:val="24"/>
          <w:u w:val="single"/>
          <w:lang w:eastAsia="bg-BG"/>
        </w:rPr>
        <w:t>Green Rock Fest Ruse 2022</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 xml:space="preserve">Стотици фенове на рок музиката от цялата страна привлече 14-тото издание на Грийн рок през месец септември. </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Четири младежки групи подгряха феновете през първата фестивална вечер - софийската банда „Imbecile“, група „Абстракт“ от Туракан и русенците от „Slipstream“ и „Fizzy Grapes“. Дъжда не уплаши най-верните фенове на група „Фактор“, които бяха хедлайнер през първата фестивална вечер.</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Група Графит заедно с новосформираните супергрупи от експерименталния проект „Green Rock Fest Incubator“ нарекли се „Unity“ и „Distracted“ взривиха сцената на Green Rock Fest през втората фестивална вечер.</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lastRenderedPageBreak/>
        <w:t>Кулминацията на фестивала беше поставена от Николо Коцев и група „Кикимора“, като към тях се присъедини не безизвестният Дуги Уайт, познат на почитателите на рок музиката като вокал на Рейнбоу и Райзинг Форс на Ингви Малмстийн и настоящ фронтмен на американската хеви метъл група Алкатраз.</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p>
    <w:p w:rsidR="00183E4F" w:rsidRPr="00183E4F" w:rsidRDefault="00183E4F" w:rsidP="00183E4F">
      <w:pPr>
        <w:spacing w:after="0" w:line="240" w:lineRule="auto"/>
        <w:rPr>
          <w:rFonts w:ascii="Times New Roman" w:eastAsia="Times New Roman" w:hAnsi="Times New Roman" w:cs="Times New Roman"/>
          <w:b/>
          <w:sz w:val="24"/>
          <w:szCs w:val="24"/>
          <w:u w:val="single"/>
          <w:lang w:eastAsia="bg-BG"/>
        </w:rPr>
      </w:pPr>
      <w:r w:rsidRPr="00183E4F">
        <w:rPr>
          <w:rFonts w:ascii="Times New Roman" w:eastAsia="Times New Roman" w:hAnsi="Times New Roman" w:cs="Times New Roman"/>
          <w:b/>
          <w:sz w:val="24"/>
          <w:szCs w:val="24"/>
          <w:u w:val="single"/>
          <w:lang w:eastAsia="bg-BG"/>
        </w:rPr>
        <w:t>Празник на квартала – Заедно в Дружба</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Комплекс Олимпия, стана домакин на провелата се през октомври инициатива Празник на квартала - „Заедно в Дружба“. Инициативата е на Общинска фондация „Русе – град на свободния дух“ и се реализира в партньорство с парти център „Веселяците“. Представителния танцов състав „Фламинго“ ЕТНО към СУ „Васил Левски“ създаде много настроение с изпълненията си и даде старт на празника. Малки и големи не пропуснаха възможността да се включат в множество атрактивни индивидуални и семейни игри. За най- малките бяха предвидени забавни работилници, фейс пейтинг, много музика и танци. За всички участници в различните инициативи имаше предвидени награди. Бяха проведени и два кулинарни конкурса – за най- вкусна домашна лютеница и за най-красива и вкусна домашна питка. Празника на квартала завърши с концерт на специалните гости от русенската група Soda A’coustic.</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p>
    <w:p w:rsidR="00183E4F" w:rsidRPr="00183E4F" w:rsidRDefault="00183E4F" w:rsidP="00183E4F">
      <w:pPr>
        <w:spacing w:after="0" w:line="240" w:lineRule="auto"/>
        <w:rPr>
          <w:rFonts w:ascii="Times New Roman" w:eastAsia="Times New Roman" w:hAnsi="Times New Roman" w:cs="Times New Roman"/>
          <w:b/>
          <w:sz w:val="24"/>
          <w:szCs w:val="24"/>
          <w:u w:val="single"/>
          <w:lang w:eastAsia="bg-BG"/>
        </w:rPr>
      </w:pPr>
      <w:r w:rsidRPr="00183E4F">
        <w:rPr>
          <w:rFonts w:ascii="Times New Roman" w:eastAsia="Times New Roman" w:hAnsi="Times New Roman" w:cs="Times New Roman"/>
          <w:b/>
          <w:sz w:val="24"/>
          <w:szCs w:val="24"/>
          <w:u w:val="single"/>
          <w:lang w:eastAsia="bg-BG"/>
        </w:rPr>
        <w:t>Национален ученически конкурс за литературно творчество и журналистика „Стоян Михайловски“</w:t>
      </w:r>
    </w:p>
    <w:p w:rsidR="00183E4F" w:rsidRPr="00183E4F" w:rsidRDefault="00183E4F" w:rsidP="00183E4F">
      <w:pPr>
        <w:shd w:val="clear" w:color="auto" w:fill="FFFFFF"/>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Проведе се 15-ия Национален ученически конкурс за литературно творчество и журналистика „Стоян Михайловски“ – РУСЕ 2022. В него участват ученици от II до XII клас от цялата страна, които се изявяват в областта на художествената литература и журналистиката. Разделът „Литературно творчество“ включва поезия и проза, а в раздел „Журналистика“ участието е както индивидуално в жанровете журналистическо есе, репортаж, интервю, коментар, фейлетон и др., така и колективно.</w:t>
      </w:r>
    </w:p>
    <w:p w:rsidR="00183E4F" w:rsidRPr="00183E4F" w:rsidRDefault="00183E4F" w:rsidP="00183E4F">
      <w:pPr>
        <w:shd w:val="clear" w:color="auto" w:fill="FFFFFF"/>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Националният конкурс за литературно творчество и журналистика „Стоян Михайловски” е вписан в Националния календар на Министерство на културата, както и в културния календар на Община Русе, и се провежда с подкрепата на Регионалното управление на образованието – Русе и Фондация „Русе – град на свободния дух“. Фондацията присъди две премии от по 100 лв. за носителите на големите награди в разделите литературно творчество и журналистика.</w:t>
      </w:r>
    </w:p>
    <w:p w:rsidR="00183E4F" w:rsidRPr="00183E4F" w:rsidRDefault="00183E4F" w:rsidP="00183E4F">
      <w:pPr>
        <w:shd w:val="clear" w:color="auto" w:fill="FFFFFF"/>
        <w:spacing w:after="0" w:line="240" w:lineRule="auto"/>
        <w:rPr>
          <w:rFonts w:ascii="Times New Roman" w:eastAsia="Times New Roman" w:hAnsi="Times New Roman" w:cs="Times New Roman"/>
          <w:sz w:val="24"/>
          <w:szCs w:val="24"/>
          <w:lang w:eastAsia="bg-BG"/>
        </w:rPr>
      </w:pPr>
    </w:p>
    <w:p w:rsidR="00183E4F" w:rsidRPr="00183E4F" w:rsidRDefault="00183E4F" w:rsidP="00183E4F">
      <w:pPr>
        <w:shd w:val="clear" w:color="auto" w:fill="FFFFFF"/>
        <w:spacing w:after="0" w:line="240" w:lineRule="auto"/>
        <w:rPr>
          <w:rFonts w:ascii="Times New Roman" w:eastAsia="Times New Roman" w:hAnsi="Times New Roman" w:cs="Times New Roman"/>
          <w:b/>
          <w:sz w:val="24"/>
          <w:szCs w:val="24"/>
          <w:u w:val="single"/>
          <w:lang w:eastAsia="bg-BG"/>
        </w:rPr>
      </w:pPr>
      <w:r w:rsidRPr="00183E4F">
        <w:rPr>
          <w:rFonts w:ascii="Times New Roman" w:eastAsia="Times New Roman" w:hAnsi="Times New Roman" w:cs="Times New Roman"/>
          <w:b/>
          <w:sz w:val="24"/>
          <w:szCs w:val="24"/>
          <w:u w:val="single"/>
          <w:lang w:eastAsia="bg-BG"/>
        </w:rPr>
        <w:t>Национален конкурс за къс разказ „Мостове“</w:t>
      </w:r>
    </w:p>
    <w:p w:rsidR="00183E4F" w:rsidRPr="00183E4F" w:rsidRDefault="00183E4F" w:rsidP="00183E4F">
      <w:pPr>
        <w:shd w:val="clear" w:color="auto" w:fill="FFFFFF"/>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През месец ноември се състоя представянето на Сборникът „Шегите на Фортуна“, които включва отличените разкази от петото издание на Национален конкурс за къс разказ „Мостове“. Темата вдъхнови 58 автори от цялата страна, на възраст от 19 до 66 години, които се включиха в конкурса организиран от Дамски писателски клуб „Фортуна”, клуб „Мечтание”, Дарик радио и Фондация „Русе – град на свободния дух”.</w:t>
      </w:r>
    </w:p>
    <w:p w:rsidR="00183E4F" w:rsidRPr="00183E4F" w:rsidRDefault="00183E4F" w:rsidP="00183E4F">
      <w:pPr>
        <w:spacing w:after="0" w:line="240" w:lineRule="auto"/>
        <w:rPr>
          <w:rFonts w:ascii="Times New Roman" w:eastAsia="Times New Roman" w:hAnsi="Times New Roman" w:cs="Times New Roman"/>
          <w:b/>
          <w:sz w:val="24"/>
          <w:szCs w:val="24"/>
          <w:u w:val="single"/>
          <w:lang w:eastAsia="bg-BG"/>
        </w:rPr>
      </w:pPr>
    </w:p>
    <w:p w:rsidR="00183E4F" w:rsidRPr="00183E4F" w:rsidRDefault="00183E4F" w:rsidP="00183E4F">
      <w:pPr>
        <w:spacing w:after="0" w:line="240" w:lineRule="auto"/>
        <w:rPr>
          <w:rFonts w:ascii="Times New Roman" w:eastAsia="Times New Roman" w:hAnsi="Times New Roman" w:cs="Times New Roman"/>
          <w:b/>
          <w:sz w:val="24"/>
          <w:szCs w:val="24"/>
          <w:u w:val="single"/>
          <w:lang w:eastAsia="bg-BG"/>
        </w:rPr>
      </w:pPr>
      <w:r w:rsidRPr="00183E4F">
        <w:rPr>
          <w:rFonts w:ascii="Times New Roman" w:eastAsia="Times New Roman" w:hAnsi="Times New Roman" w:cs="Times New Roman"/>
          <w:b/>
          <w:sz w:val="24"/>
          <w:szCs w:val="24"/>
          <w:u w:val="single"/>
          <w:lang w:eastAsia="bg-BG"/>
        </w:rPr>
        <w:t>Национален фотоконкурс „Обичаме Русе“</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 xml:space="preserve">В третото издание на фотоконкурса протече под мотото „Обичаме Русе“, като в него участваха 55 професионалисти, любители, деца и младежи, които изпратиха общо 283 снимки. Участниците се състезаваха в няколко раздела: Аерофотография, Бизнесът на Русе, Пейзажи и Събития и уловени моменти. В част от разделите участниците бяха разделени на база възраст и професионален опит. Отличените фотографи получиха парични награди съгласно регламента. Присъдени бяха и Награда на публиката и Награда </w:t>
      </w:r>
      <w:r w:rsidRPr="00183E4F">
        <w:rPr>
          <w:rFonts w:ascii="Times New Roman" w:eastAsia="Times New Roman" w:hAnsi="Times New Roman" w:cs="Times New Roman"/>
          <w:sz w:val="24"/>
          <w:szCs w:val="24"/>
          <w:lang w:eastAsia="bg-BG"/>
        </w:rPr>
        <w:lastRenderedPageBreak/>
        <w:t>на журито. Церемонията по награждаването бе съпътствана от представянето на изложба на открито включваща отличените фотографии и радва русенци през зимните месеци.</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p>
    <w:p w:rsidR="00183E4F" w:rsidRPr="00183E4F" w:rsidRDefault="00183E4F" w:rsidP="00183E4F">
      <w:pPr>
        <w:spacing w:after="0" w:line="240" w:lineRule="auto"/>
        <w:rPr>
          <w:rFonts w:ascii="Times New Roman" w:eastAsia="Times New Roman" w:hAnsi="Times New Roman" w:cs="Times New Roman"/>
          <w:b/>
          <w:sz w:val="24"/>
          <w:szCs w:val="24"/>
          <w:u w:val="single"/>
          <w:lang w:eastAsia="bg-BG"/>
        </w:rPr>
      </w:pPr>
      <w:r w:rsidRPr="00183E4F">
        <w:rPr>
          <w:rFonts w:ascii="Times New Roman" w:eastAsia="Times New Roman" w:hAnsi="Times New Roman" w:cs="Times New Roman"/>
          <w:b/>
          <w:sz w:val="24"/>
          <w:szCs w:val="24"/>
          <w:u w:val="single"/>
          <w:lang w:eastAsia="bg-BG"/>
        </w:rPr>
        <w:t>Посланик на свободния дух в моето училище</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През месец октомври ученици от 13 училища  и една детска градина номинираха чрез емоционални видеопослания 22 учители за званието „Посланик на свободния дух в моето училище“. Преподавателите бяха изненадани на своите работни места с представяне на видеата, които предизвика много емоции и силни вълнения. Съобразно подадената</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информация и мотивите, изложени във видео материалите, журито определи петима носители на приза „Посланик на свободния дух в моето училище“, които получиха статуетка и таблет: Нургюл Феимова – преподавател по английски език в ПЧСУ „Леонардо да Винчи“; Георги Симеонов – учител по история и цивилизация в СУЕЕ „Св. Константин – Кирил Философ“; Денислава Великова – преподавател по български език и литература в ОУ „Ангел Кънчев“; Стефан Тотев – Ст. Учител в начален етап в СУ „Йордан Йовков“; Веляна Нарова – начален учител в ОУ „ Братя Миладинови“. Останалите номинирани учител получиха ваучери за книги на стойност 50 лв.</w:t>
      </w:r>
    </w:p>
    <w:p w:rsidR="00183E4F" w:rsidRPr="00183E4F" w:rsidRDefault="00183E4F" w:rsidP="00183E4F">
      <w:pPr>
        <w:spacing w:after="0" w:line="240" w:lineRule="auto"/>
        <w:rPr>
          <w:rFonts w:ascii="Times New Roman" w:eastAsia="Times New Roman" w:hAnsi="Times New Roman" w:cs="Times New Roman"/>
          <w:sz w:val="24"/>
          <w:szCs w:val="24"/>
          <w:lang w:eastAsia="bg-BG"/>
        </w:rPr>
      </w:pPr>
    </w:p>
    <w:p w:rsidR="00183E4F" w:rsidRPr="00183E4F" w:rsidRDefault="00183E4F" w:rsidP="00183E4F">
      <w:pPr>
        <w:spacing w:after="0" w:line="240" w:lineRule="auto"/>
        <w:rPr>
          <w:rFonts w:ascii="Times New Roman" w:eastAsia="Times New Roman" w:hAnsi="Times New Roman" w:cs="Times New Roman"/>
          <w:b/>
          <w:sz w:val="24"/>
          <w:szCs w:val="24"/>
          <w:u w:val="single"/>
          <w:lang w:eastAsia="bg-BG"/>
        </w:rPr>
      </w:pPr>
      <w:r w:rsidRPr="00183E4F">
        <w:rPr>
          <w:rFonts w:ascii="Times New Roman" w:eastAsia="Times New Roman" w:hAnsi="Times New Roman" w:cs="Times New Roman"/>
          <w:b/>
          <w:sz w:val="24"/>
          <w:szCs w:val="24"/>
          <w:u w:val="single"/>
          <w:lang w:eastAsia="bg-BG"/>
        </w:rPr>
        <w:t>10 години Общинска фондация „Русе – град на свободния дух“</w:t>
      </w:r>
    </w:p>
    <w:p w:rsid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Общинска фондация "Русе - град на свободния дух" стана на 10 години. На скромно тържество бяха поканени всички дарители на Фондацията - над 80 физически и юридически лица. Кратка презентация направи кратък преглед на дейността на Фондацията за изминалите години, а за доброто настроение на гостите се погрижи Група Четно. За всички дарители на Фондацията са изработени специални подаръци в знак на признателност и благодарност за подкрепата през годините и с призива "Не спирайте да обичате и подкрепяте Русе!".</w:t>
      </w:r>
    </w:p>
    <w:p w:rsidR="00183E4F" w:rsidRDefault="00183E4F" w:rsidP="00183E4F">
      <w:pPr>
        <w:spacing w:after="0" w:line="240" w:lineRule="auto"/>
        <w:rPr>
          <w:rFonts w:ascii="Times New Roman" w:eastAsia="Times New Roman" w:hAnsi="Times New Roman" w:cs="Times New Roman"/>
          <w:sz w:val="24"/>
          <w:szCs w:val="24"/>
          <w:lang w:eastAsia="bg-BG"/>
        </w:rPr>
      </w:pPr>
    </w:p>
    <w:p w:rsidR="00183E4F" w:rsidRPr="00183E4F" w:rsidRDefault="00183E4F" w:rsidP="00183E4F">
      <w:pPr>
        <w:spacing w:after="0" w:line="240" w:lineRule="auto"/>
        <w:rPr>
          <w:rFonts w:ascii="Times New Roman" w:eastAsia="Times New Roman" w:hAnsi="Times New Roman" w:cs="Times New Roman"/>
          <w:sz w:val="24"/>
          <w:szCs w:val="24"/>
          <w:lang w:eastAsia="bg-BG"/>
        </w:rPr>
      </w:pPr>
      <w:r w:rsidRPr="00183E4F">
        <w:rPr>
          <w:rFonts w:ascii="Times New Roman" w:hAnsi="Times New Roman" w:cs="Times New Roman"/>
          <w:b/>
          <w:color w:val="385623" w:themeColor="accent6" w:themeShade="80"/>
          <w:sz w:val="32"/>
          <w:szCs w:val="32"/>
          <w14:shadow w14:blurRad="50800" w14:dist="38100" w14:dir="2700000" w14:sx="100000" w14:sy="100000" w14:kx="0" w14:ky="0" w14:algn="tl">
            <w14:srgbClr w14:val="000000">
              <w14:alpha w14:val="60000"/>
            </w14:srgbClr>
          </w14:shadow>
        </w:rPr>
        <w:t>Наука и образование</w:t>
      </w:r>
    </w:p>
    <w:p w:rsidR="00183E4F" w:rsidRPr="00183E4F" w:rsidRDefault="00183E4F" w:rsidP="00183E4F">
      <w:pPr>
        <w:spacing w:after="0" w:line="240" w:lineRule="auto"/>
        <w:rPr>
          <w:rFonts w:ascii="Times New Roman" w:hAnsi="Times New Roman" w:cs="Times New Roman"/>
          <w:sz w:val="24"/>
          <w:szCs w:val="24"/>
        </w:rPr>
      </w:pP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b/>
          <w:sz w:val="24"/>
          <w:szCs w:val="24"/>
          <w:u w:val="single"/>
          <w:lang w:eastAsia="bg-BG"/>
        </w:rPr>
        <w:t>Програма „Знание и растеж“ 2022 г</w:t>
      </w:r>
      <w:r w:rsidRPr="00183E4F">
        <w:rPr>
          <w:rFonts w:ascii="Times New Roman" w:eastAsia="Times New Roman" w:hAnsi="Times New Roman" w:cs="Times New Roman"/>
          <w:sz w:val="24"/>
          <w:szCs w:val="24"/>
          <w:lang w:eastAsia="bg-BG"/>
        </w:rPr>
        <w:t>.</w:t>
      </w:r>
    </w:p>
    <w:p w:rsidR="00183E4F" w:rsidRPr="00183E4F" w:rsidRDefault="00183E4F" w:rsidP="00183E4F">
      <w:pPr>
        <w:pStyle w:val="ab"/>
        <w:rPr>
          <w:rFonts w:ascii="Times New Roman" w:eastAsia="Times New Roman" w:hAnsi="Times New Roman" w:cs="Times New Roman"/>
          <w:sz w:val="24"/>
          <w:szCs w:val="24"/>
          <w:lang w:eastAsia="bg-BG"/>
        </w:rPr>
      </w:pP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 xml:space="preserve">До края на 2022 година деца и младежи ще имат възможност да натрупат полезни знания, чрез провеждането на обучения по иновативни методи, а интересът на туристите към Русе ще бъде провокиран чрез нови форми за представяне. Това ще стане с реализирането на четиринадесет  проекта, одобрени по програма „Знание и растеж“, осъществявана от Фондация „Русе – град на свободния дух“, с подкрепата на „Еконт Експрес“ ООД. </w:t>
      </w:r>
    </w:p>
    <w:p w:rsidR="00183E4F" w:rsidRPr="00183E4F" w:rsidRDefault="00183E4F" w:rsidP="00183E4F">
      <w:pPr>
        <w:pStyle w:val="ab"/>
        <w:rPr>
          <w:rFonts w:ascii="Times New Roman" w:eastAsia="Times New Roman" w:hAnsi="Times New Roman" w:cs="Times New Roman"/>
          <w:b/>
          <w:sz w:val="24"/>
          <w:szCs w:val="24"/>
          <w:lang w:eastAsia="bg-BG"/>
        </w:rPr>
      </w:pPr>
    </w:p>
    <w:p w:rsidR="00183E4F" w:rsidRPr="00183E4F" w:rsidRDefault="00183E4F" w:rsidP="00183E4F">
      <w:pPr>
        <w:pStyle w:val="ab"/>
        <w:rPr>
          <w:rFonts w:ascii="Times New Roman" w:eastAsia="Times New Roman" w:hAnsi="Times New Roman" w:cs="Times New Roman"/>
          <w:b/>
          <w:sz w:val="24"/>
          <w:szCs w:val="24"/>
          <w:lang w:eastAsia="bg-BG"/>
        </w:rPr>
      </w:pPr>
      <w:r w:rsidRPr="00183E4F">
        <w:rPr>
          <w:rFonts w:ascii="Times New Roman" w:eastAsia="Times New Roman" w:hAnsi="Times New Roman" w:cs="Times New Roman"/>
          <w:b/>
          <w:sz w:val="24"/>
          <w:szCs w:val="24"/>
          <w:lang w:eastAsia="bg-BG"/>
        </w:rPr>
        <w:t>Проект „Креативност“</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Агенцията за развитие на човешките ресурси предлага решение на проблема за липсата на възможност младите хора да получават основни познания в сферата на креативните индустрии и да продължат успешно своето професионално образование. Чрез проекта „Креативност“ експертите ще дадат шанс на учениците безплатно да се запознаят с основите на разработката на игри, дигиталното рисуване и анимиране.</w:t>
      </w:r>
    </w:p>
    <w:p w:rsidR="00183E4F" w:rsidRPr="00183E4F" w:rsidRDefault="00183E4F" w:rsidP="00183E4F">
      <w:pPr>
        <w:pStyle w:val="ab"/>
        <w:rPr>
          <w:rFonts w:ascii="Times New Roman" w:eastAsia="Times New Roman" w:hAnsi="Times New Roman" w:cs="Times New Roman"/>
          <w:sz w:val="24"/>
          <w:szCs w:val="24"/>
          <w:lang w:eastAsia="bg-BG"/>
        </w:rPr>
      </w:pPr>
    </w:p>
    <w:p w:rsidR="00183E4F" w:rsidRPr="00183E4F" w:rsidRDefault="00183E4F" w:rsidP="00183E4F">
      <w:pPr>
        <w:pStyle w:val="ab"/>
        <w:rPr>
          <w:rFonts w:ascii="Times New Roman" w:eastAsia="Times New Roman" w:hAnsi="Times New Roman" w:cs="Times New Roman"/>
          <w:b/>
          <w:sz w:val="24"/>
          <w:szCs w:val="24"/>
          <w:lang w:eastAsia="bg-BG"/>
        </w:rPr>
      </w:pPr>
      <w:r w:rsidRPr="00183E4F">
        <w:rPr>
          <w:rFonts w:ascii="Times New Roman" w:eastAsia="Times New Roman" w:hAnsi="Times New Roman" w:cs="Times New Roman"/>
          <w:b/>
          <w:sz w:val="24"/>
          <w:szCs w:val="24"/>
          <w:lang w:eastAsia="bg-BG"/>
        </w:rPr>
        <w:t>Проект „Албумът Искович – дигитализация на визуални документи-споделяне на знание и интерпретация на наследство“</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lastRenderedPageBreak/>
        <w:t xml:space="preserve">Проектът е идея на Регионален исторически музей – Русе. Той предвижда да бъде създаден „Албумът Искович“, който ще включва дигитализирани визуални документи, разказващи историята на прочутия русенски бизнесмен Алберт Искович, който има значителен принос за развитието на Русе като индустриален град.  </w:t>
      </w:r>
    </w:p>
    <w:p w:rsidR="00183E4F" w:rsidRPr="00183E4F" w:rsidRDefault="00183E4F" w:rsidP="00183E4F">
      <w:pPr>
        <w:pStyle w:val="ab"/>
        <w:rPr>
          <w:rFonts w:ascii="Times New Roman" w:eastAsia="Times New Roman" w:hAnsi="Times New Roman" w:cs="Times New Roman"/>
          <w:sz w:val="24"/>
          <w:szCs w:val="24"/>
          <w:lang w:eastAsia="bg-BG"/>
        </w:rPr>
      </w:pPr>
    </w:p>
    <w:p w:rsidR="00183E4F" w:rsidRPr="00183E4F" w:rsidRDefault="00183E4F" w:rsidP="00183E4F">
      <w:pPr>
        <w:pStyle w:val="ab"/>
        <w:rPr>
          <w:rFonts w:ascii="Times New Roman" w:eastAsia="Times New Roman" w:hAnsi="Times New Roman" w:cs="Times New Roman"/>
          <w:b/>
          <w:sz w:val="24"/>
          <w:szCs w:val="24"/>
          <w:lang w:eastAsia="bg-BG"/>
        </w:rPr>
      </w:pPr>
      <w:r w:rsidRPr="00183E4F">
        <w:rPr>
          <w:rFonts w:ascii="Times New Roman" w:eastAsia="Times New Roman" w:hAnsi="Times New Roman" w:cs="Times New Roman"/>
          <w:b/>
          <w:sz w:val="24"/>
          <w:szCs w:val="24"/>
          <w:lang w:eastAsia="bg-BG"/>
        </w:rPr>
        <w:t>Проект „Знанието – мост от минало към бъдеще“</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Седмокласници от две русенски училища ще получат предизвикателство да съберат информация за известни и не толкова известни културно-исторически факти и събития от последните 200 години от историята на Русе. Информацията ще послужи за изработване на образователни карти, които ще се презентират и  ще се раздадат безвъзмездно на ученици от русенските училища. Идеята ще се реализира по проект „Знанието – мост от миналото към бъдещето“ на СНЦ „Развитие на социалния капитал“.</w:t>
      </w:r>
    </w:p>
    <w:p w:rsidR="00183E4F" w:rsidRPr="00183E4F" w:rsidRDefault="00183E4F" w:rsidP="00183E4F">
      <w:pPr>
        <w:pStyle w:val="ab"/>
        <w:rPr>
          <w:rFonts w:ascii="Times New Roman" w:eastAsia="Times New Roman" w:hAnsi="Times New Roman" w:cs="Times New Roman"/>
          <w:b/>
          <w:sz w:val="24"/>
          <w:szCs w:val="24"/>
          <w:lang w:eastAsia="bg-BG"/>
        </w:rPr>
      </w:pPr>
    </w:p>
    <w:p w:rsidR="00183E4F" w:rsidRPr="00183E4F" w:rsidRDefault="00183E4F" w:rsidP="00183E4F">
      <w:pPr>
        <w:pStyle w:val="ab"/>
        <w:rPr>
          <w:rFonts w:ascii="Times New Roman" w:eastAsia="Times New Roman" w:hAnsi="Times New Roman" w:cs="Times New Roman"/>
          <w:b/>
          <w:sz w:val="24"/>
          <w:szCs w:val="24"/>
          <w:lang w:eastAsia="bg-BG"/>
        </w:rPr>
      </w:pPr>
      <w:r w:rsidRPr="00183E4F">
        <w:rPr>
          <w:rFonts w:ascii="Times New Roman" w:eastAsia="Times New Roman" w:hAnsi="Times New Roman" w:cs="Times New Roman"/>
          <w:b/>
          <w:sz w:val="24"/>
          <w:szCs w:val="24"/>
          <w:lang w:eastAsia="bg-BG"/>
        </w:rPr>
        <w:t>Проект „Дигитално училище по природа“</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През лятната ваканция на 2022 г. децата от 6 до 11 години ще имат възможност да посещават Дигитално училище по природа в Регионална библиотека „Любен Каравелов“. Предвижда се в продължение на два месеца да бъдат сформирани тематични клубове: „Аз обичам биология“, „Млад химик“ и „Тайните на физиката“. Чрез 3 D микроскопи, виртуални очила, дигитални карти и специални тениски младите изследователи ще научат повече за микроорганизмите, растенията, животните, динозаврите и ще се разходят по морското дъно. Ще имат възможност да правят експерименти, сблъсквайки се за първи път с химическа лаборатория и произвеждайки сапун. Ще научат повече за богатството на кристалите, електричеството, климатът и времето, вулканите и космоса.</w:t>
      </w:r>
    </w:p>
    <w:p w:rsidR="00183E4F" w:rsidRPr="00183E4F" w:rsidRDefault="00183E4F" w:rsidP="00183E4F">
      <w:pPr>
        <w:pStyle w:val="ab"/>
        <w:rPr>
          <w:rFonts w:ascii="Times New Roman" w:eastAsia="Times New Roman" w:hAnsi="Times New Roman" w:cs="Times New Roman"/>
          <w:b/>
          <w:sz w:val="24"/>
          <w:szCs w:val="24"/>
          <w:lang w:eastAsia="bg-BG"/>
        </w:rPr>
      </w:pPr>
    </w:p>
    <w:p w:rsidR="00183E4F" w:rsidRPr="00183E4F" w:rsidRDefault="00183E4F" w:rsidP="00183E4F">
      <w:pPr>
        <w:pStyle w:val="ab"/>
        <w:rPr>
          <w:rFonts w:ascii="Times New Roman" w:eastAsia="Times New Roman" w:hAnsi="Times New Roman" w:cs="Times New Roman"/>
          <w:b/>
          <w:sz w:val="24"/>
          <w:szCs w:val="24"/>
          <w:lang w:eastAsia="bg-BG"/>
        </w:rPr>
      </w:pPr>
      <w:r w:rsidRPr="00183E4F">
        <w:rPr>
          <w:rFonts w:ascii="Times New Roman" w:eastAsia="Times New Roman" w:hAnsi="Times New Roman" w:cs="Times New Roman"/>
          <w:b/>
          <w:sz w:val="24"/>
          <w:szCs w:val="24"/>
          <w:lang w:eastAsia="bg-BG"/>
        </w:rPr>
        <w:t>Проект „Свят от технологии – фабрика за знания за утрешния ден“</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По инициатива на Сдружение „В света на иновациите“ в Регионална библиотека „Любен Каравелов“ Русе ще отвори врати академия за малки ученици по електрониката, програмиране и 3D моделиране. В нея децата ще се запознаят с механични и електронни компоненти на роботи и машини и ще навлязат от света на технологиите.</w:t>
      </w:r>
    </w:p>
    <w:p w:rsidR="00183E4F" w:rsidRPr="00183E4F" w:rsidRDefault="00183E4F" w:rsidP="00183E4F">
      <w:pPr>
        <w:pStyle w:val="ab"/>
        <w:rPr>
          <w:rFonts w:ascii="Times New Roman" w:eastAsia="Times New Roman" w:hAnsi="Times New Roman" w:cs="Times New Roman"/>
          <w:b/>
          <w:sz w:val="24"/>
          <w:szCs w:val="24"/>
          <w:lang w:eastAsia="bg-BG"/>
        </w:rPr>
      </w:pP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b/>
          <w:sz w:val="24"/>
          <w:szCs w:val="24"/>
          <w:lang w:eastAsia="bg-BG"/>
        </w:rPr>
        <w:t>Проект „Открий Русе“</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 xml:space="preserve">С проекта „Открий Русе“, сдружение „Градоред“ ще продължи усилията си в посока популяризиране на наследството Русе. За целта ще бъдат поканени шест инфлуенсъри, разпознаваеми в сферата на пътуванията и приключенията, с които съвместно ще се разкаже историята на Русе от първо лице. В подборът им ще се заложи на активация на аудитория на възраст между 18-40 годишна възраст, която е и най-активна в социалните мрежи. </w:t>
      </w:r>
    </w:p>
    <w:p w:rsidR="00183E4F" w:rsidRPr="00183E4F" w:rsidRDefault="00183E4F" w:rsidP="00183E4F">
      <w:pPr>
        <w:pStyle w:val="ab"/>
        <w:rPr>
          <w:rFonts w:ascii="Times New Roman" w:eastAsia="Times New Roman" w:hAnsi="Times New Roman" w:cs="Times New Roman"/>
          <w:sz w:val="24"/>
          <w:szCs w:val="24"/>
          <w:lang w:eastAsia="bg-BG"/>
        </w:rPr>
      </w:pPr>
    </w:p>
    <w:p w:rsidR="00183E4F" w:rsidRPr="00183E4F" w:rsidRDefault="00183E4F" w:rsidP="00183E4F">
      <w:pPr>
        <w:pStyle w:val="ab"/>
        <w:rPr>
          <w:rFonts w:ascii="Times New Roman" w:eastAsia="Times New Roman" w:hAnsi="Times New Roman" w:cs="Times New Roman"/>
          <w:b/>
          <w:sz w:val="24"/>
          <w:szCs w:val="24"/>
          <w:lang w:eastAsia="bg-BG"/>
        </w:rPr>
      </w:pPr>
      <w:r w:rsidRPr="00183E4F">
        <w:rPr>
          <w:rFonts w:ascii="Times New Roman" w:eastAsia="Times New Roman" w:hAnsi="Times New Roman" w:cs="Times New Roman"/>
          <w:b/>
          <w:sz w:val="24"/>
          <w:szCs w:val="24"/>
          <w:lang w:eastAsia="bg-BG"/>
        </w:rPr>
        <w:t>Проект „Саможертвата на българските революционери в контекста на офицерския бунт от 1887 г.“</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По инициатива на Основно училище „Олимпи Панов“ в центъра на Русе ученици и членове на клуб „Традиция“ ще бъдат пресъздадени моменти от процеса срещу ръководителите на русенския бунт от 1887 г. и разстрела на осъдените на смърт. Възстановката ще бъде съпроводена от изложба на оръжия, атрибути и военно облекло на армията в края на 19 век. Проектът предвижда още ученическа кръгла маса на тема „Офицерския бунт през погледа на съвременния ученик“.</w:t>
      </w:r>
    </w:p>
    <w:p w:rsidR="00183E4F" w:rsidRPr="00183E4F" w:rsidRDefault="00183E4F" w:rsidP="00183E4F">
      <w:pPr>
        <w:pStyle w:val="ab"/>
        <w:rPr>
          <w:rFonts w:ascii="Times New Roman" w:eastAsia="Times New Roman" w:hAnsi="Times New Roman" w:cs="Times New Roman"/>
          <w:sz w:val="24"/>
          <w:szCs w:val="24"/>
          <w:lang w:eastAsia="bg-BG"/>
        </w:rPr>
      </w:pPr>
    </w:p>
    <w:p w:rsidR="00183E4F" w:rsidRPr="00183E4F" w:rsidRDefault="00183E4F" w:rsidP="00183E4F">
      <w:pPr>
        <w:pStyle w:val="ab"/>
        <w:rPr>
          <w:rFonts w:ascii="Times New Roman" w:eastAsia="Times New Roman" w:hAnsi="Times New Roman" w:cs="Times New Roman"/>
          <w:b/>
          <w:sz w:val="24"/>
          <w:szCs w:val="24"/>
          <w:lang w:eastAsia="bg-BG"/>
        </w:rPr>
      </w:pPr>
      <w:r w:rsidRPr="00183E4F">
        <w:rPr>
          <w:rFonts w:ascii="Times New Roman" w:eastAsia="Times New Roman" w:hAnsi="Times New Roman" w:cs="Times New Roman"/>
          <w:b/>
          <w:sz w:val="24"/>
          <w:szCs w:val="24"/>
          <w:lang w:eastAsia="bg-BG"/>
        </w:rPr>
        <w:lastRenderedPageBreak/>
        <w:t>Проект „Създаване на кабинет и оригинална методика със своя онлайн платформа за повишаване на функционалната грамотност у учениците между 5 и 8 клас“</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Проектът на СНЦ „Ротари клуб „Русе“ цели в най-големия дунавски град да заработи център за повишаване на функционалната грамотност при децата от 5 до 8 клас. В рамките на идеята доказани експерти ще разработят и приложат методика за обучение на 150 деца с проблеми в своята функционална грамотност.</w:t>
      </w:r>
    </w:p>
    <w:p w:rsidR="00183E4F" w:rsidRPr="00183E4F" w:rsidRDefault="00183E4F" w:rsidP="00183E4F">
      <w:pPr>
        <w:pStyle w:val="ab"/>
        <w:rPr>
          <w:rFonts w:ascii="Times New Roman" w:eastAsia="Times New Roman" w:hAnsi="Times New Roman" w:cs="Times New Roman"/>
          <w:sz w:val="24"/>
          <w:szCs w:val="24"/>
          <w:lang w:eastAsia="bg-BG"/>
        </w:rPr>
      </w:pPr>
    </w:p>
    <w:p w:rsidR="00183E4F" w:rsidRPr="00183E4F" w:rsidRDefault="00183E4F" w:rsidP="00183E4F">
      <w:pPr>
        <w:pStyle w:val="ab"/>
        <w:rPr>
          <w:rFonts w:ascii="Times New Roman" w:eastAsia="Times New Roman" w:hAnsi="Times New Roman" w:cs="Times New Roman"/>
          <w:b/>
          <w:sz w:val="24"/>
          <w:szCs w:val="24"/>
          <w:lang w:eastAsia="bg-BG"/>
        </w:rPr>
      </w:pPr>
      <w:r w:rsidRPr="00183E4F">
        <w:rPr>
          <w:rFonts w:ascii="Times New Roman" w:eastAsia="Times New Roman" w:hAnsi="Times New Roman" w:cs="Times New Roman"/>
          <w:b/>
          <w:sz w:val="24"/>
          <w:szCs w:val="24"/>
          <w:lang w:eastAsia="bg-BG"/>
        </w:rPr>
        <w:t>Проект „Бъдещи инженери“</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Минимум 750 русенски деца ще имат възможност да влязат в ролята на инженери и по иновативен начин ще разберат как работят електричеството и електрониката в „Дворецът на децата на Еконт“. Проектът „Бъдещи инженери“ на Сдружение „Европейски инициативи без граници“  ще им предложи истинско STEM изживяване.</w:t>
      </w:r>
    </w:p>
    <w:p w:rsidR="00183E4F" w:rsidRPr="00183E4F" w:rsidRDefault="00183E4F" w:rsidP="00183E4F">
      <w:pPr>
        <w:pStyle w:val="ab"/>
        <w:rPr>
          <w:rFonts w:ascii="Times New Roman" w:eastAsia="Times New Roman" w:hAnsi="Times New Roman" w:cs="Times New Roman"/>
          <w:sz w:val="24"/>
          <w:szCs w:val="24"/>
          <w:lang w:eastAsia="bg-BG"/>
        </w:rPr>
      </w:pP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b/>
          <w:sz w:val="24"/>
          <w:szCs w:val="24"/>
          <w:lang w:eastAsia="bg-BG"/>
        </w:rPr>
        <w:t>Проект „Детска бригада – уроци по пчеларство и градинарство за деца“</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Чрез градинарство и пчеларство деца между 7 и 14 години имаха възможност да учат не само природни науки, но и житейски уроци и ценности като доброта, търпение и отговорност. Проектът е на Сдружение „Европейски инициативи без граници“ и носи името „Детска бригада“. Проектът предвижда 20 практически събития, комбинирани по пчеларство и градинарство, които ще се проведат на хижа „Минзухар“.</w:t>
      </w:r>
    </w:p>
    <w:p w:rsidR="00183E4F" w:rsidRPr="00183E4F" w:rsidRDefault="00183E4F" w:rsidP="00183E4F">
      <w:pPr>
        <w:pStyle w:val="ab"/>
        <w:rPr>
          <w:rFonts w:ascii="Times New Roman" w:eastAsia="Times New Roman" w:hAnsi="Times New Roman" w:cs="Times New Roman"/>
          <w:sz w:val="24"/>
          <w:szCs w:val="24"/>
          <w:lang w:eastAsia="bg-BG"/>
        </w:rPr>
      </w:pPr>
    </w:p>
    <w:p w:rsidR="00183E4F" w:rsidRPr="00183E4F" w:rsidRDefault="00183E4F" w:rsidP="00183E4F">
      <w:pPr>
        <w:pStyle w:val="ab"/>
        <w:rPr>
          <w:rFonts w:ascii="Times New Roman" w:eastAsia="Times New Roman" w:hAnsi="Times New Roman" w:cs="Times New Roman"/>
          <w:b/>
          <w:sz w:val="24"/>
          <w:szCs w:val="24"/>
          <w:lang w:eastAsia="bg-BG"/>
        </w:rPr>
      </w:pPr>
      <w:r w:rsidRPr="00183E4F">
        <w:rPr>
          <w:rFonts w:ascii="Times New Roman" w:eastAsia="Times New Roman" w:hAnsi="Times New Roman" w:cs="Times New Roman"/>
          <w:b/>
          <w:sz w:val="24"/>
          <w:szCs w:val="24"/>
          <w:lang w:eastAsia="bg-BG"/>
        </w:rPr>
        <w:t>Проект „Пътувай в историята“</w:t>
      </w:r>
    </w:p>
    <w:p w:rsidR="00183E4F" w:rsidRPr="00183E4F" w:rsidRDefault="00183E4F" w:rsidP="00183E4F">
      <w:pPr>
        <w:pStyle w:val="ab"/>
        <w:rPr>
          <w:rFonts w:ascii="Times New Roman" w:eastAsia="Times New Roman" w:hAnsi="Times New Roman" w:cs="Times New Roman"/>
          <w:sz w:val="24"/>
          <w:szCs w:val="24"/>
          <w:lang w:eastAsia="bg-BG"/>
        </w:rPr>
      </w:pPr>
      <w:r w:rsidRPr="00183E4F">
        <w:rPr>
          <w:rFonts w:ascii="Times New Roman" w:eastAsia="Times New Roman" w:hAnsi="Times New Roman" w:cs="Times New Roman"/>
          <w:sz w:val="24"/>
          <w:szCs w:val="24"/>
          <w:lang w:eastAsia="bg-BG"/>
        </w:rPr>
        <w:t xml:space="preserve">В рамките на програма „Знание и растеж“ ще бъде реализирана и съвместна инициатива на Фондация „Русе – град на свободния дух“ и Общински транспорт Русе ЕАД, „Еконт Експрес“ ООД. Тя предвижда на всеки от новите електробуси и тролейбуси да бъдат поставени двустранни QR кодове. Всеки пътуващ ще има възможност да сканира QR кода с таблет или мобилен телефон, след което ще се зарежда страница със информация и снимки за известна личност, свързана с Русе.  </w:t>
      </w:r>
    </w:p>
    <w:p w:rsidR="00183E4F" w:rsidRDefault="00183E4F" w:rsidP="00183E4F">
      <w:pPr>
        <w:rPr>
          <w:rFonts w:ascii="Times New Roman" w:eastAsia="Times New Roman" w:hAnsi="Times New Roman" w:cs="Times New Roman"/>
          <w:b/>
          <w:color w:val="538135" w:themeColor="accent6" w:themeShade="BF"/>
          <w:sz w:val="28"/>
          <w:szCs w:val="28"/>
          <w:lang w:eastAsia="bg-BG"/>
        </w:rPr>
      </w:pPr>
    </w:p>
    <w:p w:rsidR="00183E4F" w:rsidRPr="00183E4F" w:rsidRDefault="00183E4F" w:rsidP="00183E4F">
      <w:pPr>
        <w:rPr>
          <w:rFonts w:ascii="Times New Roman" w:eastAsia="Times New Roman" w:hAnsi="Times New Roman" w:cs="Times New Roman"/>
          <w:b/>
          <w:color w:val="538135" w:themeColor="accent6" w:themeShade="BF"/>
          <w:sz w:val="28"/>
          <w:szCs w:val="28"/>
          <w:lang w:eastAsia="bg-BG"/>
        </w:rPr>
      </w:pPr>
      <w:r w:rsidRPr="00183E4F">
        <w:rPr>
          <w:rFonts w:ascii="Times New Roman" w:hAnsi="Times New Roman" w:cs="Times New Roman"/>
          <w:b/>
          <w:color w:val="385623" w:themeColor="accent6" w:themeShade="80"/>
          <w:sz w:val="32"/>
          <w:szCs w:val="32"/>
          <w14:shadow w14:blurRad="50800" w14:dist="38100" w14:dir="2700000" w14:sx="100000" w14:sy="100000" w14:kx="0" w14:ky="0" w14:algn="tl">
            <w14:srgbClr w14:val="000000">
              <w14:alpha w14:val="60000"/>
            </w14:srgbClr>
          </w14:shadow>
        </w:rPr>
        <w:t>Спорт</w:t>
      </w:r>
    </w:p>
    <w:p w:rsidR="00183E4F" w:rsidRPr="00183E4F" w:rsidRDefault="00183E4F" w:rsidP="00183E4F">
      <w:pPr>
        <w:pStyle w:val="ab"/>
        <w:rPr>
          <w:rFonts w:ascii="Times New Roman" w:hAnsi="Times New Roman" w:cs="Times New Roman"/>
          <w:b/>
          <w:sz w:val="24"/>
          <w:szCs w:val="24"/>
          <w:u w:val="single"/>
        </w:rPr>
      </w:pPr>
      <w:r w:rsidRPr="00183E4F">
        <w:rPr>
          <w:rFonts w:ascii="Times New Roman" w:eastAsia="Times New Roman" w:hAnsi="Times New Roman" w:cs="Times New Roman"/>
          <w:b/>
          <w:sz w:val="24"/>
          <w:szCs w:val="24"/>
          <w:u w:val="single"/>
          <w:lang w:eastAsia="bg-BG"/>
        </w:rPr>
        <w:t>Държавно първенство по спортна стрелба</w:t>
      </w:r>
    </w:p>
    <w:p w:rsidR="00183E4F" w:rsidRPr="00183E4F" w:rsidRDefault="00183E4F" w:rsidP="00183E4F">
      <w:pPr>
        <w:pStyle w:val="ab"/>
        <w:rPr>
          <w:rFonts w:ascii="Times New Roman" w:hAnsi="Times New Roman" w:cs="Times New Roman"/>
          <w:sz w:val="24"/>
          <w:szCs w:val="24"/>
        </w:rPr>
      </w:pPr>
      <w:r w:rsidRPr="00183E4F">
        <w:rPr>
          <w:rFonts w:ascii="Times New Roman" w:hAnsi="Times New Roman" w:cs="Times New Roman"/>
          <w:sz w:val="24"/>
          <w:szCs w:val="24"/>
        </w:rPr>
        <w:t>В рамките на три, за първи път в историята си, Русе беше домакин на Държавното първенство по спортна стрелба. Участие в него взеха най-добрите 120 стрелци от цялата страна, които премериха сили в дисциплините 10 метра с въздушна пушка и 10 метра с въздушен пистолет. В коронната си дисциплина 10 метра въздушен пистолет състезателите на СКСС "Локомотив" - Русе доказаха своето превъзходство и за 8-ми път завоюваха приза най-добър отбор на България, класирайки се на първо място в отборната дисциплина. Момчетата на Севдалина Стоянова останаха само на 3 точки от подобряване на държавния рекорд в дисциплината. Държавна титла завоюваха русенците Дамян Илиев, а второто място бе за Габриел Дрянков.</w:t>
      </w:r>
    </w:p>
    <w:p w:rsidR="00183E4F" w:rsidRPr="00183E4F" w:rsidRDefault="00183E4F" w:rsidP="00183E4F">
      <w:pPr>
        <w:pStyle w:val="ab"/>
        <w:rPr>
          <w:rFonts w:ascii="Times New Roman" w:hAnsi="Times New Roman" w:cs="Times New Roman"/>
          <w:sz w:val="24"/>
          <w:szCs w:val="24"/>
        </w:rPr>
      </w:pPr>
      <w:r w:rsidRPr="00183E4F">
        <w:rPr>
          <w:rFonts w:ascii="Times New Roman" w:hAnsi="Times New Roman" w:cs="Times New Roman"/>
          <w:sz w:val="24"/>
          <w:szCs w:val="24"/>
        </w:rPr>
        <w:t xml:space="preserve">На официалното откриване на състезанието специални гости бяха Президентът на Република България г-н Румен Радев, г- жа Весела Лечева - председател на Български стрелкови съюз както и големите имена в българската спортна стрелба г-жа Мария Гроздева и г-жа Антоанета Костадинова. По инициатива на Весела Лечева, по време на официалната церемония в Русе, бяха наградени първите 10 най-добри стрелци на България. Събитието </w:t>
      </w:r>
      <w:r w:rsidRPr="00183E4F">
        <w:rPr>
          <w:rFonts w:ascii="Times New Roman" w:hAnsi="Times New Roman" w:cs="Times New Roman"/>
          <w:sz w:val="24"/>
          <w:szCs w:val="24"/>
        </w:rPr>
        <w:lastRenderedPageBreak/>
        <w:t>беше подкрепено от Фондация “Русе-град на свободния дух” след дарение с условие от фирма “Ас – Строй”.</w:t>
      </w:r>
    </w:p>
    <w:p w:rsidR="00183E4F" w:rsidRPr="00183E4F" w:rsidRDefault="00183E4F" w:rsidP="00183E4F">
      <w:pPr>
        <w:pStyle w:val="ab"/>
        <w:rPr>
          <w:rFonts w:ascii="Times New Roman" w:hAnsi="Times New Roman" w:cs="Times New Roman"/>
          <w:sz w:val="24"/>
          <w:szCs w:val="24"/>
          <w:lang w:val="ru-RU"/>
        </w:rPr>
      </w:pPr>
    </w:p>
    <w:p w:rsidR="00183E4F" w:rsidRPr="00183E4F" w:rsidRDefault="00183E4F" w:rsidP="00183E4F">
      <w:pPr>
        <w:pStyle w:val="ab"/>
        <w:rPr>
          <w:rFonts w:ascii="Times New Roman" w:hAnsi="Times New Roman" w:cs="Times New Roman"/>
          <w:b/>
          <w:sz w:val="24"/>
          <w:szCs w:val="24"/>
          <w:u w:val="single"/>
        </w:rPr>
      </w:pPr>
      <w:r w:rsidRPr="00183E4F">
        <w:rPr>
          <w:rFonts w:ascii="Times New Roman" w:hAnsi="Times New Roman" w:cs="Times New Roman"/>
          <w:b/>
          <w:sz w:val="24"/>
          <w:szCs w:val="24"/>
          <w:u w:val="single"/>
        </w:rPr>
        <w:t>Международен турнир „Дунавски стрели“</w:t>
      </w:r>
    </w:p>
    <w:p w:rsidR="00183E4F" w:rsidRPr="00183E4F" w:rsidRDefault="00183E4F" w:rsidP="00183E4F">
      <w:pPr>
        <w:pStyle w:val="ab"/>
        <w:rPr>
          <w:rFonts w:ascii="Times New Roman" w:hAnsi="Times New Roman" w:cs="Times New Roman"/>
          <w:sz w:val="24"/>
          <w:szCs w:val="24"/>
        </w:rPr>
      </w:pPr>
      <w:r w:rsidRPr="00183E4F">
        <w:rPr>
          <w:rFonts w:ascii="Times New Roman" w:hAnsi="Times New Roman" w:cs="Times New Roman"/>
          <w:sz w:val="24"/>
          <w:szCs w:val="24"/>
        </w:rPr>
        <w:t>На 30 май 2022 г. в Спортен комплекс „Ялта“ приключи тридневният международен турнир по стрелба с лък „Дунавски стрели“, в който се включиха над 100 участници. Русенският спортен клуб „Джамбо 2006“, който е и организатор на спортното състезание, завърши участието си с множество титли в различните дисциплини. Турнирът се провежда с подкрепата на Община Русе и Фондация "Русе - град на свободния дух".</w:t>
      </w:r>
    </w:p>
    <w:p w:rsidR="00183E4F" w:rsidRPr="00183E4F" w:rsidRDefault="00183E4F" w:rsidP="00183E4F">
      <w:pPr>
        <w:pStyle w:val="ab"/>
        <w:rPr>
          <w:rFonts w:ascii="Times New Roman" w:hAnsi="Times New Roman" w:cs="Times New Roman"/>
          <w:sz w:val="24"/>
          <w:szCs w:val="24"/>
        </w:rPr>
      </w:pPr>
      <w:r w:rsidRPr="00183E4F">
        <w:rPr>
          <w:rFonts w:ascii="Times New Roman" w:hAnsi="Times New Roman" w:cs="Times New Roman"/>
          <w:sz w:val="24"/>
          <w:szCs w:val="24"/>
        </w:rPr>
        <w:t>„Дунавски стрели“ включва състезатели от трите възрастови групи – мъже/жени, юноши/девойки и кадети/кадетки. Русенските стрелци от „Джамбо 2006“ финишираха с първото място отборен компаунд и олимпийски стил съответно за Александър Великов, Овидиу Ахиле и Виктор Петров и Иван Банчев, Иван Йотов и Йордан Джамбазов. В индивидуалния стил при младежите Тервел Чорбаджийски си тръгна със златото, в категория „кадети“ Преслав Милков грабна второто място, а Мирослав Петров взе бронза. Втори в индивидуален стил във възрастова група „мъже“ се класира Иван Банчев.</w:t>
      </w:r>
    </w:p>
    <w:p w:rsidR="00183E4F" w:rsidRPr="00183E4F" w:rsidRDefault="00183E4F" w:rsidP="00183E4F">
      <w:pPr>
        <w:spacing w:after="0" w:line="240" w:lineRule="auto"/>
        <w:rPr>
          <w:rFonts w:ascii="Times New Roman" w:eastAsia="Times New Roman" w:hAnsi="Times New Roman" w:cs="Times New Roman"/>
          <w:sz w:val="24"/>
          <w:szCs w:val="24"/>
          <w:lang w:val="ru-RU" w:eastAsia="bg-BG"/>
        </w:rPr>
      </w:pPr>
    </w:p>
    <w:p w:rsidR="00183E4F" w:rsidRPr="00183E4F" w:rsidRDefault="00183E4F" w:rsidP="00183E4F">
      <w:pPr>
        <w:spacing w:after="0" w:line="240" w:lineRule="auto"/>
        <w:rPr>
          <w:rFonts w:ascii="Times New Roman" w:eastAsia="Times New Roman" w:hAnsi="Times New Roman" w:cs="Times New Roman"/>
          <w:b/>
          <w:sz w:val="24"/>
          <w:szCs w:val="24"/>
          <w:u w:val="single"/>
          <w:lang w:eastAsia="bg-BG"/>
        </w:rPr>
      </w:pPr>
      <w:r w:rsidRPr="00183E4F">
        <w:rPr>
          <w:rFonts w:ascii="Times New Roman" w:eastAsia="Times New Roman" w:hAnsi="Times New Roman" w:cs="Times New Roman"/>
          <w:b/>
          <w:sz w:val="24"/>
          <w:szCs w:val="24"/>
          <w:u w:val="single"/>
          <w:lang w:eastAsia="bg-BG"/>
        </w:rPr>
        <w:t>Фестивал „Бързи и яростни на колелца“</w:t>
      </w:r>
    </w:p>
    <w:p w:rsidR="00183E4F" w:rsidRPr="00183E4F" w:rsidRDefault="00183E4F" w:rsidP="00183E4F">
      <w:pPr>
        <w:spacing w:after="0" w:line="240" w:lineRule="auto"/>
        <w:ind w:right="-32"/>
        <w:rPr>
          <w:rFonts w:ascii="Times New Roman" w:hAnsi="Times New Roman" w:cs="Times New Roman"/>
          <w:sz w:val="24"/>
          <w:szCs w:val="24"/>
        </w:rPr>
      </w:pPr>
      <w:r w:rsidRPr="00183E4F">
        <w:rPr>
          <w:rFonts w:ascii="Times New Roman" w:hAnsi="Times New Roman" w:cs="Times New Roman"/>
          <w:noProof/>
          <w:sz w:val="24"/>
          <w:szCs w:val="24"/>
          <w:lang w:eastAsia="bg-BG"/>
        </w:rPr>
        <w:t xml:space="preserve">Близо 100 деца и младежи се включиха в надпревара с ролери и тротинетки в рамките на Фестивала „Бързи и яростни на колелца. </w:t>
      </w:r>
      <w:r w:rsidRPr="00183E4F">
        <w:rPr>
          <w:rFonts w:ascii="Times New Roman" w:hAnsi="Times New Roman" w:cs="Times New Roman"/>
          <w:sz w:val="24"/>
          <w:szCs w:val="24"/>
        </w:rPr>
        <w:t xml:space="preserve">Събитието се проведе на ул. „Александровска“, в участъка от Паметника на Альоша до Професионалната гимназия по дървообработване. Участниците с ролери бяха разделени в четири възрастови групи. </w:t>
      </w:r>
    </w:p>
    <w:p w:rsidR="00183E4F" w:rsidRPr="00183E4F" w:rsidRDefault="00183E4F" w:rsidP="00183E4F">
      <w:pPr>
        <w:spacing w:after="0" w:line="240" w:lineRule="auto"/>
        <w:ind w:right="-32"/>
        <w:rPr>
          <w:rFonts w:ascii="Times New Roman" w:hAnsi="Times New Roman" w:cs="Times New Roman"/>
          <w:sz w:val="24"/>
          <w:szCs w:val="24"/>
        </w:rPr>
      </w:pPr>
      <w:r w:rsidRPr="00183E4F">
        <w:rPr>
          <w:rFonts w:ascii="Times New Roman" w:hAnsi="Times New Roman" w:cs="Times New Roman"/>
          <w:sz w:val="24"/>
          <w:szCs w:val="24"/>
        </w:rPr>
        <w:t xml:space="preserve">Представилите се най-добре в различните етапи на състезанията получиха атрактивни награди, осигурени от Фондация „Русе – град на свободния дух“, „Екстрем скейт“ ООД и магазин „Вълшебство“. Най-многобройната и добре представила се група от 10 човека получи възможност за безплатно еднодневно посещение на плувен басейн „Дунав“, осигурено от фирма „Санси“. </w:t>
      </w:r>
    </w:p>
    <w:p w:rsidR="00183E4F" w:rsidRPr="00183E4F" w:rsidRDefault="00183E4F" w:rsidP="00183E4F">
      <w:pPr>
        <w:spacing w:after="0" w:line="240" w:lineRule="auto"/>
        <w:ind w:right="850"/>
        <w:rPr>
          <w:rFonts w:ascii="Times New Roman" w:hAnsi="Times New Roman" w:cs="Times New Roman"/>
          <w:sz w:val="24"/>
          <w:szCs w:val="24"/>
        </w:rPr>
      </w:pPr>
    </w:p>
    <w:p w:rsidR="00183E4F" w:rsidRPr="00183E4F" w:rsidRDefault="00183E4F" w:rsidP="00183E4F">
      <w:pPr>
        <w:spacing w:after="0" w:line="240" w:lineRule="auto"/>
        <w:ind w:right="850"/>
        <w:rPr>
          <w:rFonts w:ascii="Times New Roman" w:hAnsi="Times New Roman" w:cs="Times New Roman"/>
          <w:b/>
          <w:sz w:val="24"/>
          <w:szCs w:val="24"/>
          <w:u w:val="single"/>
        </w:rPr>
      </w:pPr>
      <w:r w:rsidRPr="00183E4F">
        <w:rPr>
          <w:rFonts w:ascii="Times New Roman" w:hAnsi="Times New Roman" w:cs="Times New Roman"/>
          <w:b/>
          <w:sz w:val="24"/>
          <w:szCs w:val="24"/>
          <w:u w:val="single"/>
        </w:rPr>
        <w:t>Стрийт баскет 3х3 фестивал Русе 2022</w:t>
      </w:r>
    </w:p>
    <w:p w:rsidR="00183E4F" w:rsidRPr="00183E4F" w:rsidRDefault="00183E4F" w:rsidP="00183E4F">
      <w:pPr>
        <w:spacing w:after="0" w:line="240" w:lineRule="auto"/>
        <w:ind w:right="-32"/>
        <w:rPr>
          <w:rFonts w:ascii="Times New Roman" w:hAnsi="Times New Roman" w:cs="Times New Roman"/>
          <w:sz w:val="24"/>
          <w:szCs w:val="24"/>
        </w:rPr>
      </w:pPr>
      <w:r w:rsidRPr="00183E4F">
        <w:rPr>
          <w:rFonts w:ascii="Times New Roman" w:hAnsi="Times New Roman" w:cs="Times New Roman"/>
          <w:sz w:val="24"/>
          <w:szCs w:val="24"/>
        </w:rPr>
        <w:t>Атрактивен Стрийт баскет 3х3 турнир „Русе 2022“ зарадва младите русенци през септември, в него се включиха над 100 участници от Русе и страната. Фестивала се проведе в двора на Професионалната гимназия по механотехника „Юрий Гагарин“ и завърши в зала Дунав. Участниците в турнира бяха разпределени в 27 отбора в следните категории: „Момичета до 15 години“, „Момичета над 15 години“, „Момчета до 15 години“ и „Момчета до 18 години“. Оспорвана надпревара, хъс за победа и атрактивни забивки съпътстваха състезанието. При момичетата до 15 години на първо място се класираха „Малки дунавки“. Отборът „The Trilogy“ от Търговище грабна първото място в категория „Момичета над 15 години“. Първо място при момчетата до 15 години завоюваха „Червените дяволи“ от Правец, а отбор „Плодчетата“ станаха първи във възрастовата категория „Момчета до 18 години“.</w:t>
      </w:r>
    </w:p>
    <w:p w:rsidR="00183E4F" w:rsidRPr="00183E4F" w:rsidRDefault="00183E4F" w:rsidP="00183E4F">
      <w:pPr>
        <w:spacing w:after="0" w:line="240" w:lineRule="auto"/>
        <w:ind w:right="-32"/>
        <w:rPr>
          <w:rFonts w:ascii="Times New Roman" w:hAnsi="Times New Roman" w:cs="Times New Roman"/>
          <w:sz w:val="24"/>
          <w:szCs w:val="24"/>
        </w:rPr>
      </w:pPr>
    </w:p>
    <w:p w:rsidR="00183E4F" w:rsidRPr="00183E4F" w:rsidRDefault="00183E4F" w:rsidP="00183E4F">
      <w:pPr>
        <w:spacing w:after="0"/>
        <w:rPr>
          <w:rFonts w:ascii="Times New Roman" w:hAnsi="Times New Roman" w:cs="Times New Roman"/>
          <w:b/>
          <w:sz w:val="24"/>
          <w:szCs w:val="24"/>
          <w:u w:val="single"/>
        </w:rPr>
      </w:pPr>
      <w:r w:rsidRPr="00183E4F">
        <w:rPr>
          <w:rFonts w:ascii="Times New Roman" w:hAnsi="Times New Roman" w:cs="Times New Roman"/>
          <w:b/>
          <w:sz w:val="24"/>
          <w:szCs w:val="24"/>
          <w:u w:val="single"/>
        </w:rPr>
        <w:t>Екопътека – аз и ти с грижа за природата</w:t>
      </w:r>
    </w:p>
    <w:p w:rsidR="00183E4F" w:rsidRPr="00183E4F" w:rsidRDefault="00183E4F" w:rsidP="00183E4F">
      <w:pPr>
        <w:spacing w:line="240" w:lineRule="auto"/>
        <w:rPr>
          <w:rFonts w:ascii="Times New Roman" w:hAnsi="Times New Roman" w:cs="Times New Roman"/>
          <w:sz w:val="24"/>
          <w:szCs w:val="24"/>
        </w:rPr>
      </w:pPr>
      <w:r w:rsidRPr="00183E4F">
        <w:rPr>
          <w:rFonts w:ascii="Times New Roman" w:hAnsi="Times New Roman" w:cs="Times New Roman"/>
          <w:sz w:val="24"/>
          <w:szCs w:val="24"/>
        </w:rPr>
        <w:t xml:space="preserve">Проектът е на СТПД „Академик“ и  се реализира с финансовата подкрепа на „Тива ком“ ООД. Целта на проекта беше формиране на навици за системно спортуване и туризъм в околностите на Русе и съзнателно отношение към околната среда, както и да възстанови екопътеката от хижа „Минзухар“ до Лесопарк „Липник“. В рамките на проекта се проведоха теоретичните и практични занимания с ученици и студенти за полагане на </w:t>
      </w:r>
      <w:r w:rsidRPr="00183E4F">
        <w:rPr>
          <w:rFonts w:ascii="Times New Roman" w:hAnsi="Times New Roman" w:cs="Times New Roman"/>
          <w:sz w:val="24"/>
          <w:szCs w:val="24"/>
        </w:rPr>
        <w:lastRenderedPageBreak/>
        <w:t>лентова маркировка. Студенти и преподаватели от РУ „Ангел Кънчев“, както и ветерани-туристи взеха участие в поредица трудни акции за осигуряване на проходимост от Лесопарк „Липник“ до хижа „Минзухар“. Благодарение на усилената им работа, непроходимият от години участък за пешеходно преминаване по екопътеката вече е достъпен, облагороден и маркиран.</w:t>
      </w:r>
    </w:p>
    <w:p w:rsidR="00183E4F" w:rsidRDefault="00183E4F" w:rsidP="00183E4F">
      <w:pPr>
        <w:rPr>
          <w:rFonts w:ascii="Times New Roman" w:hAnsi="Times New Roman" w:cs="Times New Roman"/>
          <w:sz w:val="24"/>
          <w:szCs w:val="24"/>
        </w:rPr>
      </w:pPr>
    </w:p>
    <w:p w:rsidR="00183E4F" w:rsidRPr="00183E4F" w:rsidRDefault="00183E4F" w:rsidP="00183E4F">
      <w:pPr>
        <w:rPr>
          <w:rFonts w:ascii="Times New Roman" w:hAnsi="Times New Roman" w:cs="Times New Roman"/>
          <w:sz w:val="24"/>
          <w:szCs w:val="24"/>
        </w:rPr>
      </w:pPr>
      <w:r w:rsidRPr="00183E4F">
        <w:rPr>
          <w:rFonts w:ascii="Times New Roman" w:hAnsi="Times New Roman" w:cs="Times New Roman"/>
          <w:b/>
          <w:color w:val="385623" w:themeColor="accent6" w:themeShade="80"/>
          <w:sz w:val="32"/>
          <w:szCs w:val="32"/>
          <w14:shadow w14:blurRad="50800" w14:dist="38100" w14:dir="2700000" w14:sx="100000" w14:sy="100000" w14:kx="0" w14:ky="0" w14:algn="tl">
            <w14:srgbClr w14:val="000000">
              <w14:alpha w14:val="60000"/>
            </w14:srgbClr>
          </w14:shadow>
        </w:rPr>
        <w:t>Утвърждаване на Русе като „град на свободния дух“</w:t>
      </w:r>
    </w:p>
    <w:p w:rsidR="00183E4F" w:rsidRPr="00183E4F" w:rsidRDefault="00183E4F" w:rsidP="00183E4F">
      <w:pPr>
        <w:pStyle w:val="ac"/>
        <w:spacing w:after="0"/>
        <w:ind w:right="-30"/>
        <w:rPr>
          <w:rFonts w:ascii="Times New Roman" w:hAnsi="Times New Roman" w:cs="Times New Roman"/>
          <w:color w:val="385623" w:themeColor="accent6" w:themeShade="80"/>
          <w:sz w:val="24"/>
          <w:szCs w:val="24"/>
        </w:rPr>
      </w:pPr>
    </w:p>
    <w:p w:rsidR="00183E4F" w:rsidRPr="00183E4F" w:rsidRDefault="00183E4F" w:rsidP="00183E4F">
      <w:pPr>
        <w:pStyle w:val="ac"/>
        <w:numPr>
          <w:ilvl w:val="0"/>
          <w:numId w:val="15"/>
        </w:numPr>
        <w:spacing w:after="0" w:line="240" w:lineRule="auto"/>
        <w:ind w:right="-30"/>
        <w:rPr>
          <w:rFonts w:ascii="Times New Roman" w:hAnsi="Times New Roman" w:cs="Times New Roman"/>
          <w:color w:val="000000" w:themeColor="text1"/>
          <w:sz w:val="24"/>
          <w:szCs w:val="24"/>
        </w:rPr>
      </w:pPr>
      <w:r w:rsidRPr="00183E4F">
        <w:rPr>
          <w:rFonts w:ascii="Times New Roman" w:hAnsi="Times New Roman" w:cs="Times New Roman"/>
          <w:color w:val="000000" w:themeColor="text1"/>
          <w:sz w:val="24"/>
          <w:szCs w:val="24"/>
        </w:rPr>
        <w:t xml:space="preserve">Продължава практиката на Фондация „Русе-град на свободния дух“ по администрирането на сайт.  Той съдържа актуална информация, както за  дейността на фондацията, така и за всички инициативи в областта на изкуството, културата, образованието и спорта на територията на Община Русе.  </w:t>
      </w:r>
    </w:p>
    <w:p w:rsidR="00183E4F" w:rsidRPr="00183E4F" w:rsidRDefault="00183E4F" w:rsidP="00183E4F">
      <w:pPr>
        <w:pStyle w:val="ac"/>
        <w:numPr>
          <w:ilvl w:val="0"/>
          <w:numId w:val="15"/>
        </w:numPr>
        <w:spacing w:after="0" w:line="240" w:lineRule="auto"/>
        <w:ind w:right="-30"/>
        <w:rPr>
          <w:rFonts w:ascii="Times New Roman" w:hAnsi="Times New Roman" w:cs="Times New Roman"/>
          <w:color w:val="000000" w:themeColor="text1"/>
          <w:sz w:val="24"/>
          <w:szCs w:val="24"/>
        </w:rPr>
      </w:pPr>
      <w:r w:rsidRPr="00183E4F">
        <w:rPr>
          <w:rFonts w:ascii="Times New Roman" w:hAnsi="Times New Roman" w:cs="Times New Roman"/>
          <w:color w:val="000000" w:themeColor="text1"/>
          <w:sz w:val="24"/>
          <w:szCs w:val="24"/>
        </w:rPr>
        <w:t xml:space="preserve">Фондация „Русе-град на свободния дух“ поддържа собствена страница в социалната мрежа Фейсбук, както и собствен канал в YOU TUBE. </w:t>
      </w:r>
    </w:p>
    <w:p w:rsidR="00183E4F" w:rsidRPr="00183E4F" w:rsidRDefault="00183E4F" w:rsidP="00183E4F">
      <w:pPr>
        <w:pStyle w:val="ac"/>
        <w:numPr>
          <w:ilvl w:val="0"/>
          <w:numId w:val="15"/>
        </w:numPr>
        <w:spacing w:after="0" w:line="240" w:lineRule="auto"/>
        <w:ind w:right="-30"/>
        <w:rPr>
          <w:rFonts w:ascii="Times New Roman" w:hAnsi="Times New Roman" w:cs="Times New Roman"/>
          <w:color w:val="000000" w:themeColor="text1"/>
          <w:sz w:val="24"/>
          <w:szCs w:val="24"/>
        </w:rPr>
      </w:pPr>
      <w:r w:rsidRPr="00183E4F">
        <w:rPr>
          <w:rFonts w:ascii="Times New Roman" w:hAnsi="Times New Roman" w:cs="Times New Roman"/>
          <w:color w:val="000000" w:themeColor="text1"/>
          <w:sz w:val="24"/>
          <w:szCs w:val="24"/>
        </w:rPr>
        <w:t>Дейността на фондацията и инициативите, които тя подкрепя намират широк обществен отзвук в 122 публикации, аудио и видео репортажи в местни и национални медии.</w:t>
      </w:r>
    </w:p>
    <w:p w:rsidR="00183E4F" w:rsidRPr="00183E4F" w:rsidRDefault="00183E4F" w:rsidP="00183E4F">
      <w:pPr>
        <w:pStyle w:val="ac"/>
        <w:numPr>
          <w:ilvl w:val="0"/>
          <w:numId w:val="15"/>
        </w:numPr>
        <w:spacing w:after="0" w:line="240" w:lineRule="auto"/>
        <w:ind w:right="-30"/>
        <w:rPr>
          <w:rFonts w:ascii="Times New Roman" w:hAnsi="Times New Roman" w:cs="Times New Roman"/>
          <w:b/>
          <w:sz w:val="28"/>
          <w:szCs w:val="28"/>
        </w:rPr>
      </w:pPr>
      <w:r w:rsidRPr="00183E4F">
        <w:rPr>
          <w:rFonts w:ascii="Times New Roman" w:hAnsi="Times New Roman" w:cs="Times New Roman"/>
          <w:color w:val="000000" w:themeColor="text1"/>
          <w:sz w:val="24"/>
          <w:szCs w:val="24"/>
        </w:rPr>
        <w:t xml:space="preserve">Във връзка с кампанията „Русе – град на свободния дух“ едноименната Фондация и Държавен архив – Русе реализират инициатива под мотото „Русенски истории“, чиято цел е популяризирането на малко известни факти около живота на хората в града на свободния дух.  </w:t>
      </w:r>
    </w:p>
    <w:p w:rsidR="00183E4F" w:rsidRPr="00183E4F" w:rsidRDefault="00183E4F" w:rsidP="00183E4F">
      <w:pPr>
        <w:ind w:right="-30"/>
        <w:rPr>
          <w:rFonts w:ascii="Times New Roman" w:eastAsia="Calibri" w:hAnsi="Times New Roman" w:cs="Times New Roman"/>
          <w:b/>
          <w:i/>
          <w:color w:val="538135" w:themeColor="accent6" w:themeShade="BF"/>
          <w:sz w:val="24"/>
          <w:szCs w:val="24"/>
        </w:rPr>
      </w:pPr>
    </w:p>
    <w:p w:rsidR="00183E4F" w:rsidRPr="00183E4F" w:rsidRDefault="00183E4F" w:rsidP="00183E4F">
      <w:pPr>
        <w:ind w:right="-30"/>
        <w:jc w:val="center"/>
        <w:rPr>
          <w:rFonts w:ascii="Times New Roman" w:eastAsia="Calibri" w:hAnsi="Times New Roman" w:cs="Times New Roman"/>
          <w:b/>
          <w:color w:val="3B3838" w:themeColor="background2" w:themeShade="40"/>
          <w:sz w:val="32"/>
          <w:szCs w:val="32"/>
        </w:rPr>
      </w:pPr>
      <w:r w:rsidRPr="00183E4F">
        <w:rPr>
          <w:rFonts w:ascii="Times New Roman" w:hAnsi="Times New Roman" w:cs="Times New Roman"/>
          <w:b/>
          <w:color w:val="385623" w:themeColor="accent6" w:themeShade="80"/>
          <w:sz w:val="32"/>
          <w:szCs w:val="32"/>
          <w14:shadow w14:blurRad="50800" w14:dist="38100" w14:dir="2700000" w14:sx="100000" w14:sy="100000" w14:kx="0" w14:ky="0" w14:algn="tl">
            <w14:srgbClr w14:val="000000">
              <w14:alpha w14:val="60000"/>
            </w14:srgbClr>
          </w14:shadow>
        </w:rPr>
        <w:t>Утвърждаване Създаване на устойчива мрежа от партньорства и международно сътрудничество</w:t>
      </w:r>
    </w:p>
    <w:p w:rsidR="00183E4F" w:rsidRPr="00183E4F" w:rsidRDefault="00183E4F" w:rsidP="00183E4F">
      <w:pPr>
        <w:numPr>
          <w:ilvl w:val="0"/>
          <w:numId w:val="5"/>
        </w:numPr>
        <w:spacing w:after="200" w:line="240" w:lineRule="auto"/>
        <w:ind w:right="-30"/>
        <w:contextualSpacing/>
        <w:jc w:val="both"/>
        <w:rPr>
          <w:rFonts w:ascii="Times New Roman" w:eastAsia="Calibri" w:hAnsi="Times New Roman" w:cs="Times New Roman"/>
          <w:b/>
          <w:sz w:val="24"/>
          <w:szCs w:val="24"/>
        </w:rPr>
      </w:pPr>
      <w:r w:rsidRPr="00183E4F">
        <w:rPr>
          <w:rFonts w:ascii="Times New Roman" w:eastAsia="Calibri" w:hAnsi="Times New Roman" w:cs="Times New Roman"/>
          <w:sz w:val="24"/>
          <w:szCs w:val="24"/>
        </w:rPr>
        <w:t xml:space="preserve">В рамките на кампанията “Русе – град на свободния дух“ през 2022 г. беше създадено партньорство с местни и национални културни и образователни институти, неправителствени организации и др. </w:t>
      </w:r>
      <w:r w:rsidRPr="00183E4F">
        <w:rPr>
          <w:rFonts w:ascii="Times New Roman" w:eastAsia="Calibri" w:hAnsi="Times New Roman" w:cs="Times New Roman"/>
          <w:b/>
          <w:sz w:val="24"/>
          <w:szCs w:val="24"/>
        </w:rPr>
        <w:t xml:space="preserve"> </w:t>
      </w:r>
    </w:p>
    <w:p w:rsidR="00183E4F" w:rsidRPr="00183E4F" w:rsidRDefault="00183E4F" w:rsidP="00183E4F">
      <w:pPr>
        <w:numPr>
          <w:ilvl w:val="0"/>
          <w:numId w:val="5"/>
        </w:numPr>
        <w:spacing w:after="200" w:line="240" w:lineRule="auto"/>
        <w:ind w:right="-30"/>
        <w:contextualSpacing/>
        <w:jc w:val="both"/>
        <w:rPr>
          <w:rFonts w:ascii="Times New Roman" w:eastAsia="Calibri" w:hAnsi="Times New Roman" w:cs="Times New Roman"/>
          <w:sz w:val="24"/>
          <w:szCs w:val="24"/>
        </w:rPr>
      </w:pPr>
      <w:r w:rsidRPr="00183E4F">
        <w:rPr>
          <w:rFonts w:ascii="Times New Roman" w:eastAsia="Calibri" w:hAnsi="Times New Roman" w:cs="Times New Roman"/>
          <w:sz w:val="24"/>
          <w:szCs w:val="24"/>
        </w:rPr>
        <w:t>Представители на бизнеса от Русе  и страната, русенци приеха кампанията „Русе - град на свободния дух“ като своя кауза и отделиха средства. За отчетния период са постъпили 21 дарения, на обща стойност 28 865</w:t>
      </w:r>
      <w:r w:rsidRPr="00183E4F">
        <w:rPr>
          <w:rFonts w:ascii="Times New Roman" w:hAnsi="Times New Roman" w:cs="Times New Roman"/>
          <w:color w:val="222222"/>
          <w:sz w:val="24"/>
          <w:szCs w:val="24"/>
          <w:shd w:val="clear" w:color="auto" w:fill="FFFFFF"/>
        </w:rPr>
        <w:t xml:space="preserve"> </w:t>
      </w:r>
      <w:r w:rsidRPr="00183E4F">
        <w:rPr>
          <w:rFonts w:ascii="Times New Roman" w:eastAsia="Calibri" w:hAnsi="Times New Roman" w:cs="Times New Roman"/>
          <w:sz w:val="24"/>
          <w:szCs w:val="24"/>
        </w:rPr>
        <w:t>лв</w:t>
      </w:r>
      <w:r w:rsidRPr="00183E4F">
        <w:rPr>
          <w:rFonts w:ascii="Times New Roman" w:eastAsia="Calibri" w:hAnsi="Times New Roman" w:cs="Times New Roman"/>
          <w:color w:val="141823"/>
          <w:sz w:val="24"/>
          <w:szCs w:val="24"/>
        </w:rPr>
        <w:t>.</w:t>
      </w:r>
      <w:r w:rsidRPr="00183E4F">
        <w:rPr>
          <w:rFonts w:ascii="Times New Roman" w:eastAsia="Calibri" w:hAnsi="Times New Roman" w:cs="Times New Roman"/>
          <w:color w:val="141823"/>
          <w:sz w:val="24"/>
          <w:szCs w:val="24"/>
          <w:lang w:val="ru-RU"/>
        </w:rPr>
        <w:t xml:space="preserve"> </w:t>
      </w:r>
      <w:r w:rsidRPr="00183E4F">
        <w:rPr>
          <w:rFonts w:ascii="Times New Roman" w:eastAsia="Calibri" w:hAnsi="Times New Roman" w:cs="Times New Roman"/>
          <w:color w:val="141823"/>
          <w:sz w:val="24"/>
          <w:szCs w:val="24"/>
        </w:rPr>
        <w:t xml:space="preserve"> </w:t>
      </w:r>
    </w:p>
    <w:p w:rsidR="00183E4F" w:rsidRPr="00183E4F" w:rsidRDefault="00183E4F" w:rsidP="00183E4F">
      <w:pPr>
        <w:spacing w:line="240" w:lineRule="auto"/>
        <w:ind w:right="-30"/>
        <w:contextualSpacing/>
        <w:rPr>
          <w:rFonts w:ascii="Times New Roman" w:eastAsia="Calibri" w:hAnsi="Times New Roman" w:cs="Times New Roman"/>
          <w:b/>
          <w:color w:val="44546A"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3E4F" w:rsidRPr="00183E4F" w:rsidRDefault="00183E4F" w:rsidP="00183E4F">
      <w:pPr>
        <w:spacing w:line="240" w:lineRule="auto"/>
        <w:ind w:right="-30"/>
        <w:contextualSpacing/>
        <w:rPr>
          <w:rFonts w:ascii="Times New Roman" w:eastAsia="Calibri" w:hAnsi="Times New Roman" w:cs="Times New Roman"/>
          <w:b/>
          <w:color w:val="44546A"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3E4F" w:rsidRPr="00183E4F" w:rsidRDefault="00183E4F" w:rsidP="00183E4F">
      <w:pPr>
        <w:rPr>
          <w:rFonts w:ascii="Times New Roman" w:eastAsia="Calibri" w:hAnsi="Times New Roman" w:cs="Times New Roman"/>
          <w:b/>
          <w:color w:val="44546A"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83E4F">
        <w:rPr>
          <w:rFonts w:ascii="Times New Roman" w:eastAsia="Calibri" w:hAnsi="Times New Roman" w:cs="Times New Roman"/>
          <w:b/>
          <w:color w:val="44546A"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183E4F" w:rsidRPr="00183E4F" w:rsidRDefault="00183E4F" w:rsidP="00183E4F">
      <w:pPr>
        <w:spacing w:line="240" w:lineRule="auto"/>
        <w:ind w:left="360" w:right="-30"/>
        <w:contextualSpacing/>
        <w:rPr>
          <w:rFonts w:ascii="Times New Roman" w:eastAsia="Calibri" w:hAnsi="Times New Roman" w:cs="Times New Roman"/>
          <w:b/>
          <w:color w:val="44546A"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83E4F" w:rsidRPr="00183E4F" w:rsidRDefault="00183E4F" w:rsidP="00183E4F">
      <w:pPr>
        <w:spacing w:line="240" w:lineRule="auto"/>
        <w:ind w:right="-30"/>
        <w:contextualSpacing/>
        <w:jc w:val="center"/>
        <w:rPr>
          <w:rFonts w:ascii="Times New Roman" w:eastAsia="Calibri" w:hAnsi="Times New Roman" w:cs="Times New Roman"/>
          <w:b/>
          <w:color w:val="385623" w:themeColor="accent6" w:themeShade="80"/>
          <w:sz w:val="28"/>
          <w:szCs w:val="28"/>
          <w14:textOutline w14:w="5270" w14:cap="flat" w14:cmpd="sng" w14:algn="ctr">
            <w14:solidFill>
              <w14:schemeClr w14:val="accent1">
                <w14:shade w14:val="88000"/>
                <w14:satMod w14:val="110000"/>
              </w14:schemeClr>
            </w14:solidFill>
            <w14:prstDash w14:val="solid"/>
            <w14:round/>
          </w14:textOutline>
        </w:rPr>
      </w:pPr>
      <w:r w:rsidRPr="00183E4F">
        <w:rPr>
          <w:rFonts w:ascii="Times New Roman" w:hAnsi="Times New Roman" w:cs="Times New Roman"/>
          <w:b/>
          <w:color w:val="385623" w:themeColor="accent6" w:themeShade="80"/>
          <w:sz w:val="32"/>
          <w:szCs w:val="32"/>
          <w14:shadow w14:blurRad="50800" w14:dist="38100" w14:dir="2700000" w14:sx="100000" w14:sy="100000" w14:kx="0" w14:ky="0" w14:algn="tl">
            <w14:srgbClr w14:val="000000">
              <w14:alpha w14:val="60000"/>
            </w14:srgbClr>
          </w14:shadow>
        </w:rPr>
        <w:t>ДАРИТЕЛИ НА ФОНДАЦИЯ „РУСЕ – ГРАД НА СВОБОДНИЯ ДУХ“</w:t>
      </w:r>
      <w:r w:rsidRPr="00183E4F">
        <w:rPr>
          <w:rFonts w:ascii="Times New Roman" w:hAnsi="Times New Roman" w:cs="Times New Roman"/>
          <w:b/>
          <w:color w:val="385623" w:themeColor="accent6" w:themeShade="80"/>
          <w:sz w:val="32"/>
          <w:szCs w:val="32"/>
          <w14:shadow w14:blurRad="50800" w14:dist="38100" w14:dir="2700000" w14:sx="100000" w14:sy="100000" w14:kx="0" w14:ky="0" w14:algn="tl">
            <w14:srgbClr w14:val="000000">
              <w14:alpha w14:val="60000"/>
            </w14:srgbClr>
          </w14:shadow>
        </w:rPr>
        <w:br/>
        <w:t>ЗА ПЕРИОДА 1 ЯНУАРИ – 31 ДЕКЕМВРИ 2022 Г.</w:t>
      </w:r>
    </w:p>
    <w:p w:rsidR="00183E4F" w:rsidRPr="00183E4F" w:rsidRDefault="00183E4F" w:rsidP="00183E4F">
      <w:pPr>
        <w:contextualSpacing/>
        <w:rPr>
          <w:rFonts w:ascii="Times New Roman" w:eastAsia="Calibri" w:hAnsi="Times New Roman" w:cs="Times New Roman"/>
          <w:b/>
          <w:sz w:val="24"/>
          <w:szCs w:val="24"/>
        </w:rPr>
      </w:pP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„АС –Строй“ ЕООД</w:t>
      </w:r>
      <w:r w:rsidRPr="00183E4F">
        <w:rPr>
          <w:rFonts w:ascii="Times New Roman" w:eastAsia="Calibri" w:hAnsi="Times New Roman" w:cs="Times New Roman"/>
          <w:sz w:val="24"/>
          <w:szCs w:val="24"/>
        </w:rPr>
        <w:t xml:space="preserve"> </w:t>
      </w:r>
      <w:r w:rsidRPr="00183E4F">
        <w:rPr>
          <w:rFonts w:ascii="Times New Roman" w:eastAsia="Calibri" w:hAnsi="Times New Roman" w:cs="Times New Roman"/>
          <w:b/>
          <w:sz w:val="24"/>
          <w:szCs w:val="24"/>
        </w:rPr>
        <w:t>по договор от 16.02.2022 г.</w:t>
      </w:r>
      <w:r w:rsidRPr="00183E4F">
        <w:rPr>
          <w:rFonts w:ascii="Times New Roman" w:eastAsia="Calibri" w:hAnsi="Times New Roman" w:cs="Times New Roman"/>
          <w:sz w:val="24"/>
          <w:szCs w:val="24"/>
        </w:rPr>
        <w:t xml:space="preserve"> – Подкрепа за проект Държавно първенство по спортна стрелба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ВИТТЕ Аутомотив България ЕООД по договор от 3.05.2022 г.</w:t>
      </w:r>
      <w:r w:rsidRPr="00183E4F">
        <w:rPr>
          <w:rFonts w:ascii="Times New Roman" w:eastAsia="Calibri" w:hAnsi="Times New Roman" w:cs="Times New Roman"/>
          <w:sz w:val="24"/>
          <w:szCs w:val="24"/>
        </w:rPr>
        <w:t xml:space="preserve"> – подкрепа за проектите Парад на ретро автомобили и мотоциклети и Фестивал „Бързи и яростни на колелца“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„ЕН ЕР ДЖИ СОФТ“ ЕООД</w:t>
      </w:r>
      <w:r w:rsidRPr="00183E4F">
        <w:rPr>
          <w:rFonts w:ascii="Times New Roman" w:eastAsia="Calibri" w:hAnsi="Times New Roman" w:cs="Times New Roman"/>
          <w:sz w:val="24"/>
          <w:szCs w:val="24"/>
        </w:rPr>
        <w:t xml:space="preserve"> </w:t>
      </w:r>
      <w:r w:rsidRPr="00183E4F">
        <w:rPr>
          <w:rFonts w:ascii="Times New Roman" w:eastAsia="Calibri" w:hAnsi="Times New Roman" w:cs="Times New Roman"/>
          <w:b/>
          <w:sz w:val="24"/>
          <w:szCs w:val="24"/>
        </w:rPr>
        <w:t>по договор от 11.05.2022 г.</w:t>
      </w:r>
      <w:r w:rsidRPr="00183E4F">
        <w:rPr>
          <w:rFonts w:ascii="Times New Roman" w:eastAsia="Calibri" w:hAnsi="Times New Roman" w:cs="Times New Roman"/>
          <w:sz w:val="24"/>
          <w:szCs w:val="24"/>
        </w:rPr>
        <w:t xml:space="preserve"> – подкрепа за проект Парад на ретро автомобили и мотоциклети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„Експрес Сервиз-ООД“ ООД</w:t>
      </w:r>
      <w:r w:rsidRPr="00183E4F">
        <w:rPr>
          <w:rFonts w:ascii="Times New Roman" w:eastAsia="Calibri" w:hAnsi="Times New Roman" w:cs="Times New Roman"/>
          <w:sz w:val="24"/>
          <w:szCs w:val="24"/>
        </w:rPr>
        <w:t xml:space="preserve"> </w:t>
      </w:r>
      <w:r w:rsidRPr="00183E4F">
        <w:rPr>
          <w:rFonts w:ascii="Times New Roman" w:eastAsia="Calibri" w:hAnsi="Times New Roman" w:cs="Times New Roman"/>
          <w:b/>
          <w:sz w:val="24"/>
          <w:szCs w:val="24"/>
        </w:rPr>
        <w:t>по договор от 18.05.2022 г</w:t>
      </w:r>
      <w:r w:rsidRPr="00183E4F">
        <w:rPr>
          <w:rFonts w:ascii="Times New Roman" w:eastAsia="Calibri" w:hAnsi="Times New Roman" w:cs="Times New Roman"/>
          <w:sz w:val="24"/>
          <w:szCs w:val="24"/>
        </w:rPr>
        <w:t>. – подкрепа за проект Изложба „Миналото днес“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 xml:space="preserve">"Балканцинк" АД по договор от 20.05 2022 г. </w:t>
      </w:r>
      <w:r w:rsidRPr="00183E4F">
        <w:rPr>
          <w:rFonts w:ascii="Times New Roman" w:eastAsia="Calibri" w:hAnsi="Times New Roman" w:cs="Times New Roman"/>
          <w:sz w:val="24"/>
          <w:szCs w:val="24"/>
        </w:rPr>
        <w:t>–</w:t>
      </w:r>
      <w:r w:rsidRPr="00183E4F">
        <w:rPr>
          <w:rFonts w:ascii="Times New Roman" w:eastAsia="Calibri" w:hAnsi="Times New Roman" w:cs="Times New Roman"/>
          <w:b/>
          <w:sz w:val="24"/>
          <w:szCs w:val="24"/>
        </w:rPr>
        <w:t xml:space="preserve"> </w:t>
      </w:r>
      <w:r w:rsidRPr="00183E4F">
        <w:rPr>
          <w:rFonts w:ascii="Times New Roman" w:eastAsia="Calibri" w:hAnsi="Times New Roman" w:cs="Times New Roman"/>
          <w:sz w:val="24"/>
          <w:szCs w:val="24"/>
        </w:rPr>
        <w:t>подкрепа за проект Парад на ретро автомобили и мотоциклети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„АС –Строй“ ЕООД – по договор от 26.05.2022 г.</w:t>
      </w:r>
      <w:r w:rsidRPr="00183E4F">
        <w:rPr>
          <w:rFonts w:ascii="Times New Roman" w:eastAsia="Calibri" w:hAnsi="Times New Roman" w:cs="Times New Roman"/>
          <w:sz w:val="24"/>
          <w:szCs w:val="24"/>
        </w:rPr>
        <w:t xml:space="preserve"> – подкрепа за проект Фестивал „Бързи и яростни на колелца“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„Санси“ ООД по договор от 26.05.2022 г.</w:t>
      </w:r>
      <w:r w:rsidRPr="00183E4F">
        <w:rPr>
          <w:rFonts w:ascii="Times New Roman" w:eastAsia="Calibri" w:hAnsi="Times New Roman" w:cs="Times New Roman"/>
          <w:sz w:val="24"/>
          <w:szCs w:val="24"/>
        </w:rPr>
        <w:t xml:space="preserve"> – подкрепа за проект Фестивал „Бързи и яростни на колелца“ в рамките на кампанията „Русе – град на свободния дух“</w:t>
      </w:r>
    </w:p>
    <w:p w:rsidR="00183E4F" w:rsidRPr="00183E4F" w:rsidRDefault="00183E4F" w:rsidP="00183E4F">
      <w:pPr>
        <w:pStyle w:val="ac"/>
        <w:numPr>
          <w:ilvl w:val="0"/>
          <w:numId w:val="28"/>
        </w:numPr>
        <w:rPr>
          <w:rFonts w:ascii="Times New Roman" w:hAnsi="Times New Roman" w:cs="Times New Roman"/>
          <w:sz w:val="24"/>
          <w:szCs w:val="24"/>
          <w:lang w:val="ru-RU"/>
        </w:rPr>
      </w:pPr>
      <w:r w:rsidRPr="00183E4F">
        <w:rPr>
          <w:rFonts w:ascii="Times New Roman" w:eastAsia="Calibri" w:hAnsi="Times New Roman" w:cs="Times New Roman"/>
          <w:b/>
          <w:sz w:val="24"/>
          <w:szCs w:val="24"/>
        </w:rPr>
        <w:t xml:space="preserve">УМБАЛ „Медика – Русе“ ООД по договори от 12.06.2022 г. </w:t>
      </w:r>
      <w:r w:rsidRPr="00183E4F">
        <w:rPr>
          <w:rFonts w:ascii="Times New Roman" w:eastAsia="Calibri" w:hAnsi="Times New Roman" w:cs="Times New Roman"/>
          <w:sz w:val="24"/>
          <w:szCs w:val="24"/>
        </w:rPr>
        <w:t xml:space="preserve">– подкрепа за проекта </w:t>
      </w:r>
      <w:r w:rsidRPr="00183E4F">
        <w:rPr>
          <w:rFonts w:ascii="Times New Roman" w:hAnsi="Times New Roman" w:cs="Times New Roman"/>
          <w:sz w:val="24"/>
          <w:szCs w:val="24"/>
          <w:lang w:val="ru-RU"/>
        </w:rPr>
        <w:t>RUSE LIGHT &amp; RHYTHM FEST 2022 в рамките на кампанията „Русе – град на свободния дух“</w:t>
      </w:r>
    </w:p>
    <w:p w:rsidR="00183E4F" w:rsidRPr="00183E4F" w:rsidRDefault="00183E4F" w:rsidP="00183E4F">
      <w:pPr>
        <w:pStyle w:val="ac"/>
        <w:numPr>
          <w:ilvl w:val="0"/>
          <w:numId w:val="28"/>
        </w:numPr>
        <w:rPr>
          <w:rFonts w:ascii="Times New Roman" w:hAnsi="Times New Roman" w:cs="Times New Roman"/>
          <w:sz w:val="24"/>
          <w:szCs w:val="24"/>
          <w:lang w:val="ru-RU"/>
        </w:rPr>
      </w:pPr>
      <w:r w:rsidRPr="00183E4F">
        <w:rPr>
          <w:rFonts w:ascii="Times New Roman" w:eastAsia="Calibri" w:hAnsi="Times New Roman" w:cs="Times New Roman"/>
          <w:b/>
          <w:sz w:val="24"/>
          <w:szCs w:val="24"/>
        </w:rPr>
        <w:t>УМБАЛ „Медика – Русе“ ООД по договори от 12.06.2022 г.</w:t>
      </w:r>
      <w:r w:rsidRPr="00183E4F">
        <w:rPr>
          <w:rFonts w:ascii="Times New Roman" w:eastAsia="Calibri" w:hAnsi="Times New Roman" w:cs="Times New Roman"/>
          <w:sz w:val="24"/>
          <w:szCs w:val="24"/>
        </w:rPr>
        <w:t xml:space="preserve"> – подкрепа за проекта </w:t>
      </w:r>
      <w:r w:rsidRPr="00183E4F">
        <w:rPr>
          <w:rFonts w:ascii="Times New Roman" w:hAnsi="Times New Roman" w:cs="Times New Roman"/>
          <w:sz w:val="24"/>
          <w:szCs w:val="24"/>
          <w:lang w:val="ru-RU"/>
        </w:rPr>
        <w:t>Грийн рок фест 2022 г. в рамките на кампанията „Русе – град на свободния дух“</w:t>
      </w:r>
    </w:p>
    <w:p w:rsidR="00183E4F" w:rsidRPr="00183E4F" w:rsidRDefault="00183E4F" w:rsidP="00183E4F">
      <w:pPr>
        <w:pStyle w:val="ac"/>
        <w:numPr>
          <w:ilvl w:val="0"/>
          <w:numId w:val="28"/>
        </w:numPr>
        <w:spacing w:after="0" w:line="240" w:lineRule="auto"/>
        <w:rPr>
          <w:rFonts w:ascii="Times New Roman" w:hAnsi="Times New Roman" w:cs="Times New Roman"/>
          <w:b/>
          <w:sz w:val="24"/>
          <w:szCs w:val="24"/>
          <w:lang w:val="ru-RU"/>
        </w:rPr>
      </w:pPr>
      <w:r w:rsidRPr="00183E4F">
        <w:rPr>
          <w:rFonts w:ascii="Times New Roman" w:hAnsi="Times New Roman" w:cs="Times New Roman"/>
          <w:b/>
          <w:sz w:val="24"/>
          <w:szCs w:val="24"/>
          <w:lang w:val="ru-RU"/>
        </w:rPr>
        <w:t>“</w:t>
      </w:r>
      <w:r w:rsidRPr="00183E4F">
        <w:rPr>
          <w:rFonts w:ascii="Times New Roman" w:hAnsi="Times New Roman" w:cs="Times New Roman"/>
          <w:b/>
          <w:sz w:val="24"/>
          <w:szCs w:val="24"/>
        </w:rPr>
        <w:t>Елеганс 66</w:t>
      </w:r>
      <w:r w:rsidRPr="00183E4F">
        <w:rPr>
          <w:rFonts w:ascii="Times New Roman" w:hAnsi="Times New Roman" w:cs="Times New Roman"/>
          <w:b/>
          <w:sz w:val="24"/>
          <w:szCs w:val="24"/>
          <w:lang w:val="ru-RU"/>
        </w:rPr>
        <w:t>”</w:t>
      </w:r>
      <w:r w:rsidRPr="00183E4F">
        <w:rPr>
          <w:rFonts w:ascii="Times New Roman" w:hAnsi="Times New Roman" w:cs="Times New Roman"/>
          <w:b/>
          <w:sz w:val="24"/>
          <w:szCs w:val="24"/>
        </w:rPr>
        <w:t xml:space="preserve">ЕООД по договор от 3.06.2022 г. – </w:t>
      </w:r>
      <w:r w:rsidRPr="00183E4F">
        <w:rPr>
          <w:rFonts w:ascii="Times New Roman" w:hAnsi="Times New Roman" w:cs="Times New Roman"/>
          <w:sz w:val="24"/>
          <w:szCs w:val="24"/>
        </w:rPr>
        <w:t>подкрепа за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„Екстрем Спорт“ ООД по договор от 3.06.2022 г.</w:t>
      </w:r>
      <w:r w:rsidRPr="00183E4F">
        <w:rPr>
          <w:rFonts w:ascii="Times New Roman" w:eastAsia="Calibri" w:hAnsi="Times New Roman" w:cs="Times New Roman"/>
          <w:sz w:val="24"/>
          <w:szCs w:val="24"/>
        </w:rPr>
        <w:t xml:space="preserve"> – подкрепа за проект Фестивал „Бързи и яростни на колелца“ ъ</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 xml:space="preserve">„Булмаркет груп“ ЕАД по договор от 10.06.2022 г. – </w:t>
      </w:r>
      <w:r w:rsidRPr="00183E4F">
        <w:rPr>
          <w:rFonts w:ascii="Times New Roman" w:eastAsia="Calibri" w:hAnsi="Times New Roman" w:cs="Times New Roman"/>
          <w:sz w:val="24"/>
          <w:szCs w:val="24"/>
        </w:rPr>
        <w:t xml:space="preserve">подкрепа за проект Национален фотоконкурс „Обичаме Русе“ в рамките на кампанията „Русе – град на свободния дух“ </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 xml:space="preserve"> „Ауто Хит“ ООД по договор от 10.06.2022 г.</w:t>
      </w:r>
      <w:r w:rsidRPr="00183E4F">
        <w:rPr>
          <w:rFonts w:ascii="Times New Roman" w:eastAsia="Calibri" w:hAnsi="Times New Roman" w:cs="Times New Roman"/>
          <w:sz w:val="24"/>
          <w:szCs w:val="24"/>
        </w:rPr>
        <w:t xml:space="preserve"> – подкрепа за проект Парад на ретро автомобили и мотоциклети в рамките на кампанията „Русе – град на свободния дух“ </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lastRenderedPageBreak/>
        <w:t>„Тива Плюс“ ЕООД по договор от 11.07.2022 г.</w:t>
      </w:r>
      <w:r w:rsidRPr="00183E4F">
        <w:rPr>
          <w:rFonts w:ascii="Times New Roman" w:eastAsia="Calibri" w:hAnsi="Times New Roman" w:cs="Times New Roman"/>
          <w:sz w:val="24"/>
          <w:szCs w:val="24"/>
        </w:rPr>
        <w:t xml:space="preserve"> – подкрепа за проект „Екопътека – аз и ти с грижа за природата“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Аспро МГ ООД по договор от 07.2022 г.</w:t>
      </w:r>
      <w:r w:rsidRPr="00183E4F">
        <w:rPr>
          <w:rFonts w:ascii="Times New Roman" w:eastAsia="Calibri" w:hAnsi="Times New Roman" w:cs="Times New Roman"/>
          <w:sz w:val="24"/>
          <w:szCs w:val="24"/>
        </w:rPr>
        <w:t xml:space="preserve"> – подкрепа за проект </w:t>
      </w:r>
      <w:r w:rsidRPr="00183E4F">
        <w:rPr>
          <w:rFonts w:ascii="Times New Roman" w:hAnsi="Times New Roman" w:cs="Times New Roman"/>
          <w:sz w:val="24"/>
          <w:szCs w:val="24"/>
          <w:lang w:val="ru-RU"/>
        </w:rPr>
        <w:t>Грийн рок фест 2022</w:t>
      </w:r>
      <w:r w:rsidRPr="00183E4F">
        <w:rPr>
          <w:rFonts w:ascii="Times New Roman" w:eastAsia="Calibri" w:hAnsi="Times New Roman" w:cs="Times New Roman"/>
          <w:sz w:val="24"/>
          <w:szCs w:val="24"/>
        </w:rPr>
        <w:t xml:space="preserve">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Експрес Сервиз ООД по договор от 25.07.2022 г.</w:t>
      </w:r>
      <w:r w:rsidRPr="00183E4F">
        <w:rPr>
          <w:rFonts w:ascii="Times New Roman" w:eastAsia="Calibri" w:hAnsi="Times New Roman" w:cs="Times New Roman"/>
          <w:sz w:val="24"/>
          <w:szCs w:val="24"/>
        </w:rPr>
        <w:t xml:space="preserve"> - подкрепа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 xml:space="preserve">Мегахим АД по договор от 27.07.2022 г. </w:t>
      </w:r>
      <w:r w:rsidRPr="00183E4F">
        <w:rPr>
          <w:rFonts w:ascii="Times New Roman" w:eastAsia="Calibri" w:hAnsi="Times New Roman" w:cs="Times New Roman"/>
          <w:sz w:val="24"/>
          <w:szCs w:val="24"/>
        </w:rPr>
        <w:t>– подкрепа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Триано Русе ООД по договор от 12.08.2022 г.</w:t>
      </w:r>
      <w:r w:rsidRPr="00183E4F">
        <w:rPr>
          <w:rFonts w:ascii="Times New Roman" w:eastAsia="Calibri" w:hAnsi="Times New Roman" w:cs="Times New Roman"/>
          <w:sz w:val="24"/>
          <w:szCs w:val="24"/>
        </w:rPr>
        <w:t xml:space="preserve"> – подкрепа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Нетуоркс България ЕООД по договор от 17.08.2022 г.</w:t>
      </w:r>
      <w:r w:rsidRPr="00183E4F">
        <w:rPr>
          <w:rFonts w:ascii="Times New Roman" w:eastAsia="Calibri" w:hAnsi="Times New Roman" w:cs="Times New Roman"/>
          <w:sz w:val="24"/>
          <w:szCs w:val="24"/>
        </w:rPr>
        <w:t xml:space="preserve"> – подкрепа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Санси ООД по договор от 1.09.2022 г.</w:t>
      </w:r>
      <w:r w:rsidRPr="00183E4F">
        <w:rPr>
          <w:rFonts w:ascii="Times New Roman" w:eastAsia="Calibri" w:hAnsi="Times New Roman" w:cs="Times New Roman"/>
          <w:sz w:val="24"/>
          <w:szCs w:val="24"/>
        </w:rPr>
        <w:t xml:space="preserve"> – подкрепа за проект Стрийт баскет 3х3х фестивал Русе 2022 в рамките на кампанията „Русе – град на свободния дух“</w:t>
      </w:r>
    </w:p>
    <w:p w:rsidR="00183E4F" w:rsidRPr="00183E4F" w:rsidRDefault="00183E4F" w:rsidP="00183E4F">
      <w:pPr>
        <w:pStyle w:val="ac"/>
        <w:numPr>
          <w:ilvl w:val="0"/>
          <w:numId w:val="28"/>
        </w:numPr>
        <w:rPr>
          <w:rFonts w:ascii="Times New Roman" w:eastAsia="Calibri" w:hAnsi="Times New Roman" w:cs="Times New Roman"/>
          <w:sz w:val="24"/>
          <w:szCs w:val="24"/>
        </w:rPr>
      </w:pPr>
      <w:r w:rsidRPr="00183E4F">
        <w:rPr>
          <w:rFonts w:ascii="Times New Roman" w:eastAsia="Calibri" w:hAnsi="Times New Roman" w:cs="Times New Roman"/>
          <w:b/>
          <w:sz w:val="24"/>
          <w:szCs w:val="24"/>
        </w:rPr>
        <w:t>Евро Дом ЕООД по договор от 21.11.2022 г.</w:t>
      </w:r>
      <w:r w:rsidRPr="00183E4F">
        <w:rPr>
          <w:rFonts w:ascii="Times New Roman" w:eastAsia="Calibri" w:hAnsi="Times New Roman" w:cs="Times New Roman"/>
          <w:sz w:val="24"/>
          <w:szCs w:val="24"/>
        </w:rPr>
        <w:t xml:space="preserve"> – подкрепа  за проект 10 години Общинска фондация „Русе – град на свободния дух" в рамките на кампанията „Русе – град на свободния дух“</w:t>
      </w:r>
    </w:p>
    <w:p w:rsidR="00183E4F" w:rsidRPr="00183E4F" w:rsidRDefault="00183E4F" w:rsidP="00183E4F">
      <w:pPr>
        <w:pStyle w:val="ac"/>
        <w:ind w:left="786"/>
        <w:rPr>
          <w:rFonts w:ascii="Times New Roman" w:eastAsia="Calibri" w:hAnsi="Times New Roman" w:cs="Times New Roman"/>
          <w:sz w:val="24"/>
          <w:szCs w:val="24"/>
        </w:rPr>
      </w:pPr>
    </w:p>
    <w:p w:rsidR="00183E4F" w:rsidRPr="00183E4F" w:rsidRDefault="00183E4F" w:rsidP="00183E4F">
      <w:pPr>
        <w:contextualSpacing/>
        <w:rPr>
          <w:rFonts w:ascii="Times New Roman" w:eastAsia="Calibri" w:hAnsi="Times New Roman" w:cs="Times New Roman"/>
          <w:b/>
          <w:sz w:val="24"/>
          <w:szCs w:val="24"/>
        </w:rPr>
      </w:pPr>
    </w:p>
    <w:p w:rsidR="00183E4F" w:rsidRPr="00183E4F" w:rsidRDefault="00183E4F" w:rsidP="00183E4F">
      <w:pPr>
        <w:contextualSpacing/>
        <w:rPr>
          <w:rFonts w:ascii="Times New Roman" w:eastAsia="Calibri" w:hAnsi="Times New Roman" w:cs="Times New Roman"/>
          <w:b/>
          <w:sz w:val="24"/>
          <w:szCs w:val="24"/>
        </w:rPr>
      </w:pPr>
    </w:p>
    <w:p w:rsidR="00183E4F" w:rsidRPr="00183E4F" w:rsidRDefault="00183E4F" w:rsidP="00183E4F">
      <w:pPr>
        <w:rPr>
          <w:rFonts w:ascii="Times New Roman" w:eastAsia="Calibri" w:hAnsi="Times New Roman" w:cs="Times New Roman"/>
          <w:b/>
          <w:sz w:val="24"/>
          <w:szCs w:val="24"/>
        </w:rPr>
      </w:pPr>
      <w:r w:rsidRPr="00183E4F">
        <w:rPr>
          <w:rFonts w:ascii="Times New Roman" w:eastAsia="Calibri" w:hAnsi="Times New Roman" w:cs="Times New Roman"/>
          <w:b/>
          <w:sz w:val="24"/>
          <w:szCs w:val="24"/>
        </w:rPr>
        <w:br w:type="page"/>
      </w:r>
    </w:p>
    <w:tbl>
      <w:tblPr>
        <w:tblW w:w="9843" w:type="dxa"/>
        <w:tblInd w:w="75" w:type="dxa"/>
        <w:tblCellMar>
          <w:left w:w="70" w:type="dxa"/>
          <w:right w:w="70" w:type="dxa"/>
        </w:tblCellMar>
        <w:tblLook w:val="04A0" w:firstRow="1" w:lastRow="0" w:firstColumn="1" w:lastColumn="0" w:noHBand="0" w:noVBand="1"/>
      </w:tblPr>
      <w:tblGrid>
        <w:gridCol w:w="2188"/>
        <w:gridCol w:w="5394"/>
        <w:gridCol w:w="734"/>
        <w:gridCol w:w="1527"/>
      </w:tblGrid>
      <w:tr w:rsidR="00183E4F" w:rsidRPr="00183E4F" w:rsidTr="00183E4F">
        <w:trPr>
          <w:trHeight w:val="412"/>
        </w:trPr>
        <w:tc>
          <w:tcPr>
            <w:tcW w:w="984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183E4F" w:rsidRPr="00183E4F" w:rsidRDefault="00183E4F" w:rsidP="005607F3">
            <w:pPr>
              <w:spacing w:after="0" w:line="240" w:lineRule="auto"/>
              <w:jc w:val="center"/>
              <w:rPr>
                <w:rFonts w:ascii="Times New Roman" w:eastAsia="Times New Roman" w:hAnsi="Times New Roman" w:cs="Times New Roman"/>
                <w:b/>
                <w:bCs/>
                <w:color w:val="000000"/>
                <w:sz w:val="24"/>
                <w:szCs w:val="24"/>
                <w:lang w:eastAsia="bg-BG"/>
              </w:rPr>
            </w:pPr>
            <w:r w:rsidRPr="00183E4F">
              <w:rPr>
                <w:rFonts w:ascii="Times New Roman" w:eastAsia="Times New Roman" w:hAnsi="Times New Roman" w:cs="Times New Roman"/>
                <w:b/>
                <w:bCs/>
                <w:color w:val="000000"/>
                <w:sz w:val="24"/>
                <w:szCs w:val="24"/>
                <w:lang w:eastAsia="bg-BG"/>
              </w:rPr>
              <w:lastRenderedPageBreak/>
              <w:t>Разходи за периода 1 януари - 31 декември 2022 г.</w:t>
            </w:r>
          </w:p>
        </w:tc>
      </w:tr>
      <w:tr w:rsidR="00183E4F" w:rsidRPr="00183E4F" w:rsidTr="00183E4F">
        <w:trPr>
          <w:trHeight w:val="576"/>
        </w:trPr>
        <w:tc>
          <w:tcPr>
            <w:tcW w:w="2188" w:type="dxa"/>
            <w:tcBorders>
              <w:top w:val="nil"/>
              <w:left w:val="single" w:sz="4" w:space="0" w:color="auto"/>
              <w:bottom w:val="single" w:sz="4" w:space="0" w:color="auto"/>
              <w:right w:val="single" w:sz="4" w:space="0" w:color="auto"/>
            </w:tcBorders>
            <w:shd w:val="clear" w:color="auto" w:fill="auto"/>
            <w:vAlign w:val="center"/>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Бюджетни раздели/</w:t>
            </w:r>
            <w:r w:rsidRPr="00183E4F">
              <w:rPr>
                <w:rFonts w:ascii="Times New Roman" w:eastAsia="Times New Roman" w:hAnsi="Times New Roman" w:cs="Times New Roman"/>
                <w:b/>
                <w:bCs/>
                <w:color w:val="000000"/>
                <w:lang w:eastAsia="bg-BG"/>
              </w:rPr>
              <w:br/>
              <w:t>планирани средства в лв.</w:t>
            </w:r>
          </w:p>
        </w:tc>
        <w:tc>
          <w:tcPr>
            <w:tcW w:w="5394" w:type="dxa"/>
            <w:tcBorders>
              <w:top w:val="nil"/>
              <w:left w:val="nil"/>
              <w:bottom w:val="single" w:sz="4" w:space="0" w:color="auto"/>
              <w:right w:val="single" w:sz="4" w:space="0" w:color="auto"/>
            </w:tcBorders>
            <w:shd w:val="clear" w:color="auto" w:fill="auto"/>
            <w:noWrap/>
            <w:vAlign w:val="center"/>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Вид разход</w:t>
            </w:r>
          </w:p>
        </w:tc>
        <w:tc>
          <w:tcPr>
            <w:tcW w:w="2261" w:type="dxa"/>
            <w:gridSpan w:val="2"/>
            <w:tcBorders>
              <w:top w:val="nil"/>
              <w:left w:val="nil"/>
              <w:bottom w:val="single" w:sz="4" w:space="0" w:color="auto"/>
              <w:right w:val="single" w:sz="4" w:space="0" w:color="auto"/>
            </w:tcBorders>
            <w:shd w:val="clear" w:color="auto" w:fill="auto"/>
            <w:noWrap/>
            <w:vAlign w:val="center"/>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Сума в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center"/>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Човешки ресурси</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Трудови възнаграждения</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highlight w:val="yellow"/>
                <w:lang w:eastAsia="bg-BG"/>
              </w:rPr>
            </w:pPr>
            <w:r w:rsidRPr="00183E4F">
              <w:rPr>
                <w:rFonts w:ascii="Times New Roman" w:eastAsia="Times New Roman" w:hAnsi="Times New Roman" w:cs="Times New Roman"/>
                <w:color w:val="000000"/>
                <w:lang w:eastAsia="bg-BG"/>
              </w:rPr>
              <w:t xml:space="preserve">23 075,12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39 000 лв.</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Осигуровки и данъци</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highlight w:val="yellow"/>
                <w:lang w:eastAsia="bg-BG"/>
              </w:rPr>
            </w:pPr>
            <w:r w:rsidRPr="00183E4F">
              <w:rPr>
                <w:rFonts w:ascii="Times New Roman" w:eastAsia="Times New Roman" w:hAnsi="Times New Roman" w:cs="Times New Roman"/>
                <w:color w:val="000000"/>
                <w:lang w:eastAsia="bg-BG"/>
              </w:rPr>
              <w:t xml:space="preserve">11 955,29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Общо:</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highlight w:val="yellow"/>
                <w:lang w:eastAsia="bg-BG"/>
              </w:rPr>
            </w:pPr>
            <w:r w:rsidRPr="00183E4F">
              <w:rPr>
                <w:rFonts w:ascii="Times New Roman" w:eastAsia="Times New Roman" w:hAnsi="Times New Roman" w:cs="Times New Roman"/>
                <w:b/>
                <w:bCs/>
                <w:color w:val="000000"/>
                <w:lang w:eastAsia="bg-BG"/>
              </w:rPr>
              <w:t xml:space="preserve">35 012,41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Остатък от  планираните средства:</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highlight w:val="yellow"/>
                <w:lang w:eastAsia="bg-BG"/>
              </w:rPr>
            </w:pPr>
            <w:r w:rsidRPr="00183E4F">
              <w:rPr>
                <w:rFonts w:ascii="Times New Roman" w:eastAsia="Times New Roman" w:hAnsi="Times New Roman" w:cs="Times New Roman"/>
                <w:b/>
                <w:bCs/>
                <w:color w:val="000000"/>
                <w:lang w:eastAsia="bg-BG"/>
              </w:rPr>
              <w:t xml:space="preserve">3 487,59 лв. </w:t>
            </w:r>
          </w:p>
        </w:tc>
      </w:tr>
      <w:tr w:rsidR="00183E4F" w:rsidRPr="00183E4F" w:rsidTr="00183E4F">
        <w:trPr>
          <w:trHeight w:val="288"/>
        </w:trPr>
        <w:tc>
          <w:tcPr>
            <w:tcW w:w="9843" w:type="dxa"/>
            <w:gridSpan w:val="4"/>
            <w:tcBorders>
              <w:top w:val="single" w:sz="4" w:space="0" w:color="auto"/>
              <w:left w:val="single" w:sz="4" w:space="0" w:color="auto"/>
              <w:bottom w:val="single" w:sz="4" w:space="0" w:color="auto"/>
              <w:right w:val="single" w:sz="4" w:space="0" w:color="000000"/>
            </w:tcBorders>
            <w:shd w:val="clear" w:color="auto" w:fill="A8D08D" w:themeFill="accent6" w:themeFillTint="99"/>
            <w:noWrap/>
            <w:vAlign w:val="bottom"/>
            <w:hideMark/>
          </w:tcPr>
          <w:p w:rsidR="00183E4F" w:rsidRPr="00183E4F" w:rsidRDefault="00183E4F" w:rsidP="005607F3">
            <w:pPr>
              <w:spacing w:after="0" w:line="240" w:lineRule="auto"/>
              <w:jc w:val="center"/>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r>
      <w:tr w:rsidR="00183E4F" w:rsidRPr="00183E4F" w:rsidTr="00183E4F">
        <w:trPr>
          <w:trHeight w:val="293"/>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Външни услуги и реклама</w:t>
            </w:r>
          </w:p>
        </w:tc>
        <w:tc>
          <w:tcPr>
            <w:tcW w:w="5394" w:type="dxa"/>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Счетоводна услуга</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4 500,00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15 000 лв.</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Отпечатване на книжки с 2021 година</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2 910,00 лв.</w:t>
            </w:r>
          </w:p>
        </w:tc>
      </w:tr>
      <w:tr w:rsidR="00183E4F" w:rsidRPr="00183E4F" w:rsidTr="00183E4F">
        <w:trPr>
          <w:trHeight w:val="322"/>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Поддръжка на офис: консумация на електричество, вода и газ</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2 434,99 лв.                        </w:t>
            </w:r>
          </w:p>
        </w:tc>
      </w:tr>
      <w:tr w:rsidR="00183E4F" w:rsidRPr="00183E4F" w:rsidTr="00183E4F">
        <w:trPr>
          <w:trHeight w:val="199"/>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Юридически услуги - Искрен Илиев</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1 622,00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Ремонт на принтер</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616,09 лв.                      </w:t>
            </w:r>
          </w:p>
        </w:tc>
      </w:tr>
      <w:tr w:rsidR="00183E4F" w:rsidRPr="00183E4F" w:rsidTr="00183E4F">
        <w:trPr>
          <w:trHeight w:val="196"/>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Потребление на мобилни и електронни съобщителни услуги</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461,24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Банкови такси</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449,80 лв.</w:t>
            </w:r>
          </w:p>
        </w:tc>
      </w:tr>
      <w:tr w:rsidR="00183E4F" w:rsidRPr="00183E4F" w:rsidTr="00183E4F">
        <w:trPr>
          <w:trHeight w:val="235"/>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vAlign w:val="center"/>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Превод на книжка за отчет</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235,20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Данък сгради и ТБО – офис</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209,87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5394" w:type="dxa"/>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Хостинг</w:t>
            </w:r>
          </w:p>
        </w:tc>
        <w:tc>
          <w:tcPr>
            <w:tcW w:w="2261" w:type="dxa"/>
            <w:gridSpan w:val="2"/>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180,00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5394" w:type="dxa"/>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Застраховка офис</w:t>
            </w:r>
          </w:p>
        </w:tc>
        <w:tc>
          <w:tcPr>
            <w:tcW w:w="2261" w:type="dxa"/>
            <w:gridSpan w:val="2"/>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170,00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5394" w:type="dxa"/>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Други дребни разходи - куриерски услуги, ламиниране и др.</w:t>
            </w:r>
          </w:p>
        </w:tc>
        <w:tc>
          <w:tcPr>
            <w:tcW w:w="2261" w:type="dxa"/>
            <w:gridSpan w:val="2"/>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88,55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5394" w:type="dxa"/>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Такса -  електронен подпис</w:t>
            </w:r>
          </w:p>
        </w:tc>
        <w:tc>
          <w:tcPr>
            <w:tcW w:w="2261" w:type="dxa"/>
            <w:gridSpan w:val="2"/>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48,00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5394" w:type="dxa"/>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2261" w:type="dxa"/>
            <w:gridSpan w:val="2"/>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Общо:</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13 925,74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Остатък от  планираните средства:</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1 074,26 лв. </w:t>
            </w:r>
          </w:p>
        </w:tc>
      </w:tr>
      <w:tr w:rsidR="00183E4F" w:rsidRPr="00183E4F" w:rsidTr="00183E4F">
        <w:trPr>
          <w:trHeight w:val="288"/>
        </w:trPr>
        <w:tc>
          <w:tcPr>
            <w:tcW w:w="9843" w:type="dxa"/>
            <w:gridSpan w:val="4"/>
            <w:tcBorders>
              <w:top w:val="single" w:sz="4" w:space="0" w:color="auto"/>
              <w:left w:val="nil"/>
              <w:bottom w:val="single" w:sz="4" w:space="0" w:color="auto"/>
              <w:right w:val="nil"/>
            </w:tcBorders>
            <w:shd w:val="clear" w:color="auto" w:fill="A8D08D" w:themeFill="accent6" w:themeFillTint="99"/>
            <w:noWrap/>
            <w:vAlign w:val="bottom"/>
            <w:hideMark/>
          </w:tcPr>
          <w:p w:rsidR="00183E4F" w:rsidRPr="00183E4F" w:rsidRDefault="00183E4F" w:rsidP="005607F3">
            <w:pPr>
              <w:spacing w:after="0" w:line="240" w:lineRule="auto"/>
              <w:jc w:val="center"/>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Командировки в страната и чужбина</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Не ползвани</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1 500 лв.</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 </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Общо:</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5394"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Остатък от  планираните средства:</w:t>
            </w:r>
          </w:p>
        </w:tc>
        <w:tc>
          <w:tcPr>
            <w:tcW w:w="2261" w:type="dxa"/>
            <w:gridSpan w:val="2"/>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1 500,00 лв. </w:t>
            </w:r>
          </w:p>
        </w:tc>
      </w:tr>
      <w:tr w:rsidR="00183E4F" w:rsidRPr="00183E4F" w:rsidTr="00183E4F">
        <w:trPr>
          <w:trHeight w:val="288"/>
        </w:trPr>
        <w:tc>
          <w:tcPr>
            <w:tcW w:w="9843" w:type="dxa"/>
            <w:gridSpan w:val="4"/>
            <w:tcBorders>
              <w:top w:val="single" w:sz="4" w:space="0" w:color="auto"/>
              <w:left w:val="nil"/>
              <w:bottom w:val="single" w:sz="4" w:space="0" w:color="auto"/>
              <w:right w:val="nil"/>
            </w:tcBorders>
            <w:shd w:val="clear" w:color="auto" w:fill="A8D08D" w:themeFill="accent6" w:themeFillTint="99"/>
            <w:noWrap/>
            <w:vAlign w:val="bottom"/>
            <w:hideMark/>
          </w:tcPr>
          <w:p w:rsidR="00183E4F" w:rsidRPr="00183E4F" w:rsidRDefault="00183E4F" w:rsidP="005607F3">
            <w:pPr>
              <w:spacing w:after="0" w:line="240" w:lineRule="auto"/>
              <w:jc w:val="center"/>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r>
      <w:tr w:rsidR="00183E4F" w:rsidRPr="00183E4F" w:rsidTr="00183E4F">
        <w:trPr>
          <w:trHeight w:val="686"/>
        </w:trPr>
        <w:tc>
          <w:tcPr>
            <w:tcW w:w="2188" w:type="dxa"/>
            <w:vMerge w:val="restart"/>
            <w:tcBorders>
              <w:top w:val="nil"/>
              <w:left w:val="single" w:sz="4" w:space="0" w:color="auto"/>
              <w:right w:val="single" w:sz="4" w:space="0" w:color="auto"/>
            </w:tcBorders>
            <w:shd w:val="clear" w:color="auto" w:fill="auto"/>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Реализиране на проекти по програма </w:t>
            </w:r>
            <w:r w:rsidRPr="00183E4F">
              <w:rPr>
                <w:rFonts w:ascii="Times New Roman" w:eastAsia="Times New Roman" w:hAnsi="Times New Roman" w:cs="Times New Roman"/>
                <w:b/>
                <w:bCs/>
                <w:color w:val="000000"/>
                <w:lang w:eastAsia="bg-BG"/>
              </w:rPr>
              <w:br/>
              <w:t>“Местни инициативи”и подкрепа в рамките на фонд “Лицата на Русе”</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„Саможертвата на българските революционери в контекста на офицерския бунт от 1887 г.“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3 744,76 лв. </w:t>
            </w:r>
          </w:p>
        </w:tc>
      </w:tr>
      <w:tr w:rsidR="00183E4F" w:rsidRPr="00183E4F" w:rsidTr="00183E4F">
        <w:trPr>
          <w:trHeight w:val="284"/>
        </w:trPr>
        <w:tc>
          <w:tcPr>
            <w:tcW w:w="2188" w:type="dxa"/>
            <w:vMerge/>
            <w:tcBorders>
              <w:left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„Свят от технологии - Фабрика за знания за утрешния ден“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7 210,00 лв. </w:t>
            </w:r>
          </w:p>
        </w:tc>
      </w:tr>
      <w:tr w:rsidR="00183E4F" w:rsidRPr="00183E4F" w:rsidTr="00183E4F">
        <w:trPr>
          <w:trHeight w:val="288"/>
        </w:trPr>
        <w:tc>
          <w:tcPr>
            <w:tcW w:w="2188" w:type="dxa"/>
            <w:vMerge/>
            <w:tcBorders>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Първи транш</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3 050,00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242 405 лв.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Втори транш</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4 160,00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lastRenderedPageBreak/>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„Дигитално училище по природа“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6 140,00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Първи транш</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3 740,00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Втори транш</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2 400,00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„Създаване на кабинет и оригинална методика със своя онлайн платформа за повишаване на функционалната грамотност у учениците между 5 и 8 клас“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4 067,00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„„Албърт Искович“ – дигитализация на визуални документи – споделяне и интерпретация на наследство“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3 550,00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„Креативност“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11 340,00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Първи транш</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5 670,00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Втори транш</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5 670,00 лв. </w:t>
            </w:r>
          </w:p>
        </w:tc>
      </w:tr>
      <w:tr w:rsidR="00183E4F" w:rsidRPr="00183E4F" w:rsidTr="00183E4F">
        <w:trPr>
          <w:trHeight w:val="291"/>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„Знанието-мост от миналото към бъдещето“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8 920,00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Първи транш</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4 460,00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Втори транш</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4 460,00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Държавно първенство по спортна стрелба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500,00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„Открий Русе“по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11 760,00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Първи транш</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5 880,00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Втори транш</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5 880,00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Международен турнир „Дунавски стрели“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 xml:space="preserve">1 000,00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„Бъдещи инженери“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 xml:space="preserve">5 705,00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„Детска бригада“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3 425,92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Международен тунинг фестивал "Маска"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color w:val="000000"/>
                <w:lang w:eastAsia="bg-BG"/>
              </w:rPr>
              <w:t>4 000,00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center"/>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Подпомагане на Стефания Горначка за участие в Сан Ремо, Италия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1 785,00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center"/>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Подпомагане на балет Импулс за участие в Брашов, Румъния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1 620,00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Концерт на супер група "Фондацията"</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 xml:space="preserve">1 573,82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Настаняване на участници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560,00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Наем на техника за концерт </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500,00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Кетъринг за участници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500,00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Минерална вода за участници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13,82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"Парад на ретро автомобили и мотоциклети"</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7 151,47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Сублимационен алуминий за изработка на награди за участници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90,00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Смола за изработка на награди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184,32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Автокозметика за награди за участниците</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1 396,58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Отпечатване на флаери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134,40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Отпечатване на плакати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327,60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Дизайн на рекламни материали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165,00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lastRenderedPageBreak/>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Куриерска услуга-доставка</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7,40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Награди за участници – големи награди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600,00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Награди за участници – награда на Бижуто</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57,54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Награди за участници - склуптури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900,00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Нощувки за участници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630,00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Изработка на рекламни материали и награди за участниците</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1 658,63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Предметни награди за участници - договор за дарение</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500,00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Озвучаване</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500,00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„Бързи и яростни на колелца“</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3 267,44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Организиране на спортни игри и състезания за ролери и тротинетки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1 060,00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Награди - купи и медали.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250,44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Предметни награди за 10 състезания</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866,00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Предметни награди за участници -договор за дарение</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491,00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Тениски с печат за участниците- 100 бр.</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600,00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„Национален конкурс за литературно творчество и журналистика „Стоян Михайловски““</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220,00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FFFFFF" w:themeFill="background1"/>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Парични награди</w:t>
            </w:r>
          </w:p>
        </w:tc>
        <w:tc>
          <w:tcPr>
            <w:tcW w:w="1527" w:type="dxa"/>
            <w:tcBorders>
              <w:top w:val="nil"/>
              <w:left w:val="nil"/>
              <w:bottom w:val="single" w:sz="4" w:space="0" w:color="auto"/>
              <w:right w:val="single" w:sz="4" w:space="0" w:color="auto"/>
            </w:tcBorders>
            <w:shd w:val="clear" w:color="auto" w:fill="FFFFFF" w:themeFill="background1"/>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200,00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FFFFFF" w:themeFill="background1"/>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Данък</w:t>
            </w:r>
          </w:p>
        </w:tc>
        <w:tc>
          <w:tcPr>
            <w:tcW w:w="1527" w:type="dxa"/>
            <w:tcBorders>
              <w:top w:val="nil"/>
              <w:left w:val="nil"/>
              <w:bottom w:val="single" w:sz="4" w:space="0" w:color="auto"/>
              <w:right w:val="single" w:sz="4" w:space="0" w:color="auto"/>
            </w:tcBorders>
            <w:shd w:val="clear" w:color="auto" w:fill="FFFFFF" w:themeFill="background1"/>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20,00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
                <w:bCs/>
                <w:i/>
                <w:iCs/>
                <w:color w:val="000000"/>
                <w:lang w:eastAsia="bg-BG"/>
              </w:rPr>
              <w:t>Проект „Екопътека – аз и ти с грижа за природата“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
                <w:bCs/>
                <w:color w:val="000000"/>
                <w:lang w:eastAsia="bg-BG"/>
              </w:rPr>
              <w:t>7 000,00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RUSE LIGHT &amp; RHYTHM FEST</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14 651,25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Хонорар на Криско и Тита</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9 600,00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Отпечатване на плакати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327,60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Дизайн на рекламни материали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100,00 лв.</w:t>
            </w:r>
          </w:p>
        </w:tc>
      </w:tr>
      <w:tr w:rsidR="00183E4F" w:rsidRPr="00183E4F" w:rsidTr="00183E4F">
        <w:trPr>
          <w:trHeight w:val="24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Линейка-договор за дарение</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124,00 лв.                         </w:t>
            </w:r>
          </w:p>
        </w:tc>
      </w:tr>
      <w:tr w:rsidR="00183E4F" w:rsidRPr="00183E4F" w:rsidTr="00183E4F">
        <w:trPr>
          <w:trHeight w:val="262"/>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Лазерно шоу</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3 000,00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Настаняване на участници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258,00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Хонорар на сценарист и водещ</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500,00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Авторски права за концерт на Криско и Тита</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710,40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Вода за участници</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22,50 лв.                        </w:t>
            </w:r>
          </w:p>
        </w:tc>
      </w:tr>
      <w:tr w:rsidR="00183E4F" w:rsidRPr="00183E4F" w:rsidTr="00183E4F">
        <w:trPr>
          <w:trHeight w:val="325"/>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Папка</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8,75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hideMark/>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Грийн рок фест 2022</w:t>
            </w:r>
          </w:p>
        </w:tc>
        <w:tc>
          <w:tcPr>
            <w:tcW w:w="1527" w:type="dxa"/>
            <w:tcBorders>
              <w:top w:val="nil"/>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9 019,20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Договор за участие на група "Фактор"</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6240,00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Линейка-договор за дарение</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300,00 лв. </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Нощувки на участниците</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1060,00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Авторски права</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619,20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Самолетен билет – договор за дарение</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800,00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Изложба „Миналото днес“</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2501,09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Фотозаснемане с дрон</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645,00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Фотозаснемане с дрон</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645,00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Графичен дизайн</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150,00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Превод на английски език</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150,00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Свински опашки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16,85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Предпечат, печат, шев и капси на винил за изложба</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894,24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„Стрийт баскет 3х3 фестивал Русе 2022“ по договор за грант</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9 000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„Национален конкурс за къс разказ „Мостове““</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233,86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Статуетка</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38,40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Плакети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183,00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Куриерски услуги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12,46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„Пътувай в историята“</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1 750,00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Изработка на уебсайт</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1 350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Отпечатване и залепване на стикери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400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„Национален конкурс за къс разказ „Мостове““</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233,86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Статуетка</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38,40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Плакети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183,00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Куриерски услуги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12,46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„Национален фотоконкурс „Обичаме Русе““</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6 015,64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Графичен дизайн</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180,00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Винила за изложба и подаръчни пана</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1 038,16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Свински опашки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12,48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Парични награди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4 785,00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„Посланик на свободния дух в моето училище</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2 422,51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Таблети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1 304,00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Ваучери за книги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850,00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Рамки за грамоти и подаръчни торбички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111,01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Статуетки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157,50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„10 години Общинсака фондация „Русе – град на свободния дух““</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7 649,24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Смола за изработка на награди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71,90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Сублимационен алуминий и метални винтове за изработка на награди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810,00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Куриерски услуги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27,28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Покани, плексиглас, лазерно рязане, двустранен, двустранен UV печат за изработка на награди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1197,00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Плакети от MDF по договор за дарение</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1 350,00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Бурканчета за букети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17,45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Аранжиране на букети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370,00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Кетъринг</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1497,00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Вино</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691,20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Безалкохолни напитки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217,41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Озвучаване, музикално артистична програма и водещ</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1 400,00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„Национален конкурс за литературно творчество и журналистика „Стоян Михайловски““ – парични награди</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220,00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C5E0B3" w:themeFill="accent6" w:themeFillTint="66"/>
            <w:vAlign w:val="bottom"/>
          </w:tcPr>
          <w:p w:rsidR="00183E4F" w:rsidRPr="00183E4F" w:rsidRDefault="00183E4F" w:rsidP="005607F3">
            <w:pPr>
              <w:spacing w:after="0" w:line="240" w:lineRule="auto"/>
              <w:rPr>
                <w:rFonts w:ascii="Times New Roman" w:eastAsia="Times New Roman" w:hAnsi="Times New Roman" w:cs="Times New Roman"/>
                <w:b/>
                <w:bCs/>
                <w:i/>
                <w:iCs/>
                <w:color w:val="000000"/>
                <w:lang w:eastAsia="bg-BG"/>
              </w:rPr>
            </w:pPr>
            <w:r w:rsidRPr="00183E4F">
              <w:rPr>
                <w:rFonts w:ascii="Times New Roman" w:eastAsia="Times New Roman" w:hAnsi="Times New Roman" w:cs="Times New Roman"/>
                <w:b/>
                <w:bCs/>
                <w:i/>
                <w:iCs/>
                <w:color w:val="000000"/>
                <w:lang w:eastAsia="bg-BG"/>
              </w:rPr>
              <w:t>Проект Празник на квартала – „Заедно в Дружба“</w:t>
            </w:r>
          </w:p>
        </w:tc>
        <w:tc>
          <w:tcPr>
            <w:tcW w:w="1527" w:type="dxa"/>
            <w:tcBorders>
              <w:top w:val="nil"/>
              <w:left w:val="nil"/>
              <w:bottom w:val="single" w:sz="4" w:space="0" w:color="auto"/>
              <w:right w:val="single" w:sz="4" w:space="0" w:color="auto"/>
            </w:tcBorders>
            <w:shd w:val="clear" w:color="auto" w:fill="C5E0B3" w:themeFill="accent6" w:themeFillTint="66"/>
            <w:noWrap/>
            <w:vAlign w:val="bottom"/>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6291,42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Организиране на игри, фейс пейтинг, детска работилница, украса, аниматори, водещ</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3 576,00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Наем игрище</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120,00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Озвучаване</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500,00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Електроуреди за награди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801,28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bCs/>
                <w:iCs/>
                <w:color w:val="000000"/>
                <w:lang w:eastAsia="bg-BG"/>
              </w:rPr>
              <w:t>Други награди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252,37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r w:rsidRPr="00183E4F">
              <w:rPr>
                <w:rFonts w:ascii="Times New Roman" w:eastAsia="Times New Roman" w:hAnsi="Times New Roman" w:cs="Times New Roman"/>
                <w:color w:val="000000"/>
                <w:lang w:eastAsia="bg-BG"/>
              </w:rPr>
              <w:t>Концерт на група Сода Акустик</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1 000,00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Пластмасови лъжици и чинии</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26,16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Минерална вода</w:t>
            </w: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r w:rsidRPr="00183E4F">
              <w:rPr>
                <w:rFonts w:ascii="Times New Roman" w:eastAsia="Times New Roman" w:hAnsi="Times New Roman" w:cs="Times New Roman"/>
                <w:bCs/>
                <w:color w:val="000000"/>
                <w:lang w:eastAsia="bg-BG"/>
              </w:rPr>
              <w:t>15,61 лв.</w:t>
            </w: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nil"/>
              <w:bottom w:val="single" w:sz="4" w:space="0" w:color="auto"/>
              <w:right w:val="single" w:sz="4" w:space="0" w:color="auto"/>
            </w:tcBorders>
            <w:shd w:val="clear" w:color="auto" w:fill="auto"/>
            <w:vAlign w:val="bottom"/>
          </w:tcPr>
          <w:p w:rsidR="00183E4F" w:rsidRPr="00183E4F" w:rsidRDefault="00183E4F" w:rsidP="005607F3">
            <w:pPr>
              <w:spacing w:after="0" w:line="240" w:lineRule="auto"/>
              <w:rPr>
                <w:rFonts w:ascii="Times New Roman" w:eastAsia="Times New Roman" w:hAnsi="Times New Roman" w:cs="Times New Roman"/>
                <w:bCs/>
                <w:iCs/>
                <w:color w:val="000000"/>
                <w:lang w:eastAsia="bg-BG"/>
              </w:rPr>
            </w:pPr>
          </w:p>
        </w:tc>
        <w:tc>
          <w:tcPr>
            <w:tcW w:w="1527" w:type="dxa"/>
            <w:tcBorders>
              <w:top w:val="nil"/>
              <w:left w:val="nil"/>
              <w:bottom w:val="single" w:sz="4" w:space="0" w:color="auto"/>
              <w:right w:val="single" w:sz="4" w:space="0" w:color="auto"/>
            </w:tcBorders>
            <w:shd w:val="clear" w:color="auto" w:fill="auto"/>
            <w:noWrap/>
            <w:vAlign w:val="bottom"/>
          </w:tcPr>
          <w:p w:rsidR="00183E4F" w:rsidRPr="00183E4F" w:rsidRDefault="00183E4F" w:rsidP="005607F3">
            <w:pPr>
              <w:spacing w:after="0" w:line="240" w:lineRule="auto"/>
              <w:jc w:val="right"/>
              <w:rPr>
                <w:rFonts w:ascii="Times New Roman" w:eastAsia="Times New Roman" w:hAnsi="Times New Roman" w:cs="Times New Roman"/>
                <w:bCs/>
                <w:color w:val="000000"/>
                <w:lang w:eastAsia="bg-BG"/>
              </w:rPr>
            </w:pPr>
          </w:p>
        </w:tc>
      </w:tr>
      <w:tr w:rsidR="00183E4F" w:rsidRPr="00183E4F" w:rsidTr="00183E4F">
        <w:trPr>
          <w:trHeight w:val="28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Общо:</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153 508,39 лв. </w:t>
            </w:r>
          </w:p>
        </w:tc>
      </w:tr>
      <w:tr w:rsidR="00183E4F" w:rsidRPr="00183E4F" w:rsidTr="00183E4F">
        <w:trPr>
          <w:trHeight w:val="288"/>
        </w:trPr>
        <w:tc>
          <w:tcPr>
            <w:tcW w:w="2188" w:type="dxa"/>
            <w:tcBorders>
              <w:top w:val="single" w:sz="4" w:space="0" w:color="auto"/>
              <w:left w:val="single" w:sz="4" w:space="0" w:color="auto"/>
              <w:bottom w:val="single" w:sz="4" w:space="0" w:color="auto"/>
              <w:right w:val="nil"/>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b/>
                <w:bCs/>
                <w:color w:val="000000"/>
                <w:lang w:eastAsia="bg-BG"/>
              </w:rPr>
            </w:pPr>
          </w:p>
        </w:tc>
        <w:tc>
          <w:tcPr>
            <w:tcW w:w="6128" w:type="dxa"/>
            <w:gridSpan w:val="2"/>
            <w:tcBorders>
              <w:top w:val="nil"/>
              <w:left w:val="single" w:sz="4" w:space="0" w:color="auto"/>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Остатък от  планираните средства:</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83 242,61 лв. </w:t>
            </w:r>
          </w:p>
        </w:tc>
      </w:tr>
      <w:tr w:rsidR="00183E4F" w:rsidRPr="00183E4F" w:rsidTr="00183E4F">
        <w:trPr>
          <w:trHeight w:val="288"/>
        </w:trPr>
        <w:tc>
          <w:tcPr>
            <w:tcW w:w="2188" w:type="dxa"/>
            <w:tcBorders>
              <w:top w:val="single" w:sz="4" w:space="0" w:color="auto"/>
              <w:left w:val="single" w:sz="4" w:space="0" w:color="auto"/>
              <w:bottom w:val="single" w:sz="4" w:space="0" w:color="auto"/>
              <w:right w:val="nil"/>
            </w:tcBorders>
            <w:shd w:val="clear" w:color="auto" w:fill="C5E0B3" w:themeFill="accent6" w:themeFillTint="66"/>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nil"/>
              <w:left w:val="nil"/>
              <w:bottom w:val="nil"/>
              <w:right w:val="nil"/>
            </w:tcBorders>
            <w:shd w:val="clear" w:color="auto" w:fill="C5E0B3" w:themeFill="accent6" w:themeFillTint="66"/>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1527"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r>
      <w:tr w:rsidR="00183E4F" w:rsidRPr="00183E4F" w:rsidTr="00183E4F">
        <w:trPr>
          <w:trHeight w:val="288"/>
        </w:trPr>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w:t>
            </w:r>
          </w:p>
        </w:tc>
        <w:tc>
          <w:tcPr>
            <w:tcW w:w="612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Общо направени разходи за периода от 1 януари до 31 декември 2021 г.</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202 446,54 лв. </w:t>
            </w:r>
          </w:p>
        </w:tc>
      </w:tr>
      <w:tr w:rsidR="00183E4F" w:rsidRPr="00183E4F" w:rsidTr="00183E4F">
        <w:trPr>
          <w:trHeight w:val="288"/>
        </w:trPr>
        <w:tc>
          <w:tcPr>
            <w:tcW w:w="2188" w:type="dxa"/>
            <w:tcBorders>
              <w:top w:val="nil"/>
              <w:left w:val="nil"/>
              <w:bottom w:val="nil"/>
              <w:right w:val="nil"/>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b/>
                <w:bCs/>
                <w:color w:val="000000"/>
                <w:lang w:eastAsia="bg-BG"/>
              </w:rPr>
            </w:pPr>
          </w:p>
        </w:tc>
        <w:tc>
          <w:tcPr>
            <w:tcW w:w="6128" w:type="dxa"/>
            <w:gridSpan w:val="2"/>
            <w:tcBorders>
              <w:top w:val="nil"/>
              <w:left w:val="nil"/>
              <w:bottom w:val="nil"/>
              <w:right w:val="nil"/>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lang w:eastAsia="bg-BG"/>
              </w:rPr>
            </w:pPr>
          </w:p>
        </w:tc>
        <w:tc>
          <w:tcPr>
            <w:tcW w:w="1527" w:type="dxa"/>
            <w:tcBorders>
              <w:top w:val="nil"/>
              <w:left w:val="nil"/>
              <w:bottom w:val="nil"/>
              <w:right w:val="nil"/>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lang w:eastAsia="bg-BG"/>
              </w:rPr>
            </w:pPr>
          </w:p>
        </w:tc>
      </w:tr>
      <w:tr w:rsidR="00183E4F" w:rsidRPr="00183E4F" w:rsidTr="00183E4F">
        <w:trPr>
          <w:trHeight w:val="288"/>
        </w:trPr>
        <w:tc>
          <w:tcPr>
            <w:tcW w:w="2188" w:type="dxa"/>
            <w:tcBorders>
              <w:top w:val="nil"/>
              <w:left w:val="nil"/>
              <w:bottom w:val="nil"/>
              <w:right w:val="nil"/>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lang w:eastAsia="bg-BG"/>
              </w:rPr>
            </w:pPr>
          </w:p>
        </w:tc>
        <w:tc>
          <w:tcPr>
            <w:tcW w:w="6128" w:type="dxa"/>
            <w:gridSpan w:val="2"/>
            <w:tcBorders>
              <w:top w:val="nil"/>
              <w:left w:val="nil"/>
              <w:bottom w:val="nil"/>
              <w:right w:val="nil"/>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lang w:eastAsia="bg-BG"/>
              </w:rPr>
            </w:pPr>
          </w:p>
        </w:tc>
        <w:tc>
          <w:tcPr>
            <w:tcW w:w="1527" w:type="dxa"/>
            <w:tcBorders>
              <w:top w:val="nil"/>
              <w:left w:val="nil"/>
              <w:bottom w:val="nil"/>
              <w:right w:val="nil"/>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lang w:eastAsia="bg-BG"/>
              </w:rPr>
            </w:pPr>
          </w:p>
        </w:tc>
      </w:tr>
      <w:tr w:rsidR="00183E4F" w:rsidRPr="00183E4F" w:rsidTr="00183E4F">
        <w:trPr>
          <w:trHeight w:val="312"/>
        </w:trPr>
        <w:tc>
          <w:tcPr>
            <w:tcW w:w="2188" w:type="dxa"/>
            <w:tcBorders>
              <w:top w:val="nil"/>
              <w:left w:val="nil"/>
              <w:bottom w:val="nil"/>
              <w:right w:val="nil"/>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lang w:eastAsia="bg-BG"/>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sz w:val="24"/>
                <w:szCs w:val="24"/>
                <w:lang w:eastAsia="bg-BG"/>
              </w:rPr>
            </w:pPr>
            <w:r w:rsidRPr="00183E4F">
              <w:rPr>
                <w:rFonts w:ascii="Times New Roman" w:eastAsia="Times New Roman" w:hAnsi="Times New Roman" w:cs="Times New Roman"/>
                <w:b/>
                <w:bCs/>
                <w:color w:val="000000"/>
                <w:sz w:val="24"/>
                <w:szCs w:val="24"/>
                <w:lang w:eastAsia="bg-BG"/>
              </w:rPr>
              <w:t>Приходи за периода 1 януари -31 декември 2022 г.</w:t>
            </w:r>
          </w:p>
        </w:tc>
      </w:tr>
      <w:tr w:rsidR="00183E4F" w:rsidRPr="00183E4F" w:rsidTr="00183E4F">
        <w:trPr>
          <w:trHeight w:val="288"/>
        </w:trPr>
        <w:tc>
          <w:tcPr>
            <w:tcW w:w="2188" w:type="dxa"/>
            <w:tcBorders>
              <w:top w:val="nil"/>
              <w:left w:val="nil"/>
              <w:bottom w:val="nil"/>
              <w:right w:val="nil"/>
            </w:tcBorders>
            <w:shd w:val="clear" w:color="auto" w:fill="auto"/>
            <w:noWrap/>
            <w:vAlign w:val="bottom"/>
            <w:hideMark/>
          </w:tcPr>
          <w:p w:rsidR="00183E4F" w:rsidRPr="00183E4F" w:rsidRDefault="00183E4F" w:rsidP="005607F3">
            <w:pPr>
              <w:spacing w:after="0" w:line="240" w:lineRule="auto"/>
              <w:jc w:val="center"/>
              <w:rPr>
                <w:rFonts w:ascii="Times New Roman" w:eastAsia="Times New Roman" w:hAnsi="Times New Roman" w:cs="Times New Roman"/>
                <w:b/>
                <w:bCs/>
                <w:color w:val="000000"/>
                <w:sz w:val="24"/>
                <w:szCs w:val="24"/>
                <w:lang w:eastAsia="bg-BG"/>
              </w:rPr>
            </w:pPr>
          </w:p>
        </w:tc>
        <w:tc>
          <w:tcPr>
            <w:tcW w:w="6128" w:type="dxa"/>
            <w:gridSpan w:val="2"/>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Преходен остатък от 2022 година</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77 904,99 лв. </w:t>
            </w:r>
          </w:p>
        </w:tc>
      </w:tr>
      <w:tr w:rsidR="00183E4F" w:rsidRPr="00183E4F" w:rsidTr="00183E4F">
        <w:trPr>
          <w:trHeight w:val="288"/>
        </w:trPr>
        <w:tc>
          <w:tcPr>
            <w:tcW w:w="2188" w:type="dxa"/>
            <w:tcBorders>
              <w:top w:val="nil"/>
              <w:left w:val="nil"/>
              <w:bottom w:val="nil"/>
              <w:right w:val="nil"/>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Целеви средства от Община Русе за 2022 г.</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100 000,00 лв. </w:t>
            </w:r>
          </w:p>
        </w:tc>
      </w:tr>
      <w:tr w:rsidR="00183E4F" w:rsidRPr="00183E4F" w:rsidTr="00183E4F">
        <w:trPr>
          <w:trHeight w:val="288"/>
        </w:trPr>
        <w:tc>
          <w:tcPr>
            <w:tcW w:w="2188" w:type="dxa"/>
            <w:tcBorders>
              <w:top w:val="nil"/>
              <w:left w:val="nil"/>
              <w:bottom w:val="nil"/>
              <w:right w:val="nil"/>
            </w:tcBorders>
            <w:shd w:val="clear" w:color="auto" w:fill="auto"/>
            <w:noWrap/>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p>
        </w:tc>
        <w:tc>
          <w:tcPr>
            <w:tcW w:w="6128" w:type="dxa"/>
            <w:gridSpan w:val="2"/>
            <w:tcBorders>
              <w:top w:val="nil"/>
              <w:left w:val="single" w:sz="4" w:space="0" w:color="auto"/>
              <w:bottom w:val="single" w:sz="4" w:space="0" w:color="auto"/>
              <w:right w:val="single" w:sz="4" w:space="0" w:color="auto"/>
            </w:tcBorders>
            <w:shd w:val="clear" w:color="auto" w:fill="auto"/>
            <w:vAlign w:val="bottom"/>
            <w:hideMark/>
          </w:tcPr>
          <w:p w:rsidR="00183E4F" w:rsidRPr="00183E4F" w:rsidRDefault="00183E4F" w:rsidP="005607F3">
            <w:pPr>
              <w:spacing w:after="0" w:line="240" w:lineRule="auto"/>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Дарения - 21 бр. </w:t>
            </w:r>
          </w:p>
        </w:tc>
        <w:tc>
          <w:tcPr>
            <w:tcW w:w="1527" w:type="dxa"/>
            <w:tcBorders>
              <w:top w:val="nil"/>
              <w:left w:val="nil"/>
              <w:bottom w:val="single" w:sz="4" w:space="0" w:color="auto"/>
              <w:right w:val="single" w:sz="4" w:space="0" w:color="auto"/>
            </w:tcBorders>
            <w:shd w:val="clear" w:color="auto" w:fill="auto"/>
            <w:noWrap/>
            <w:vAlign w:val="center"/>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r w:rsidRPr="00183E4F">
              <w:rPr>
                <w:rFonts w:ascii="Times New Roman" w:eastAsia="Times New Roman" w:hAnsi="Times New Roman" w:cs="Times New Roman"/>
                <w:color w:val="000000"/>
                <w:lang w:eastAsia="bg-BG"/>
              </w:rPr>
              <w:t xml:space="preserve">28 865,00 лв. </w:t>
            </w:r>
          </w:p>
        </w:tc>
      </w:tr>
      <w:tr w:rsidR="00183E4F" w:rsidRPr="00183E4F" w:rsidTr="00183E4F">
        <w:trPr>
          <w:trHeight w:val="288"/>
        </w:trPr>
        <w:tc>
          <w:tcPr>
            <w:tcW w:w="2188" w:type="dxa"/>
            <w:tcBorders>
              <w:top w:val="nil"/>
              <w:left w:val="nil"/>
              <w:bottom w:val="nil"/>
              <w:right w:val="nil"/>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color w:val="000000"/>
                <w:lang w:eastAsia="bg-BG"/>
              </w:rPr>
            </w:pPr>
          </w:p>
        </w:tc>
        <w:tc>
          <w:tcPr>
            <w:tcW w:w="6128" w:type="dxa"/>
            <w:gridSpan w:val="2"/>
            <w:tcBorders>
              <w:top w:val="nil"/>
              <w:left w:val="single" w:sz="4" w:space="0" w:color="auto"/>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Общо приходи за периода от 1 януари до 31 декември 2021 г.:</w:t>
            </w:r>
          </w:p>
        </w:tc>
        <w:tc>
          <w:tcPr>
            <w:tcW w:w="1527" w:type="dxa"/>
            <w:tcBorders>
              <w:top w:val="nil"/>
              <w:left w:val="nil"/>
              <w:bottom w:val="single" w:sz="4" w:space="0" w:color="auto"/>
              <w:right w:val="single" w:sz="4" w:space="0" w:color="auto"/>
            </w:tcBorders>
            <w:shd w:val="clear" w:color="auto" w:fill="auto"/>
            <w:noWrap/>
            <w:vAlign w:val="bottom"/>
            <w:hideMark/>
          </w:tcPr>
          <w:p w:rsidR="00183E4F" w:rsidRPr="00183E4F" w:rsidRDefault="00183E4F" w:rsidP="005607F3">
            <w:pPr>
              <w:spacing w:after="0" w:line="240" w:lineRule="auto"/>
              <w:jc w:val="right"/>
              <w:rPr>
                <w:rFonts w:ascii="Times New Roman" w:eastAsia="Times New Roman" w:hAnsi="Times New Roman" w:cs="Times New Roman"/>
                <w:b/>
                <w:bCs/>
                <w:color w:val="000000"/>
                <w:lang w:eastAsia="bg-BG"/>
              </w:rPr>
            </w:pPr>
            <w:r w:rsidRPr="00183E4F">
              <w:rPr>
                <w:rFonts w:ascii="Times New Roman" w:eastAsia="Times New Roman" w:hAnsi="Times New Roman" w:cs="Times New Roman"/>
                <w:b/>
                <w:bCs/>
                <w:color w:val="000000"/>
                <w:lang w:eastAsia="bg-BG"/>
              </w:rPr>
              <w:t xml:space="preserve">206 769,99 лв. </w:t>
            </w:r>
          </w:p>
        </w:tc>
      </w:tr>
    </w:tbl>
    <w:p w:rsidR="00183E4F" w:rsidRDefault="00183E4F" w:rsidP="00183E4F">
      <w:pPr>
        <w:contextualSpacing/>
        <w:rPr>
          <w:rFonts w:ascii="Times New Roman" w:hAnsi="Times New Roman" w:cs="Times New Roman"/>
        </w:rPr>
      </w:pPr>
    </w:p>
    <w:p w:rsidR="00183E4F" w:rsidRDefault="00183E4F" w:rsidP="00183E4F">
      <w:pPr>
        <w:contextualSpacing/>
        <w:rPr>
          <w:rFonts w:ascii="Times New Roman" w:hAnsi="Times New Roman" w:cs="Times New Roman"/>
        </w:rPr>
      </w:pPr>
    </w:p>
    <w:p w:rsidR="00183E4F" w:rsidRDefault="00183E4F" w:rsidP="00183E4F">
      <w:pPr>
        <w:contextualSpacing/>
        <w:rPr>
          <w:rFonts w:ascii="Times New Roman" w:hAnsi="Times New Roman" w:cs="Times New Roman"/>
        </w:rPr>
      </w:pPr>
    </w:p>
    <w:p w:rsidR="00183E4F" w:rsidRDefault="00183E4F" w:rsidP="00183E4F">
      <w:pPr>
        <w:contextualSpacing/>
        <w:rPr>
          <w:rFonts w:ascii="Times New Roman" w:hAnsi="Times New Roman" w:cs="Times New Roman"/>
        </w:rPr>
      </w:pPr>
    </w:p>
    <w:p w:rsidR="00183E4F" w:rsidRDefault="00183E4F" w:rsidP="00183E4F">
      <w:pPr>
        <w:contextualSpacing/>
        <w:rPr>
          <w:rFonts w:ascii="Times New Roman" w:hAnsi="Times New Roman" w:cs="Times New Roman"/>
        </w:rPr>
      </w:pPr>
    </w:p>
    <w:p w:rsidR="00183E4F" w:rsidRDefault="00183E4F" w:rsidP="00183E4F">
      <w:pPr>
        <w:contextualSpacing/>
        <w:rPr>
          <w:rFonts w:ascii="Times New Roman" w:hAnsi="Times New Roman" w:cs="Times New Roman"/>
        </w:rPr>
      </w:pPr>
    </w:p>
    <w:p w:rsidR="00183E4F" w:rsidRDefault="00183E4F" w:rsidP="00183E4F">
      <w:pPr>
        <w:contextualSpacing/>
        <w:rPr>
          <w:rFonts w:ascii="Times New Roman" w:hAnsi="Times New Roman" w:cs="Times New Roman"/>
        </w:rPr>
      </w:pPr>
    </w:p>
    <w:p w:rsidR="00183E4F" w:rsidRDefault="00183E4F" w:rsidP="00183E4F">
      <w:pPr>
        <w:contextualSpacing/>
        <w:rPr>
          <w:rFonts w:ascii="Times New Roman" w:hAnsi="Times New Roman" w:cs="Times New Roman"/>
        </w:rPr>
      </w:pPr>
    </w:p>
    <w:p w:rsidR="00183E4F" w:rsidRDefault="00183E4F" w:rsidP="00183E4F">
      <w:pPr>
        <w:contextualSpacing/>
        <w:rPr>
          <w:rFonts w:ascii="Times New Roman" w:hAnsi="Times New Roman" w:cs="Times New Roman"/>
        </w:rPr>
      </w:pPr>
    </w:p>
    <w:p w:rsidR="00183E4F" w:rsidRPr="00183E4F" w:rsidRDefault="00183E4F" w:rsidP="00183E4F">
      <w:pPr>
        <w:spacing w:after="0" w:line="240" w:lineRule="auto"/>
        <w:contextualSpacing/>
        <w:jc w:val="both"/>
        <w:rPr>
          <w:rFonts w:ascii="Times New Roman" w:eastAsia="Times New Roman" w:hAnsi="Times New Roman" w:cs="Times New Roman"/>
          <w:b/>
          <w:sz w:val="28"/>
          <w:szCs w:val="28"/>
          <w:lang w:val="bg-BG"/>
        </w:rPr>
      </w:pPr>
      <w:r w:rsidRPr="00183E4F">
        <w:rPr>
          <w:rFonts w:ascii="Times New Roman" w:eastAsia="Times New Roman" w:hAnsi="Times New Roman" w:cs="Times New Roman"/>
          <w:b/>
          <w:sz w:val="28"/>
          <w:szCs w:val="28"/>
          <w:lang w:val="bg-BG"/>
        </w:rPr>
        <w:t>ПРЕДСЕДАТЕЛ:</w:t>
      </w:r>
    </w:p>
    <w:p w:rsidR="00183E4F" w:rsidRPr="00183E4F" w:rsidRDefault="00183E4F" w:rsidP="00183E4F">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r w:rsidRPr="00183E4F">
        <w:rPr>
          <w:rFonts w:ascii="Times New Roman" w:eastAsia="Calibri" w:hAnsi="Times New Roman" w:cs="Times New Roman"/>
          <w:b/>
          <w:color w:val="000000"/>
          <w:sz w:val="28"/>
          <w:szCs w:val="28"/>
          <w:lang w:val="bg-BG"/>
        </w:rPr>
        <w:tab/>
      </w:r>
      <w:r w:rsidRPr="00183E4F">
        <w:rPr>
          <w:rFonts w:ascii="Times New Roman" w:eastAsia="Calibri" w:hAnsi="Times New Roman" w:cs="Times New Roman"/>
          <w:b/>
          <w:color w:val="000000"/>
          <w:sz w:val="28"/>
          <w:szCs w:val="28"/>
          <w:lang w:val="bg-BG"/>
        </w:rPr>
        <w:tab/>
        <w:t>(</w:t>
      </w:r>
      <w:r w:rsidRPr="00183E4F">
        <w:rPr>
          <w:rFonts w:ascii="Times New Roman" w:eastAsia="Calibri" w:hAnsi="Times New Roman" w:cs="Times New Roman"/>
          <w:b/>
          <w:bCs/>
          <w:color w:val="000000"/>
          <w:sz w:val="28"/>
          <w:szCs w:val="28"/>
          <w:lang w:val="bg-BG"/>
        </w:rPr>
        <w:t>Иво Пазарджиев</w:t>
      </w:r>
      <w:r w:rsidRPr="00183E4F">
        <w:rPr>
          <w:rFonts w:ascii="Times New Roman" w:eastAsia="Calibri" w:hAnsi="Times New Roman" w:cs="Times New Roman"/>
          <w:b/>
          <w:color w:val="000000"/>
          <w:sz w:val="28"/>
          <w:szCs w:val="28"/>
          <w:lang w:val="bg-BG"/>
        </w:rPr>
        <w:t>)</w:t>
      </w:r>
    </w:p>
    <w:p w:rsidR="00183E4F" w:rsidRPr="00183E4F" w:rsidRDefault="00183E4F" w:rsidP="00183E4F">
      <w:pPr>
        <w:contextualSpacing/>
        <w:rPr>
          <w:rFonts w:ascii="Times New Roman" w:hAnsi="Times New Roman" w:cs="Times New Roman"/>
        </w:rPr>
      </w:pPr>
    </w:p>
    <w:sectPr w:rsidR="00183E4F" w:rsidRPr="00183E4F">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DA" w:rsidRDefault="00C177DA" w:rsidP="00183E4F">
      <w:pPr>
        <w:spacing w:after="0" w:line="240" w:lineRule="auto"/>
      </w:pPr>
      <w:r>
        <w:separator/>
      </w:r>
    </w:p>
  </w:endnote>
  <w:endnote w:type="continuationSeparator" w:id="0">
    <w:p w:rsidR="00C177DA" w:rsidRDefault="00C177DA" w:rsidP="0018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505759"/>
      <w:docPartObj>
        <w:docPartGallery w:val="Page Numbers (Bottom of Page)"/>
        <w:docPartUnique/>
      </w:docPartObj>
    </w:sdtPr>
    <w:sdtContent>
      <w:p w:rsidR="00183E4F" w:rsidRDefault="00183E4F">
        <w:pPr>
          <w:pStyle w:val="a5"/>
          <w:jc w:val="right"/>
        </w:pPr>
        <w:r>
          <w:fldChar w:fldCharType="begin"/>
        </w:r>
        <w:r>
          <w:instrText>PAGE   \* MERGEFORMAT</w:instrText>
        </w:r>
        <w:r>
          <w:fldChar w:fldCharType="separate"/>
        </w:r>
        <w:r>
          <w:rPr>
            <w:noProof/>
          </w:rPr>
          <w:t>2</w:t>
        </w:r>
        <w:r>
          <w:fldChar w:fldCharType="end"/>
        </w:r>
      </w:p>
    </w:sdtContent>
  </w:sdt>
  <w:p w:rsidR="00183E4F" w:rsidRDefault="00183E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DA" w:rsidRDefault="00C177DA" w:rsidP="00183E4F">
      <w:pPr>
        <w:spacing w:after="0" w:line="240" w:lineRule="auto"/>
      </w:pPr>
      <w:r>
        <w:separator/>
      </w:r>
    </w:p>
  </w:footnote>
  <w:footnote w:type="continuationSeparator" w:id="0">
    <w:p w:rsidR="00C177DA" w:rsidRDefault="00C177DA" w:rsidP="00183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49F"/>
      </v:shape>
    </w:pict>
  </w:numPicBullet>
  <w:abstractNum w:abstractNumId="0" w15:restartNumberingAfterBreak="0">
    <w:nsid w:val="02867DF6"/>
    <w:multiLevelType w:val="hybridMultilevel"/>
    <w:tmpl w:val="A732C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3F0119"/>
    <w:multiLevelType w:val="hybridMultilevel"/>
    <w:tmpl w:val="7B70F06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5841D8"/>
    <w:multiLevelType w:val="hybridMultilevel"/>
    <w:tmpl w:val="43021A9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290D21"/>
    <w:multiLevelType w:val="hybridMultilevel"/>
    <w:tmpl w:val="D7DCA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FC4324"/>
    <w:multiLevelType w:val="hybridMultilevel"/>
    <w:tmpl w:val="DB5623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E116111"/>
    <w:multiLevelType w:val="hybridMultilevel"/>
    <w:tmpl w:val="1DD24F3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E9B0259"/>
    <w:multiLevelType w:val="hybridMultilevel"/>
    <w:tmpl w:val="9D08EB36"/>
    <w:numStyleLink w:val="ImportedStyle4"/>
  </w:abstractNum>
  <w:abstractNum w:abstractNumId="7" w15:restartNumberingAfterBreak="0">
    <w:nsid w:val="0FE03D7C"/>
    <w:multiLevelType w:val="hybridMultilevel"/>
    <w:tmpl w:val="E124CCF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E674D8"/>
    <w:multiLevelType w:val="hybridMultilevel"/>
    <w:tmpl w:val="9A309910"/>
    <w:lvl w:ilvl="0" w:tplc="04020001">
      <w:start w:val="1"/>
      <w:numFmt w:val="bullet"/>
      <w:lvlText w:val=""/>
      <w:lvlJc w:val="left"/>
      <w:pPr>
        <w:ind w:left="768" w:hanging="360"/>
      </w:pPr>
      <w:rPr>
        <w:rFonts w:ascii="Symbol" w:hAnsi="Symbol" w:hint="default"/>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9" w15:restartNumberingAfterBreak="0">
    <w:nsid w:val="1C6165DF"/>
    <w:multiLevelType w:val="hybridMultilevel"/>
    <w:tmpl w:val="E14A7ED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CCA27F7"/>
    <w:multiLevelType w:val="hybridMultilevel"/>
    <w:tmpl w:val="1DC675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01214B0"/>
    <w:multiLevelType w:val="hybridMultilevel"/>
    <w:tmpl w:val="98C2B24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1934664"/>
    <w:multiLevelType w:val="hybridMultilevel"/>
    <w:tmpl w:val="1758E20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33B53F8"/>
    <w:multiLevelType w:val="hybridMultilevel"/>
    <w:tmpl w:val="4E429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3AB194B"/>
    <w:multiLevelType w:val="hybridMultilevel"/>
    <w:tmpl w:val="33CEB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7C5643A"/>
    <w:multiLevelType w:val="hybridMultilevel"/>
    <w:tmpl w:val="07468B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8E100E9"/>
    <w:multiLevelType w:val="hybridMultilevel"/>
    <w:tmpl w:val="2318D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FA7539B"/>
    <w:multiLevelType w:val="hybridMultilevel"/>
    <w:tmpl w:val="71CAEE98"/>
    <w:lvl w:ilvl="0" w:tplc="04020001">
      <w:start w:val="1"/>
      <w:numFmt w:val="bullet"/>
      <w:lvlText w:val=""/>
      <w:lvlJc w:val="left"/>
      <w:pPr>
        <w:ind w:left="720" w:hanging="360"/>
      </w:pPr>
      <w:rPr>
        <w:rFonts w:ascii="Symbol" w:hAnsi="Symbol" w:hint="default"/>
      </w:rPr>
    </w:lvl>
    <w:lvl w:ilvl="1" w:tplc="894A4AEE">
      <w:numFmt w:val="bullet"/>
      <w:lvlText w:val=""/>
      <w:lvlJc w:val="left"/>
      <w:pPr>
        <w:ind w:left="1440" w:hanging="360"/>
      </w:pPr>
      <w:rPr>
        <w:rFonts w:ascii="Symbol" w:eastAsiaTheme="minorHAnsi" w:hAnsi="Symbol" w:cs="Tahoma"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07340A6"/>
    <w:multiLevelType w:val="hybridMultilevel"/>
    <w:tmpl w:val="6756B086"/>
    <w:lvl w:ilvl="0" w:tplc="4C2CC1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44F4065C"/>
    <w:multiLevelType w:val="hybridMultilevel"/>
    <w:tmpl w:val="2ADC922E"/>
    <w:lvl w:ilvl="0" w:tplc="04020005">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7CA4EF9"/>
    <w:multiLevelType w:val="hybridMultilevel"/>
    <w:tmpl w:val="FD30B12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B9C592A"/>
    <w:multiLevelType w:val="hybridMultilevel"/>
    <w:tmpl w:val="BC407878"/>
    <w:lvl w:ilvl="0" w:tplc="04020007">
      <w:start w:val="1"/>
      <w:numFmt w:val="bullet"/>
      <w:lvlText w:val=""/>
      <w:lvlPicBulletId w:val="0"/>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58D9363D"/>
    <w:multiLevelType w:val="hybridMultilevel"/>
    <w:tmpl w:val="E3DAC9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F5F044B"/>
    <w:multiLevelType w:val="hybridMultilevel"/>
    <w:tmpl w:val="9D08EB36"/>
    <w:styleLink w:val="ImportedStyle4"/>
    <w:lvl w:ilvl="0" w:tplc="2166A4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0C2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5A68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CEA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F48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43B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E85E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529F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3878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504B13"/>
    <w:multiLevelType w:val="hybridMultilevel"/>
    <w:tmpl w:val="BABEA3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D622048"/>
    <w:multiLevelType w:val="hybridMultilevel"/>
    <w:tmpl w:val="DBB8AD8C"/>
    <w:lvl w:ilvl="0" w:tplc="7FF45B22">
      <w:start w:val="1"/>
      <w:numFmt w:val="decimal"/>
      <w:lvlText w:val="%1."/>
      <w:lvlJc w:val="left"/>
      <w:pPr>
        <w:ind w:left="78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37B0A80"/>
    <w:multiLevelType w:val="hybridMultilevel"/>
    <w:tmpl w:val="051084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92D108B"/>
    <w:multiLevelType w:val="hybridMultilevel"/>
    <w:tmpl w:val="8BB03F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D6D001F"/>
    <w:multiLevelType w:val="hybridMultilevel"/>
    <w:tmpl w:val="AC16759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2"/>
  </w:num>
  <w:num w:numId="5">
    <w:abstractNumId w:val="12"/>
  </w:num>
  <w:num w:numId="6">
    <w:abstractNumId w:val="20"/>
  </w:num>
  <w:num w:numId="7">
    <w:abstractNumId w:val="13"/>
  </w:num>
  <w:num w:numId="8">
    <w:abstractNumId w:val="21"/>
  </w:num>
  <w:num w:numId="9">
    <w:abstractNumId w:val="3"/>
  </w:num>
  <w:num w:numId="10">
    <w:abstractNumId w:val="24"/>
  </w:num>
  <w:num w:numId="11">
    <w:abstractNumId w:val="7"/>
  </w:num>
  <w:num w:numId="12">
    <w:abstractNumId w:val="26"/>
  </w:num>
  <w:num w:numId="13">
    <w:abstractNumId w:val="1"/>
  </w:num>
  <w:num w:numId="14">
    <w:abstractNumId w:val="17"/>
  </w:num>
  <w:num w:numId="15">
    <w:abstractNumId w:val="0"/>
  </w:num>
  <w:num w:numId="16">
    <w:abstractNumId w:val="28"/>
  </w:num>
  <w:num w:numId="17">
    <w:abstractNumId w:val="11"/>
  </w:num>
  <w:num w:numId="18">
    <w:abstractNumId w:val="15"/>
  </w:num>
  <w:num w:numId="19">
    <w:abstractNumId w:val="10"/>
  </w:num>
  <w:num w:numId="20">
    <w:abstractNumId w:val="14"/>
  </w:num>
  <w:num w:numId="21">
    <w:abstractNumId w:val="5"/>
  </w:num>
  <w:num w:numId="22">
    <w:abstractNumId w:val="9"/>
  </w:num>
  <w:num w:numId="23">
    <w:abstractNumId w:val="23"/>
  </w:num>
  <w:num w:numId="24">
    <w:abstractNumId w:val="6"/>
  </w:num>
  <w:num w:numId="25">
    <w:abstractNumId w:val="27"/>
  </w:num>
  <w:num w:numId="26">
    <w:abstractNumId w:val="22"/>
  </w:num>
  <w:num w:numId="27">
    <w:abstractNumId w:val="18"/>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C1"/>
    <w:rsid w:val="00183E4F"/>
    <w:rsid w:val="004864C1"/>
    <w:rsid w:val="00615EA5"/>
    <w:rsid w:val="00B173C1"/>
    <w:rsid w:val="00C1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FAC7"/>
  <w15:chartTrackingRefBased/>
  <w15:docId w15:val="{C22BA6BD-5C63-47B8-8FE0-0F883BE5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3C1"/>
    <w:pPr>
      <w:spacing w:line="252" w:lineRule="auto"/>
    </w:pPr>
  </w:style>
  <w:style w:type="paragraph" w:styleId="1">
    <w:name w:val="heading 1"/>
    <w:basedOn w:val="a"/>
    <w:next w:val="a"/>
    <w:link w:val="10"/>
    <w:uiPriority w:val="9"/>
    <w:qFormat/>
    <w:rsid w:val="00183E4F"/>
    <w:pPr>
      <w:spacing w:before="300" w:after="40" w:line="276" w:lineRule="auto"/>
      <w:outlineLvl w:val="0"/>
    </w:pPr>
    <w:rPr>
      <w:rFonts w:eastAsiaTheme="minorEastAsia"/>
      <w:smallCaps/>
      <w:spacing w:val="5"/>
      <w:sz w:val="32"/>
      <w:szCs w:val="32"/>
      <w:lang w:val="bg-BG"/>
    </w:rPr>
  </w:style>
  <w:style w:type="paragraph" w:styleId="2">
    <w:name w:val="heading 2"/>
    <w:basedOn w:val="a"/>
    <w:next w:val="a"/>
    <w:link w:val="20"/>
    <w:uiPriority w:val="9"/>
    <w:semiHidden/>
    <w:unhideWhenUsed/>
    <w:qFormat/>
    <w:rsid w:val="00183E4F"/>
    <w:pPr>
      <w:spacing w:after="0" w:line="276" w:lineRule="auto"/>
      <w:outlineLvl w:val="1"/>
    </w:pPr>
    <w:rPr>
      <w:rFonts w:eastAsiaTheme="minorEastAsia"/>
      <w:smallCaps/>
      <w:spacing w:val="5"/>
      <w:sz w:val="28"/>
      <w:szCs w:val="28"/>
      <w:lang w:val="bg-BG"/>
    </w:rPr>
  </w:style>
  <w:style w:type="paragraph" w:styleId="3">
    <w:name w:val="heading 3"/>
    <w:basedOn w:val="a"/>
    <w:next w:val="a"/>
    <w:link w:val="30"/>
    <w:uiPriority w:val="9"/>
    <w:semiHidden/>
    <w:unhideWhenUsed/>
    <w:qFormat/>
    <w:rsid w:val="00183E4F"/>
    <w:pPr>
      <w:spacing w:after="0" w:line="276" w:lineRule="auto"/>
      <w:outlineLvl w:val="2"/>
    </w:pPr>
    <w:rPr>
      <w:rFonts w:eastAsiaTheme="minorEastAsia"/>
      <w:smallCaps/>
      <w:spacing w:val="5"/>
      <w:sz w:val="24"/>
      <w:szCs w:val="24"/>
      <w:lang w:val="bg-BG"/>
    </w:rPr>
  </w:style>
  <w:style w:type="paragraph" w:styleId="4">
    <w:name w:val="heading 4"/>
    <w:basedOn w:val="a"/>
    <w:next w:val="a"/>
    <w:link w:val="40"/>
    <w:uiPriority w:val="9"/>
    <w:semiHidden/>
    <w:unhideWhenUsed/>
    <w:qFormat/>
    <w:rsid w:val="00183E4F"/>
    <w:pPr>
      <w:spacing w:after="0" w:line="276" w:lineRule="auto"/>
      <w:outlineLvl w:val="3"/>
    </w:pPr>
    <w:rPr>
      <w:rFonts w:eastAsiaTheme="minorEastAsia"/>
      <w:i/>
      <w:iCs/>
      <w:smallCaps/>
      <w:spacing w:val="10"/>
      <w:lang w:val="bg-BG"/>
    </w:rPr>
  </w:style>
  <w:style w:type="paragraph" w:styleId="5">
    <w:name w:val="heading 5"/>
    <w:basedOn w:val="a"/>
    <w:next w:val="a"/>
    <w:link w:val="50"/>
    <w:uiPriority w:val="9"/>
    <w:semiHidden/>
    <w:unhideWhenUsed/>
    <w:qFormat/>
    <w:rsid w:val="00183E4F"/>
    <w:pPr>
      <w:spacing w:after="0" w:line="276" w:lineRule="auto"/>
      <w:outlineLvl w:val="4"/>
    </w:pPr>
    <w:rPr>
      <w:rFonts w:eastAsiaTheme="minorEastAsia"/>
      <w:smallCaps/>
      <w:color w:val="538135" w:themeColor="accent6" w:themeShade="BF"/>
      <w:spacing w:val="10"/>
      <w:lang w:val="bg-BG"/>
    </w:rPr>
  </w:style>
  <w:style w:type="paragraph" w:styleId="6">
    <w:name w:val="heading 6"/>
    <w:basedOn w:val="a"/>
    <w:next w:val="a"/>
    <w:link w:val="60"/>
    <w:uiPriority w:val="9"/>
    <w:semiHidden/>
    <w:unhideWhenUsed/>
    <w:qFormat/>
    <w:rsid w:val="00183E4F"/>
    <w:pPr>
      <w:spacing w:after="0" w:line="276" w:lineRule="auto"/>
      <w:outlineLvl w:val="5"/>
    </w:pPr>
    <w:rPr>
      <w:rFonts w:eastAsiaTheme="minorEastAsia"/>
      <w:smallCaps/>
      <w:color w:val="70AD47" w:themeColor="accent6"/>
      <w:spacing w:val="5"/>
      <w:lang w:val="bg-BG"/>
    </w:rPr>
  </w:style>
  <w:style w:type="paragraph" w:styleId="7">
    <w:name w:val="heading 7"/>
    <w:basedOn w:val="a"/>
    <w:next w:val="a"/>
    <w:link w:val="70"/>
    <w:uiPriority w:val="9"/>
    <w:semiHidden/>
    <w:unhideWhenUsed/>
    <w:qFormat/>
    <w:rsid w:val="00183E4F"/>
    <w:pPr>
      <w:spacing w:after="0" w:line="276" w:lineRule="auto"/>
      <w:outlineLvl w:val="6"/>
    </w:pPr>
    <w:rPr>
      <w:rFonts w:eastAsiaTheme="minorEastAsia"/>
      <w:b/>
      <w:bCs/>
      <w:smallCaps/>
      <w:color w:val="70AD47" w:themeColor="accent6"/>
      <w:spacing w:val="10"/>
      <w:sz w:val="20"/>
      <w:szCs w:val="20"/>
      <w:lang w:val="bg-BG"/>
    </w:rPr>
  </w:style>
  <w:style w:type="paragraph" w:styleId="8">
    <w:name w:val="heading 8"/>
    <w:basedOn w:val="a"/>
    <w:next w:val="a"/>
    <w:link w:val="80"/>
    <w:uiPriority w:val="9"/>
    <w:semiHidden/>
    <w:unhideWhenUsed/>
    <w:qFormat/>
    <w:rsid w:val="00183E4F"/>
    <w:pPr>
      <w:spacing w:after="0" w:line="276" w:lineRule="auto"/>
      <w:outlineLvl w:val="7"/>
    </w:pPr>
    <w:rPr>
      <w:rFonts w:eastAsiaTheme="minorEastAsia"/>
      <w:b/>
      <w:bCs/>
      <w:i/>
      <w:iCs/>
      <w:smallCaps/>
      <w:color w:val="538135" w:themeColor="accent6" w:themeShade="BF"/>
      <w:sz w:val="20"/>
      <w:szCs w:val="20"/>
      <w:lang w:val="bg-BG"/>
    </w:rPr>
  </w:style>
  <w:style w:type="paragraph" w:styleId="9">
    <w:name w:val="heading 9"/>
    <w:basedOn w:val="a"/>
    <w:next w:val="a"/>
    <w:link w:val="90"/>
    <w:uiPriority w:val="9"/>
    <w:semiHidden/>
    <w:unhideWhenUsed/>
    <w:qFormat/>
    <w:rsid w:val="00183E4F"/>
    <w:pPr>
      <w:spacing w:after="0" w:line="276" w:lineRule="auto"/>
      <w:outlineLvl w:val="8"/>
    </w:pPr>
    <w:rPr>
      <w:rFonts w:eastAsiaTheme="minorEastAsia"/>
      <w:b/>
      <w:bCs/>
      <w:i/>
      <w:iCs/>
      <w:smallCaps/>
      <w:color w:val="385623" w:themeColor="accent6" w:themeShade="80"/>
      <w:sz w:val="20"/>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83E4F"/>
    <w:rPr>
      <w:rFonts w:eastAsiaTheme="minorEastAsia"/>
      <w:smallCaps/>
      <w:spacing w:val="5"/>
      <w:sz w:val="32"/>
      <w:szCs w:val="32"/>
      <w:lang w:val="bg-BG"/>
    </w:rPr>
  </w:style>
  <w:style w:type="character" w:customStyle="1" w:styleId="20">
    <w:name w:val="Заглавие 2 Знак"/>
    <w:basedOn w:val="a0"/>
    <w:link w:val="2"/>
    <w:uiPriority w:val="9"/>
    <w:semiHidden/>
    <w:rsid w:val="00183E4F"/>
    <w:rPr>
      <w:rFonts w:eastAsiaTheme="minorEastAsia"/>
      <w:smallCaps/>
      <w:spacing w:val="5"/>
      <w:sz w:val="28"/>
      <w:szCs w:val="28"/>
      <w:lang w:val="bg-BG"/>
    </w:rPr>
  </w:style>
  <w:style w:type="character" w:customStyle="1" w:styleId="30">
    <w:name w:val="Заглавие 3 Знак"/>
    <w:basedOn w:val="a0"/>
    <w:link w:val="3"/>
    <w:uiPriority w:val="9"/>
    <w:semiHidden/>
    <w:rsid w:val="00183E4F"/>
    <w:rPr>
      <w:rFonts w:eastAsiaTheme="minorEastAsia"/>
      <w:smallCaps/>
      <w:spacing w:val="5"/>
      <w:sz w:val="24"/>
      <w:szCs w:val="24"/>
      <w:lang w:val="bg-BG"/>
    </w:rPr>
  </w:style>
  <w:style w:type="character" w:customStyle="1" w:styleId="40">
    <w:name w:val="Заглавие 4 Знак"/>
    <w:basedOn w:val="a0"/>
    <w:link w:val="4"/>
    <w:uiPriority w:val="9"/>
    <w:semiHidden/>
    <w:rsid w:val="00183E4F"/>
    <w:rPr>
      <w:rFonts w:eastAsiaTheme="minorEastAsia"/>
      <w:i/>
      <w:iCs/>
      <w:smallCaps/>
      <w:spacing w:val="10"/>
      <w:lang w:val="bg-BG"/>
    </w:rPr>
  </w:style>
  <w:style w:type="character" w:customStyle="1" w:styleId="50">
    <w:name w:val="Заглавие 5 Знак"/>
    <w:basedOn w:val="a0"/>
    <w:link w:val="5"/>
    <w:uiPriority w:val="9"/>
    <w:semiHidden/>
    <w:rsid w:val="00183E4F"/>
    <w:rPr>
      <w:rFonts w:eastAsiaTheme="minorEastAsia"/>
      <w:smallCaps/>
      <w:color w:val="538135" w:themeColor="accent6" w:themeShade="BF"/>
      <w:spacing w:val="10"/>
      <w:lang w:val="bg-BG"/>
    </w:rPr>
  </w:style>
  <w:style w:type="character" w:customStyle="1" w:styleId="60">
    <w:name w:val="Заглавие 6 Знак"/>
    <w:basedOn w:val="a0"/>
    <w:link w:val="6"/>
    <w:uiPriority w:val="9"/>
    <w:semiHidden/>
    <w:rsid w:val="00183E4F"/>
    <w:rPr>
      <w:rFonts w:eastAsiaTheme="minorEastAsia"/>
      <w:smallCaps/>
      <w:color w:val="70AD47" w:themeColor="accent6"/>
      <w:spacing w:val="5"/>
      <w:lang w:val="bg-BG"/>
    </w:rPr>
  </w:style>
  <w:style w:type="character" w:customStyle="1" w:styleId="70">
    <w:name w:val="Заглавие 7 Знак"/>
    <w:basedOn w:val="a0"/>
    <w:link w:val="7"/>
    <w:uiPriority w:val="9"/>
    <w:semiHidden/>
    <w:rsid w:val="00183E4F"/>
    <w:rPr>
      <w:rFonts w:eastAsiaTheme="minorEastAsia"/>
      <w:b/>
      <w:bCs/>
      <w:smallCaps/>
      <w:color w:val="70AD47" w:themeColor="accent6"/>
      <w:spacing w:val="10"/>
      <w:sz w:val="20"/>
      <w:szCs w:val="20"/>
      <w:lang w:val="bg-BG"/>
    </w:rPr>
  </w:style>
  <w:style w:type="character" w:customStyle="1" w:styleId="80">
    <w:name w:val="Заглавие 8 Знак"/>
    <w:basedOn w:val="a0"/>
    <w:link w:val="8"/>
    <w:uiPriority w:val="9"/>
    <w:semiHidden/>
    <w:rsid w:val="00183E4F"/>
    <w:rPr>
      <w:rFonts w:eastAsiaTheme="minorEastAsia"/>
      <w:b/>
      <w:bCs/>
      <w:i/>
      <w:iCs/>
      <w:smallCaps/>
      <w:color w:val="538135" w:themeColor="accent6" w:themeShade="BF"/>
      <w:sz w:val="20"/>
      <w:szCs w:val="20"/>
      <w:lang w:val="bg-BG"/>
    </w:rPr>
  </w:style>
  <w:style w:type="character" w:customStyle="1" w:styleId="90">
    <w:name w:val="Заглавие 9 Знак"/>
    <w:basedOn w:val="a0"/>
    <w:link w:val="9"/>
    <w:uiPriority w:val="9"/>
    <w:semiHidden/>
    <w:rsid w:val="00183E4F"/>
    <w:rPr>
      <w:rFonts w:eastAsiaTheme="minorEastAsia"/>
      <w:b/>
      <w:bCs/>
      <w:i/>
      <w:iCs/>
      <w:smallCaps/>
      <w:color w:val="385623" w:themeColor="accent6" w:themeShade="80"/>
      <w:sz w:val="20"/>
      <w:szCs w:val="20"/>
      <w:lang w:val="bg-BG"/>
    </w:rPr>
  </w:style>
  <w:style w:type="paragraph" w:styleId="a3">
    <w:name w:val="header"/>
    <w:basedOn w:val="a"/>
    <w:link w:val="a4"/>
    <w:uiPriority w:val="99"/>
    <w:unhideWhenUsed/>
    <w:rsid w:val="00183E4F"/>
    <w:pPr>
      <w:tabs>
        <w:tab w:val="center" w:pos="4536"/>
        <w:tab w:val="right" w:pos="9072"/>
      </w:tabs>
      <w:spacing w:after="0" w:line="240" w:lineRule="auto"/>
      <w:jc w:val="both"/>
    </w:pPr>
    <w:rPr>
      <w:rFonts w:eastAsiaTheme="minorEastAsia"/>
      <w:sz w:val="20"/>
      <w:szCs w:val="20"/>
      <w:lang w:val="bg-BG"/>
    </w:rPr>
  </w:style>
  <w:style w:type="character" w:customStyle="1" w:styleId="a4">
    <w:name w:val="Горен колонтитул Знак"/>
    <w:basedOn w:val="a0"/>
    <w:link w:val="a3"/>
    <w:uiPriority w:val="99"/>
    <w:rsid w:val="00183E4F"/>
    <w:rPr>
      <w:rFonts w:eastAsiaTheme="minorEastAsia"/>
      <w:sz w:val="20"/>
      <w:szCs w:val="20"/>
      <w:lang w:val="bg-BG"/>
    </w:rPr>
  </w:style>
  <w:style w:type="paragraph" w:styleId="a5">
    <w:name w:val="footer"/>
    <w:basedOn w:val="a"/>
    <w:link w:val="a6"/>
    <w:uiPriority w:val="99"/>
    <w:unhideWhenUsed/>
    <w:rsid w:val="00183E4F"/>
    <w:pPr>
      <w:tabs>
        <w:tab w:val="center" w:pos="4536"/>
        <w:tab w:val="right" w:pos="9072"/>
      </w:tabs>
      <w:spacing w:after="0" w:line="240" w:lineRule="auto"/>
      <w:jc w:val="both"/>
    </w:pPr>
    <w:rPr>
      <w:rFonts w:eastAsiaTheme="minorEastAsia"/>
      <w:sz w:val="20"/>
      <w:szCs w:val="20"/>
      <w:lang w:val="bg-BG"/>
    </w:rPr>
  </w:style>
  <w:style w:type="character" w:customStyle="1" w:styleId="a6">
    <w:name w:val="Долен колонтитул Знак"/>
    <w:basedOn w:val="a0"/>
    <w:link w:val="a5"/>
    <w:uiPriority w:val="99"/>
    <w:rsid w:val="00183E4F"/>
    <w:rPr>
      <w:rFonts w:eastAsiaTheme="minorEastAsia"/>
      <w:sz w:val="20"/>
      <w:szCs w:val="20"/>
      <w:lang w:val="bg-BG"/>
    </w:rPr>
  </w:style>
  <w:style w:type="paragraph" w:styleId="a7">
    <w:name w:val="Balloon Text"/>
    <w:basedOn w:val="a"/>
    <w:link w:val="a8"/>
    <w:uiPriority w:val="99"/>
    <w:semiHidden/>
    <w:unhideWhenUsed/>
    <w:rsid w:val="00183E4F"/>
    <w:pPr>
      <w:spacing w:after="0" w:line="240" w:lineRule="auto"/>
      <w:jc w:val="both"/>
    </w:pPr>
    <w:rPr>
      <w:rFonts w:ascii="Tahoma" w:eastAsiaTheme="minorEastAsia" w:hAnsi="Tahoma" w:cs="Tahoma"/>
      <w:sz w:val="16"/>
      <w:szCs w:val="16"/>
      <w:lang w:val="bg-BG"/>
    </w:rPr>
  </w:style>
  <w:style w:type="character" w:customStyle="1" w:styleId="a8">
    <w:name w:val="Изнесен текст Знак"/>
    <w:basedOn w:val="a0"/>
    <w:link w:val="a7"/>
    <w:uiPriority w:val="99"/>
    <w:semiHidden/>
    <w:rsid w:val="00183E4F"/>
    <w:rPr>
      <w:rFonts w:ascii="Tahoma" w:eastAsiaTheme="minorEastAsia" w:hAnsi="Tahoma" w:cs="Tahoma"/>
      <w:sz w:val="16"/>
      <w:szCs w:val="16"/>
      <w:lang w:val="bg-BG"/>
    </w:rPr>
  </w:style>
  <w:style w:type="table" w:styleId="a9">
    <w:name w:val="Table Grid"/>
    <w:basedOn w:val="a1"/>
    <w:uiPriority w:val="59"/>
    <w:rsid w:val="00183E4F"/>
    <w:pPr>
      <w:spacing w:after="0" w:line="240" w:lineRule="auto"/>
      <w:jc w:val="both"/>
    </w:pPr>
    <w:rPr>
      <w:rFonts w:eastAsiaTheme="minorEastAsia"/>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83E4F"/>
    <w:rPr>
      <w:color w:val="0563C1" w:themeColor="hyperlink"/>
      <w:u w:val="single"/>
    </w:rPr>
  </w:style>
  <w:style w:type="table" w:customStyle="1" w:styleId="451">
    <w:name w:val="Таблица с мрежа 4 – акцентиране 51"/>
    <w:basedOn w:val="a1"/>
    <w:uiPriority w:val="49"/>
    <w:rsid w:val="00183E4F"/>
    <w:pPr>
      <w:spacing w:after="0" w:line="240" w:lineRule="auto"/>
      <w:jc w:val="both"/>
    </w:pPr>
    <w:rPr>
      <w:rFonts w:eastAsiaTheme="minorEastAsia"/>
      <w:sz w:val="20"/>
      <w:szCs w:val="20"/>
      <w:lang w:val="bg-BG"/>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b">
    <w:name w:val="No Spacing"/>
    <w:uiPriority w:val="1"/>
    <w:qFormat/>
    <w:rsid w:val="00183E4F"/>
    <w:pPr>
      <w:spacing w:after="0" w:line="240" w:lineRule="auto"/>
      <w:jc w:val="both"/>
    </w:pPr>
    <w:rPr>
      <w:rFonts w:eastAsiaTheme="minorEastAsia"/>
      <w:sz w:val="20"/>
      <w:szCs w:val="20"/>
      <w:lang w:val="bg-BG"/>
    </w:rPr>
  </w:style>
  <w:style w:type="table" w:customStyle="1" w:styleId="11">
    <w:name w:val="Мрежа в таблица1"/>
    <w:basedOn w:val="a1"/>
    <w:next w:val="a9"/>
    <w:uiPriority w:val="59"/>
    <w:rsid w:val="00183E4F"/>
    <w:pPr>
      <w:spacing w:after="0" w:line="240" w:lineRule="auto"/>
      <w:jc w:val="both"/>
    </w:pPr>
    <w:rPr>
      <w:rFonts w:eastAsiaTheme="minorEastAsia"/>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Без списък1"/>
    <w:next w:val="a2"/>
    <w:uiPriority w:val="99"/>
    <w:semiHidden/>
    <w:unhideWhenUsed/>
    <w:rsid w:val="00183E4F"/>
  </w:style>
  <w:style w:type="table" w:customStyle="1" w:styleId="21">
    <w:name w:val="Мрежа в таблица2"/>
    <w:basedOn w:val="a1"/>
    <w:next w:val="a9"/>
    <w:uiPriority w:val="59"/>
    <w:rsid w:val="00183E4F"/>
    <w:pPr>
      <w:spacing w:after="0" w:line="240" w:lineRule="auto"/>
      <w:jc w:val="both"/>
    </w:pPr>
    <w:rPr>
      <w:rFonts w:eastAsiaTheme="minorEastAsia"/>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83E4F"/>
    <w:pPr>
      <w:spacing w:after="200" w:line="276" w:lineRule="auto"/>
      <w:ind w:left="720"/>
      <w:contextualSpacing/>
      <w:jc w:val="both"/>
    </w:pPr>
    <w:rPr>
      <w:rFonts w:eastAsiaTheme="minorEastAsia"/>
      <w:sz w:val="20"/>
      <w:szCs w:val="20"/>
      <w:lang w:val="bg-BG"/>
    </w:rPr>
  </w:style>
  <w:style w:type="paragraph" w:styleId="ad">
    <w:name w:val="Normal (Web)"/>
    <w:uiPriority w:val="99"/>
    <w:rsid w:val="00183E4F"/>
    <w:pPr>
      <w:pBdr>
        <w:top w:val="nil"/>
        <w:left w:val="nil"/>
        <w:bottom w:val="nil"/>
        <w:right w:val="nil"/>
        <w:between w:val="nil"/>
        <w:bar w:val="nil"/>
      </w:pBdr>
      <w:spacing w:before="100" w:after="100" w:line="276" w:lineRule="auto"/>
      <w:jc w:val="both"/>
    </w:pPr>
    <w:rPr>
      <w:rFonts w:ascii="Times New Roman" w:eastAsia="Times New Roman" w:hAnsi="Times New Roman" w:cs="Times New Roman"/>
      <w:color w:val="000000"/>
      <w:sz w:val="24"/>
      <w:szCs w:val="24"/>
      <w:u w:color="000000"/>
      <w:bdr w:val="nil"/>
      <w:lang w:val="ru-RU" w:eastAsia="bg-BG"/>
    </w:rPr>
  </w:style>
  <w:style w:type="numbering" w:customStyle="1" w:styleId="ImportedStyle4">
    <w:name w:val="Imported Style 4"/>
    <w:rsid w:val="00183E4F"/>
    <w:pPr>
      <w:numPr>
        <w:numId w:val="23"/>
      </w:numPr>
    </w:pPr>
  </w:style>
  <w:style w:type="paragraph" w:styleId="ae">
    <w:name w:val="Title"/>
    <w:basedOn w:val="a"/>
    <w:next w:val="a"/>
    <w:link w:val="af"/>
    <w:uiPriority w:val="10"/>
    <w:qFormat/>
    <w:rsid w:val="00183E4F"/>
    <w:pPr>
      <w:pBdr>
        <w:top w:val="single" w:sz="8" w:space="1" w:color="70AD47" w:themeColor="accent6"/>
      </w:pBdr>
      <w:spacing w:after="120" w:line="240" w:lineRule="auto"/>
      <w:jc w:val="right"/>
    </w:pPr>
    <w:rPr>
      <w:rFonts w:eastAsiaTheme="minorEastAsia"/>
      <w:smallCaps/>
      <w:color w:val="262626" w:themeColor="text1" w:themeTint="D9"/>
      <w:sz w:val="52"/>
      <w:szCs w:val="52"/>
      <w:lang w:val="bg-BG"/>
    </w:rPr>
  </w:style>
  <w:style w:type="character" w:customStyle="1" w:styleId="af">
    <w:name w:val="Заглавие Знак"/>
    <w:basedOn w:val="a0"/>
    <w:link w:val="ae"/>
    <w:uiPriority w:val="10"/>
    <w:rsid w:val="00183E4F"/>
    <w:rPr>
      <w:rFonts w:eastAsiaTheme="minorEastAsia"/>
      <w:smallCaps/>
      <w:color w:val="262626" w:themeColor="text1" w:themeTint="D9"/>
      <w:sz w:val="52"/>
      <w:szCs w:val="52"/>
      <w:lang w:val="bg-BG"/>
    </w:rPr>
  </w:style>
  <w:style w:type="paragraph" w:styleId="af0">
    <w:name w:val="Subtitle"/>
    <w:basedOn w:val="a"/>
    <w:next w:val="a"/>
    <w:link w:val="af1"/>
    <w:uiPriority w:val="11"/>
    <w:qFormat/>
    <w:rsid w:val="00183E4F"/>
    <w:pPr>
      <w:spacing w:after="720" w:line="240" w:lineRule="auto"/>
      <w:jc w:val="right"/>
    </w:pPr>
    <w:rPr>
      <w:rFonts w:asciiTheme="majorHAnsi" w:eastAsiaTheme="majorEastAsia" w:hAnsiTheme="majorHAnsi" w:cstheme="majorBidi"/>
      <w:sz w:val="20"/>
      <w:szCs w:val="20"/>
      <w:lang w:val="bg-BG"/>
    </w:rPr>
  </w:style>
  <w:style w:type="character" w:customStyle="1" w:styleId="af1">
    <w:name w:val="Подзаглавие Знак"/>
    <w:basedOn w:val="a0"/>
    <w:link w:val="af0"/>
    <w:uiPriority w:val="11"/>
    <w:rsid w:val="00183E4F"/>
    <w:rPr>
      <w:rFonts w:asciiTheme="majorHAnsi" w:eastAsiaTheme="majorEastAsia" w:hAnsiTheme="majorHAnsi" w:cstheme="majorBidi"/>
      <w:sz w:val="20"/>
      <w:szCs w:val="20"/>
      <w:lang w:val="bg-BG"/>
    </w:rPr>
  </w:style>
  <w:style w:type="character" w:styleId="af2">
    <w:name w:val="Strong"/>
    <w:uiPriority w:val="22"/>
    <w:qFormat/>
    <w:rsid w:val="00183E4F"/>
    <w:rPr>
      <w:b/>
      <w:bCs/>
      <w:color w:val="70AD47" w:themeColor="accent6"/>
    </w:rPr>
  </w:style>
  <w:style w:type="character" w:styleId="af3">
    <w:name w:val="Emphasis"/>
    <w:uiPriority w:val="20"/>
    <w:qFormat/>
    <w:rsid w:val="00183E4F"/>
    <w:rPr>
      <w:b/>
      <w:bCs/>
      <w:i/>
      <w:iCs/>
      <w:spacing w:val="10"/>
    </w:rPr>
  </w:style>
  <w:style w:type="paragraph" w:styleId="af4">
    <w:name w:val="Quote"/>
    <w:basedOn w:val="a"/>
    <w:next w:val="a"/>
    <w:link w:val="af5"/>
    <w:uiPriority w:val="29"/>
    <w:qFormat/>
    <w:rsid w:val="00183E4F"/>
    <w:pPr>
      <w:spacing w:after="200" w:line="276" w:lineRule="auto"/>
      <w:jc w:val="both"/>
    </w:pPr>
    <w:rPr>
      <w:rFonts w:eastAsiaTheme="minorEastAsia"/>
      <w:i/>
      <w:iCs/>
      <w:sz w:val="20"/>
      <w:szCs w:val="20"/>
      <w:lang w:val="bg-BG"/>
    </w:rPr>
  </w:style>
  <w:style w:type="character" w:customStyle="1" w:styleId="af5">
    <w:name w:val="Цитат Знак"/>
    <w:basedOn w:val="a0"/>
    <w:link w:val="af4"/>
    <w:uiPriority w:val="29"/>
    <w:rsid w:val="00183E4F"/>
    <w:rPr>
      <w:rFonts w:eastAsiaTheme="minorEastAsia"/>
      <w:i/>
      <w:iCs/>
      <w:sz w:val="20"/>
      <w:szCs w:val="20"/>
      <w:lang w:val="bg-BG"/>
    </w:rPr>
  </w:style>
  <w:style w:type="paragraph" w:styleId="af6">
    <w:name w:val="Intense Quote"/>
    <w:basedOn w:val="a"/>
    <w:next w:val="a"/>
    <w:link w:val="af7"/>
    <w:uiPriority w:val="30"/>
    <w:qFormat/>
    <w:rsid w:val="00183E4F"/>
    <w:pPr>
      <w:pBdr>
        <w:top w:val="single" w:sz="8" w:space="1" w:color="70AD47" w:themeColor="accent6"/>
      </w:pBdr>
      <w:spacing w:before="140" w:after="140" w:line="276" w:lineRule="auto"/>
      <w:ind w:left="1440" w:right="1440"/>
      <w:jc w:val="both"/>
    </w:pPr>
    <w:rPr>
      <w:rFonts w:eastAsiaTheme="minorEastAsia"/>
      <w:b/>
      <w:bCs/>
      <w:i/>
      <w:iCs/>
      <w:sz w:val="20"/>
      <w:szCs w:val="20"/>
      <w:lang w:val="bg-BG"/>
    </w:rPr>
  </w:style>
  <w:style w:type="character" w:customStyle="1" w:styleId="af7">
    <w:name w:val="Интензивно цитиране Знак"/>
    <w:basedOn w:val="a0"/>
    <w:link w:val="af6"/>
    <w:uiPriority w:val="30"/>
    <w:rsid w:val="00183E4F"/>
    <w:rPr>
      <w:rFonts w:eastAsiaTheme="minorEastAsia"/>
      <w:b/>
      <w:bCs/>
      <w:i/>
      <w:iCs/>
      <w:sz w:val="20"/>
      <w:szCs w:val="20"/>
      <w:lang w:val="bg-BG"/>
    </w:rPr>
  </w:style>
  <w:style w:type="character" w:styleId="af8">
    <w:name w:val="Subtle Emphasis"/>
    <w:uiPriority w:val="19"/>
    <w:qFormat/>
    <w:rsid w:val="00183E4F"/>
    <w:rPr>
      <w:i/>
      <w:iCs/>
    </w:rPr>
  </w:style>
  <w:style w:type="character" w:styleId="af9">
    <w:name w:val="Intense Emphasis"/>
    <w:uiPriority w:val="21"/>
    <w:qFormat/>
    <w:rsid w:val="00183E4F"/>
    <w:rPr>
      <w:b/>
      <w:bCs/>
      <w:i/>
      <w:iCs/>
      <w:color w:val="70AD47" w:themeColor="accent6"/>
      <w:spacing w:val="10"/>
    </w:rPr>
  </w:style>
  <w:style w:type="character" w:styleId="afa">
    <w:name w:val="Subtle Reference"/>
    <w:uiPriority w:val="31"/>
    <w:qFormat/>
    <w:rsid w:val="00183E4F"/>
    <w:rPr>
      <w:b/>
      <w:bCs/>
    </w:rPr>
  </w:style>
  <w:style w:type="character" w:styleId="afb">
    <w:name w:val="Intense Reference"/>
    <w:uiPriority w:val="32"/>
    <w:qFormat/>
    <w:rsid w:val="00183E4F"/>
    <w:rPr>
      <w:b/>
      <w:bCs/>
      <w:smallCaps/>
      <w:spacing w:val="5"/>
      <w:sz w:val="22"/>
      <w:szCs w:val="22"/>
      <w:u w:val="single"/>
    </w:rPr>
  </w:style>
  <w:style w:type="character" w:styleId="afc">
    <w:name w:val="Book Title"/>
    <w:uiPriority w:val="33"/>
    <w:qFormat/>
    <w:rsid w:val="00183E4F"/>
    <w:rPr>
      <w:rFonts w:asciiTheme="majorHAnsi" w:eastAsiaTheme="majorEastAsia" w:hAnsiTheme="majorHAnsi" w:cstheme="majorBidi"/>
      <w:i/>
      <w:iCs/>
      <w:sz w:val="20"/>
      <w:szCs w:val="20"/>
    </w:rPr>
  </w:style>
  <w:style w:type="paragraph" w:styleId="afd">
    <w:name w:val="TOC Heading"/>
    <w:basedOn w:val="1"/>
    <w:next w:val="a"/>
    <w:uiPriority w:val="39"/>
    <w:semiHidden/>
    <w:unhideWhenUsed/>
    <w:qFormat/>
    <w:rsid w:val="00183E4F"/>
    <w:pPr>
      <w:outlineLvl w:val="9"/>
    </w:pPr>
  </w:style>
  <w:style w:type="paragraph" w:styleId="afe">
    <w:name w:val="caption"/>
    <w:basedOn w:val="a"/>
    <w:next w:val="a"/>
    <w:uiPriority w:val="35"/>
    <w:unhideWhenUsed/>
    <w:qFormat/>
    <w:rsid w:val="00183E4F"/>
    <w:pPr>
      <w:spacing w:after="200" w:line="276" w:lineRule="auto"/>
      <w:jc w:val="both"/>
    </w:pPr>
    <w:rPr>
      <w:rFonts w:eastAsiaTheme="minorEastAsia"/>
      <w:b/>
      <w:bCs/>
      <w:caps/>
      <w:sz w:val="16"/>
      <w:szCs w:val="16"/>
      <w:lang w:val="bg-BG"/>
    </w:rPr>
  </w:style>
  <w:style w:type="paragraph" w:customStyle="1" w:styleId="western">
    <w:name w:val="western"/>
    <w:basedOn w:val="a"/>
    <w:rsid w:val="00183E4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l">
    <w:name w:val="il"/>
    <w:basedOn w:val="a0"/>
    <w:rsid w:val="0018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5647</Words>
  <Characters>32190</Characters>
  <Application>Microsoft Office Word</Application>
  <DocSecurity>0</DocSecurity>
  <Lines>268</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Общински Съвет Русе</Company>
  <LinksUpToDate>false</LinksUpToDate>
  <CharactersWithSpaces>37762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2</cp:revision>
  <cp:lastPrinted>2023-04-21T11:37:00Z</cp:lastPrinted>
  <dcterms:created xsi:type="dcterms:W3CDTF">2023-04-21T11:24:00Z</dcterms:created>
  <dcterms:modified xsi:type="dcterms:W3CDTF">2023-04-21T11:37:00Z</dcterms:modified>
</cp:coreProperties>
</file>