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8C" w:rsidRDefault="00830B8C" w:rsidP="00830B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830B8C" w:rsidRDefault="00830B8C" w:rsidP="00830B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30B8C" w:rsidRDefault="00830B8C" w:rsidP="00830B8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830B8C" w:rsidRDefault="00830B8C" w:rsidP="00830B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30B8C" w:rsidRDefault="00830B8C" w:rsidP="00830B8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411</w:t>
      </w:r>
    </w:p>
    <w:p w:rsidR="00830B8C" w:rsidRDefault="00830B8C" w:rsidP="00830B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830B8C" w:rsidRDefault="00830B8C" w:rsidP="00830B8C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B8C" w:rsidRDefault="00830B8C" w:rsidP="00830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AC3475" w:rsidRPr="00AC3475" w:rsidRDefault="00AC3475" w:rsidP="00AC347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основание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. 21,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. 2,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. 21,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. 1, т. 8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местното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самоуправление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местната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. 35,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. 1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общинската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собственост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. 46, ал.1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Наредба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- Русе</w:t>
      </w:r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Общинският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съвет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реши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3475" w:rsidRPr="00AC3475" w:rsidRDefault="00AC3475" w:rsidP="00AC347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475" w:rsidRPr="00AC3475" w:rsidRDefault="00AC3475" w:rsidP="00AC3475">
      <w:pPr>
        <w:pStyle w:val="a3"/>
        <w:ind w:firstLine="709"/>
        <w:contextualSpacing/>
        <w:rPr>
          <w:rFonts w:eastAsia="Calibri"/>
        </w:rPr>
      </w:pPr>
      <w:r w:rsidRPr="00AC3475">
        <w:t xml:space="preserve">1. </w:t>
      </w:r>
      <w:r w:rsidRPr="00AC3475">
        <w:rPr>
          <w:rFonts w:eastAsia="Calibri"/>
        </w:rPr>
        <w:t xml:space="preserve">Дава съгласие за продажба чрез публичен търг с явно наддаване </w:t>
      </w:r>
      <w:r w:rsidRPr="00AC3475">
        <w:t>на</w:t>
      </w:r>
      <w:r w:rsidRPr="00AC3475">
        <w:rPr>
          <w:lang w:val="x-none"/>
        </w:rPr>
        <w:t xml:space="preserve"> </w:t>
      </w:r>
      <w:r w:rsidRPr="00AC3475">
        <w:t>движими вещи, описани по вид и количества по приложения списък (</w:t>
      </w:r>
      <w:r w:rsidRPr="00AC3475">
        <w:rPr>
          <w:i/>
        </w:rPr>
        <w:t>приложение №1</w:t>
      </w:r>
      <w:r w:rsidRPr="00AC3475">
        <w:t xml:space="preserve">) – неразделна част от настоящото решение, намиращи се на територията на Летище Русе, с адрес с. Щръклево, Община Иваново, </w:t>
      </w:r>
      <w:r w:rsidRPr="00AC3475">
        <w:rPr>
          <w:rFonts w:eastAsia="Calibri"/>
        </w:rPr>
        <w:t>с обща начална тръжна продажна цена в размер на 15 940 лева (петнадесет хиляди деветстотин и четиридесет лева), без дължими данъци и такси. Последните са за сметка на спечелилия търга участник – купувач.</w:t>
      </w:r>
    </w:p>
    <w:p w:rsidR="00AC3475" w:rsidRPr="00AC3475" w:rsidRDefault="00AC3475" w:rsidP="00AC347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75">
        <w:rPr>
          <w:rFonts w:ascii="Times New Roman" w:eastAsia="Calibri" w:hAnsi="Times New Roman" w:cs="Times New Roman"/>
          <w:sz w:val="24"/>
          <w:szCs w:val="24"/>
        </w:rPr>
        <w:tab/>
      </w:r>
    </w:p>
    <w:p w:rsidR="00AC3475" w:rsidRPr="00AC3475" w:rsidRDefault="00AC3475" w:rsidP="00AC347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Решението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подлежи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оспорване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чрез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съвет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- Русе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Административен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съд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- Русе,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реда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АПК, в 14-дневен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съобщаването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475" w:rsidRDefault="00AC3475" w:rsidP="00830B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B8C" w:rsidRDefault="00830B8C" w:rsidP="00830B8C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 </w:t>
      </w:r>
    </w:p>
    <w:p w:rsidR="00830B8C" w:rsidRDefault="00830B8C" w:rsidP="00830B8C">
      <w:pPr>
        <w:spacing w:after="0" w:line="240" w:lineRule="auto"/>
        <w:ind w:left="16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30B8C" w:rsidRDefault="00830B8C" w:rsidP="00830B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830B8C" w:rsidRDefault="00830B8C" w:rsidP="00830B8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0B8C" w:rsidRDefault="00830B8C" w:rsidP="00830B8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0B8C" w:rsidRDefault="00830B8C" w:rsidP="00830B8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0B8C" w:rsidRDefault="00830B8C" w:rsidP="00830B8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0B8C" w:rsidRDefault="00830B8C" w:rsidP="00830B8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0B8C" w:rsidRDefault="00830B8C" w:rsidP="00830B8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0B8C" w:rsidRDefault="00830B8C" w:rsidP="00830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B8C" w:rsidRDefault="00830B8C" w:rsidP="00830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4864C1" w:rsidRDefault="00830B8C" w:rsidP="00AC347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225290" w:rsidRDefault="00225290" w:rsidP="00AC347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p w:rsidR="00225290" w:rsidRDefault="00225290" w:rsidP="00AC347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p w:rsidR="00225290" w:rsidRDefault="00225290" w:rsidP="00AC347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p w:rsidR="00225290" w:rsidRDefault="00225290" w:rsidP="00AC347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3880"/>
        <w:gridCol w:w="960"/>
        <w:gridCol w:w="3320"/>
      </w:tblGrid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Приложение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№1</w:t>
            </w:r>
          </w:p>
        </w:tc>
      </w:tr>
      <w:bookmarkEnd w:id="0"/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290" w:rsidRPr="00225290" w:rsidTr="00225290">
        <w:trPr>
          <w:trHeight w:val="31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</w:t>
            </w:r>
          </w:p>
        </w:tc>
      </w:tr>
      <w:tr w:rsidR="00225290" w:rsidRPr="00225290" w:rsidTr="00225290">
        <w:trPr>
          <w:trHeight w:val="31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290" w:rsidRPr="00225290" w:rsidTr="0022529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Забележка</w:t>
            </w:r>
            <w:proofErr w:type="spellEnd"/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УАЗ 315195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№Р6229РХ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Авариен</w:t>
            </w:r>
            <w:proofErr w:type="spellEnd"/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Радиостанция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IC A110 EURO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Зил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Снегорин</w:t>
            </w:r>
            <w:proofErr w:type="spellEnd"/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Ремарке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багаж</w:t>
            </w:r>
            <w:proofErr w:type="spellEnd"/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Мотостълба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Автоцистерна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АС-ЗИЛ-131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</w:t>
            </w:r>
            <w:proofErr w:type="spellEnd"/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АПА-50-М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</w:t>
            </w:r>
            <w:proofErr w:type="spellEnd"/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Електростълба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самоходна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Ръчно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водима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Флоренц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Бюфет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дизелов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неподвижен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железен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1 - 50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2 - 50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3 - 50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Цистерна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4 - 50 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2 - 5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3 - 5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4 - 5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5 - 5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6 - 5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метален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м</w:t>
            </w:r>
            <w:r w:rsidRPr="002252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³)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Бутелка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Крепежни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Автомобилна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уредба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290" w:rsidRPr="00225290" w:rsidTr="002252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225290" w:rsidRDefault="00225290" w:rsidP="00225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25290" w:rsidRDefault="00225290" w:rsidP="00225290">
      <w:pPr>
        <w:autoSpaceDE w:val="0"/>
        <w:autoSpaceDN w:val="0"/>
        <w:adjustRightInd w:val="0"/>
        <w:spacing w:after="0" w:line="240" w:lineRule="auto"/>
        <w:ind w:firstLine="708"/>
        <w:contextualSpacing/>
      </w:pPr>
    </w:p>
    <w:p w:rsidR="00225290" w:rsidRDefault="00225290" w:rsidP="00225290">
      <w:pPr>
        <w:autoSpaceDE w:val="0"/>
        <w:autoSpaceDN w:val="0"/>
        <w:adjustRightInd w:val="0"/>
        <w:spacing w:after="0" w:line="240" w:lineRule="auto"/>
        <w:ind w:firstLine="708"/>
        <w:contextualSpacing/>
      </w:pPr>
    </w:p>
    <w:p w:rsidR="00225290" w:rsidRDefault="00225290" w:rsidP="00225290">
      <w:pPr>
        <w:autoSpaceDE w:val="0"/>
        <w:autoSpaceDN w:val="0"/>
        <w:adjustRightInd w:val="0"/>
        <w:spacing w:after="0" w:line="240" w:lineRule="auto"/>
        <w:ind w:firstLine="708"/>
        <w:contextualSpacing/>
      </w:pPr>
    </w:p>
    <w:p w:rsidR="00225290" w:rsidRDefault="00225290" w:rsidP="0022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225290" w:rsidRDefault="00225290" w:rsidP="00225290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sectPr w:rsidR="00225290" w:rsidSect="00225290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8C"/>
    <w:rsid w:val="00225290"/>
    <w:rsid w:val="004864C1"/>
    <w:rsid w:val="00615EA5"/>
    <w:rsid w:val="00830B8C"/>
    <w:rsid w:val="00A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53BC"/>
  <w15:chartTrackingRefBased/>
  <w15:docId w15:val="{C7663467-D8B1-4811-BAC2-7DD03E4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8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34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C347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AC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5</cp:revision>
  <cp:lastPrinted>2023-07-18T11:02:00Z</cp:lastPrinted>
  <dcterms:created xsi:type="dcterms:W3CDTF">2023-07-10T07:26:00Z</dcterms:created>
  <dcterms:modified xsi:type="dcterms:W3CDTF">2023-07-18T11:03:00Z</dcterms:modified>
</cp:coreProperties>
</file>