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8D9" w:rsidRPr="00E8736B" w:rsidRDefault="007F18D9" w:rsidP="007F18D9">
      <w:pPr>
        <w:jc w:val="both"/>
        <w:rPr>
          <w:rFonts w:ascii="Cambria Math" w:hAnsi="Cambria Math"/>
          <w:b/>
          <w:bCs/>
        </w:rPr>
      </w:pPr>
      <w:r w:rsidRPr="00E8736B">
        <w:rPr>
          <w:rFonts w:ascii="Cambria Math" w:hAnsi="Cambria Math"/>
          <w:b/>
          <w:bCs/>
        </w:rPr>
        <w:t>ДО ОБЩИНСКИ СЪВЕТ – РУСЕ</w:t>
      </w:r>
    </w:p>
    <w:p w:rsidR="007F18D9" w:rsidRPr="00E8736B" w:rsidRDefault="007F18D9" w:rsidP="007F18D9">
      <w:pPr>
        <w:jc w:val="both"/>
        <w:rPr>
          <w:rFonts w:ascii="Cambria Math" w:hAnsi="Cambria Math"/>
          <w:b/>
          <w:bCs/>
        </w:rPr>
      </w:pPr>
    </w:p>
    <w:p w:rsidR="007F18D9" w:rsidRPr="00E8736B" w:rsidRDefault="007F18D9" w:rsidP="007F18D9">
      <w:pPr>
        <w:jc w:val="both"/>
        <w:rPr>
          <w:rFonts w:ascii="Cambria Math" w:hAnsi="Cambria Math"/>
          <w:b/>
          <w:bCs/>
        </w:rPr>
      </w:pPr>
    </w:p>
    <w:p w:rsidR="007F18D9" w:rsidRPr="00E8736B" w:rsidRDefault="007F18D9" w:rsidP="007F18D9">
      <w:pPr>
        <w:jc w:val="both"/>
        <w:rPr>
          <w:rFonts w:ascii="Cambria Math" w:hAnsi="Cambria Math"/>
          <w:b/>
          <w:bCs/>
        </w:rPr>
      </w:pPr>
      <w:r w:rsidRPr="00E8736B">
        <w:rPr>
          <w:rFonts w:ascii="Cambria Math" w:hAnsi="Cambria Math"/>
          <w:b/>
          <w:bCs/>
        </w:rPr>
        <w:t>П Р Е Д Л О Ж Е Н И Е</w:t>
      </w:r>
    </w:p>
    <w:p w:rsidR="007F18D9" w:rsidRPr="00E8736B" w:rsidRDefault="007F18D9" w:rsidP="007F18D9">
      <w:pPr>
        <w:jc w:val="both"/>
        <w:rPr>
          <w:rFonts w:ascii="Cambria Math" w:hAnsi="Cambria Math"/>
          <w:b/>
          <w:bCs/>
        </w:rPr>
      </w:pPr>
    </w:p>
    <w:p w:rsidR="007F18D9" w:rsidRPr="00E8736B" w:rsidRDefault="007F18D9" w:rsidP="007F18D9">
      <w:pPr>
        <w:jc w:val="both"/>
        <w:rPr>
          <w:rFonts w:ascii="Cambria Math" w:hAnsi="Cambria Math"/>
          <w:b/>
          <w:iCs/>
        </w:rPr>
      </w:pPr>
      <w:r w:rsidRPr="00E8736B">
        <w:rPr>
          <w:rFonts w:ascii="Cambria Math" w:hAnsi="Cambria Math"/>
          <w:b/>
          <w:bCs/>
        </w:rPr>
        <w:t xml:space="preserve">от </w:t>
      </w:r>
      <w:r w:rsidR="0001281B" w:rsidRPr="00E8736B">
        <w:rPr>
          <w:rFonts w:ascii="Cambria Math" w:hAnsi="Cambria Math"/>
          <w:b/>
          <w:iCs/>
        </w:rPr>
        <w:t>НАТАЛИЯ КРЪСТЕВА</w:t>
      </w:r>
    </w:p>
    <w:p w:rsidR="005C25B0" w:rsidRPr="00E8736B" w:rsidRDefault="00616F9C" w:rsidP="007F18D9">
      <w:pPr>
        <w:jc w:val="both"/>
        <w:rPr>
          <w:rFonts w:ascii="Cambria Math" w:hAnsi="Cambria Math"/>
          <w:b/>
          <w:bCs/>
        </w:rPr>
      </w:pPr>
      <w:r w:rsidRPr="00E8736B">
        <w:rPr>
          <w:rFonts w:ascii="Cambria Math" w:hAnsi="Cambria Math"/>
          <w:b/>
          <w:bCs/>
        </w:rPr>
        <w:t xml:space="preserve">зам.-председател на Общински съвет-Русе </w:t>
      </w:r>
    </w:p>
    <w:p w:rsidR="007F18D9" w:rsidRPr="00E8736B" w:rsidRDefault="00616F9C" w:rsidP="007F18D9">
      <w:pPr>
        <w:jc w:val="both"/>
        <w:rPr>
          <w:rFonts w:ascii="Cambria Math" w:hAnsi="Cambria Math"/>
          <w:b/>
          <w:bCs/>
        </w:rPr>
      </w:pPr>
      <w:r w:rsidRPr="00E8736B">
        <w:rPr>
          <w:rFonts w:ascii="Cambria Math" w:hAnsi="Cambria Math"/>
          <w:b/>
          <w:bCs/>
        </w:rPr>
        <w:t>общински съветник от групата на</w:t>
      </w:r>
      <w:r w:rsidR="005C25B0" w:rsidRPr="00E8736B">
        <w:rPr>
          <w:rFonts w:ascii="Cambria Math" w:hAnsi="Cambria Math"/>
          <w:b/>
          <w:bCs/>
        </w:rPr>
        <w:t xml:space="preserve"> ПП ГЕРБ</w:t>
      </w:r>
    </w:p>
    <w:p w:rsidR="007F18D9" w:rsidRPr="00E8736B" w:rsidRDefault="007F18D9" w:rsidP="007F18D9">
      <w:pPr>
        <w:ind w:left="4956" w:firstLine="84"/>
        <w:jc w:val="both"/>
        <w:rPr>
          <w:rFonts w:ascii="Cambria Math" w:hAnsi="Cambria Math"/>
          <w:b/>
          <w:bCs/>
        </w:rPr>
      </w:pPr>
    </w:p>
    <w:p w:rsidR="007F18D9" w:rsidRPr="00E8736B" w:rsidRDefault="007F18D9" w:rsidP="007F18D9">
      <w:pPr>
        <w:ind w:firstLine="708"/>
        <w:jc w:val="both"/>
        <w:rPr>
          <w:rFonts w:ascii="Cambria Math" w:hAnsi="Cambria Math"/>
          <w:b/>
          <w:bCs/>
        </w:rPr>
      </w:pPr>
    </w:p>
    <w:p w:rsidR="005C25B0" w:rsidRPr="00E8736B" w:rsidRDefault="007F18D9" w:rsidP="007F18D9">
      <w:pPr>
        <w:ind w:firstLine="708"/>
        <w:jc w:val="both"/>
        <w:rPr>
          <w:rFonts w:ascii="Cambria Math" w:hAnsi="Cambria Math"/>
        </w:rPr>
      </w:pPr>
      <w:r w:rsidRPr="00E8736B">
        <w:rPr>
          <w:rFonts w:ascii="Cambria Math" w:hAnsi="Cambria Math"/>
          <w:b/>
          <w:bCs/>
        </w:rPr>
        <w:t>ОТНОСНО:</w:t>
      </w:r>
      <w:r w:rsidRPr="00E8736B">
        <w:rPr>
          <w:rFonts w:ascii="Cambria Math" w:hAnsi="Cambria Math"/>
        </w:rPr>
        <w:t xml:space="preserve"> </w:t>
      </w:r>
      <w:r w:rsidR="005C25B0" w:rsidRPr="00E8736B">
        <w:rPr>
          <w:rFonts w:ascii="Cambria Math" w:hAnsi="Cambria Math"/>
        </w:rPr>
        <w:t xml:space="preserve">Приемане на Наредба за изменение и допълнение на Наредба № 4 за поддържане и осигуряване на обществения ред, условията и реда за провеждане на масови обществени прояви, опазване общественото и личното имущество и чистотата на територията на Община Русе </w:t>
      </w:r>
    </w:p>
    <w:p w:rsidR="007F18D9" w:rsidRPr="00E8736B" w:rsidRDefault="007F18D9" w:rsidP="007F18D9">
      <w:pPr>
        <w:ind w:left="720"/>
        <w:jc w:val="both"/>
        <w:rPr>
          <w:rFonts w:ascii="Cambria Math" w:hAnsi="Cambria Math"/>
          <w:b/>
          <w:bCs/>
        </w:rPr>
      </w:pPr>
    </w:p>
    <w:p w:rsidR="007F18D9" w:rsidRPr="00E8736B" w:rsidRDefault="007F18D9" w:rsidP="007F18D9">
      <w:pPr>
        <w:ind w:left="720"/>
        <w:jc w:val="both"/>
        <w:rPr>
          <w:rFonts w:ascii="Cambria Math" w:hAnsi="Cambria Math"/>
          <w:b/>
          <w:bCs/>
        </w:rPr>
      </w:pPr>
    </w:p>
    <w:p w:rsidR="007F18D9" w:rsidRPr="00E8736B" w:rsidRDefault="007F18D9" w:rsidP="007F18D9">
      <w:pPr>
        <w:ind w:left="720"/>
        <w:jc w:val="both"/>
        <w:rPr>
          <w:rFonts w:ascii="Cambria Math" w:hAnsi="Cambria Math"/>
          <w:b/>
          <w:bCs/>
        </w:rPr>
      </w:pPr>
      <w:r w:rsidRPr="00E8736B">
        <w:rPr>
          <w:rFonts w:ascii="Cambria Math" w:hAnsi="Cambria Math"/>
          <w:b/>
          <w:bCs/>
        </w:rPr>
        <w:t xml:space="preserve">УВАЖАЕМИ </w:t>
      </w:r>
      <w:r w:rsidR="00616F9C" w:rsidRPr="00E8736B">
        <w:rPr>
          <w:rFonts w:ascii="Cambria Math" w:hAnsi="Cambria Math"/>
          <w:b/>
          <w:bCs/>
        </w:rPr>
        <w:t xml:space="preserve">КОЛЕГИ </w:t>
      </w:r>
      <w:r w:rsidRPr="00E8736B">
        <w:rPr>
          <w:rFonts w:ascii="Cambria Math" w:hAnsi="Cambria Math"/>
          <w:b/>
          <w:bCs/>
        </w:rPr>
        <w:t>ОБЩИНСКИ СЪВЕТНИЦИ,</w:t>
      </w:r>
    </w:p>
    <w:p w:rsidR="007F18D9" w:rsidRPr="00E8736B" w:rsidRDefault="007F18D9" w:rsidP="007F18D9">
      <w:pPr>
        <w:ind w:firstLine="720"/>
        <w:jc w:val="both"/>
        <w:rPr>
          <w:rFonts w:ascii="Cambria Math" w:hAnsi="Cambria Math"/>
          <w:iCs/>
        </w:rPr>
      </w:pPr>
    </w:p>
    <w:p w:rsidR="005C25B0" w:rsidRPr="00E8736B" w:rsidRDefault="007F18D9" w:rsidP="007F18D9">
      <w:pPr>
        <w:tabs>
          <w:tab w:val="left" w:pos="0"/>
        </w:tabs>
        <w:jc w:val="both"/>
        <w:rPr>
          <w:rFonts w:ascii="Cambria Math" w:hAnsi="Cambria Math"/>
          <w:iCs/>
        </w:rPr>
      </w:pPr>
      <w:r w:rsidRPr="00E8736B">
        <w:rPr>
          <w:rFonts w:ascii="Cambria Math" w:hAnsi="Cambria Math"/>
          <w:iCs/>
        </w:rPr>
        <w:tab/>
      </w:r>
    </w:p>
    <w:p w:rsidR="0009609B" w:rsidRPr="00E8736B" w:rsidRDefault="005C25B0" w:rsidP="007F18D9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 w:rsidRPr="00E8736B">
        <w:rPr>
          <w:rFonts w:ascii="Cambria Math" w:hAnsi="Cambria Math"/>
          <w:iCs/>
        </w:rPr>
        <w:tab/>
        <w:t xml:space="preserve">Наредба № 4 за поддържане и осигуряване на обществения ред, условията и реда за провеждане на масови обществени прояви, опазване общественото и личното имущество и чистотата на територията на Община Русе бе изменена с </w:t>
      </w:r>
      <w:r w:rsidRPr="00E8736B">
        <w:rPr>
          <w:rFonts w:ascii="Cambria Math" w:hAnsi="Cambria Math"/>
        </w:rPr>
        <w:t>Решение №1363 прието с Протокол №49/15.06.2023г.</w:t>
      </w:r>
      <w:r w:rsidRPr="00E8736B">
        <w:rPr>
          <w:rFonts w:ascii="Cambria Math" w:hAnsi="Cambria Math"/>
          <w:iCs/>
        </w:rPr>
        <w:t xml:space="preserve"> на Общински съвет-Русе. </w:t>
      </w:r>
      <w:r w:rsidR="0009609B" w:rsidRPr="00E8736B">
        <w:rPr>
          <w:rFonts w:ascii="Cambria Math" w:hAnsi="Cambria Math"/>
          <w:iCs/>
        </w:rPr>
        <w:t xml:space="preserve">С изменението се </w:t>
      </w:r>
      <w:r w:rsidR="001D0501" w:rsidRPr="00E8736B">
        <w:rPr>
          <w:rFonts w:ascii="Cambria Math" w:hAnsi="Cambria Math"/>
          <w:iCs/>
        </w:rPr>
        <w:t xml:space="preserve">повиши размера на глобите за физически лица, </w:t>
      </w:r>
      <w:r w:rsidR="0009609B" w:rsidRPr="00E8736B">
        <w:rPr>
          <w:rFonts w:ascii="Cambria Math" w:hAnsi="Cambria Math"/>
          <w:iCs/>
        </w:rPr>
        <w:t xml:space="preserve">въведоха </w:t>
      </w:r>
      <w:r w:rsidR="001D0501" w:rsidRPr="00E8736B">
        <w:rPr>
          <w:rFonts w:ascii="Cambria Math" w:hAnsi="Cambria Math"/>
          <w:iCs/>
        </w:rPr>
        <w:t xml:space="preserve">се </w:t>
      </w:r>
      <w:r w:rsidR="0009609B" w:rsidRPr="00E8736B">
        <w:rPr>
          <w:rFonts w:ascii="Cambria Math" w:hAnsi="Cambria Math"/>
          <w:iCs/>
        </w:rPr>
        <w:t>имуществени санкции за юридически лица, както и бяха регламентирани термините „</w:t>
      </w:r>
      <w:proofErr w:type="spellStart"/>
      <w:r w:rsidR="0009609B" w:rsidRPr="00E8736B">
        <w:rPr>
          <w:rFonts w:ascii="Cambria Math" w:hAnsi="Cambria Math"/>
          <w:iCs/>
        </w:rPr>
        <w:t>повторност</w:t>
      </w:r>
      <w:proofErr w:type="spellEnd"/>
      <w:r w:rsidR="0009609B" w:rsidRPr="00E8736B">
        <w:rPr>
          <w:rFonts w:ascii="Cambria Math" w:hAnsi="Cambria Math"/>
          <w:iCs/>
        </w:rPr>
        <w:t>“ и „системност“ на посочените в чл. 2 и чл. 3 от Наредбата нарушения, тъй като към него мо</w:t>
      </w:r>
      <w:r w:rsidR="00733480" w:rsidRPr="00E8736B">
        <w:rPr>
          <w:rFonts w:ascii="Cambria Math" w:hAnsi="Cambria Math"/>
          <w:iCs/>
        </w:rPr>
        <w:t xml:space="preserve">мент такива не бяха предвидени. </w:t>
      </w:r>
      <w:r w:rsidRPr="00E8736B">
        <w:rPr>
          <w:rFonts w:ascii="Cambria Math" w:hAnsi="Cambria Math"/>
          <w:iCs/>
        </w:rPr>
        <w:t>Независимо от обстоятелството, че</w:t>
      </w:r>
      <w:r w:rsidR="00616F9C" w:rsidRPr="00E8736B">
        <w:rPr>
          <w:rFonts w:ascii="Cambria Math" w:hAnsi="Cambria Math"/>
          <w:bCs/>
          <w:iCs/>
        </w:rPr>
        <w:t xml:space="preserve"> </w:t>
      </w:r>
      <w:r w:rsidR="00FB0F00" w:rsidRPr="00E8736B">
        <w:rPr>
          <w:rFonts w:ascii="Cambria Math" w:hAnsi="Cambria Math"/>
          <w:bCs/>
          <w:iCs/>
        </w:rPr>
        <w:t>с предходн</w:t>
      </w:r>
      <w:r w:rsidR="0009609B" w:rsidRPr="00E8736B">
        <w:rPr>
          <w:rFonts w:ascii="Cambria Math" w:hAnsi="Cambria Math"/>
          <w:bCs/>
          <w:iCs/>
        </w:rPr>
        <w:t xml:space="preserve">ото изменение </w:t>
      </w:r>
      <w:r w:rsidR="00FB0F00" w:rsidRPr="00E8736B">
        <w:rPr>
          <w:rFonts w:ascii="Cambria Math" w:hAnsi="Cambria Math"/>
          <w:bCs/>
          <w:iCs/>
        </w:rPr>
        <w:t>се осъвремени</w:t>
      </w:r>
      <w:r w:rsidR="00FB0F00" w:rsidRPr="00E8736B">
        <w:rPr>
          <w:rFonts w:ascii="Cambria Math" w:hAnsi="Cambria Math"/>
          <w:iCs/>
        </w:rPr>
        <w:t xml:space="preserve"> нормативната уредба</w:t>
      </w:r>
      <w:r w:rsidR="00226E97" w:rsidRPr="00E8736B">
        <w:rPr>
          <w:rFonts w:ascii="Cambria Math" w:hAnsi="Cambria Math"/>
          <w:spacing w:val="5"/>
          <w:lang w:eastAsia="bg-BG"/>
        </w:rPr>
        <w:t xml:space="preserve"> </w:t>
      </w:r>
      <w:r w:rsidR="00FB0F00" w:rsidRPr="00E8736B">
        <w:rPr>
          <w:rFonts w:ascii="Cambria Math" w:hAnsi="Cambria Math"/>
          <w:iCs/>
        </w:rPr>
        <w:t>в областта на опазването на обществения ред на територията на Община,</w:t>
      </w:r>
      <w:r w:rsidR="00706970" w:rsidRPr="00E8736B">
        <w:rPr>
          <w:rFonts w:ascii="Cambria Math" w:hAnsi="Cambria Math"/>
          <w:bCs/>
          <w:iCs/>
        </w:rPr>
        <w:t xml:space="preserve"> </w:t>
      </w:r>
      <w:r w:rsidRPr="00E8736B">
        <w:rPr>
          <w:rFonts w:ascii="Cambria Math" w:hAnsi="Cambria Math"/>
          <w:bCs/>
          <w:iCs/>
        </w:rPr>
        <w:t>продължава</w:t>
      </w:r>
      <w:r w:rsidR="0009609B" w:rsidRPr="00E8736B">
        <w:rPr>
          <w:rFonts w:ascii="Cambria Math" w:hAnsi="Cambria Math"/>
          <w:bCs/>
          <w:iCs/>
        </w:rPr>
        <w:t>т</w:t>
      </w:r>
      <w:r w:rsidRPr="00E8736B">
        <w:rPr>
          <w:rFonts w:ascii="Cambria Math" w:hAnsi="Cambria Math"/>
          <w:bCs/>
          <w:iCs/>
        </w:rPr>
        <w:t xml:space="preserve"> да съществува</w:t>
      </w:r>
      <w:r w:rsidR="0009609B" w:rsidRPr="00E8736B">
        <w:rPr>
          <w:rFonts w:ascii="Cambria Math" w:hAnsi="Cambria Math"/>
          <w:bCs/>
          <w:iCs/>
        </w:rPr>
        <w:t>т неуредени въпроси.</w:t>
      </w:r>
    </w:p>
    <w:p w:rsidR="00CE77E6" w:rsidRPr="00E8736B" w:rsidRDefault="0009609B" w:rsidP="007F18D9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 w:rsidRPr="00E8736B">
        <w:rPr>
          <w:rFonts w:ascii="Cambria Math" w:hAnsi="Cambria Math"/>
          <w:bCs/>
          <w:i/>
          <w:iCs/>
        </w:rPr>
        <w:tab/>
      </w:r>
      <w:r w:rsidR="0093577E" w:rsidRPr="00E8736B">
        <w:rPr>
          <w:rFonts w:ascii="Cambria Math" w:hAnsi="Cambria Math"/>
          <w:bCs/>
          <w:iCs/>
        </w:rPr>
        <w:t>Повод за нас</w:t>
      </w:r>
      <w:r w:rsidR="003A3886" w:rsidRPr="00E8736B">
        <w:rPr>
          <w:rFonts w:ascii="Cambria Math" w:hAnsi="Cambria Math"/>
          <w:bCs/>
          <w:iCs/>
        </w:rPr>
        <w:t xml:space="preserve">тоящото предложение е </w:t>
      </w:r>
      <w:r w:rsidR="00733480" w:rsidRPr="00E8736B">
        <w:rPr>
          <w:rFonts w:ascii="Cambria Math" w:hAnsi="Cambria Math"/>
          <w:bCs/>
          <w:iCs/>
        </w:rPr>
        <w:t>факта</w:t>
      </w:r>
      <w:r w:rsidR="003A3886" w:rsidRPr="00E8736B">
        <w:rPr>
          <w:rFonts w:ascii="Cambria Math" w:hAnsi="Cambria Math"/>
          <w:bCs/>
          <w:iCs/>
        </w:rPr>
        <w:t xml:space="preserve">, че </w:t>
      </w:r>
      <w:r w:rsidR="0047661E" w:rsidRPr="00E8736B">
        <w:rPr>
          <w:rFonts w:ascii="Cambria Math" w:hAnsi="Cambria Math"/>
          <w:bCs/>
          <w:iCs/>
        </w:rPr>
        <w:t xml:space="preserve">все повече наши съграждани </w:t>
      </w:r>
      <w:r w:rsidR="009F2B07" w:rsidRPr="00E8736B">
        <w:rPr>
          <w:rFonts w:ascii="Cambria Math" w:hAnsi="Cambria Math"/>
          <w:bCs/>
          <w:iCs/>
        </w:rPr>
        <w:t xml:space="preserve">се </w:t>
      </w:r>
      <w:r w:rsidR="0047661E" w:rsidRPr="00E8736B">
        <w:rPr>
          <w:rFonts w:ascii="Cambria Math" w:hAnsi="Cambria Math"/>
          <w:bCs/>
          <w:iCs/>
        </w:rPr>
        <w:t xml:space="preserve">опитват </w:t>
      </w:r>
      <w:r w:rsidR="00A86299" w:rsidRPr="00E8736B">
        <w:rPr>
          <w:rFonts w:ascii="Cambria Math" w:hAnsi="Cambria Math"/>
          <w:bCs/>
          <w:iCs/>
        </w:rPr>
        <w:t>да се справят посредством</w:t>
      </w:r>
      <w:r w:rsidRPr="00E8736B">
        <w:rPr>
          <w:rFonts w:ascii="Cambria Math" w:hAnsi="Cambria Math"/>
          <w:bCs/>
          <w:iCs/>
        </w:rPr>
        <w:t xml:space="preserve"> всич</w:t>
      </w:r>
      <w:r w:rsidR="00087C0D" w:rsidRPr="00E8736B">
        <w:rPr>
          <w:rFonts w:ascii="Cambria Math" w:hAnsi="Cambria Math"/>
          <w:bCs/>
          <w:iCs/>
        </w:rPr>
        <w:t xml:space="preserve">ки законови възможности с техни </w:t>
      </w:r>
      <w:r w:rsidRPr="00E8736B">
        <w:rPr>
          <w:rFonts w:ascii="Cambria Math" w:hAnsi="Cambria Math"/>
          <w:bCs/>
          <w:iCs/>
        </w:rPr>
        <w:t>съседи, които използват празнотата в</w:t>
      </w:r>
      <w:r w:rsidR="00263E63" w:rsidRPr="00E8736B">
        <w:rPr>
          <w:rFonts w:ascii="Cambria Math" w:hAnsi="Cambria Math"/>
          <w:bCs/>
          <w:iCs/>
        </w:rPr>
        <w:t xml:space="preserve"> </w:t>
      </w:r>
      <w:r w:rsidR="003A3886" w:rsidRPr="00E8736B">
        <w:rPr>
          <w:rFonts w:ascii="Cambria Math" w:hAnsi="Cambria Math"/>
          <w:bCs/>
          <w:iCs/>
        </w:rPr>
        <w:t>нормативната уредба</w:t>
      </w:r>
      <w:r w:rsidRPr="00E8736B">
        <w:rPr>
          <w:rFonts w:ascii="Cambria Math" w:hAnsi="Cambria Math"/>
          <w:bCs/>
          <w:iCs/>
        </w:rPr>
        <w:t>, за да упражняват системен</w:t>
      </w:r>
      <w:r w:rsidR="009F2B07" w:rsidRPr="00E8736B">
        <w:rPr>
          <w:rFonts w:ascii="Cambria Math" w:hAnsi="Cambria Math"/>
          <w:bCs/>
          <w:iCs/>
        </w:rPr>
        <w:t>,</w:t>
      </w:r>
      <w:r w:rsidRPr="00E8736B">
        <w:rPr>
          <w:rFonts w:ascii="Cambria Math" w:hAnsi="Cambria Math"/>
          <w:bCs/>
          <w:iCs/>
        </w:rPr>
        <w:t xml:space="preserve"> съзнателен тормоз, чрез пускане на силна музика </w:t>
      </w:r>
      <w:r w:rsidR="003A3886" w:rsidRPr="00E8736B">
        <w:rPr>
          <w:rFonts w:ascii="Cambria Math" w:hAnsi="Cambria Math"/>
          <w:bCs/>
          <w:iCs/>
        </w:rPr>
        <w:t>в жилищни</w:t>
      </w:r>
      <w:r w:rsidR="0047661E" w:rsidRPr="00E8736B">
        <w:rPr>
          <w:rFonts w:ascii="Cambria Math" w:hAnsi="Cambria Math"/>
          <w:bCs/>
          <w:iCs/>
        </w:rPr>
        <w:t>те</w:t>
      </w:r>
      <w:r w:rsidR="003A3886" w:rsidRPr="00E8736B">
        <w:rPr>
          <w:rFonts w:ascii="Cambria Math" w:hAnsi="Cambria Math"/>
          <w:bCs/>
          <w:iCs/>
        </w:rPr>
        <w:t xml:space="preserve"> блок</w:t>
      </w:r>
      <w:r w:rsidR="0047661E" w:rsidRPr="00E8736B">
        <w:rPr>
          <w:rFonts w:ascii="Cambria Math" w:hAnsi="Cambria Math"/>
          <w:bCs/>
          <w:iCs/>
        </w:rPr>
        <w:t>ове</w:t>
      </w:r>
      <w:r w:rsidR="00061EF9" w:rsidRPr="00E8736B">
        <w:rPr>
          <w:rFonts w:ascii="Cambria Math" w:hAnsi="Cambria Math"/>
          <w:bCs/>
          <w:iCs/>
        </w:rPr>
        <w:t>, в кои</w:t>
      </w:r>
      <w:r w:rsidR="003A3886" w:rsidRPr="00E8736B">
        <w:rPr>
          <w:rFonts w:ascii="Cambria Math" w:hAnsi="Cambria Math"/>
          <w:bCs/>
          <w:iCs/>
        </w:rPr>
        <w:t xml:space="preserve">то съжителстват, </w:t>
      </w:r>
      <w:r w:rsidRPr="00E8736B">
        <w:rPr>
          <w:rFonts w:ascii="Cambria Math" w:hAnsi="Cambria Math"/>
          <w:bCs/>
          <w:iCs/>
        </w:rPr>
        <w:t>по време на нерегламентиран</w:t>
      </w:r>
      <w:r w:rsidR="0047661E" w:rsidRPr="00E8736B">
        <w:rPr>
          <w:rFonts w:ascii="Cambria Math" w:hAnsi="Cambria Math"/>
          <w:bCs/>
          <w:iCs/>
        </w:rPr>
        <w:t>ите</w:t>
      </w:r>
      <w:r w:rsidRPr="00E8736B">
        <w:rPr>
          <w:rFonts w:ascii="Cambria Math" w:hAnsi="Cambria Math"/>
          <w:bCs/>
          <w:iCs/>
        </w:rPr>
        <w:t xml:space="preserve"> </w:t>
      </w:r>
      <w:r w:rsidR="003A3886" w:rsidRPr="00E8736B">
        <w:rPr>
          <w:rFonts w:ascii="Cambria Math" w:hAnsi="Cambria Math"/>
          <w:bCs/>
          <w:iCs/>
        </w:rPr>
        <w:t xml:space="preserve">в наредбата </w:t>
      </w:r>
      <w:r w:rsidRPr="00E8736B">
        <w:rPr>
          <w:rFonts w:ascii="Cambria Math" w:hAnsi="Cambria Math"/>
          <w:bCs/>
          <w:iCs/>
        </w:rPr>
        <w:t>часове</w:t>
      </w:r>
      <w:r w:rsidR="003A3886" w:rsidRPr="00E8736B">
        <w:rPr>
          <w:rFonts w:ascii="Cambria Math" w:hAnsi="Cambria Math"/>
          <w:bCs/>
          <w:iCs/>
        </w:rPr>
        <w:t>.</w:t>
      </w:r>
      <w:r w:rsidR="00F40769" w:rsidRPr="00E8736B">
        <w:rPr>
          <w:rFonts w:ascii="Cambria Math" w:hAnsi="Cambria Math"/>
          <w:bCs/>
          <w:iCs/>
        </w:rPr>
        <w:t xml:space="preserve"> </w:t>
      </w:r>
    </w:p>
    <w:p w:rsidR="0009609B" w:rsidRPr="00E8736B" w:rsidRDefault="003A7651" w:rsidP="007F18D9">
      <w:pPr>
        <w:tabs>
          <w:tab w:val="left" w:pos="0"/>
        </w:tabs>
        <w:jc w:val="both"/>
        <w:rPr>
          <w:rFonts w:ascii="Cambria Math" w:hAnsi="Cambria Math"/>
          <w:lang w:val="en-US"/>
        </w:rPr>
      </w:pPr>
      <w:r w:rsidRPr="00E8736B">
        <w:rPr>
          <w:rFonts w:ascii="Cambria Math" w:hAnsi="Cambria Math"/>
          <w:bCs/>
          <w:iCs/>
        </w:rPr>
        <w:tab/>
      </w:r>
      <w:r w:rsidR="00F40769" w:rsidRPr="00E8736B">
        <w:rPr>
          <w:rFonts w:ascii="Cambria Math" w:hAnsi="Cambria Math"/>
          <w:bCs/>
          <w:iCs/>
        </w:rPr>
        <w:t>Н</w:t>
      </w:r>
      <w:r w:rsidR="00061EF9" w:rsidRPr="00E8736B">
        <w:rPr>
          <w:rFonts w:ascii="Cambria Math" w:hAnsi="Cambria Math"/>
          <w:lang w:val="en-US"/>
        </w:rPr>
        <w:t xml:space="preserve">есъобразяването с изискванията относно шума </w:t>
      </w:r>
      <w:r w:rsidR="00061EF9" w:rsidRPr="00E8736B">
        <w:rPr>
          <w:rFonts w:ascii="Cambria Math" w:hAnsi="Cambria Math"/>
        </w:rPr>
        <w:t xml:space="preserve">не </w:t>
      </w:r>
      <w:r w:rsidR="0047661E" w:rsidRPr="00E8736B">
        <w:rPr>
          <w:rFonts w:ascii="Cambria Math" w:hAnsi="Cambria Math"/>
        </w:rPr>
        <w:t>са</w:t>
      </w:r>
      <w:r w:rsidR="00061EF9" w:rsidRPr="00E8736B">
        <w:rPr>
          <w:rFonts w:ascii="Cambria Math" w:hAnsi="Cambria Math"/>
        </w:rPr>
        <w:t xml:space="preserve"> </w:t>
      </w:r>
      <w:r w:rsidR="00F40769" w:rsidRPr="00E8736B">
        <w:rPr>
          <w:rFonts w:ascii="Cambria Math" w:hAnsi="Cambria Math"/>
        </w:rPr>
        <w:t>изолиран</w:t>
      </w:r>
      <w:r w:rsidR="0047661E" w:rsidRPr="00E8736B">
        <w:rPr>
          <w:rFonts w:ascii="Cambria Math" w:hAnsi="Cambria Math"/>
        </w:rPr>
        <w:t>и</w:t>
      </w:r>
      <w:r w:rsidR="00061EF9" w:rsidRPr="00E8736B">
        <w:rPr>
          <w:rFonts w:ascii="Cambria Math" w:hAnsi="Cambria Math"/>
        </w:rPr>
        <w:t xml:space="preserve"> </w:t>
      </w:r>
      <w:r w:rsidR="00D21A5B" w:rsidRPr="00E8736B">
        <w:rPr>
          <w:rFonts w:ascii="Cambria Math" w:hAnsi="Cambria Math"/>
        </w:rPr>
        <w:t>и инцидентн</w:t>
      </w:r>
      <w:r w:rsidR="0047661E" w:rsidRPr="00E8736B">
        <w:rPr>
          <w:rFonts w:ascii="Cambria Math" w:hAnsi="Cambria Math"/>
        </w:rPr>
        <w:t>и случаи</w:t>
      </w:r>
      <w:r w:rsidR="00F40769" w:rsidRPr="00E8736B">
        <w:rPr>
          <w:rFonts w:ascii="Cambria Math" w:hAnsi="Cambria Math"/>
          <w:lang w:val="en-US"/>
        </w:rPr>
        <w:t>.</w:t>
      </w:r>
      <w:r w:rsidR="00C852CE" w:rsidRPr="00E8736B">
        <w:rPr>
          <w:rFonts w:ascii="Cambria Math" w:hAnsi="Cambria Math"/>
        </w:rPr>
        <w:t xml:space="preserve"> </w:t>
      </w:r>
    </w:p>
    <w:p w:rsidR="00362B48" w:rsidRPr="00E8736B" w:rsidRDefault="003A3886" w:rsidP="0009609B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 w:rsidRPr="00E8736B">
        <w:rPr>
          <w:rFonts w:ascii="Cambria Math" w:hAnsi="Cambria Math"/>
          <w:bCs/>
          <w:iCs/>
        </w:rPr>
        <w:tab/>
      </w:r>
      <w:r w:rsidR="00263E63" w:rsidRPr="00E8736B">
        <w:rPr>
          <w:rFonts w:ascii="Cambria Math" w:hAnsi="Cambria Math"/>
          <w:bCs/>
          <w:iCs/>
        </w:rPr>
        <w:t xml:space="preserve">В сегашния си вид </w:t>
      </w:r>
      <w:r w:rsidR="0009609B" w:rsidRPr="00E8736B">
        <w:rPr>
          <w:rFonts w:ascii="Cambria Math" w:hAnsi="Cambria Math"/>
          <w:bCs/>
          <w:iCs/>
        </w:rPr>
        <w:t>Наредбата за опазване на обществения ред</w:t>
      </w:r>
      <w:r w:rsidR="00263E63" w:rsidRPr="00E8736B">
        <w:rPr>
          <w:rFonts w:ascii="Cambria Math" w:hAnsi="Cambria Math"/>
          <w:bCs/>
          <w:iCs/>
        </w:rPr>
        <w:t>,</w:t>
      </w:r>
      <w:r w:rsidR="0009609B" w:rsidRPr="00E8736B">
        <w:rPr>
          <w:rFonts w:ascii="Cambria Math" w:hAnsi="Cambria Math"/>
          <w:bCs/>
          <w:iCs/>
        </w:rPr>
        <w:t xml:space="preserve"> де факто </w:t>
      </w:r>
      <w:r w:rsidR="0093577E" w:rsidRPr="00E8736B">
        <w:rPr>
          <w:rFonts w:ascii="Cambria Math" w:hAnsi="Cambria Math"/>
          <w:bCs/>
          <w:iCs/>
        </w:rPr>
        <w:t xml:space="preserve">ПОЗВОЛЯВА СЛУШАНЕТО НА НЕОГРАНИЧЕНО СИЛНА МУЗИКА </w:t>
      </w:r>
      <w:r w:rsidRPr="00E8736B">
        <w:rPr>
          <w:rFonts w:ascii="Cambria Math" w:hAnsi="Cambria Math"/>
          <w:bCs/>
          <w:iCs/>
        </w:rPr>
        <w:t>без прекъсване, във всички часове от 6</w:t>
      </w:r>
      <w:r w:rsidR="0009609B" w:rsidRPr="00E8736B">
        <w:rPr>
          <w:rFonts w:ascii="Cambria Math" w:hAnsi="Cambria Math"/>
          <w:bCs/>
          <w:iCs/>
        </w:rPr>
        <w:t xml:space="preserve">:00 </w:t>
      </w:r>
      <w:r w:rsidRPr="00E8736B">
        <w:rPr>
          <w:rFonts w:ascii="Cambria Math" w:hAnsi="Cambria Math"/>
          <w:bCs/>
          <w:iCs/>
        </w:rPr>
        <w:t xml:space="preserve">ч. </w:t>
      </w:r>
      <w:r w:rsidR="0009609B" w:rsidRPr="00E8736B">
        <w:rPr>
          <w:rFonts w:ascii="Cambria Math" w:hAnsi="Cambria Math"/>
          <w:bCs/>
          <w:iCs/>
        </w:rPr>
        <w:t>сутринта до 2</w:t>
      </w:r>
      <w:r w:rsidRPr="00E8736B">
        <w:rPr>
          <w:rFonts w:ascii="Cambria Math" w:hAnsi="Cambria Math"/>
          <w:bCs/>
          <w:iCs/>
        </w:rPr>
        <w:t>3</w:t>
      </w:r>
      <w:r w:rsidR="0009609B" w:rsidRPr="00E8736B">
        <w:rPr>
          <w:rFonts w:ascii="Cambria Math" w:hAnsi="Cambria Math"/>
          <w:bCs/>
          <w:iCs/>
        </w:rPr>
        <w:t xml:space="preserve">:00 </w:t>
      </w:r>
      <w:r w:rsidRPr="00E8736B">
        <w:rPr>
          <w:rFonts w:ascii="Cambria Math" w:hAnsi="Cambria Math"/>
          <w:bCs/>
          <w:iCs/>
        </w:rPr>
        <w:t xml:space="preserve">ч. </w:t>
      </w:r>
      <w:r w:rsidR="0009609B" w:rsidRPr="00E8736B">
        <w:rPr>
          <w:rFonts w:ascii="Cambria Math" w:hAnsi="Cambria Math"/>
          <w:bCs/>
          <w:iCs/>
        </w:rPr>
        <w:t>вечерта, с изключение на интервала от 14:00</w:t>
      </w:r>
      <w:r w:rsidR="0093577E" w:rsidRPr="00E8736B">
        <w:rPr>
          <w:rFonts w:ascii="Cambria Math" w:hAnsi="Cambria Math"/>
          <w:bCs/>
          <w:iCs/>
        </w:rPr>
        <w:t xml:space="preserve"> ч.</w:t>
      </w:r>
      <w:r w:rsidR="0009609B" w:rsidRPr="00E8736B">
        <w:rPr>
          <w:rFonts w:ascii="Cambria Math" w:hAnsi="Cambria Math"/>
          <w:bCs/>
          <w:iCs/>
        </w:rPr>
        <w:t xml:space="preserve"> до 16:00</w:t>
      </w:r>
      <w:r w:rsidR="0093577E" w:rsidRPr="00E8736B">
        <w:rPr>
          <w:rFonts w:ascii="Cambria Math" w:hAnsi="Cambria Math"/>
          <w:bCs/>
          <w:iCs/>
        </w:rPr>
        <w:t xml:space="preserve"> ч.</w:t>
      </w:r>
      <w:r w:rsidR="0009609B" w:rsidRPr="00E8736B">
        <w:rPr>
          <w:rFonts w:ascii="Cambria Math" w:hAnsi="Cambria Math"/>
          <w:bCs/>
          <w:iCs/>
        </w:rPr>
        <w:t xml:space="preserve"> следобед</w:t>
      </w:r>
      <w:r w:rsidR="0093577E" w:rsidRPr="00E8736B">
        <w:rPr>
          <w:rFonts w:ascii="Cambria Math" w:hAnsi="Cambria Math"/>
        </w:rPr>
        <w:t xml:space="preserve"> </w:t>
      </w:r>
      <w:r w:rsidR="0093577E" w:rsidRPr="00E8736B">
        <w:rPr>
          <w:rFonts w:ascii="Cambria Math" w:hAnsi="Cambria Math"/>
          <w:bCs/>
          <w:iCs/>
        </w:rPr>
        <w:t xml:space="preserve">и от 23.00 ч. до 06.00 ч. /през зимния период от 22.00 ч. до 07.00 ч./. </w:t>
      </w:r>
    </w:p>
    <w:p w:rsidR="0029201B" w:rsidRDefault="00362B48" w:rsidP="0009609B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 w:rsidRPr="00E8736B">
        <w:rPr>
          <w:rFonts w:ascii="Cambria Math" w:hAnsi="Cambria Math"/>
          <w:bCs/>
          <w:iCs/>
        </w:rPr>
        <w:tab/>
        <w:t>В</w:t>
      </w:r>
      <w:r w:rsidR="003A6EDD" w:rsidRPr="00E8736B">
        <w:rPr>
          <w:rFonts w:ascii="Cambria Math" w:hAnsi="Cambria Math"/>
          <w:bCs/>
          <w:iCs/>
        </w:rPr>
        <w:t xml:space="preserve"> национален доклад за </w:t>
      </w:r>
      <w:r w:rsidRPr="00E8736B">
        <w:rPr>
          <w:rFonts w:ascii="Cambria Math" w:hAnsi="Cambria Math"/>
          <w:bCs/>
          <w:iCs/>
        </w:rPr>
        <w:t>състоянието на околната среда в Република България</w:t>
      </w:r>
      <w:r w:rsidR="00D9505B" w:rsidRPr="00E8736B">
        <w:rPr>
          <w:rFonts w:ascii="Cambria Math" w:hAnsi="Cambria Math"/>
          <w:bCs/>
          <w:iCs/>
        </w:rPr>
        <w:t xml:space="preserve">, изготвен от </w:t>
      </w:r>
      <w:r w:rsidR="003A6EDD" w:rsidRPr="00E8736B">
        <w:rPr>
          <w:rFonts w:ascii="Cambria Math" w:hAnsi="Cambria Math"/>
          <w:bCs/>
          <w:iCs/>
        </w:rPr>
        <w:t>Изпълни</w:t>
      </w:r>
      <w:r w:rsidR="00D9505B" w:rsidRPr="00E8736B">
        <w:rPr>
          <w:rFonts w:ascii="Cambria Math" w:hAnsi="Cambria Math"/>
          <w:bCs/>
          <w:iCs/>
        </w:rPr>
        <w:t>телната агенция по околна среда и съобразно извършените проучвания в областта, въздействието на нивата на шума</w:t>
      </w:r>
      <w:r w:rsidR="00E15E87" w:rsidRPr="00E8736B">
        <w:rPr>
          <w:rFonts w:ascii="Cambria Math" w:hAnsi="Cambria Math"/>
          <w:bCs/>
          <w:iCs/>
        </w:rPr>
        <w:t xml:space="preserve"> се разделят на няколко групи</w:t>
      </w:r>
      <w:r w:rsidR="00544DA0" w:rsidRPr="00E8736B">
        <w:rPr>
          <w:rFonts w:ascii="Cambria Math" w:hAnsi="Cambria Math"/>
          <w:bCs/>
          <w:iCs/>
        </w:rPr>
        <w:t xml:space="preserve">, според различните нива на децибелите. </w:t>
      </w:r>
      <w:r w:rsidR="00FD5B51" w:rsidRPr="00E8736B">
        <w:rPr>
          <w:rFonts w:ascii="Cambria Math" w:hAnsi="Cambria Math"/>
          <w:bCs/>
          <w:iCs/>
        </w:rPr>
        <w:t>Според последния доклад за шумово замърсяване на околната среда в Европа, публикуван от Европейската агенция по околна среда, п</w:t>
      </w:r>
      <w:r w:rsidR="00253BC8" w:rsidRPr="00E8736B">
        <w:rPr>
          <w:rFonts w:ascii="Cambria Math" w:hAnsi="Cambria Math"/>
          <w:bCs/>
          <w:iCs/>
        </w:rPr>
        <w:t xml:space="preserve">оне един от всеки пет европейци </w:t>
      </w:r>
      <w:r w:rsidR="00FD5B51" w:rsidRPr="00E8736B">
        <w:rPr>
          <w:rFonts w:ascii="Cambria Math" w:hAnsi="Cambria Math"/>
          <w:bCs/>
          <w:iCs/>
        </w:rPr>
        <w:t xml:space="preserve">е изложен на нива на шум, които се смятат за опасни за здравето. </w:t>
      </w:r>
      <w:r w:rsidR="00253BC8" w:rsidRPr="00E8736B">
        <w:rPr>
          <w:rFonts w:ascii="Cambria Math" w:hAnsi="Cambria Math"/>
          <w:bCs/>
          <w:iCs/>
        </w:rPr>
        <w:t xml:space="preserve"> </w:t>
      </w:r>
      <w:r w:rsidR="00FD5B51" w:rsidRPr="00E8736B">
        <w:rPr>
          <w:rFonts w:ascii="Cambria Math" w:hAnsi="Cambria Math"/>
          <w:bCs/>
          <w:iCs/>
        </w:rPr>
        <w:t>В повечето европейски страни, повече от 50% от ж</w:t>
      </w:r>
      <w:r w:rsidR="00253BC8" w:rsidRPr="00E8736B">
        <w:rPr>
          <w:rFonts w:ascii="Cambria Math" w:hAnsi="Cambria Math"/>
          <w:bCs/>
          <w:iCs/>
        </w:rPr>
        <w:t xml:space="preserve">ителите на градските области са </w:t>
      </w:r>
      <w:r w:rsidR="00FD5B51" w:rsidRPr="00E8736B">
        <w:rPr>
          <w:rFonts w:ascii="Cambria Math" w:hAnsi="Cambria Math"/>
          <w:bCs/>
          <w:iCs/>
        </w:rPr>
        <w:t xml:space="preserve">изложени на нива на шум, равен на 55 </w:t>
      </w:r>
      <w:proofErr w:type="spellStart"/>
      <w:r w:rsidR="00FD5B51" w:rsidRPr="00E8736B">
        <w:rPr>
          <w:rFonts w:ascii="Cambria Math" w:hAnsi="Cambria Math"/>
          <w:bCs/>
          <w:iCs/>
        </w:rPr>
        <w:t>dB</w:t>
      </w:r>
      <w:proofErr w:type="spellEnd"/>
      <w:r w:rsidR="00FD5B51" w:rsidRPr="00E8736B">
        <w:rPr>
          <w:rFonts w:ascii="Cambria Math" w:hAnsi="Cambria Math"/>
          <w:bCs/>
          <w:iCs/>
        </w:rPr>
        <w:t xml:space="preserve"> или повече, през периода ден-вечер-нощ. Според Световната здравна организа</w:t>
      </w:r>
      <w:r w:rsidR="00253BC8" w:rsidRPr="00E8736B">
        <w:rPr>
          <w:rFonts w:ascii="Cambria Math" w:hAnsi="Cambria Math"/>
          <w:bCs/>
          <w:iCs/>
        </w:rPr>
        <w:t xml:space="preserve">ция, при </w:t>
      </w:r>
      <w:r w:rsidR="00253BC8" w:rsidRPr="00E8736B">
        <w:rPr>
          <w:rFonts w:ascii="Cambria Math" w:hAnsi="Cambria Math"/>
          <w:bCs/>
          <w:iCs/>
        </w:rPr>
        <w:lastRenderedPageBreak/>
        <w:t xml:space="preserve">такива нива е вероятно </w:t>
      </w:r>
      <w:r w:rsidR="00FD5B51" w:rsidRPr="00E8736B">
        <w:rPr>
          <w:rFonts w:ascii="Cambria Math" w:hAnsi="Cambria Math"/>
          <w:bCs/>
          <w:iCs/>
        </w:rPr>
        <w:t>здравето да бъде засегнато. Европейският съюз разглежда дългосроч</w:t>
      </w:r>
      <w:r w:rsidR="00E8736B" w:rsidRPr="00E8736B">
        <w:rPr>
          <w:rFonts w:ascii="Cambria Math" w:hAnsi="Cambria Math"/>
          <w:bCs/>
          <w:iCs/>
        </w:rPr>
        <w:t xml:space="preserve">ното излагане на </w:t>
      </w:r>
      <w:r w:rsidR="00FD5B51" w:rsidRPr="00E8736B">
        <w:rPr>
          <w:rFonts w:ascii="Cambria Math" w:hAnsi="Cambria Math"/>
          <w:bCs/>
          <w:iCs/>
        </w:rPr>
        <w:t>нива на шум над 55 децибела като високо.</w:t>
      </w:r>
      <w:r w:rsidR="003D5EB5">
        <w:rPr>
          <w:rFonts w:ascii="Cambria Math" w:hAnsi="Cambria Math"/>
          <w:bCs/>
          <w:iCs/>
        </w:rPr>
        <w:t xml:space="preserve"> </w:t>
      </w:r>
    </w:p>
    <w:p w:rsidR="0009609B" w:rsidRPr="003D5EB5" w:rsidRDefault="0029201B" w:rsidP="0009609B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>
        <w:rPr>
          <w:rFonts w:ascii="Cambria Math" w:hAnsi="Cambria Math"/>
          <w:bCs/>
          <w:iCs/>
        </w:rPr>
        <w:tab/>
      </w:r>
      <w:r w:rsidR="0047661E" w:rsidRPr="00E8736B">
        <w:rPr>
          <w:rFonts w:ascii="Cambria Math" w:hAnsi="Cambria Math"/>
          <w:bCs/>
          <w:iCs/>
        </w:rPr>
        <w:t>Н</w:t>
      </w:r>
      <w:r w:rsidR="0047661E" w:rsidRPr="00E8736B">
        <w:rPr>
          <w:rFonts w:ascii="Cambria Math" w:hAnsi="Cambria Math"/>
          <w:bCs/>
          <w:iCs/>
          <w:lang w:val="en-US"/>
        </w:rPr>
        <w:t>арушаването на допустимите норми</w:t>
      </w:r>
      <w:r w:rsidR="0047661E" w:rsidRPr="00E8736B">
        <w:rPr>
          <w:rFonts w:ascii="Cambria Math" w:hAnsi="Cambria Math"/>
          <w:bCs/>
          <w:iCs/>
        </w:rPr>
        <w:t xml:space="preserve"> оказва </w:t>
      </w:r>
      <w:r w:rsidR="0047661E" w:rsidRPr="00E8736B">
        <w:rPr>
          <w:rFonts w:ascii="Cambria Math" w:hAnsi="Cambria Math"/>
          <w:bCs/>
          <w:iCs/>
          <w:lang w:val="en-GB"/>
        </w:rPr>
        <w:t>вред</w:t>
      </w:r>
      <w:r w:rsidR="0047661E" w:rsidRPr="00E8736B">
        <w:rPr>
          <w:rFonts w:ascii="Cambria Math" w:hAnsi="Cambria Math"/>
          <w:bCs/>
          <w:iCs/>
        </w:rPr>
        <w:t>е</w:t>
      </w:r>
      <w:r w:rsidR="0047661E" w:rsidRPr="00E8736B">
        <w:rPr>
          <w:rFonts w:ascii="Cambria Math" w:hAnsi="Cambria Math"/>
          <w:bCs/>
          <w:iCs/>
          <w:lang w:val="en-GB"/>
        </w:rPr>
        <w:t>н</w:t>
      </w:r>
      <w:r w:rsidR="0047661E" w:rsidRPr="00E8736B">
        <w:rPr>
          <w:rFonts w:ascii="Cambria Math" w:hAnsi="Cambria Math"/>
          <w:bCs/>
          <w:iCs/>
        </w:rPr>
        <w:t xml:space="preserve"> </w:t>
      </w:r>
      <w:r w:rsidR="0047661E" w:rsidRPr="00E8736B">
        <w:rPr>
          <w:rFonts w:ascii="Cambria Math" w:hAnsi="Cambria Math"/>
          <w:bCs/>
          <w:iCs/>
          <w:lang w:val="en-GB"/>
        </w:rPr>
        <w:t>ефект върху здр</w:t>
      </w:r>
      <w:r w:rsidR="0047661E" w:rsidRPr="00E8736B">
        <w:rPr>
          <w:rFonts w:ascii="Cambria Math" w:hAnsi="Cambria Math"/>
          <w:bCs/>
          <w:iCs/>
          <w:lang w:val="en-US"/>
        </w:rPr>
        <w:t>а</w:t>
      </w:r>
      <w:r w:rsidR="0047661E" w:rsidRPr="00E8736B">
        <w:rPr>
          <w:rFonts w:ascii="Cambria Math" w:hAnsi="Cambria Math"/>
          <w:bCs/>
          <w:iCs/>
          <w:lang w:val="en-GB"/>
        </w:rPr>
        <w:t>вето</w:t>
      </w:r>
      <w:r w:rsidR="0047661E" w:rsidRPr="00E8736B">
        <w:rPr>
          <w:rFonts w:ascii="Cambria Math" w:hAnsi="Cambria Math"/>
          <w:bCs/>
          <w:iCs/>
          <w:lang w:val="en-US"/>
        </w:rPr>
        <w:t> на</w:t>
      </w:r>
      <w:r w:rsidR="0047661E" w:rsidRPr="00E8736B">
        <w:rPr>
          <w:rFonts w:ascii="Cambria Math" w:hAnsi="Cambria Math"/>
          <w:bCs/>
          <w:iCs/>
        </w:rPr>
        <w:t xml:space="preserve"> </w:t>
      </w:r>
      <w:r w:rsidR="0047661E" w:rsidRPr="00E8736B">
        <w:rPr>
          <w:rFonts w:ascii="Cambria Math" w:hAnsi="Cambria Math"/>
          <w:bCs/>
          <w:iCs/>
          <w:lang w:val="en-US"/>
        </w:rPr>
        <w:t>хората</w:t>
      </w:r>
      <w:r w:rsidR="0047661E" w:rsidRPr="00E8736B">
        <w:rPr>
          <w:rFonts w:ascii="Cambria Math" w:hAnsi="Cambria Math"/>
          <w:bCs/>
          <w:iCs/>
        </w:rPr>
        <w:t xml:space="preserve"> </w:t>
      </w:r>
      <w:r w:rsidR="0047661E" w:rsidRPr="00E8736B">
        <w:rPr>
          <w:rFonts w:ascii="Cambria Math" w:hAnsi="Cambria Math"/>
          <w:bCs/>
          <w:iCs/>
          <w:lang w:val="en-US"/>
        </w:rPr>
        <w:t>и</w:t>
      </w:r>
      <w:r w:rsidR="0047661E" w:rsidRPr="00E8736B">
        <w:rPr>
          <w:rFonts w:ascii="Cambria Math" w:hAnsi="Cambria Math"/>
          <w:bCs/>
          <w:iCs/>
        </w:rPr>
        <w:t xml:space="preserve"> е свързан със </w:t>
      </w:r>
      <w:r w:rsidR="0047661E" w:rsidRPr="00E8736B">
        <w:rPr>
          <w:rFonts w:ascii="Cambria Math" w:hAnsi="Cambria Math"/>
          <w:bCs/>
          <w:iCs/>
          <w:lang w:val="en-US"/>
        </w:rPr>
        <w:t>степента</w:t>
      </w:r>
      <w:r w:rsidR="0047661E" w:rsidRPr="00E8736B">
        <w:rPr>
          <w:rFonts w:ascii="Cambria Math" w:hAnsi="Cambria Math"/>
          <w:bCs/>
          <w:iCs/>
        </w:rPr>
        <w:t xml:space="preserve"> </w:t>
      </w:r>
      <w:r w:rsidR="0047661E" w:rsidRPr="00E8736B">
        <w:rPr>
          <w:rFonts w:ascii="Cambria Math" w:hAnsi="Cambria Math"/>
          <w:bCs/>
          <w:iCs/>
          <w:lang w:val="en-US"/>
        </w:rPr>
        <w:t>на дискомфорт от въздействието на този фактор спрямо човешкия организъм.</w:t>
      </w:r>
      <w:r w:rsidR="0047661E" w:rsidRPr="00E8736B">
        <w:rPr>
          <w:rFonts w:ascii="Cambria Math" w:hAnsi="Cambria Math"/>
          <w:bCs/>
          <w:iCs/>
        </w:rPr>
        <w:t xml:space="preserve"> Неограниченото пускане на силна музика</w:t>
      </w:r>
      <w:r w:rsidR="0009609B" w:rsidRPr="00E8736B">
        <w:rPr>
          <w:rFonts w:ascii="Cambria Math" w:hAnsi="Cambria Math"/>
          <w:bCs/>
          <w:iCs/>
        </w:rPr>
        <w:t xml:space="preserve"> </w:t>
      </w:r>
      <w:r w:rsidR="0093577E" w:rsidRPr="00E8736B">
        <w:rPr>
          <w:rFonts w:ascii="Cambria Math" w:hAnsi="Cambria Math"/>
          <w:bCs/>
          <w:iCs/>
        </w:rPr>
        <w:t>с</w:t>
      </w:r>
      <w:r w:rsidR="0009609B" w:rsidRPr="00E8736B">
        <w:rPr>
          <w:rFonts w:ascii="Cambria Math" w:hAnsi="Cambria Math"/>
          <w:bCs/>
          <w:iCs/>
        </w:rPr>
        <w:t>е</w:t>
      </w:r>
      <w:r w:rsidR="0093577E" w:rsidRPr="00E8736B">
        <w:rPr>
          <w:rFonts w:ascii="Cambria Math" w:hAnsi="Cambria Math"/>
          <w:bCs/>
          <w:iCs/>
        </w:rPr>
        <w:t xml:space="preserve"> оказва</w:t>
      </w:r>
      <w:r w:rsidR="000A73B9" w:rsidRPr="00E8736B">
        <w:rPr>
          <w:rFonts w:ascii="Cambria Math" w:hAnsi="Cambria Math"/>
          <w:bCs/>
          <w:iCs/>
        </w:rPr>
        <w:t xml:space="preserve"> изключително притеснително </w:t>
      </w:r>
      <w:r w:rsidR="0093577E" w:rsidRPr="00E8736B">
        <w:rPr>
          <w:rFonts w:ascii="Cambria Math" w:hAnsi="Cambria Math"/>
          <w:bCs/>
          <w:iCs/>
        </w:rPr>
        <w:t xml:space="preserve">и вредно, тъй като много често се злоупотребява с това право, като в някои от нарушителите се наблюдава широко разпространено усещане за безнаказаност, което води до извършването на нови нарушения. </w:t>
      </w:r>
      <w:r w:rsidR="007B5BFD" w:rsidRPr="00E8736B">
        <w:rPr>
          <w:rFonts w:ascii="Cambria Math" w:hAnsi="Cambria Math"/>
          <w:bCs/>
          <w:iCs/>
        </w:rPr>
        <w:t xml:space="preserve">Именно усещането за безнаказаност </w:t>
      </w:r>
      <w:r w:rsidR="0093577E" w:rsidRPr="00E8736B">
        <w:rPr>
          <w:rFonts w:ascii="Cambria Math" w:hAnsi="Cambria Math"/>
          <w:bCs/>
          <w:iCs/>
        </w:rPr>
        <w:t>бе и аргумент на вносителя при предходното изменение на наредбата.</w:t>
      </w:r>
    </w:p>
    <w:p w:rsidR="004F1D31" w:rsidRPr="00E8736B" w:rsidRDefault="004F1D31" w:rsidP="0009609B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 w:rsidRPr="00E8736B">
        <w:rPr>
          <w:rFonts w:ascii="Cambria Math" w:hAnsi="Cambria Math"/>
          <w:bCs/>
          <w:iCs/>
        </w:rPr>
        <w:tab/>
      </w:r>
      <w:r w:rsidR="0029201B">
        <w:rPr>
          <w:rFonts w:ascii="Cambria Math" w:hAnsi="Cambria Math"/>
          <w:bCs/>
          <w:iCs/>
        </w:rPr>
        <w:t xml:space="preserve">По </w:t>
      </w:r>
      <w:r w:rsidR="0047661E" w:rsidRPr="00E8736B">
        <w:rPr>
          <w:rFonts w:ascii="Cambria Math" w:hAnsi="Cambria Math"/>
          <w:bCs/>
          <w:iCs/>
        </w:rPr>
        <w:t>повод</w:t>
      </w:r>
      <w:r w:rsidR="0029201B">
        <w:rPr>
          <w:rFonts w:ascii="Cambria Math" w:hAnsi="Cambria Math"/>
          <w:bCs/>
          <w:iCs/>
        </w:rPr>
        <w:t xml:space="preserve"> високите нива на шум от музика</w:t>
      </w:r>
      <w:r w:rsidR="0047661E" w:rsidRPr="00E8736B">
        <w:rPr>
          <w:rFonts w:ascii="Cambria Math" w:hAnsi="Cambria Math"/>
          <w:bCs/>
          <w:iCs/>
        </w:rPr>
        <w:t xml:space="preserve"> н</w:t>
      </w:r>
      <w:r w:rsidRPr="00E8736B">
        <w:rPr>
          <w:rFonts w:ascii="Cambria Math" w:hAnsi="Cambria Math"/>
          <w:bCs/>
          <w:iCs/>
        </w:rPr>
        <w:t>ееднократно наши</w:t>
      </w:r>
      <w:r w:rsidR="0047661E" w:rsidRPr="00E8736B">
        <w:rPr>
          <w:rFonts w:ascii="Cambria Math" w:hAnsi="Cambria Math"/>
          <w:bCs/>
          <w:iCs/>
        </w:rPr>
        <w:t>те</w:t>
      </w:r>
      <w:r w:rsidRPr="00E8736B">
        <w:rPr>
          <w:rFonts w:ascii="Cambria Math" w:hAnsi="Cambria Math"/>
          <w:bCs/>
          <w:iCs/>
        </w:rPr>
        <w:t xml:space="preserve"> съграждани са се обръщал</w:t>
      </w:r>
      <w:r w:rsidR="0047661E" w:rsidRPr="00E8736B">
        <w:rPr>
          <w:rFonts w:ascii="Cambria Math" w:hAnsi="Cambria Math"/>
          <w:bCs/>
          <w:iCs/>
        </w:rPr>
        <w:t xml:space="preserve">и към </w:t>
      </w:r>
      <w:proofErr w:type="spellStart"/>
      <w:r w:rsidR="0047661E" w:rsidRPr="00E8736B">
        <w:rPr>
          <w:rFonts w:ascii="Cambria Math" w:hAnsi="Cambria Math"/>
          <w:bCs/>
          <w:iCs/>
        </w:rPr>
        <w:t>правоохранителните</w:t>
      </w:r>
      <w:proofErr w:type="spellEnd"/>
      <w:r w:rsidR="0047661E" w:rsidRPr="00E8736B">
        <w:rPr>
          <w:rFonts w:ascii="Cambria Math" w:hAnsi="Cambria Math"/>
          <w:bCs/>
          <w:iCs/>
        </w:rPr>
        <w:t xml:space="preserve"> органи</w:t>
      </w:r>
      <w:r w:rsidRPr="00E8736B">
        <w:rPr>
          <w:rFonts w:ascii="Cambria Math" w:hAnsi="Cambria Math"/>
          <w:bCs/>
          <w:iCs/>
        </w:rPr>
        <w:t xml:space="preserve">-депозирали са жалби в Районните </w:t>
      </w:r>
      <w:r w:rsidRPr="00E8736B">
        <w:rPr>
          <w:rFonts w:ascii="Cambria Math" w:hAnsi="Cambria Math"/>
          <w:bCs/>
          <w:iCs/>
          <w:lang w:val="en-US"/>
        </w:rPr>
        <w:t xml:space="preserve">управления </w:t>
      </w:r>
      <w:r w:rsidRPr="00E8736B">
        <w:rPr>
          <w:rFonts w:ascii="Cambria Math" w:hAnsi="Cambria Math"/>
          <w:bCs/>
          <w:iCs/>
        </w:rPr>
        <w:t xml:space="preserve">при </w:t>
      </w:r>
      <w:r w:rsidRPr="00E8736B">
        <w:rPr>
          <w:rFonts w:ascii="Cambria Math" w:hAnsi="Cambria Math"/>
          <w:bCs/>
          <w:iCs/>
          <w:lang w:val="en-US"/>
        </w:rPr>
        <w:t>полицейски инспектори</w:t>
      </w:r>
      <w:r w:rsidRPr="00E8736B">
        <w:rPr>
          <w:rFonts w:ascii="Cambria Math" w:hAnsi="Cambria Math"/>
          <w:bCs/>
          <w:iCs/>
        </w:rPr>
        <w:t>, обръщали са се към отдел „Управление на етажната собственост” при Община Русе, към новосформираното звено О</w:t>
      </w:r>
      <w:r w:rsidRPr="00E8736B">
        <w:rPr>
          <w:rFonts w:ascii="Cambria Math" w:hAnsi="Cambria Math"/>
          <w:bCs/>
          <w:iCs/>
          <w:lang w:val="en-US"/>
        </w:rPr>
        <w:t>бщинска</w:t>
      </w:r>
      <w:r w:rsidRPr="00E8736B">
        <w:rPr>
          <w:rFonts w:ascii="Cambria Math" w:hAnsi="Cambria Math"/>
          <w:bCs/>
          <w:iCs/>
        </w:rPr>
        <w:t xml:space="preserve"> </w:t>
      </w:r>
      <w:r w:rsidRPr="00E8736B">
        <w:rPr>
          <w:rFonts w:ascii="Cambria Math" w:hAnsi="Cambria Math"/>
          <w:bCs/>
          <w:iCs/>
          <w:lang w:val="en-US"/>
        </w:rPr>
        <w:t>полиция </w:t>
      </w:r>
      <w:r w:rsidRPr="00E8736B">
        <w:rPr>
          <w:rFonts w:ascii="Cambria Math" w:hAnsi="Cambria Math"/>
          <w:bCs/>
          <w:iCs/>
        </w:rPr>
        <w:t>, на единния телефонен номер 112, т.е. използвали са всяка законова възможност, но и досега</w:t>
      </w:r>
      <w:r w:rsidR="0047661E" w:rsidRPr="00E8736B">
        <w:rPr>
          <w:rFonts w:ascii="Cambria Math" w:hAnsi="Cambria Math"/>
          <w:bCs/>
          <w:iCs/>
        </w:rPr>
        <w:t xml:space="preserve">, въпреки съдействието </w:t>
      </w:r>
      <w:r w:rsidRPr="00E8736B">
        <w:rPr>
          <w:rFonts w:ascii="Cambria Math" w:hAnsi="Cambria Math"/>
          <w:bCs/>
          <w:iCs/>
        </w:rPr>
        <w:t>което им е оказвано</w:t>
      </w:r>
      <w:r w:rsidR="0047661E" w:rsidRPr="00E8736B">
        <w:rPr>
          <w:rFonts w:ascii="Cambria Math" w:hAnsi="Cambria Math"/>
          <w:bCs/>
          <w:iCs/>
        </w:rPr>
        <w:t xml:space="preserve"> от </w:t>
      </w:r>
      <w:r w:rsidR="009375A6" w:rsidRPr="00E8736B">
        <w:rPr>
          <w:rFonts w:ascii="Cambria Math" w:hAnsi="Cambria Math"/>
          <w:bCs/>
          <w:iCs/>
        </w:rPr>
        <w:t>РУ на МВР и общинските звена</w:t>
      </w:r>
      <w:r w:rsidRPr="00E8736B">
        <w:rPr>
          <w:rFonts w:ascii="Cambria Math" w:hAnsi="Cambria Math"/>
          <w:bCs/>
          <w:iCs/>
        </w:rPr>
        <w:t>, проблемът им остава нерешен.</w:t>
      </w:r>
      <w:r w:rsidR="0047661E" w:rsidRPr="00E8736B">
        <w:rPr>
          <w:rFonts w:ascii="Cambria Math" w:hAnsi="Cambria Math"/>
          <w:bCs/>
          <w:iCs/>
        </w:rPr>
        <w:t xml:space="preserve"> </w:t>
      </w:r>
      <w:r w:rsidR="009375A6" w:rsidRPr="00E8736B">
        <w:rPr>
          <w:rFonts w:ascii="Cambria Math" w:hAnsi="Cambria Math"/>
          <w:bCs/>
          <w:iCs/>
        </w:rPr>
        <w:t>Обичайният о</w:t>
      </w:r>
      <w:r w:rsidR="0047661E" w:rsidRPr="00E8736B">
        <w:rPr>
          <w:rFonts w:ascii="Cambria Math" w:hAnsi="Cambria Math"/>
          <w:bCs/>
          <w:iCs/>
        </w:rPr>
        <w:t>тговор</w:t>
      </w:r>
      <w:r w:rsidR="009375A6" w:rsidRPr="00E8736B">
        <w:rPr>
          <w:rFonts w:ascii="Cambria Math" w:hAnsi="Cambria Math"/>
          <w:bCs/>
          <w:iCs/>
        </w:rPr>
        <w:t xml:space="preserve"> на служителите от </w:t>
      </w:r>
      <w:proofErr w:type="spellStart"/>
      <w:r w:rsidR="009375A6" w:rsidRPr="00E8736B">
        <w:rPr>
          <w:rFonts w:ascii="Cambria Math" w:hAnsi="Cambria Math"/>
          <w:bCs/>
          <w:iCs/>
        </w:rPr>
        <w:t>тел.номер</w:t>
      </w:r>
      <w:proofErr w:type="spellEnd"/>
      <w:r w:rsidR="009375A6" w:rsidRPr="00E8736B">
        <w:rPr>
          <w:rFonts w:ascii="Cambria Math" w:hAnsi="Cambria Math"/>
          <w:bCs/>
          <w:iCs/>
        </w:rPr>
        <w:t xml:space="preserve"> 112 е, че не могат да вземат отношение, тъй като високите</w:t>
      </w:r>
      <w:r w:rsidR="00493BDA">
        <w:rPr>
          <w:rFonts w:ascii="Cambria Math" w:hAnsi="Cambria Math"/>
          <w:bCs/>
          <w:iCs/>
        </w:rPr>
        <w:t xml:space="preserve"> нива на</w:t>
      </w:r>
      <w:r w:rsidR="003928C4">
        <w:rPr>
          <w:rFonts w:ascii="Cambria Math" w:hAnsi="Cambria Math"/>
          <w:bCs/>
          <w:iCs/>
        </w:rPr>
        <w:t xml:space="preserve"> шум</w:t>
      </w:r>
      <w:r w:rsidR="00493BDA">
        <w:rPr>
          <w:rFonts w:ascii="Cambria Math" w:hAnsi="Cambria Math"/>
          <w:lang w:val="en-US"/>
        </w:rPr>
        <w:t xml:space="preserve"> от </w:t>
      </w:r>
      <w:r w:rsidR="009375A6" w:rsidRPr="00E8736B">
        <w:rPr>
          <w:rFonts w:ascii="Cambria Math" w:hAnsi="Cambria Math"/>
          <w:bCs/>
          <w:iCs/>
        </w:rPr>
        <w:t>музика</w:t>
      </w:r>
      <w:r w:rsidR="00493BDA">
        <w:rPr>
          <w:rFonts w:ascii="Cambria Math" w:hAnsi="Cambria Math"/>
          <w:bCs/>
          <w:iCs/>
        </w:rPr>
        <w:t xml:space="preserve"> са в часовите диапазони, които</w:t>
      </w:r>
      <w:r w:rsidR="009375A6" w:rsidRPr="00E8736B">
        <w:rPr>
          <w:rFonts w:ascii="Cambria Math" w:hAnsi="Cambria Math"/>
          <w:bCs/>
          <w:iCs/>
        </w:rPr>
        <w:t xml:space="preserve"> не </w:t>
      </w:r>
      <w:r w:rsidR="00493BDA">
        <w:rPr>
          <w:rFonts w:ascii="Cambria Math" w:hAnsi="Cambria Math"/>
          <w:bCs/>
          <w:iCs/>
        </w:rPr>
        <w:t xml:space="preserve">попадат </w:t>
      </w:r>
      <w:r w:rsidR="009375A6" w:rsidRPr="00E8736B">
        <w:rPr>
          <w:rFonts w:ascii="Cambria Math" w:hAnsi="Cambria Math"/>
          <w:bCs/>
          <w:iCs/>
        </w:rPr>
        <w:t xml:space="preserve">в забранените в нормативните актове часове.   </w:t>
      </w:r>
      <w:r w:rsidRPr="00E8736B">
        <w:rPr>
          <w:rFonts w:ascii="Cambria Math" w:hAnsi="Cambria Math"/>
          <w:bCs/>
          <w:iCs/>
        </w:rPr>
        <w:t xml:space="preserve"> </w:t>
      </w:r>
    </w:p>
    <w:p w:rsidR="00911E48" w:rsidRPr="00E8736B" w:rsidRDefault="000A73B9" w:rsidP="0009609B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 w:rsidRPr="00E8736B">
        <w:rPr>
          <w:rFonts w:ascii="Cambria Math" w:hAnsi="Cambria Math"/>
          <w:bCs/>
          <w:i/>
          <w:iCs/>
        </w:rPr>
        <w:tab/>
      </w:r>
      <w:r w:rsidR="00E5584B" w:rsidRPr="00E5584B">
        <w:rPr>
          <w:rFonts w:ascii="Cambria Math" w:hAnsi="Cambria Math"/>
          <w:bCs/>
          <w:iCs/>
        </w:rPr>
        <w:t xml:space="preserve">По </w:t>
      </w:r>
      <w:proofErr w:type="spellStart"/>
      <w:r w:rsidR="00E5584B" w:rsidRPr="00E5584B">
        <w:rPr>
          <w:rFonts w:ascii="Cambria Math" w:hAnsi="Cambria Math"/>
          <w:bCs/>
          <w:iCs/>
        </w:rPr>
        <w:t>презумция</w:t>
      </w:r>
      <w:proofErr w:type="spellEnd"/>
      <w:r w:rsidR="00E5584B">
        <w:rPr>
          <w:rFonts w:ascii="Cambria Math" w:hAnsi="Cambria Math"/>
          <w:bCs/>
          <w:i/>
          <w:iCs/>
        </w:rPr>
        <w:t xml:space="preserve"> </w:t>
      </w:r>
      <w:r w:rsidR="00E5584B" w:rsidRPr="00E5584B">
        <w:rPr>
          <w:rFonts w:ascii="Cambria Math" w:hAnsi="Cambria Math"/>
          <w:bCs/>
          <w:iCs/>
        </w:rPr>
        <w:t>ж</w:t>
      </w:r>
      <w:r w:rsidR="0009609B" w:rsidRPr="00E8736B">
        <w:rPr>
          <w:rFonts w:ascii="Cambria Math" w:hAnsi="Cambria Math"/>
          <w:bCs/>
          <w:iCs/>
        </w:rPr>
        <w:t>илищните блокове, коопе</w:t>
      </w:r>
      <w:r w:rsidR="0054398C" w:rsidRPr="00E8736B">
        <w:rPr>
          <w:rFonts w:ascii="Cambria Math" w:hAnsi="Cambria Math"/>
          <w:bCs/>
          <w:iCs/>
        </w:rPr>
        <w:t>рации</w:t>
      </w:r>
      <w:r w:rsidR="007B5BFD" w:rsidRPr="00E8736B">
        <w:rPr>
          <w:rFonts w:ascii="Cambria Math" w:hAnsi="Cambria Math"/>
          <w:bCs/>
          <w:iCs/>
        </w:rPr>
        <w:t>те</w:t>
      </w:r>
      <w:r w:rsidR="0054398C" w:rsidRPr="00E8736B">
        <w:rPr>
          <w:rFonts w:ascii="Cambria Math" w:hAnsi="Cambria Math"/>
          <w:bCs/>
          <w:iCs/>
        </w:rPr>
        <w:t>, къщи</w:t>
      </w:r>
      <w:r w:rsidR="007B5BFD" w:rsidRPr="00E8736B">
        <w:rPr>
          <w:rFonts w:ascii="Cambria Math" w:hAnsi="Cambria Math"/>
          <w:bCs/>
          <w:iCs/>
        </w:rPr>
        <w:t>те</w:t>
      </w:r>
      <w:r w:rsidR="0054398C" w:rsidRPr="00E8736B">
        <w:rPr>
          <w:rFonts w:ascii="Cambria Math" w:hAnsi="Cambria Math"/>
          <w:bCs/>
          <w:iCs/>
        </w:rPr>
        <w:t xml:space="preserve"> са предназначени за </w:t>
      </w:r>
      <w:r w:rsidR="005F7861" w:rsidRPr="00E8736B">
        <w:rPr>
          <w:rFonts w:ascii="Cambria Math" w:hAnsi="Cambria Math"/>
          <w:bCs/>
          <w:iCs/>
        </w:rPr>
        <w:t>пребиваване</w:t>
      </w:r>
      <w:r w:rsidR="00D10368" w:rsidRPr="00E8736B">
        <w:rPr>
          <w:rFonts w:ascii="Cambria Math" w:hAnsi="Cambria Math"/>
          <w:bCs/>
          <w:iCs/>
        </w:rPr>
        <w:t xml:space="preserve">, а не за денонощно слушане на </w:t>
      </w:r>
      <w:r w:rsidR="00815BBE" w:rsidRPr="00E8736B">
        <w:rPr>
          <w:rFonts w:ascii="Cambria Math" w:hAnsi="Cambria Math"/>
          <w:bCs/>
          <w:iCs/>
        </w:rPr>
        <w:t>силна музика</w:t>
      </w:r>
      <w:r w:rsidR="00D10368" w:rsidRPr="00E8736B">
        <w:rPr>
          <w:rFonts w:ascii="Cambria Math" w:hAnsi="Cambria Math"/>
          <w:bCs/>
          <w:iCs/>
        </w:rPr>
        <w:t xml:space="preserve">, която не се ограничава само </w:t>
      </w:r>
      <w:r w:rsidR="00911E48" w:rsidRPr="00E8736B">
        <w:rPr>
          <w:rFonts w:ascii="Cambria Math" w:hAnsi="Cambria Math"/>
          <w:bCs/>
          <w:iCs/>
        </w:rPr>
        <w:t>в помещението, в което се пуска</w:t>
      </w:r>
      <w:r w:rsidR="00442413" w:rsidRPr="00E8736B">
        <w:rPr>
          <w:rFonts w:ascii="Cambria Math" w:hAnsi="Cambria Math"/>
          <w:bCs/>
          <w:iCs/>
        </w:rPr>
        <w:t xml:space="preserve"> и създава безпокойство, по-голямо от обичайното за другите собственици и обитатели</w:t>
      </w:r>
      <w:r w:rsidR="00F31A43" w:rsidRPr="00E8736B">
        <w:rPr>
          <w:rFonts w:ascii="Cambria Math" w:hAnsi="Cambria Math"/>
          <w:bCs/>
          <w:iCs/>
        </w:rPr>
        <w:t xml:space="preserve">. </w:t>
      </w:r>
      <w:r w:rsidR="00815BBE" w:rsidRPr="00E8736B">
        <w:rPr>
          <w:rFonts w:ascii="Cambria Math" w:hAnsi="Cambria Math"/>
          <w:bCs/>
          <w:iCs/>
        </w:rPr>
        <w:t xml:space="preserve">Нормално е </w:t>
      </w:r>
      <w:r w:rsidR="0009609B" w:rsidRPr="00E8736B">
        <w:rPr>
          <w:rFonts w:ascii="Cambria Math" w:hAnsi="Cambria Math"/>
          <w:bCs/>
          <w:iCs/>
        </w:rPr>
        <w:t xml:space="preserve">жилището да е място, където </w:t>
      </w:r>
      <w:r w:rsidR="003A3886" w:rsidRPr="00E8736B">
        <w:rPr>
          <w:rFonts w:ascii="Cambria Math" w:hAnsi="Cambria Math"/>
          <w:bCs/>
          <w:iCs/>
        </w:rPr>
        <w:t xml:space="preserve">хората да </w:t>
      </w:r>
      <w:r w:rsidR="0009609B" w:rsidRPr="00E8736B">
        <w:rPr>
          <w:rFonts w:ascii="Cambria Math" w:hAnsi="Cambria Math"/>
          <w:bCs/>
          <w:iCs/>
        </w:rPr>
        <w:t>мо</w:t>
      </w:r>
      <w:r w:rsidR="003A3886" w:rsidRPr="00E8736B">
        <w:rPr>
          <w:rFonts w:ascii="Cambria Math" w:hAnsi="Cambria Math"/>
          <w:bCs/>
          <w:iCs/>
        </w:rPr>
        <w:t xml:space="preserve">гат </w:t>
      </w:r>
      <w:r w:rsidR="0009609B" w:rsidRPr="00E8736B">
        <w:rPr>
          <w:rFonts w:ascii="Cambria Math" w:hAnsi="Cambria Math"/>
          <w:bCs/>
          <w:iCs/>
        </w:rPr>
        <w:t>да отпочин</w:t>
      </w:r>
      <w:r w:rsidR="003A3886" w:rsidRPr="00E8736B">
        <w:rPr>
          <w:rFonts w:ascii="Cambria Math" w:hAnsi="Cambria Math"/>
          <w:bCs/>
          <w:iCs/>
        </w:rPr>
        <w:t>ат</w:t>
      </w:r>
      <w:r w:rsidR="0009609B" w:rsidRPr="00E8736B">
        <w:rPr>
          <w:rFonts w:ascii="Cambria Math" w:hAnsi="Cambria Math"/>
          <w:bCs/>
          <w:iCs/>
        </w:rPr>
        <w:t>.</w:t>
      </w:r>
      <w:r w:rsidR="00815BBE" w:rsidRPr="00E8736B">
        <w:rPr>
          <w:rFonts w:ascii="Cambria Math" w:hAnsi="Cambria Math"/>
          <w:bCs/>
          <w:iCs/>
        </w:rPr>
        <w:t xml:space="preserve"> </w:t>
      </w:r>
    </w:p>
    <w:p w:rsidR="0009609B" w:rsidRPr="00E8736B" w:rsidRDefault="00911E48" w:rsidP="0009609B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 w:rsidRPr="00E8736B">
        <w:rPr>
          <w:rFonts w:ascii="Cambria Math" w:hAnsi="Cambria Math"/>
          <w:bCs/>
          <w:iCs/>
        </w:rPr>
        <w:tab/>
      </w:r>
      <w:r w:rsidR="00815BBE" w:rsidRPr="00E8736B">
        <w:rPr>
          <w:rFonts w:ascii="Cambria Math" w:hAnsi="Cambria Math"/>
          <w:bCs/>
          <w:iCs/>
        </w:rPr>
        <w:t>В сегашния си вид</w:t>
      </w:r>
      <w:r w:rsidR="0054398C" w:rsidRPr="00E8736B">
        <w:rPr>
          <w:rFonts w:ascii="Cambria Math" w:hAnsi="Cambria Math"/>
          <w:bCs/>
          <w:iCs/>
        </w:rPr>
        <w:t xml:space="preserve"> Наредба</w:t>
      </w:r>
      <w:r w:rsidR="00B855E4" w:rsidRPr="00E8736B">
        <w:rPr>
          <w:rFonts w:ascii="Cambria Math" w:hAnsi="Cambria Math"/>
          <w:bCs/>
          <w:iCs/>
        </w:rPr>
        <w:t xml:space="preserve"> </w:t>
      </w:r>
      <w:r w:rsidR="00815BBE" w:rsidRPr="00E8736B">
        <w:rPr>
          <w:rFonts w:ascii="Cambria Math" w:hAnsi="Cambria Math"/>
          <w:bCs/>
          <w:iCs/>
        </w:rPr>
        <w:t>№4</w:t>
      </w:r>
      <w:r w:rsidR="0054398C" w:rsidRPr="00E8736B">
        <w:rPr>
          <w:rFonts w:ascii="Cambria Math" w:hAnsi="Cambria Math"/>
          <w:bCs/>
          <w:iCs/>
        </w:rPr>
        <w:t xml:space="preserve"> за опазване на обществения ред</w:t>
      </w:r>
      <w:r w:rsidR="00815BBE" w:rsidRPr="00E8736B">
        <w:rPr>
          <w:rFonts w:ascii="Cambria Math" w:hAnsi="Cambria Math"/>
          <w:bCs/>
          <w:iCs/>
        </w:rPr>
        <w:t>, в частта ШУМ</w:t>
      </w:r>
      <w:r w:rsidR="000A73B9" w:rsidRPr="00E8736B">
        <w:rPr>
          <w:rFonts w:ascii="Cambria Math" w:hAnsi="Cambria Math"/>
          <w:bCs/>
          <w:iCs/>
        </w:rPr>
        <w:t>,</w:t>
      </w:r>
      <w:r w:rsidR="00815BBE" w:rsidRPr="00E8736B">
        <w:rPr>
          <w:rFonts w:ascii="Cambria Math" w:hAnsi="Cambria Math"/>
          <w:bCs/>
          <w:iCs/>
        </w:rPr>
        <w:t xml:space="preserve"> реално препятства правото на почивка, което имат </w:t>
      </w:r>
      <w:r w:rsidR="0009609B" w:rsidRPr="00E8736B">
        <w:rPr>
          <w:rFonts w:ascii="Cambria Math" w:hAnsi="Cambria Math"/>
          <w:bCs/>
          <w:iCs/>
        </w:rPr>
        <w:t>всички хора, в различни часове през деня, като например:</w:t>
      </w:r>
    </w:p>
    <w:p w:rsidR="0009609B" w:rsidRPr="00E8736B" w:rsidRDefault="005F7861" w:rsidP="0009609B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>
        <w:rPr>
          <w:rFonts w:ascii="Cambria Math" w:hAnsi="Cambria Math"/>
          <w:bCs/>
          <w:iCs/>
        </w:rPr>
        <w:tab/>
      </w:r>
      <w:r w:rsidR="0009609B" w:rsidRPr="00E8736B">
        <w:rPr>
          <w:rFonts w:ascii="Cambria Math" w:hAnsi="Cambria Math"/>
          <w:bCs/>
          <w:iCs/>
        </w:rPr>
        <w:t>-   Бременните жени;</w:t>
      </w:r>
    </w:p>
    <w:p w:rsidR="0009609B" w:rsidRPr="00E8736B" w:rsidRDefault="005F7861" w:rsidP="0009609B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>
        <w:rPr>
          <w:rFonts w:ascii="Cambria Math" w:hAnsi="Cambria Math"/>
          <w:bCs/>
          <w:iCs/>
        </w:rPr>
        <w:tab/>
      </w:r>
      <w:r w:rsidR="0009609B" w:rsidRPr="00E8736B">
        <w:rPr>
          <w:rFonts w:ascii="Cambria Math" w:hAnsi="Cambria Math"/>
          <w:bCs/>
          <w:iCs/>
        </w:rPr>
        <w:t>-   Майките с бебета и/</w:t>
      </w:r>
      <w:r w:rsidR="00C54B85" w:rsidRPr="00E8736B">
        <w:rPr>
          <w:rFonts w:ascii="Cambria Math" w:hAnsi="Cambria Math"/>
          <w:bCs/>
          <w:iCs/>
        </w:rPr>
        <w:t>и</w:t>
      </w:r>
      <w:r w:rsidR="0009609B" w:rsidRPr="00E8736B">
        <w:rPr>
          <w:rFonts w:ascii="Cambria Math" w:hAnsi="Cambria Math"/>
          <w:bCs/>
          <w:iCs/>
        </w:rPr>
        <w:t>ли малки деца;</w:t>
      </w:r>
    </w:p>
    <w:p w:rsidR="0009609B" w:rsidRPr="00E8736B" w:rsidRDefault="005F7861" w:rsidP="0009609B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>
        <w:rPr>
          <w:rFonts w:ascii="Cambria Math" w:hAnsi="Cambria Math"/>
          <w:bCs/>
          <w:iCs/>
        </w:rPr>
        <w:tab/>
      </w:r>
      <w:r w:rsidR="0009609B" w:rsidRPr="00E8736B">
        <w:rPr>
          <w:rFonts w:ascii="Cambria Math" w:hAnsi="Cambria Math"/>
          <w:bCs/>
          <w:iCs/>
        </w:rPr>
        <w:t>-   Възрастните хора;</w:t>
      </w:r>
    </w:p>
    <w:p w:rsidR="0009609B" w:rsidRPr="00E8736B" w:rsidRDefault="005F7861" w:rsidP="0009609B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>
        <w:rPr>
          <w:rFonts w:ascii="Cambria Math" w:hAnsi="Cambria Math"/>
          <w:bCs/>
          <w:iCs/>
        </w:rPr>
        <w:tab/>
      </w:r>
      <w:r w:rsidR="0009609B" w:rsidRPr="00E8736B">
        <w:rPr>
          <w:rFonts w:ascii="Cambria Math" w:hAnsi="Cambria Math"/>
          <w:bCs/>
          <w:iCs/>
        </w:rPr>
        <w:t>-   Болните хора;</w:t>
      </w:r>
    </w:p>
    <w:p w:rsidR="0009609B" w:rsidRPr="00E8736B" w:rsidRDefault="005F7861" w:rsidP="0009609B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>
        <w:rPr>
          <w:rFonts w:ascii="Cambria Math" w:hAnsi="Cambria Math"/>
          <w:bCs/>
          <w:iCs/>
        </w:rPr>
        <w:tab/>
      </w:r>
      <w:r w:rsidR="0009609B" w:rsidRPr="00E8736B">
        <w:rPr>
          <w:rFonts w:ascii="Cambria Math" w:hAnsi="Cambria Math"/>
          <w:bCs/>
          <w:iCs/>
        </w:rPr>
        <w:t>-   Хората на легло;</w:t>
      </w:r>
    </w:p>
    <w:p w:rsidR="00124CFF" w:rsidRDefault="00B855E4" w:rsidP="005F7861">
      <w:pPr>
        <w:ind w:firstLine="708"/>
        <w:jc w:val="both"/>
        <w:rPr>
          <w:rFonts w:ascii="Cambria Math" w:hAnsi="Cambria Math"/>
        </w:rPr>
      </w:pPr>
      <w:r w:rsidRPr="00E8736B">
        <w:rPr>
          <w:rFonts w:ascii="Cambria Math" w:hAnsi="Cambria Math"/>
        </w:rPr>
        <w:t xml:space="preserve">- </w:t>
      </w:r>
      <w:r w:rsidR="004D2CBE" w:rsidRPr="00E8736B">
        <w:rPr>
          <w:rFonts w:ascii="Cambria Math" w:hAnsi="Cambria Math"/>
        </w:rPr>
        <w:t xml:space="preserve"> </w:t>
      </w:r>
      <w:r w:rsidR="0009609B" w:rsidRPr="00E8736B">
        <w:rPr>
          <w:rFonts w:ascii="Cambria Math" w:hAnsi="Cambria Math"/>
        </w:rPr>
        <w:t>Хо</w:t>
      </w:r>
      <w:r w:rsidR="00C870F4" w:rsidRPr="00E8736B">
        <w:rPr>
          <w:rFonts w:ascii="Cambria Math" w:hAnsi="Cambria Math"/>
        </w:rPr>
        <w:t xml:space="preserve">рата, които са били нощна смяна, </w:t>
      </w:r>
      <w:r w:rsidR="00C54B85" w:rsidRPr="00E8736B">
        <w:rPr>
          <w:rFonts w:ascii="Cambria Math" w:hAnsi="Cambria Math"/>
        </w:rPr>
        <w:t xml:space="preserve">както и всички други, които работят </w:t>
      </w:r>
      <w:proofErr w:type="spellStart"/>
      <w:r w:rsidR="00C54B85" w:rsidRPr="00E8736B">
        <w:rPr>
          <w:rFonts w:ascii="Cambria Math" w:hAnsi="Cambria Math"/>
        </w:rPr>
        <w:t>ненормирано</w:t>
      </w:r>
      <w:proofErr w:type="spellEnd"/>
      <w:r w:rsidR="00C54B85" w:rsidRPr="00E8736B">
        <w:rPr>
          <w:rFonts w:ascii="Cambria Math" w:hAnsi="Cambria Math"/>
        </w:rPr>
        <w:t xml:space="preserve"> или </w:t>
      </w:r>
      <w:r w:rsidR="0009609B" w:rsidRPr="00E8736B">
        <w:rPr>
          <w:rFonts w:ascii="Cambria Math" w:hAnsi="Cambria Math"/>
        </w:rPr>
        <w:t>по някаква</w:t>
      </w:r>
      <w:r w:rsidR="0054398C" w:rsidRPr="00E8736B">
        <w:rPr>
          <w:rFonts w:ascii="Cambria Math" w:hAnsi="Cambria Math"/>
        </w:rPr>
        <w:t xml:space="preserve"> причина са си у дома през деня</w:t>
      </w:r>
      <w:r w:rsidR="00815BBE" w:rsidRPr="00E8736B">
        <w:rPr>
          <w:rFonts w:ascii="Cambria Math" w:hAnsi="Cambria Math"/>
        </w:rPr>
        <w:t>.</w:t>
      </w:r>
    </w:p>
    <w:p w:rsidR="00487314" w:rsidRPr="00E8736B" w:rsidRDefault="00487314" w:rsidP="005F7861">
      <w:pPr>
        <w:ind w:firstLine="708"/>
        <w:jc w:val="both"/>
        <w:rPr>
          <w:rFonts w:ascii="Cambria Math" w:hAnsi="Cambria Math"/>
        </w:rPr>
      </w:pPr>
      <w:r>
        <w:rPr>
          <w:rFonts w:ascii="Cambria Math" w:hAnsi="Cambria Math"/>
        </w:rPr>
        <w:t>Съгражданите ни р</w:t>
      </w:r>
      <w:r w:rsidRPr="00487314">
        <w:rPr>
          <w:rFonts w:ascii="Cambria Math" w:hAnsi="Cambria Math"/>
        </w:rPr>
        <w:t>азчита</w:t>
      </w:r>
      <w:r>
        <w:rPr>
          <w:rFonts w:ascii="Cambria Math" w:hAnsi="Cambria Math"/>
        </w:rPr>
        <w:t>т</w:t>
      </w:r>
      <w:r w:rsidR="000A29DC">
        <w:rPr>
          <w:rFonts w:ascii="Cambria Math" w:hAnsi="Cambria Math"/>
        </w:rPr>
        <w:t xml:space="preserve"> на нашето разбиране и съдействие и заявяват, че к</w:t>
      </w:r>
      <w:r w:rsidRPr="00487314">
        <w:rPr>
          <w:rFonts w:ascii="Cambria Math" w:hAnsi="Cambria Math"/>
        </w:rPr>
        <w:t>ойто иска да слуша музика</w:t>
      </w:r>
      <w:r w:rsidR="000A29DC">
        <w:rPr>
          <w:rFonts w:ascii="Cambria Math" w:hAnsi="Cambria Math"/>
        </w:rPr>
        <w:t xml:space="preserve"> над допустимите за здравето и спокойствието на околните</w:t>
      </w:r>
      <w:r w:rsidR="00276370">
        <w:rPr>
          <w:rFonts w:ascii="Cambria Math" w:hAnsi="Cambria Math"/>
        </w:rPr>
        <w:t xml:space="preserve"> норми,</w:t>
      </w:r>
      <w:r w:rsidRPr="00487314">
        <w:rPr>
          <w:rFonts w:ascii="Cambria Math" w:hAnsi="Cambria Math"/>
        </w:rPr>
        <w:t xml:space="preserve"> може да го прави със слушалки или да отиде на дискотека, но една майка с малко бебе няма какво да направи срещу шума от озвучителна</w:t>
      </w:r>
      <w:r w:rsidR="00276370">
        <w:rPr>
          <w:rFonts w:ascii="Cambria Math" w:hAnsi="Cambria Math"/>
        </w:rPr>
        <w:t xml:space="preserve"> </w:t>
      </w:r>
      <w:r w:rsidRPr="00487314">
        <w:rPr>
          <w:rFonts w:ascii="Cambria Math" w:hAnsi="Cambria Math"/>
        </w:rPr>
        <w:t>уредба, пусната на максимална мощност.</w:t>
      </w:r>
    </w:p>
    <w:p w:rsidR="00124CFF" w:rsidRPr="00E8736B" w:rsidRDefault="00F965CD" w:rsidP="003A1E63">
      <w:pPr>
        <w:ind w:firstLine="708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 w:rsidR="00124CFF" w:rsidRPr="00E8736B">
        <w:rPr>
          <w:rFonts w:ascii="Cambria Math" w:hAnsi="Cambria Math"/>
        </w:rPr>
        <w:t>Н</w:t>
      </w:r>
      <w:r w:rsidR="00124CFF" w:rsidRPr="00E8736B">
        <w:rPr>
          <w:rFonts w:ascii="Cambria Math" w:hAnsi="Cambria Math"/>
          <w:lang w:val="en-US"/>
        </w:rPr>
        <w:t xml:space="preserve">ормативно определените гранични стойности на показателите за шум в жилищни и обществени сгради </w:t>
      </w:r>
      <w:r w:rsidR="00061EF9" w:rsidRPr="00E8736B">
        <w:rPr>
          <w:rFonts w:ascii="Cambria Math" w:hAnsi="Cambria Math"/>
        </w:rPr>
        <w:t>са</w:t>
      </w:r>
      <w:r w:rsidR="00124CFF" w:rsidRPr="00E8736B">
        <w:rPr>
          <w:rFonts w:ascii="Cambria Math" w:hAnsi="Cambria Math"/>
        </w:rPr>
        <w:t xml:space="preserve"> р</w:t>
      </w:r>
      <w:r w:rsidR="00061EF9" w:rsidRPr="00E8736B">
        <w:rPr>
          <w:rFonts w:ascii="Cambria Math" w:hAnsi="Cambria Math"/>
        </w:rPr>
        <w:t>егламентирани</w:t>
      </w:r>
      <w:r w:rsidR="00124CFF" w:rsidRPr="00E8736B">
        <w:rPr>
          <w:rFonts w:ascii="Cambria Math" w:hAnsi="Cambria Math"/>
        </w:rPr>
        <w:t xml:space="preserve"> </w:t>
      </w:r>
      <w:r w:rsidR="00124CFF" w:rsidRPr="00E8736B">
        <w:rPr>
          <w:rFonts w:ascii="Cambria Math" w:hAnsi="Cambria Math"/>
          <w:lang w:val="en-US"/>
        </w:rPr>
        <w:t>в </w:t>
      </w:r>
      <w:r>
        <w:rPr>
          <w:rFonts w:ascii="Cambria Math" w:hAnsi="Cambria Math"/>
          <w:i/>
        </w:rPr>
        <w:t>П</w:t>
      </w:r>
      <w:r w:rsidR="00124CFF" w:rsidRPr="00E8736B">
        <w:rPr>
          <w:rFonts w:ascii="Cambria Math" w:hAnsi="Cambria Math"/>
          <w:i/>
          <w:lang w:val="en-US"/>
        </w:rPr>
        <w:t>риложение № 2, табл.1, т.2 към чл. 5 от </w:t>
      </w:r>
      <w:r w:rsidR="00045C84">
        <w:fldChar w:fldCharType="begin"/>
      </w:r>
      <w:r w:rsidR="00045C84">
        <w:instrText>HYPERLINK "apis://Base=NARH&amp;DocCode=82488&amp;Type=201"</w:instrText>
      </w:r>
      <w:r w:rsidR="00045C84">
        <w:fldChar w:fldCharType="separate"/>
      </w:r>
      <w:r w:rsidR="00124CFF" w:rsidRPr="00E8736B">
        <w:rPr>
          <w:rStyle w:val="a7"/>
          <w:rFonts w:ascii="Cambria Math" w:hAnsi="Cambria Math"/>
          <w:i/>
          <w:color w:val="auto"/>
          <w:lang w:val="en-US"/>
        </w:rPr>
        <w:t>Наредба № 6/26.06.2006г.</w:t>
      </w:r>
      <w:r w:rsidR="00045C84">
        <w:rPr>
          <w:rStyle w:val="a7"/>
          <w:rFonts w:ascii="Cambria Math" w:hAnsi="Cambria Math"/>
          <w:i/>
          <w:color w:val="auto"/>
          <w:lang w:val="en-US"/>
        </w:rPr>
        <w:fldChar w:fldCharType="end"/>
      </w:r>
      <w:r w:rsidR="00B52D69" w:rsidRPr="00E8736B">
        <w:rPr>
          <w:rFonts w:ascii="Cambria Math" w:hAnsi="Cambria Math"/>
          <w:i/>
        </w:rPr>
        <w:t xml:space="preserve">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в помещенията на жилищни и обществени сгради, в зони и територии, предназначени за жилищно строителство, рекреационни зони и територии и зони със смесено предназначение, методите за оценка на стойностите на показателите за шум и на вредните ефекти от шума върху здравето на населението</w:t>
      </w:r>
      <w:r w:rsidR="00B52D69" w:rsidRPr="00E8736B">
        <w:rPr>
          <w:rFonts w:ascii="Cambria Math" w:hAnsi="Cambria Math"/>
        </w:rPr>
        <w:t>, издадена от министъра на здравеопазването и министъра на околната среда и водите</w:t>
      </w:r>
      <w:r w:rsidR="00124CFF" w:rsidRPr="00E8736B">
        <w:rPr>
          <w:rFonts w:ascii="Cambria Math" w:hAnsi="Cambria Math"/>
          <w:lang w:val="en-US"/>
        </w:rPr>
        <w:t xml:space="preserve">, </w:t>
      </w:r>
      <w:r w:rsidR="003A1E63" w:rsidRPr="00F965CD">
        <w:rPr>
          <w:rFonts w:ascii="Cambria Math" w:hAnsi="Cambria Math"/>
          <w:b/>
        </w:rPr>
        <w:t xml:space="preserve">според </w:t>
      </w:r>
      <w:proofErr w:type="spellStart"/>
      <w:r w:rsidR="003A1E63" w:rsidRPr="00F965CD">
        <w:rPr>
          <w:rFonts w:ascii="Cambria Math" w:hAnsi="Cambria Math"/>
          <w:b/>
        </w:rPr>
        <w:t>коет</w:t>
      </w:r>
      <w:proofErr w:type="spellEnd"/>
      <w:r w:rsidR="00124CFF" w:rsidRPr="00F965CD">
        <w:rPr>
          <w:rFonts w:ascii="Cambria Math" w:hAnsi="Cambria Math"/>
          <w:b/>
          <w:lang w:val="en-US"/>
        </w:rPr>
        <w:t xml:space="preserve">о </w:t>
      </w:r>
      <w:r w:rsidR="00C44596" w:rsidRPr="00F965CD">
        <w:rPr>
          <w:rFonts w:ascii="Cambria Math" w:hAnsi="Cambria Math"/>
          <w:b/>
        </w:rPr>
        <w:t xml:space="preserve">приложение </w:t>
      </w:r>
      <w:r w:rsidR="00124CFF" w:rsidRPr="00F965CD">
        <w:rPr>
          <w:rFonts w:ascii="Cambria Math" w:hAnsi="Cambria Math"/>
          <w:b/>
          <w:lang w:val="en-US"/>
        </w:rPr>
        <w:t xml:space="preserve">в жилищните стаи граничната стойност </w:t>
      </w:r>
      <w:r w:rsidR="003A1E63" w:rsidRPr="00F965CD">
        <w:rPr>
          <w:rFonts w:ascii="Cambria Math" w:hAnsi="Cambria Math"/>
          <w:b/>
        </w:rPr>
        <w:t xml:space="preserve">за ден и </w:t>
      </w:r>
      <w:r w:rsidR="003A1E63" w:rsidRPr="00F965CD">
        <w:rPr>
          <w:rFonts w:ascii="Cambria Math" w:hAnsi="Cambria Math"/>
          <w:b/>
          <w:lang w:val="en-US"/>
        </w:rPr>
        <w:t xml:space="preserve">за вечер </w:t>
      </w:r>
      <w:r w:rsidR="00124CFF" w:rsidRPr="00F965CD">
        <w:rPr>
          <w:rFonts w:ascii="Cambria Math" w:hAnsi="Cambria Math"/>
          <w:b/>
          <w:lang w:val="en-US"/>
        </w:rPr>
        <w:t>е 35 dB</w:t>
      </w:r>
      <w:r w:rsidR="003A1E63" w:rsidRPr="00F965CD">
        <w:rPr>
          <w:rFonts w:ascii="Cambria Math" w:hAnsi="Cambria Math"/>
          <w:b/>
        </w:rPr>
        <w:t xml:space="preserve">, а за нощ е </w:t>
      </w:r>
      <w:r w:rsidR="003A1E63" w:rsidRPr="00F965CD">
        <w:rPr>
          <w:rFonts w:ascii="Cambria Math" w:hAnsi="Cambria Math"/>
          <w:b/>
          <w:lang w:val="en-US"/>
        </w:rPr>
        <w:t>3</w:t>
      </w:r>
      <w:r w:rsidR="003A1E63" w:rsidRPr="00F965CD">
        <w:rPr>
          <w:rFonts w:ascii="Cambria Math" w:hAnsi="Cambria Math"/>
          <w:b/>
        </w:rPr>
        <w:t>0</w:t>
      </w:r>
      <w:r w:rsidR="003A1E63" w:rsidRPr="00F965CD">
        <w:rPr>
          <w:rFonts w:ascii="Cambria Math" w:hAnsi="Cambria Math"/>
          <w:b/>
          <w:lang w:val="en-US"/>
        </w:rPr>
        <w:t> dB</w:t>
      </w:r>
      <w:r w:rsidR="003A1E63" w:rsidRPr="00E8736B">
        <w:rPr>
          <w:rFonts w:ascii="Cambria Math" w:hAnsi="Cambria Math"/>
        </w:rPr>
        <w:t xml:space="preserve"> </w:t>
      </w:r>
      <w:r w:rsidR="00124CFF" w:rsidRPr="00E8736B">
        <w:rPr>
          <w:rFonts w:ascii="Cambria Math" w:hAnsi="Cambria Math"/>
          <w:lang w:val="en-US"/>
        </w:rPr>
        <w:t>.</w:t>
      </w:r>
    </w:p>
    <w:p w:rsidR="002A7D5A" w:rsidRPr="00E8736B" w:rsidRDefault="00C4456E" w:rsidP="002A7D5A">
      <w:pPr>
        <w:ind w:firstLine="708"/>
        <w:jc w:val="both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 xml:space="preserve">Въпросната </w:t>
      </w:r>
      <w:r w:rsidR="002A7D5A" w:rsidRPr="00E8736B">
        <w:rPr>
          <w:rFonts w:ascii="Cambria Math" w:hAnsi="Cambria Math"/>
          <w:lang w:val="en-US"/>
        </w:rPr>
        <w:t>приложима спрямо стойностите на шума</w:t>
      </w:r>
      <w:r>
        <w:rPr>
          <w:rFonts w:ascii="Cambria Math" w:hAnsi="Cambria Math"/>
        </w:rPr>
        <w:t xml:space="preserve"> наредба </w:t>
      </w:r>
      <w:r w:rsidR="002A7D5A" w:rsidRPr="00E8736B">
        <w:rPr>
          <w:rFonts w:ascii="Cambria Math" w:hAnsi="Cambria Math"/>
          <w:lang w:val="en-US"/>
        </w:rPr>
        <w:t>е издадена в изпълнение делегацията на </w:t>
      </w:r>
      <w:r w:rsidR="00045C84">
        <w:fldChar w:fldCharType="begin"/>
      </w:r>
      <w:r w:rsidR="00045C84">
        <w:instrText>HYPERLINK "apis://Base=NARH&amp;DocCode=40522&amp;ToPar=Art11_Pt5&amp;Type=201"</w:instrText>
      </w:r>
      <w:r w:rsidR="00045C84">
        <w:fldChar w:fldCharType="separate"/>
      </w:r>
      <w:r w:rsidR="002A7D5A" w:rsidRPr="00E8736B">
        <w:rPr>
          <w:rStyle w:val="a7"/>
          <w:rFonts w:ascii="Cambria Math" w:hAnsi="Cambria Math"/>
          <w:color w:val="auto"/>
          <w:u w:val="none"/>
          <w:lang w:val="en-US"/>
        </w:rPr>
        <w:t>чл. 11, т.5 от Закона за защита от шума в околната среда</w:t>
      </w:r>
      <w:r w:rsidR="00045C84">
        <w:rPr>
          <w:rStyle w:val="a7"/>
          <w:rFonts w:ascii="Cambria Math" w:hAnsi="Cambria Math"/>
          <w:color w:val="auto"/>
          <w:u w:val="none"/>
          <w:lang w:val="en-US"/>
        </w:rPr>
        <w:fldChar w:fldCharType="end"/>
      </w:r>
      <w:r>
        <w:rPr>
          <w:rFonts w:ascii="Cambria Math" w:hAnsi="Cambria Math"/>
        </w:rPr>
        <w:t xml:space="preserve"> /ЗЗШОС/</w:t>
      </w:r>
      <w:r w:rsidR="002A7D5A" w:rsidRPr="00E8736B">
        <w:rPr>
          <w:rFonts w:ascii="Cambria Math" w:hAnsi="Cambria Math"/>
          <w:lang w:val="en-US"/>
        </w:rPr>
        <w:t>, но  съгласно чл. 3, ал.2 от този закон, той не се прилага за шума в жилищни сгради. Съгласно </w:t>
      </w:r>
      <w:hyperlink r:id="rId8" w:history="1">
        <w:r w:rsidR="002A7D5A" w:rsidRPr="00E8736B">
          <w:rPr>
            <w:rStyle w:val="a7"/>
            <w:rFonts w:ascii="Cambria Math" w:hAnsi="Cambria Math"/>
            <w:color w:val="auto"/>
            <w:u w:val="none"/>
            <w:lang w:val="en-US"/>
          </w:rPr>
          <w:t>чл. 3, ал.4 от ЗЗШОС</w:t>
        </w:r>
      </w:hyperlink>
      <w:r w:rsidR="002A7D5A" w:rsidRPr="00E8736B">
        <w:rPr>
          <w:rFonts w:ascii="Cambria Math" w:hAnsi="Cambria Math"/>
          <w:lang w:val="en-US"/>
        </w:rPr>
        <w:t> оценката, управлението и контролът на шума в жилищните и обществените сгради се осъществява в съответствие със </w:t>
      </w:r>
      <w:r w:rsidR="00045C84">
        <w:fldChar w:fldCharType="begin"/>
      </w:r>
      <w:r w:rsidR="00045C84">
        <w:instrText>HYPERLINK "</w:instrText>
      </w:r>
      <w:r w:rsidR="00045C84">
        <w:instrText>apis://Base=NARH&amp;DocCode=40426&amp;Type=201"</w:instrText>
      </w:r>
      <w:r w:rsidR="00045C84">
        <w:fldChar w:fldCharType="separate"/>
      </w:r>
      <w:r w:rsidR="002A7D5A" w:rsidRPr="00E8736B">
        <w:rPr>
          <w:rStyle w:val="a7"/>
          <w:rFonts w:ascii="Cambria Math" w:hAnsi="Cambria Math"/>
          <w:color w:val="auto"/>
          <w:lang w:val="en-US"/>
        </w:rPr>
        <w:t>Закона за здравето</w:t>
      </w:r>
      <w:r w:rsidR="00045C84">
        <w:rPr>
          <w:rStyle w:val="a7"/>
          <w:rFonts w:ascii="Cambria Math" w:hAnsi="Cambria Math"/>
          <w:color w:val="auto"/>
          <w:lang w:val="en-US"/>
        </w:rPr>
        <w:fldChar w:fldCharType="end"/>
      </w:r>
      <w:r w:rsidR="002A7D5A" w:rsidRPr="00E8736B">
        <w:rPr>
          <w:rFonts w:ascii="Cambria Math" w:hAnsi="Cambria Math"/>
          <w:lang w:val="en-US"/>
        </w:rPr>
        <w:t>, както и с подзаконовите нормати</w:t>
      </w:r>
      <w:r w:rsidR="001075FA" w:rsidRPr="00E8736B">
        <w:rPr>
          <w:rFonts w:ascii="Cambria Math" w:hAnsi="Cambria Math"/>
          <w:lang w:val="en-US"/>
        </w:rPr>
        <w:t xml:space="preserve">вни актове по прилагането му. В </w:t>
      </w:r>
      <w:r w:rsidR="003A2E9A" w:rsidRPr="00E8736B">
        <w:rPr>
          <w:rFonts w:ascii="Cambria Math" w:hAnsi="Cambria Math"/>
        </w:rPr>
        <w:t>чл.11 от Закона за здравето е регламентирано, че с цел защита на здравето на гражданите</w:t>
      </w:r>
      <w:r w:rsidR="003A2E9A" w:rsidRPr="00E8736B">
        <w:rPr>
          <w:rFonts w:ascii="Cambria Math" w:hAnsi="Cambria Math"/>
          <w:shd w:val="clear" w:color="auto" w:fill="FEFEFE"/>
        </w:rPr>
        <w:t xml:space="preserve"> </w:t>
      </w:r>
      <w:r w:rsidR="003A2E9A" w:rsidRPr="00E8736B">
        <w:rPr>
          <w:rFonts w:ascii="Cambria Math" w:hAnsi="Cambria Math"/>
        </w:rPr>
        <w:t>на територията на Република България се извършва държавен здравен контрол чрез осъществяване на дейн</w:t>
      </w:r>
      <w:r w:rsidR="000A59FD">
        <w:rPr>
          <w:rFonts w:ascii="Cambria Math" w:hAnsi="Cambria Math"/>
        </w:rPr>
        <w:t>остите по чл.</w:t>
      </w:r>
      <w:r w:rsidR="003A2E9A" w:rsidRPr="00E8736B">
        <w:rPr>
          <w:rFonts w:ascii="Cambria Math" w:hAnsi="Cambria Math"/>
        </w:rPr>
        <w:t>15. В същият член</w:t>
      </w:r>
      <w:r w:rsidR="001738C6" w:rsidRPr="00E8736B">
        <w:rPr>
          <w:rFonts w:ascii="Cambria Math" w:hAnsi="Cambria Math"/>
        </w:rPr>
        <w:t xml:space="preserve"> 15, ал.1, т.4 е записано, че Регионалните здравни инспекции осъществяват държавен здравен контрол чрез дейности по спазване и изпълнение на установените с нормативен акт здравни изисквания за факторите на жизнената среда </w:t>
      </w:r>
      <w:r w:rsidR="000A59FD">
        <w:rPr>
          <w:rFonts w:ascii="Cambria Math" w:hAnsi="Cambria Math"/>
        </w:rPr>
        <w:t>по § 1, т.</w:t>
      </w:r>
      <w:r w:rsidR="001738C6" w:rsidRPr="00E8736B">
        <w:rPr>
          <w:rFonts w:ascii="Cambria Math" w:hAnsi="Cambria Math"/>
        </w:rPr>
        <w:t>12 от допълнителните разпоредби. В</w:t>
      </w:r>
      <w:r w:rsidR="001738C6" w:rsidRPr="00E8736B">
        <w:rPr>
          <w:rFonts w:ascii="Cambria Math" w:hAnsi="Cambria Math"/>
          <w:shd w:val="clear" w:color="auto" w:fill="FEFEFE"/>
        </w:rPr>
        <w:t xml:space="preserve"> </w:t>
      </w:r>
      <w:r w:rsidR="001738C6" w:rsidRPr="00E8736B">
        <w:rPr>
          <w:rFonts w:ascii="Cambria Math" w:hAnsi="Cambria Math"/>
        </w:rPr>
        <w:t>§ 1 по смисъла на този закон: т.12</w:t>
      </w:r>
      <w:r w:rsidR="001738C6" w:rsidRPr="00E8736B">
        <w:rPr>
          <w:rFonts w:ascii="Cambria Math" w:hAnsi="Cambria Math"/>
          <w:shd w:val="clear" w:color="auto" w:fill="FEFEFE"/>
        </w:rPr>
        <w:t xml:space="preserve"> </w:t>
      </w:r>
      <w:r w:rsidR="001738C6" w:rsidRPr="00E8736B">
        <w:rPr>
          <w:rFonts w:ascii="Cambria Math" w:hAnsi="Cambria Math"/>
        </w:rPr>
        <w:t>"Факторите на жизнената среда" са:</w:t>
      </w:r>
      <w:r w:rsidR="001738C6" w:rsidRPr="00E8736B">
        <w:rPr>
          <w:rFonts w:ascii="Cambria Math" w:hAnsi="Cambria Math"/>
          <w:shd w:val="clear" w:color="auto" w:fill="FEFEFE"/>
        </w:rPr>
        <w:t xml:space="preserve">  подточка </w:t>
      </w:r>
      <w:r w:rsidR="001738C6" w:rsidRPr="00E8736B">
        <w:rPr>
          <w:rFonts w:ascii="Cambria Math" w:hAnsi="Cambria Math"/>
        </w:rPr>
        <w:t xml:space="preserve">г) шум и вибрации в жилищни, обществени сгради и урбанизирани територии. В </w:t>
      </w:r>
      <w:hyperlink r:id="rId9" w:history="1">
        <w:r w:rsidR="002A7D5A" w:rsidRPr="00E8736B">
          <w:rPr>
            <w:rStyle w:val="a7"/>
            <w:rFonts w:ascii="Cambria Math" w:hAnsi="Cambria Math"/>
            <w:color w:val="auto"/>
            <w:u w:val="none"/>
            <w:lang w:val="en-US"/>
          </w:rPr>
          <w:t>чл. 19, ал.4 от Закона за здравето</w:t>
        </w:r>
      </w:hyperlink>
      <w:r w:rsidR="0059235D" w:rsidRPr="00E8736B">
        <w:rPr>
          <w:rFonts w:ascii="Cambria Math" w:hAnsi="Cambria Math"/>
          <w:lang w:val="en-US"/>
        </w:rPr>
        <w:t>, също е посочено, че у</w:t>
      </w:r>
      <w:proofErr w:type="spellStart"/>
      <w:r w:rsidR="0059235D" w:rsidRPr="00E8736B">
        <w:rPr>
          <w:rFonts w:ascii="Cambria Math" w:hAnsi="Cambria Math"/>
        </w:rPr>
        <w:t>словията</w:t>
      </w:r>
      <w:proofErr w:type="spellEnd"/>
      <w:r w:rsidR="0059235D" w:rsidRPr="00E8736B">
        <w:rPr>
          <w:rFonts w:ascii="Cambria Math" w:hAnsi="Cambria Math"/>
        </w:rPr>
        <w:t xml:space="preserve"> и редът за упражняване на държавен здравен контрол се определят с наредба на министъра на здравеопазването, т.е. </w:t>
      </w:r>
      <w:r w:rsidR="002A7D5A" w:rsidRPr="00E8736B">
        <w:rPr>
          <w:rFonts w:ascii="Cambria Math" w:hAnsi="Cambria Math"/>
          <w:lang w:val="en-US"/>
        </w:rPr>
        <w:t>измерването на нивата на шум в жилищните сгради се извършва по реда на </w:t>
      </w:r>
      <w:r w:rsidR="00045C84">
        <w:fldChar w:fldCharType="begin"/>
      </w:r>
      <w:r w:rsidR="00045C84">
        <w:instrText>HYPERLINK "apis://Base=NARH&amp;DocCode=82488&amp;Type=201"</w:instrText>
      </w:r>
      <w:r w:rsidR="00045C84">
        <w:fldChar w:fldCharType="separate"/>
      </w:r>
      <w:r w:rsidR="002A7D5A" w:rsidRPr="00E8736B">
        <w:rPr>
          <w:rStyle w:val="a7"/>
          <w:rFonts w:ascii="Cambria Math" w:hAnsi="Cambria Math"/>
          <w:color w:val="auto"/>
          <w:u w:val="none"/>
          <w:lang w:val="en-US"/>
        </w:rPr>
        <w:t>Наредба № 6/26.06.2006 г.</w:t>
      </w:r>
      <w:r w:rsidR="00045C84">
        <w:rPr>
          <w:rStyle w:val="a7"/>
          <w:rFonts w:ascii="Cambria Math" w:hAnsi="Cambria Math"/>
          <w:color w:val="auto"/>
          <w:u w:val="none"/>
          <w:lang w:val="en-US"/>
        </w:rPr>
        <w:fldChar w:fldCharType="end"/>
      </w:r>
    </w:p>
    <w:p w:rsidR="0059235D" w:rsidRPr="00E8736B" w:rsidRDefault="0059235D" w:rsidP="002A7D5A">
      <w:pPr>
        <w:ind w:firstLine="708"/>
        <w:jc w:val="both"/>
        <w:rPr>
          <w:rFonts w:ascii="Cambria Math" w:hAnsi="Cambria Math"/>
        </w:rPr>
      </w:pPr>
      <w:r w:rsidRPr="00E8736B">
        <w:rPr>
          <w:rFonts w:ascii="Cambria Math" w:hAnsi="Cambria Math"/>
        </w:rPr>
        <w:t>Относно начина на измерване, с</w:t>
      </w:r>
      <w:r w:rsidRPr="00E8736B">
        <w:rPr>
          <w:rFonts w:ascii="Cambria Math" w:hAnsi="Cambria Math"/>
          <w:lang w:val="en-US"/>
        </w:rPr>
        <w:t>ъгласно приложение 3 към чл.6 от  </w:t>
      </w:r>
      <w:r w:rsidR="009375A6" w:rsidRPr="00E8736B">
        <w:rPr>
          <w:rFonts w:ascii="Cambria Math" w:hAnsi="Cambria Math"/>
          <w:lang w:val="en-GB"/>
        </w:rPr>
        <w:t>НАРЕДБА № 6/</w:t>
      </w:r>
      <w:r w:rsidRPr="00E8736B">
        <w:rPr>
          <w:rFonts w:ascii="Cambria Math" w:hAnsi="Cambria Math"/>
          <w:lang w:val="en-GB"/>
        </w:rPr>
        <w:t>26.06.2006 г.</w:t>
      </w:r>
      <w:r w:rsidR="00DD2633">
        <w:rPr>
          <w:rFonts w:ascii="Cambria Math" w:hAnsi="Cambria Math"/>
        </w:rPr>
        <w:t xml:space="preserve">, </w:t>
      </w:r>
      <w:r w:rsidRPr="00E8736B">
        <w:rPr>
          <w:rFonts w:ascii="Cambria Math" w:hAnsi="Cambria Math"/>
          <w:lang w:val="en-US"/>
        </w:rPr>
        <w:t xml:space="preserve">измерванията </w:t>
      </w:r>
      <w:r w:rsidR="00B869EF" w:rsidRPr="00E8736B">
        <w:rPr>
          <w:rFonts w:ascii="Cambria Math" w:hAnsi="Cambria Math"/>
        </w:rPr>
        <w:t xml:space="preserve">за шум се извършват съгласно метода на контрол за измерване и оценка в помещенията на жилищни, обществени сгради и населени места </w:t>
      </w:r>
      <w:r w:rsidR="002E189B">
        <w:rPr>
          <w:rFonts w:ascii="Cambria Math" w:hAnsi="Cambria Math"/>
          <w:lang w:val="en-US"/>
        </w:rPr>
        <w:t>-</w:t>
      </w:r>
      <w:r w:rsidRPr="00E8736B">
        <w:rPr>
          <w:rFonts w:ascii="Cambria Math" w:hAnsi="Cambria Math"/>
          <w:lang w:val="en-US"/>
        </w:rPr>
        <w:t>БДС 15471-82.</w:t>
      </w:r>
      <w:r w:rsidR="009375A6" w:rsidRPr="00E8736B">
        <w:rPr>
          <w:rFonts w:ascii="Cambria Math" w:hAnsi="Cambria Math"/>
        </w:rPr>
        <w:t xml:space="preserve"> Областта му на приложение съответства на СТ на СИВ 2600-80. Въпросния стандарт определя методите за измерване и оценяване на шума в помещенията на жилищни и обществени сгради и населените места, като не се отнася за измерване на шум в помещенията на обществените сгради, предназначени за трудова дейност</w:t>
      </w:r>
      <w:r w:rsidR="00733E7C" w:rsidRPr="00E8736B">
        <w:rPr>
          <w:rFonts w:ascii="Cambria Math" w:hAnsi="Cambria Math"/>
        </w:rPr>
        <w:t xml:space="preserve"> и в помещенията със специално предназначение като радиотелевизионни и </w:t>
      </w:r>
      <w:proofErr w:type="spellStart"/>
      <w:r w:rsidR="00733E7C" w:rsidRPr="00E8736B">
        <w:rPr>
          <w:rFonts w:ascii="Cambria Math" w:hAnsi="Cambria Math"/>
        </w:rPr>
        <w:t>киностудии</w:t>
      </w:r>
      <w:proofErr w:type="spellEnd"/>
      <w:r w:rsidR="00733E7C" w:rsidRPr="00E8736B">
        <w:rPr>
          <w:rFonts w:ascii="Cambria Math" w:hAnsi="Cambria Math"/>
        </w:rPr>
        <w:t>, кинозали и театри, концертни зали, както и на авиационния шум.</w:t>
      </w:r>
      <w:r w:rsidR="00DD7FFA" w:rsidRPr="00E8736B">
        <w:rPr>
          <w:rFonts w:ascii="Cambria Math" w:hAnsi="Cambria Math"/>
        </w:rPr>
        <w:t xml:space="preserve"> Не на последно място Европейският съюз разглежда дългосрочното излагане на завишени нива на шум за опасно за здравето.</w:t>
      </w:r>
    </w:p>
    <w:p w:rsidR="00061EF9" w:rsidRPr="00E8736B" w:rsidRDefault="00263E63" w:rsidP="00FD1421">
      <w:pPr>
        <w:tabs>
          <w:tab w:val="left" w:pos="0"/>
        </w:tabs>
        <w:jc w:val="both"/>
        <w:rPr>
          <w:rFonts w:ascii="Cambria Math" w:hAnsi="Cambria Math"/>
          <w:bCs/>
          <w:iCs/>
          <w:lang w:val="en-US"/>
        </w:rPr>
      </w:pPr>
      <w:r w:rsidRPr="00E8736B">
        <w:rPr>
          <w:rFonts w:ascii="Cambria Math" w:hAnsi="Cambria Math"/>
          <w:bCs/>
          <w:iCs/>
        </w:rPr>
        <w:tab/>
      </w:r>
      <w:r w:rsidR="00FD1421" w:rsidRPr="00E8736B">
        <w:rPr>
          <w:rFonts w:ascii="Cambria Math" w:hAnsi="Cambria Math"/>
          <w:bCs/>
          <w:iCs/>
          <w:lang w:val="en-US"/>
        </w:rPr>
        <w:t xml:space="preserve">Като орган на местно самоуправление общинският съвет е компетентен да приема правила за поведение и да регулира обществени отношения от местно значение, предоставени в неговата компетентност. </w:t>
      </w:r>
    </w:p>
    <w:p w:rsidR="0029451A" w:rsidRPr="00E8736B" w:rsidRDefault="00061EF9" w:rsidP="00FD1421">
      <w:pPr>
        <w:tabs>
          <w:tab w:val="left" w:pos="0"/>
        </w:tabs>
        <w:jc w:val="both"/>
        <w:rPr>
          <w:rFonts w:ascii="Cambria Math" w:hAnsi="Cambria Math"/>
          <w:bCs/>
          <w:iCs/>
          <w:lang w:val="en-US"/>
        </w:rPr>
      </w:pPr>
      <w:r w:rsidRPr="00E8736B">
        <w:rPr>
          <w:rFonts w:ascii="Cambria Math" w:hAnsi="Cambria Math"/>
          <w:bCs/>
          <w:iCs/>
          <w:lang w:val="en-US"/>
        </w:rPr>
        <w:tab/>
      </w:r>
      <w:r w:rsidR="00FD1421" w:rsidRPr="00E8736B">
        <w:rPr>
          <w:rFonts w:ascii="Cambria Math" w:hAnsi="Cambria Math"/>
          <w:bCs/>
          <w:iCs/>
          <w:lang w:val="en-US"/>
        </w:rPr>
        <w:t>Съгласно чл.8 от Закона за нормативните актове (ЗНА) всеки общински съвет може да издава наредби, с които да урежда съобразно нормативните актове от по-висока степен неуредени от тях обществени отношения с местно значение. </w:t>
      </w:r>
    </w:p>
    <w:p w:rsidR="00061EF9" w:rsidRPr="00E8736B" w:rsidRDefault="00A11A30" w:rsidP="00061EF9">
      <w:pPr>
        <w:tabs>
          <w:tab w:val="left" w:pos="0"/>
        </w:tabs>
        <w:jc w:val="both"/>
        <w:rPr>
          <w:rFonts w:ascii="Cambria Math" w:hAnsi="Cambria Math"/>
          <w:bCs/>
          <w:iCs/>
          <w:lang w:val="en-US"/>
        </w:rPr>
      </w:pPr>
      <w:r w:rsidRPr="00E8736B">
        <w:rPr>
          <w:rFonts w:ascii="Cambria Math" w:hAnsi="Cambria Math"/>
          <w:bCs/>
          <w:iCs/>
          <w:lang w:val="en-US"/>
        </w:rPr>
        <w:tab/>
      </w:r>
      <w:r w:rsidR="00061EF9" w:rsidRPr="00E8736B">
        <w:rPr>
          <w:rFonts w:ascii="Cambria Math" w:hAnsi="Cambria Math"/>
          <w:bCs/>
          <w:iCs/>
          <w:lang w:val="en-US"/>
        </w:rPr>
        <w:t>Чл.21, ал.2 от ЗМСМА предвижда компетентност на общинския съвет, в изпълнение на своите правомощия по ал.1 на същия член, да приема правилници, наредби, инструкции, решения, декларации и обръщения. Съгласно чл.22, ал.4 от ЗМСМА могат да се предвидят административни наказания за нарушаване на нар</w:t>
      </w:r>
      <w:r w:rsidR="002A4F00" w:rsidRPr="00E8736B">
        <w:rPr>
          <w:rFonts w:ascii="Cambria Math" w:hAnsi="Cambria Math"/>
          <w:bCs/>
          <w:iCs/>
          <w:lang w:val="en-US"/>
        </w:rPr>
        <w:t>едбите. Съгласно чл.22, ал.</w:t>
      </w:r>
      <w:r w:rsidR="00061EF9" w:rsidRPr="00E8736B">
        <w:rPr>
          <w:rFonts w:ascii="Cambria Math" w:hAnsi="Cambria Math"/>
          <w:bCs/>
          <w:iCs/>
          <w:lang w:val="en-US"/>
        </w:rPr>
        <w:t>5 от ЗМСМА наказателните постановления се издават от кмета на общината или от негов заместник въз основа на акт, съставен от длъжностни лица, посочени в наредбата.</w:t>
      </w:r>
    </w:p>
    <w:p w:rsidR="00B65038" w:rsidRDefault="00061EF9" w:rsidP="00292353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 w:rsidRPr="00E8736B">
        <w:rPr>
          <w:rFonts w:ascii="Cambria Math" w:hAnsi="Cambria Math"/>
          <w:bCs/>
          <w:iCs/>
          <w:lang w:val="en-US"/>
        </w:rPr>
        <w:tab/>
      </w:r>
      <w:r w:rsidR="00292353">
        <w:rPr>
          <w:rFonts w:ascii="Cambria Math" w:hAnsi="Cambria Math"/>
          <w:bCs/>
          <w:iCs/>
        </w:rPr>
        <w:t>С предходното изменение и допълнение на Наредбата бяха определени</w:t>
      </w:r>
      <w:r w:rsidR="003D1163">
        <w:rPr>
          <w:rFonts w:ascii="Cambria Math" w:hAnsi="Cambria Math"/>
          <w:bCs/>
          <w:iCs/>
        </w:rPr>
        <w:t xml:space="preserve"> </w:t>
      </w:r>
      <w:r w:rsidR="00292353" w:rsidRPr="00292353">
        <w:rPr>
          <w:rFonts w:ascii="Cambria Math" w:hAnsi="Cambria Math"/>
          <w:bCs/>
          <w:iCs/>
        </w:rPr>
        <w:t>размера на глобите/имуществените санкции</w:t>
      </w:r>
      <w:r w:rsidR="003D1163">
        <w:rPr>
          <w:rFonts w:ascii="Cambria Math" w:hAnsi="Cambria Math"/>
          <w:bCs/>
          <w:iCs/>
        </w:rPr>
        <w:t xml:space="preserve">, така че в тази част </w:t>
      </w:r>
      <w:r w:rsidR="008A25C9">
        <w:rPr>
          <w:rFonts w:ascii="Cambria Math" w:hAnsi="Cambria Math"/>
          <w:bCs/>
          <w:iCs/>
        </w:rPr>
        <w:t xml:space="preserve">с настоящото предложение </w:t>
      </w:r>
      <w:r w:rsidR="003D1163">
        <w:rPr>
          <w:rFonts w:ascii="Cambria Math" w:hAnsi="Cambria Math"/>
          <w:bCs/>
          <w:iCs/>
        </w:rPr>
        <w:t>не се предвиждат промени.</w:t>
      </w:r>
    </w:p>
    <w:p w:rsidR="001854F1" w:rsidRPr="001854F1" w:rsidRDefault="001854F1" w:rsidP="001854F1">
      <w:pPr>
        <w:tabs>
          <w:tab w:val="left" w:pos="0"/>
        </w:tabs>
        <w:jc w:val="both"/>
        <w:rPr>
          <w:rFonts w:ascii="Cambria Math" w:hAnsi="Cambria Math"/>
          <w:bCs/>
          <w:iCs/>
          <w:lang w:val="en-US"/>
        </w:rPr>
      </w:pPr>
      <w:r>
        <w:rPr>
          <w:rFonts w:ascii="Cambria Math" w:hAnsi="Cambria Math"/>
          <w:bCs/>
          <w:iCs/>
        </w:rPr>
        <w:tab/>
      </w:r>
      <w:r w:rsidRPr="001854F1">
        <w:rPr>
          <w:rFonts w:ascii="Cambria Math" w:hAnsi="Cambria Math"/>
          <w:bCs/>
          <w:iCs/>
        </w:rPr>
        <w:t xml:space="preserve">Предвид гореизложеното, предлагам Наредба №4 за поддържане и осигуряване на обществения ред, условията и реда за провеждане на масови обществени прояви, опазване общественото и личното имущество и чистотата на територията на Община Русе да бъде изменена и допълнена така, че да бъдат въведени норми,  </w:t>
      </w:r>
      <w:r w:rsidR="000960D2">
        <w:rPr>
          <w:rFonts w:ascii="Cambria Math" w:hAnsi="Cambria Math"/>
          <w:bCs/>
          <w:iCs/>
        </w:rPr>
        <w:t>огранича</w:t>
      </w:r>
      <w:r w:rsidRPr="001854F1">
        <w:rPr>
          <w:rFonts w:ascii="Cambria Math" w:hAnsi="Cambria Math"/>
          <w:bCs/>
          <w:iCs/>
        </w:rPr>
        <w:t>ващи нивата на шум в децибели /</w:t>
      </w:r>
      <w:r w:rsidRPr="001854F1">
        <w:rPr>
          <w:rFonts w:ascii="Cambria Math" w:hAnsi="Cambria Math"/>
          <w:bCs/>
          <w:iCs/>
          <w:lang w:val="en-US"/>
        </w:rPr>
        <w:t>db</w:t>
      </w:r>
      <w:r w:rsidRPr="001854F1">
        <w:rPr>
          <w:rFonts w:ascii="Cambria Math" w:hAnsi="Cambria Math"/>
          <w:bCs/>
          <w:iCs/>
        </w:rPr>
        <w:t xml:space="preserve">/ </w:t>
      </w:r>
      <w:r w:rsidRPr="001854F1">
        <w:rPr>
          <w:rFonts w:ascii="Cambria Math" w:hAnsi="Cambria Math"/>
          <w:b/>
          <w:bCs/>
          <w:iCs/>
        </w:rPr>
        <w:t>през всички часове на деня и вечерта</w:t>
      </w:r>
      <w:r w:rsidRPr="001854F1">
        <w:rPr>
          <w:rFonts w:ascii="Cambria Math" w:hAnsi="Cambria Math"/>
          <w:bCs/>
          <w:iCs/>
        </w:rPr>
        <w:t xml:space="preserve"> /от 6:00 ч. сутринта до 23:00 ч. вечерта/ </w:t>
      </w:r>
      <w:r w:rsidRPr="001854F1">
        <w:rPr>
          <w:rFonts w:ascii="Cambria Math" w:hAnsi="Cambria Math"/>
          <w:b/>
          <w:bCs/>
          <w:iCs/>
        </w:rPr>
        <w:t>до 35 децибела</w:t>
      </w:r>
      <w:r w:rsidRPr="001854F1">
        <w:rPr>
          <w:rFonts w:ascii="Cambria Math" w:hAnsi="Cambria Math"/>
          <w:bCs/>
          <w:iCs/>
        </w:rPr>
        <w:t xml:space="preserve">, </w:t>
      </w:r>
      <w:r w:rsidRPr="001854F1">
        <w:rPr>
          <w:rFonts w:ascii="Cambria Math" w:hAnsi="Cambria Math"/>
          <w:b/>
          <w:bCs/>
          <w:iCs/>
        </w:rPr>
        <w:t>а за нощта</w:t>
      </w:r>
      <w:r w:rsidRPr="001854F1">
        <w:rPr>
          <w:rFonts w:ascii="Cambria Math" w:hAnsi="Cambria Math"/>
          <w:bCs/>
          <w:iCs/>
        </w:rPr>
        <w:t xml:space="preserve"> </w:t>
      </w:r>
      <w:r w:rsidRPr="001854F1">
        <w:rPr>
          <w:rFonts w:ascii="Cambria Math" w:hAnsi="Cambria Math"/>
          <w:bCs/>
          <w:iCs/>
        </w:rPr>
        <w:lastRenderedPageBreak/>
        <w:t xml:space="preserve">/ от 23.00 ч. до 06.00 ч., през зимния период от 22.00 ч. до 07.00 ч./ </w:t>
      </w:r>
      <w:r w:rsidRPr="001854F1">
        <w:rPr>
          <w:rFonts w:ascii="Cambria Math" w:hAnsi="Cambria Math"/>
          <w:b/>
          <w:bCs/>
          <w:iCs/>
        </w:rPr>
        <w:t xml:space="preserve">до </w:t>
      </w:r>
      <w:r w:rsidRPr="001854F1">
        <w:rPr>
          <w:rFonts w:ascii="Cambria Math" w:hAnsi="Cambria Math"/>
          <w:b/>
          <w:bCs/>
          <w:iCs/>
          <w:lang w:val="en-US"/>
        </w:rPr>
        <w:t>3</w:t>
      </w:r>
      <w:r w:rsidRPr="001854F1">
        <w:rPr>
          <w:rFonts w:ascii="Cambria Math" w:hAnsi="Cambria Math"/>
          <w:b/>
          <w:bCs/>
          <w:iCs/>
        </w:rPr>
        <w:t>0</w:t>
      </w:r>
      <w:r w:rsidRPr="001854F1">
        <w:rPr>
          <w:rFonts w:ascii="Cambria Math" w:hAnsi="Cambria Math"/>
          <w:b/>
          <w:bCs/>
          <w:iCs/>
          <w:lang w:val="en-US"/>
        </w:rPr>
        <w:t> </w:t>
      </w:r>
      <w:r w:rsidRPr="001854F1">
        <w:rPr>
          <w:rFonts w:ascii="Cambria Math" w:hAnsi="Cambria Math"/>
          <w:b/>
          <w:bCs/>
          <w:iCs/>
        </w:rPr>
        <w:t>децибела</w:t>
      </w:r>
      <w:r w:rsidRPr="001854F1">
        <w:rPr>
          <w:rFonts w:ascii="Cambria Math" w:hAnsi="Cambria Math"/>
          <w:bCs/>
          <w:iCs/>
        </w:rPr>
        <w:t xml:space="preserve"> по аргумент на </w:t>
      </w:r>
      <w:r w:rsidRPr="00E97BCE">
        <w:rPr>
          <w:rFonts w:ascii="Cambria Math" w:hAnsi="Cambria Math"/>
          <w:bCs/>
          <w:iCs/>
        </w:rPr>
        <w:t>П</w:t>
      </w:r>
      <w:r w:rsidRPr="00E97BCE">
        <w:rPr>
          <w:rFonts w:ascii="Cambria Math" w:hAnsi="Cambria Math"/>
          <w:bCs/>
          <w:iCs/>
          <w:lang w:val="en-US"/>
        </w:rPr>
        <w:t>риложение № 2, табл.1, т.2 към чл. 5 от</w:t>
      </w:r>
      <w:r w:rsidR="009B4912" w:rsidRPr="00E97BCE">
        <w:rPr>
          <w:rFonts w:ascii="Cambria Math" w:hAnsi="Cambria Math"/>
          <w:bCs/>
          <w:iCs/>
        </w:rPr>
        <w:t xml:space="preserve"> Наредба №6/26.06.2006 г. з</w:t>
      </w:r>
      <w:r w:rsidRPr="00E97BCE">
        <w:rPr>
          <w:rFonts w:ascii="Cambria Math" w:hAnsi="Cambria Math"/>
          <w:bCs/>
          <w:iCs/>
        </w:rPr>
        <w:t>а показателите за шум в околната среда</w:t>
      </w:r>
      <w:r w:rsidR="00E97BCE">
        <w:rPr>
          <w:rFonts w:ascii="Cambria Math" w:hAnsi="Cambria Math"/>
          <w:bCs/>
          <w:iCs/>
        </w:rPr>
        <w:t>.</w:t>
      </w:r>
    </w:p>
    <w:p w:rsidR="001854F1" w:rsidRPr="001854F1" w:rsidRDefault="001854F1" w:rsidP="001854F1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 w:rsidRPr="001854F1">
        <w:rPr>
          <w:rFonts w:ascii="Cambria Math" w:hAnsi="Cambria Math"/>
          <w:bCs/>
          <w:iCs/>
          <w:lang w:val="en-US"/>
        </w:rPr>
        <w:tab/>
      </w:r>
      <w:r w:rsidRPr="001854F1">
        <w:rPr>
          <w:rFonts w:ascii="Cambria Math" w:hAnsi="Cambria Math"/>
          <w:bCs/>
          <w:iCs/>
        </w:rPr>
        <w:t>Считам, че с въвеждането на тези ограничения ще се изчисти непълнотата и неуредените отношения</w:t>
      </w:r>
      <w:r w:rsidR="005D736A">
        <w:rPr>
          <w:rFonts w:ascii="Cambria Math" w:hAnsi="Cambria Math"/>
          <w:bCs/>
          <w:iCs/>
        </w:rPr>
        <w:t xml:space="preserve"> в наредбата, като същевременно </w:t>
      </w:r>
      <w:r w:rsidR="001B6142">
        <w:rPr>
          <w:rFonts w:ascii="Cambria Math" w:hAnsi="Cambria Math"/>
          <w:bCs/>
          <w:iCs/>
        </w:rPr>
        <w:t xml:space="preserve">изменената и допълнена </w:t>
      </w:r>
      <w:r w:rsidR="005D736A">
        <w:rPr>
          <w:rFonts w:ascii="Cambria Math" w:hAnsi="Cambria Math"/>
          <w:bCs/>
          <w:iCs/>
        </w:rPr>
        <w:t>Наредба</w:t>
      </w:r>
      <w:r w:rsidR="001B6142">
        <w:rPr>
          <w:rFonts w:ascii="Cambria Math" w:hAnsi="Cambria Math"/>
          <w:bCs/>
          <w:iCs/>
        </w:rPr>
        <w:t xml:space="preserve"> </w:t>
      </w:r>
      <w:r w:rsidRPr="001854F1">
        <w:rPr>
          <w:rFonts w:ascii="Cambria Math" w:hAnsi="Cambria Math"/>
          <w:bCs/>
          <w:iCs/>
        </w:rPr>
        <w:t>би действал</w:t>
      </w:r>
      <w:r w:rsidR="005D736A">
        <w:rPr>
          <w:rFonts w:ascii="Cambria Math" w:hAnsi="Cambria Math"/>
          <w:bCs/>
          <w:iCs/>
        </w:rPr>
        <w:t>а</w:t>
      </w:r>
      <w:r w:rsidRPr="001854F1">
        <w:rPr>
          <w:rFonts w:ascii="Cambria Math" w:hAnsi="Cambria Math"/>
          <w:bCs/>
          <w:iCs/>
        </w:rPr>
        <w:t xml:space="preserve"> като превенция и случаите на завишено ниво на шумово натоварване в децибели ще намалеят</w:t>
      </w:r>
      <w:r w:rsidR="007B26D2">
        <w:rPr>
          <w:rFonts w:ascii="Cambria Math" w:hAnsi="Cambria Math"/>
          <w:bCs/>
          <w:iCs/>
        </w:rPr>
        <w:t>, а правата на нашите съграждани защитени.</w:t>
      </w:r>
    </w:p>
    <w:p w:rsidR="00B65038" w:rsidRDefault="00716216" w:rsidP="00B65038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>
        <w:rPr>
          <w:rFonts w:ascii="Cambria Math" w:hAnsi="Cambria Math"/>
          <w:bCs/>
          <w:iCs/>
        </w:rPr>
        <w:tab/>
      </w:r>
      <w:r w:rsidR="00B65038" w:rsidRPr="00B65038">
        <w:rPr>
          <w:rFonts w:ascii="Cambria Math" w:hAnsi="Cambria Math"/>
          <w:bCs/>
          <w:iCs/>
        </w:rPr>
        <w:t xml:space="preserve">За прилагане на новата уредба не са необходими финансови средства. </w:t>
      </w:r>
    </w:p>
    <w:p w:rsidR="008F6FC5" w:rsidRPr="008F6FC5" w:rsidRDefault="0041363C" w:rsidP="008F6FC5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>
        <w:rPr>
          <w:rFonts w:ascii="Cambria Math" w:hAnsi="Cambria Math"/>
          <w:bCs/>
          <w:iCs/>
        </w:rPr>
        <w:tab/>
      </w:r>
      <w:r w:rsidRPr="0041363C">
        <w:rPr>
          <w:rFonts w:ascii="Cambria Math" w:hAnsi="Cambria Math"/>
          <w:bCs/>
          <w:iCs/>
        </w:rPr>
        <w:t>Контролът по спазването на Наредбата</w:t>
      </w:r>
      <w:r w:rsidR="008F6FC5" w:rsidRPr="008F6FC5">
        <w:rPr>
          <w:rFonts w:ascii="Cambria Math" w:hAnsi="Cambria Math"/>
          <w:bCs/>
          <w:iCs/>
        </w:rPr>
        <w:t xml:space="preserve"> ще се осъществява</w:t>
      </w:r>
      <w:r w:rsidRPr="008F6FC5">
        <w:rPr>
          <w:rFonts w:ascii="Cambria Math" w:hAnsi="Cambria Math"/>
          <w:bCs/>
          <w:iCs/>
        </w:rPr>
        <w:t xml:space="preserve"> </w:t>
      </w:r>
      <w:r w:rsidR="008F6FC5">
        <w:rPr>
          <w:rFonts w:ascii="Cambria Math" w:hAnsi="Cambria Math"/>
          <w:bCs/>
          <w:iCs/>
        </w:rPr>
        <w:t xml:space="preserve">от </w:t>
      </w:r>
      <w:r w:rsidR="008F6FC5" w:rsidRPr="008F6FC5">
        <w:rPr>
          <w:rFonts w:ascii="Cambria Math" w:hAnsi="Cambria Math"/>
          <w:bCs/>
          <w:iCs/>
        </w:rPr>
        <w:t>структурн</w:t>
      </w:r>
      <w:r w:rsidR="00307D25">
        <w:rPr>
          <w:rFonts w:ascii="Cambria Math" w:hAnsi="Cambria Math"/>
          <w:bCs/>
          <w:iCs/>
        </w:rPr>
        <w:t>ите звена, изпълняващи контролна</w:t>
      </w:r>
      <w:r w:rsidR="008F6FC5" w:rsidRPr="008F6FC5">
        <w:rPr>
          <w:rFonts w:ascii="Cambria Math" w:hAnsi="Cambria Math"/>
          <w:bCs/>
          <w:iCs/>
        </w:rPr>
        <w:t xml:space="preserve"> </w:t>
      </w:r>
      <w:r w:rsidR="00307D25">
        <w:rPr>
          <w:rFonts w:ascii="Cambria Math" w:hAnsi="Cambria Math"/>
          <w:bCs/>
          <w:iCs/>
        </w:rPr>
        <w:t xml:space="preserve">и административно наказателна дейност </w:t>
      </w:r>
      <w:r w:rsidR="008F6FC5" w:rsidRPr="008F6FC5">
        <w:rPr>
          <w:rFonts w:ascii="Cambria Math" w:hAnsi="Cambria Math"/>
          <w:bCs/>
          <w:iCs/>
        </w:rPr>
        <w:t>по тази наредба.</w:t>
      </w:r>
      <w:r w:rsidR="00C91691">
        <w:rPr>
          <w:rFonts w:ascii="Cambria Math" w:hAnsi="Cambria Math"/>
          <w:bCs/>
          <w:iCs/>
        </w:rPr>
        <w:t xml:space="preserve"> Контрол може да бъде упражняван и от РЗИ- Русе, която е с правомощия по</w:t>
      </w:r>
      <w:r w:rsidR="00777903">
        <w:rPr>
          <w:rFonts w:ascii="Cambria Math" w:hAnsi="Cambria Math"/>
          <w:bCs/>
          <w:iCs/>
        </w:rPr>
        <w:t xml:space="preserve"> спазването на </w:t>
      </w:r>
      <w:r w:rsidR="00777903" w:rsidRPr="00777903">
        <w:rPr>
          <w:rFonts w:ascii="Cambria Math" w:hAnsi="Cambria Math"/>
          <w:bCs/>
          <w:iCs/>
        </w:rPr>
        <w:t>Наредба №6/26.06.2006 г. за показателите за шум в околната среда</w:t>
      </w:r>
      <w:r w:rsidR="00777903">
        <w:rPr>
          <w:rFonts w:ascii="Cambria Math" w:hAnsi="Cambria Math"/>
          <w:bCs/>
          <w:iCs/>
        </w:rPr>
        <w:t>, както и от РПУ към МВР-Русе</w:t>
      </w:r>
      <w:r w:rsidR="00851747">
        <w:rPr>
          <w:rFonts w:ascii="Cambria Math" w:hAnsi="Cambria Math"/>
          <w:bCs/>
          <w:iCs/>
        </w:rPr>
        <w:t>.</w:t>
      </w:r>
    </w:p>
    <w:p w:rsidR="00B65038" w:rsidRDefault="00B65038" w:rsidP="00B65038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 w:rsidRPr="00B65038">
        <w:rPr>
          <w:rFonts w:ascii="Cambria Math" w:hAnsi="Cambria Math"/>
          <w:bCs/>
          <w:iCs/>
        </w:rPr>
        <w:tab/>
        <w:t>Предлаганите изменения не противоречат на действащото национално законодателство, а от там и на правото на Европейския съюз.</w:t>
      </w:r>
    </w:p>
    <w:p w:rsidR="00B24153" w:rsidRDefault="00F56979" w:rsidP="00F56979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>
        <w:rPr>
          <w:rFonts w:ascii="Cambria Math" w:hAnsi="Cambria Math"/>
          <w:bCs/>
          <w:iCs/>
        </w:rPr>
        <w:tab/>
      </w:r>
    </w:p>
    <w:p w:rsidR="00F56979" w:rsidRPr="00F56979" w:rsidRDefault="00B24153" w:rsidP="00F56979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>
        <w:rPr>
          <w:rFonts w:ascii="Cambria Math" w:hAnsi="Cambria Math"/>
          <w:bCs/>
          <w:iCs/>
        </w:rPr>
        <w:tab/>
      </w:r>
      <w:r w:rsidR="00F56979" w:rsidRPr="00F56979">
        <w:rPr>
          <w:rFonts w:ascii="Cambria Math" w:hAnsi="Cambria Math"/>
          <w:bCs/>
          <w:iCs/>
        </w:rPr>
        <w:t>Във връзка с чл. 26, ал. 3 и ал. 4 от Закона за нормативните актове, отразяващ задълженията за провеждане на обществени консултации и за публикуване на проекта за приемане на нормативен акт с цел информиране на населението и прозрачност в действията на институциите в 30-дневен срок от публикуване на настоящото на интернет страницата на общината и/или общинския съвет, се приемат предложения и становища относно така изготвения проект на наредба.</w:t>
      </w:r>
    </w:p>
    <w:p w:rsidR="00F56979" w:rsidRPr="00B65038" w:rsidRDefault="00F56979" w:rsidP="00B65038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</w:p>
    <w:p w:rsidR="00B65038" w:rsidRDefault="00B65038" w:rsidP="00B65038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 w:rsidRPr="00B65038">
        <w:rPr>
          <w:rFonts w:ascii="Cambria Math" w:hAnsi="Cambria Math"/>
          <w:b/>
          <w:bCs/>
          <w:iCs/>
        </w:rPr>
        <w:tab/>
      </w:r>
      <w:r w:rsidRPr="00B65038">
        <w:rPr>
          <w:rFonts w:ascii="Cambria Math" w:hAnsi="Cambria Math"/>
          <w:bCs/>
          <w:iCs/>
        </w:rPr>
        <w:t>Предвид изложеното и на основание чл.63, ал.1 от Правилника за организацията и дейността на Общински съвет – Русе, неговите комисии и взаимодействието му с общинската администрация предлагам на Общински съвет – Русе да приеме следното</w:t>
      </w:r>
    </w:p>
    <w:p w:rsidR="0009379B" w:rsidRDefault="0009379B" w:rsidP="0009379B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</w:p>
    <w:p w:rsidR="0009379B" w:rsidRPr="0009379B" w:rsidRDefault="0009379B" w:rsidP="0009379B">
      <w:pPr>
        <w:tabs>
          <w:tab w:val="left" w:pos="0"/>
        </w:tabs>
        <w:jc w:val="center"/>
        <w:rPr>
          <w:rFonts w:ascii="Cambria Math" w:hAnsi="Cambria Math"/>
          <w:b/>
          <w:bCs/>
          <w:iCs/>
        </w:rPr>
      </w:pPr>
      <w:r w:rsidRPr="0009379B">
        <w:rPr>
          <w:rFonts w:ascii="Cambria Math" w:hAnsi="Cambria Math"/>
          <w:b/>
          <w:bCs/>
          <w:iCs/>
        </w:rPr>
        <w:t>Р</w:t>
      </w:r>
      <w:r w:rsidR="00602B26">
        <w:rPr>
          <w:rFonts w:ascii="Cambria Math" w:hAnsi="Cambria Math"/>
          <w:b/>
          <w:bCs/>
          <w:iCs/>
        </w:rPr>
        <w:t xml:space="preserve"> </w:t>
      </w:r>
      <w:r w:rsidRPr="0009379B">
        <w:rPr>
          <w:rFonts w:ascii="Cambria Math" w:hAnsi="Cambria Math"/>
          <w:b/>
          <w:bCs/>
          <w:iCs/>
        </w:rPr>
        <w:t>Е</w:t>
      </w:r>
      <w:r w:rsidR="00602B26">
        <w:rPr>
          <w:rFonts w:ascii="Cambria Math" w:hAnsi="Cambria Math"/>
          <w:b/>
          <w:bCs/>
          <w:iCs/>
        </w:rPr>
        <w:t xml:space="preserve"> </w:t>
      </w:r>
      <w:r w:rsidRPr="0009379B">
        <w:rPr>
          <w:rFonts w:ascii="Cambria Math" w:hAnsi="Cambria Math"/>
          <w:b/>
          <w:bCs/>
          <w:iCs/>
        </w:rPr>
        <w:t>Ш</w:t>
      </w:r>
      <w:r w:rsidR="00602B26">
        <w:rPr>
          <w:rFonts w:ascii="Cambria Math" w:hAnsi="Cambria Math"/>
          <w:b/>
          <w:bCs/>
          <w:iCs/>
        </w:rPr>
        <w:t xml:space="preserve"> </w:t>
      </w:r>
      <w:r w:rsidRPr="0009379B">
        <w:rPr>
          <w:rFonts w:ascii="Cambria Math" w:hAnsi="Cambria Math"/>
          <w:b/>
          <w:bCs/>
          <w:iCs/>
        </w:rPr>
        <w:t>Е</w:t>
      </w:r>
      <w:r w:rsidR="00602B26">
        <w:rPr>
          <w:rFonts w:ascii="Cambria Math" w:hAnsi="Cambria Math"/>
          <w:b/>
          <w:bCs/>
          <w:iCs/>
        </w:rPr>
        <w:t xml:space="preserve"> </w:t>
      </w:r>
      <w:r w:rsidRPr="0009379B">
        <w:rPr>
          <w:rFonts w:ascii="Cambria Math" w:hAnsi="Cambria Math"/>
          <w:b/>
          <w:bCs/>
          <w:iCs/>
        </w:rPr>
        <w:t>Н</w:t>
      </w:r>
      <w:r w:rsidR="00602B26">
        <w:rPr>
          <w:rFonts w:ascii="Cambria Math" w:hAnsi="Cambria Math"/>
          <w:b/>
          <w:bCs/>
          <w:iCs/>
        </w:rPr>
        <w:t xml:space="preserve"> </w:t>
      </w:r>
      <w:r w:rsidRPr="0009379B">
        <w:rPr>
          <w:rFonts w:ascii="Cambria Math" w:hAnsi="Cambria Math"/>
          <w:b/>
          <w:bCs/>
          <w:iCs/>
        </w:rPr>
        <w:t>И</w:t>
      </w:r>
      <w:r w:rsidR="00602B26">
        <w:rPr>
          <w:rFonts w:ascii="Cambria Math" w:hAnsi="Cambria Math"/>
          <w:b/>
          <w:bCs/>
          <w:iCs/>
        </w:rPr>
        <w:t xml:space="preserve"> </w:t>
      </w:r>
      <w:r w:rsidRPr="0009379B">
        <w:rPr>
          <w:rFonts w:ascii="Cambria Math" w:hAnsi="Cambria Math"/>
          <w:b/>
          <w:bCs/>
          <w:iCs/>
        </w:rPr>
        <w:t>Е:</w:t>
      </w:r>
    </w:p>
    <w:p w:rsidR="0009379B" w:rsidRPr="0009379B" w:rsidRDefault="0009379B" w:rsidP="0009379B">
      <w:pPr>
        <w:tabs>
          <w:tab w:val="left" w:pos="0"/>
        </w:tabs>
        <w:jc w:val="center"/>
        <w:rPr>
          <w:rFonts w:ascii="Cambria Math" w:hAnsi="Cambria Math"/>
          <w:bCs/>
          <w:iCs/>
        </w:rPr>
      </w:pPr>
    </w:p>
    <w:p w:rsidR="0009379B" w:rsidRPr="0009379B" w:rsidRDefault="0009379B" w:rsidP="0009379B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  <w:r>
        <w:rPr>
          <w:rFonts w:ascii="Cambria Math" w:hAnsi="Cambria Math"/>
          <w:bCs/>
          <w:iCs/>
        </w:rPr>
        <w:tab/>
      </w:r>
      <w:r w:rsidRPr="0009379B">
        <w:rPr>
          <w:rFonts w:ascii="Cambria Math" w:hAnsi="Cambria Math"/>
          <w:bCs/>
          <w:iCs/>
        </w:rPr>
        <w:t>На основание чл. 21, ал. 2, във връзка с чл. 21, ал. 1, т. 23 от Закона за местното самоуправление и местната администрация, във връзка с чл. 8 и чл. 15, ал. 1 от ЗНА и чл.79 от Административно процесуалния кодекс (АПК) Общински съвет-Русе</w:t>
      </w:r>
    </w:p>
    <w:p w:rsidR="00716216" w:rsidRDefault="00716216" w:rsidP="00B65038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</w:p>
    <w:p w:rsidR="00B65038" w:rsidRPr="00B65038" w:rsidRDefault="00B65038" w:rsidP="00B65038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</w:p>
    <w:p w:rsidR="00B65038" w:rsidRPr="00B65038" w:rsidRDefault="00B65038" w:rsidP="00602B26">
      <w:pPr>
        <w:tabs>
          <w:tab w:val="left" w:pos="0"/>
        </w:tabs>
        <w:jc w:val="center"/>
        <w:rPr>
          <w:rFonts w:ascii="Cambria Math" w:hAnsi="Cambria Math"/>
          <w:b/>
          <w:bCs/>
          <w:iCs/>
        </w:rPr>
      </w:pPr>
      <w:r w:rsidRPr="00B65038">
        <w:rPr>
          <w:rFonts w:ascii="Cambria Math" w:hAnsi="Cambria Math"/>
          <w:b/>
          <w:bCs/>
          <w:iCs/>
        </w:rPr>
        <w:t>Р Е Ш И:</w:t>
      </w:r>
    </w:p>
    <w:p w:rsidR="00B65038" w:rsidRPr="00B65038" w:rsidRDefault="00B65038" w:rsidP="00B65038">
      <w:pPr>
        <w:tabs>
          <w:tab w:val="left" w:pos="0"/>
        </w:tabs>
        <w:jc w:val="both"/>
        <w:rPr>
          <w:rFonts w:ascii="Cambria Math" w:hAnsi="Cambria Math"/>
          <w:bCs/>
          <w:iCs/>
        </w:rPr>
      </w:pPr>
    </w:p>
    <w:p w:rsidR="00701169" w:rsidRPr="00FE7627" w:rsidRDefault="00FE7627" w:rsidP="00FE7627">
      <w:pPr>
        <w:tabs>
          <w:tab w:val="left" w:pos="0"/>
        </w:tabs>
        <w:jc w:val="both"/>
        <w:rPr>
          <w:rFonts w:ascii="Cambria Math" w:hAnsi="Cambria Math"/>
          <w:shd w:val="clear" w:color="auto" w:fill="FFFFFF"/>
          <w:lang w:val="en-US" w:eastAsia="bg-BG"/>
        </w:rPr>
      </w:pPr>
      <w:r>
        <w:rPr>
          <w:rFonts w:ascii="Cambria Math" w:hAnsi="Cambria Math"/>
          <w:shd w:val="clear" w:color="auto" w:fill="FFFFFF"/>
          <w:lang w:val="en-US" w:eastAsia="bg-BG"/>
        </w:rPr>
        <w:tab/>
      </w:r>
      <w:r w:rsidR="00701169" w:rsidRPr="00FE7627">
        <w:rPr>
          <w:rFonts w:ascii="Cambria Math" w:hAnsi="Cambria Math"/>
          <w:shd w:val="clear" w:color="auto" w:fill="FFFFFF"/>
          <w:lang w:val="en-US" w:eastAsia="bg-BG"/>
        </w:rPr>
        <w:t>Приема Наредба за изменение и допълнение на Наредба № 4 за поддържане и осигуряване на обществения ред, условията и реда за провеждане на масови обществени прояви, опазване общественото и личното имущество и чистотата на територията на Община Русе, както следва:</w:t>
      </w:r>
    </w:p>
    <w:p w:rsidR="00116992" w:rsidRPr="00116992" w:rsidRDefault="00116992" w:rsidP="00116992">
      <w:pPr>
        <w:pStyle w:val="a3"/>
        <w:tabs>
          <w:tab w:val="left" w:pos="0"/>
        </w:tabs>
        <w:jc w:val="both"/>
        <w:rPr>
          <w:rFonts w:ascii="Cambria Math" w:hAnsi="Cambria Math"/>
          <w:shd w:val="clear" w:color="auto" w:fill="FFFFFF"/>
          <w:lang w:val="en-US" w:eastAsia="bg-BG"/>
        </w:rPr>
      </w:pPr>
    </w:p>
    <w:p w:rsidR="00701169" w:rsidRPr="00116992" w:rsidRDefault="00E66C00" w:rsidP="00701169">
      <w:pPr>
        <w:tabs>
          <w:tab w:val="left" w:pos="0"/>
        </w:tabs>
        <w:jc w:val="both"/>
        <w:rPr>
          <w:rFonts w:ascii="Cambria Math" w:hAnsi="Cambria Math"/>
          <w:shd w:val="clear" w:color="auto" w:fill="FFFFFF"/>
          <w:lang w:val="en-US" w:eastAsia="bg-BG"/>
        </w:rPr>
      </w:pPr>
      <w:r w:rsidRPr="00116992">
        <w:rPr>
          <w:rFonts w:ascii="Cambria Math" w:hAnsi="Cambria Math"/>
          <w:shd w:val="clear" w:color="auto" w:fill="FFFFFF"/>
          <w:lang w:val="en-US" w:eastAsia="bg-BG"/>
        </w:rPr>
        <w:t>§ 1. Текстът на чл. 2, ал. 1</w:t>
      </w:r>
      <w:r w:rsidR="00701169" w:rsidRPr="00116992">
        <w:rPr>
          <w:rFonts w:ascii="Cambria Math" w:hAnsi="Cambria Math"/>
          <w:shd w:val="clear" w:color="auto" w:fill="FFFFFF"/>
          <w:lang w:val="en-US" w:eastAsia="bg-BG"/>
        </w:rPr>
        <w:t xml:space="preserve"> придобива следната редакция:</w:t>
      </w:r>
    </w:p>
    <w:p w:rsidR="008A7A05" w:rsidRDefault="00371E35" w:rsidP="00371E35">
      <w:pPr>
        <w:tabs>
          <w:tab w:val="left" w:pos="0"/>
        </w:tabs>
        <w:jc w:val="both"/>
        <w:rPr>
          <w:rFonts w:ascii="Cambria Math" w:hAnsi="Cambria Math"/>
          <w:shd w:val="clear" w:color="auto" w:fill="FFFFFF"/>
          <w:lang w:val="en-US" w:eastAsia="bg-BG"/>
        </w:rPr>
      </w:pPr>
      <w:r>
        <w:rPr>
          <w:rFonts w:ascii="Cambria Math" w:hAnsi="Cambria Math"/>
          <w:shd w:val="clear" w:color="auto" w:fill="FFFFFF"/>
          <w:lang w:val="en-US" w:eastAsia="bg-BG"/>
        </w:rPr>
        <w:tab/>
      </w:r>
    </w:p>
    <w:p w:rsidR="00573AB4" w:rsidRPr="00371E35" w:rsidRDefault="008A7A05" w:rsidP="00371E35">
      <w:pPr>
        <w:tabs>
          <w:tab w:val="left" w:pos="0"/>
        </w:tabs>
        <w:jc w:val="both"/>
        <w:rPr>
          <w:rFonts w:ascii="Cambria Math" w:hAnsi="Cambria Math"/>
          <w:shd w:val="clear" w:color="auto" w:fill="FFFFFF"/>
          <w:lang w:val="en-US" w:eastAsia="bg-BG"/>
        </w:rPr>
      </w:pPr>
      <w:r>
        <w:rPr>
          <w:rFonts w:ascii="Cambria Math" w:hAnsi="Cambria Math"/>
          <w:shd w:val="clear" w:color="auto" w:fill="FFFFFF"/>
          <w:lang w:val="en-US" w:eastAsia="bg-BG"/>
        </w:rPr>
        <w:tab/>
      </w:r>
      <w:r w:rsidR="00371E35">
        <w:rPr>
          <w:rFonts w:ascii="Cambria Math" w:hAnsi="Cambria Math"/>
          <w:shd w:val="clear" w:color="auto" w:fill="FFFFFF"/>
          <w:lang w:eastAsia="bg-BG"/>
        </w:rPr>
        <w:t xml:space="preserve">„ </w:t>
      </w:r>
      <w:r w:rsidR="00E66C00" w:rsidRPr="00371E35">
        <w:rPr>
          <w:rFonts w:ascii="Cambria Math" w:hAnsi="Cambria Math"/>
          <w:shd w:val="clear" w:color="auto" w:fill="FFFFFF"/>
          <w:lang w:val="en-US" w:eastAsia="bg-BG"/>
        </w:rPr>
        <w:t>Забранява се вдигането на шум, нарушаването спокойствието на</w:t>
      </w:r>
      <w:r w:rsidR="006932B6" w:rsidRPr="00371E35">
        <w:rPr>
          <w:rFonts w:ascii="Cambria Math" w:hAnsi="Cambria Math"/>
          <w:shd w:val="clear" w:color="auto" w:fill="FFFFFF"/>
          <w:lang w:val="en-US" w:eastAsia="bg-BG"/>
        </w:rPr>
        <w:t xml:space="preserve"> обитателите в жилищните сгради п</w:t>
      </w:r>
      <w:proofErr w:type="spellStart"/>
      <w:r w:rsidR="00573AB4" w:rsidRPr="00371E35">
        <w:rPr>
          <w:rFonts w:ascii="Cambria Math" w:hAnsi="Cambria Math"/>
          <w:bCs/>
          <w:iCs/>
        </w:rPr>
        <w:t>рез</w:t>
      </w:r>
      <w:proofErr w:type="spellEnd"/>
      <w:r w:rsidR="00573AB4" w:rsidRPr="00371E35">
        <w:rPr>
          <w:rFonts w:ascii="Cambria Math" w:hAnsi="Cambria Math"/>
          <w:bCs/>
          <w:iCs/>
        </w:rPr>
        <w:t xml:space="preserve"> всички часове на деня и вечерта</w:t>
      </w:r>
      <w:r w:rsidR="006149F6" w:rsidRPr="00371E35">
        <w:rPr>
          <w:rFonts w:ascii="Cambria Math" w:hAnsi="Cambria Math"/>
          <w:bCs/>
          <w:iCs/>
        </w:rPr>
        <w:t>-</w:t>
      </w:r>
      <w:r w:rsidR="00FF79DF" w:rsidRPr="00371E35">
        <w:rPr>
          <w:rFonts w:ascii="Cambria Math" w:hAnsi="Cambria Math"/>
          <w:bCs/>
          <w:iCs/>
        </w:rPr>
        <w:t xml:space="preserve"> </w:t>
      </w:r>
      <w:r w:rsidR="00573AB4" w:rsidRPr="00371E35">
        <w:rPr>
          <w:rFonts w:ascii="Cambria Math" w:hAnsi="Cambria Math"/>
          <w:bCs/>
          <w:iCs/>
        </w:rPr>
        <w:t>от 6:00 ч. сутринта до 23:00 ч. вечерта</w:t>
      </w:r>
      <w:r w:rsidR="00116992" w:rsidRPr="00371E35">
        <w:rPr>
          <w:rFonts w:ascii="Cambria Math" w:hAnsi="Cambria Math"/>
          <w:bCs/>
          <w:iCs/>
        </w:rPr>
        <w:t xml:space="preserve"> над</w:t>
      </w:r>
      <w:r w:rsidR="00573AB4" w:rsidRPr="00371E35">
        <w:rPr>
          <w:rFonts w:ascii="Cambria Math" w:hAnsi="Cambria Math"/>
          <w:bCs/>
          <w:iCs/>
        </w:rPr>
        <w:t xml:space="preserve"> 35 децибела, а за нощта</w:t>
      </w:r>
      <w:r w:rsidR="006149F6" w:rsidRPr="00371E35">
        <w:rPr>
          <w:rFonts w:ascii="Cambria Math" w:hAnsi="Cambria Math"/>
          <w:bCs/>
          <w:iCs/>
        </w:rPr>
        <w:t>-</w:t>
      </w:r>
      <w:r w:rsidR="00FF79DF" w:rsidRPr="00371E35">
        <w:rPr>
          <w:rFonts w:ascii="Cambria Math" w:hAnsi="Cambria Math"/>
          <w:bCs/>
          <w:iCs/>
        </w:rPr>
        <w:t xml:space="preserve"> </w:t>
      </w:r>
      <w:r w:rsidR="00573AB4" w:rsidRPr="00371E35">
        <w:rPr>
          <w:rFonts w:ascii="Cambria Math" w:hAnsi="Cambria Math"/>
          <w:bCs/>
          <w:iCs/>
        </w:rPr>
        <w:t>от 23.00 ч. до 06.00 ч., през зимния период от 22.00 ч. д</w:t>
      </w:r>
      <w:r w:rsidR="00116992" w:rsidRPr="00371E35">
        <w:rPr>
          <w:rFonts w:ascii="Cambria Math" w:hAnsi="Cambria Math"/>
          <w:bCs/>
          <w:iCs/>
        </w:rPr>
        <w:t>о 07.00 ч. над</w:t>
      </w:r>
      <w:r w:rsidR="00573AB4" w:rsidRPr="00371E35">
        <w:rPr>
          <w:rFonts w:ascii="Cambria Math" w:hAnsi="Cambria Math"/>
          <w:bCs/>
          <w:iCs/>
        </w:rPr>
        <w:t xml:space="preserve"> </w:t>
      </w:r>
      <w:r w:rsidR="00573AB4" w:rsidRPr="00371E35">
        <w:rPr>
          <w:rFonts w:ascii="Cambria Math" w:hAnsi="Cambria Math"/>
          <w:bCs/>
          <w:iCs/>
          <w:lang w:val="en-US"/>
        </w:rPr>
        <w:t>3</w:t>
      </w:r>
      <w:r w:rsidR="00573AB4" w:rsidRPr="00371E35">
        <w:rPr>
          <w:rFonts w:ascii="Cambria Math" w:hAnsi="Cambria Math"/>
          <w:bCs/>
          <w:iCs/>
        </w:rPr>
        <w:t>0</w:t>
      </w:r>
      <w:r w:rsidR="00573AB4" w:rsidRPr="00371E35">
        <w:rPr>
          <w:rFonts w:ascii="Cambria Math" w:hAnsi="Cambria Math"/>
          <w:bCs/>
          <w:iCs/>
          <w:lang w:val="en-US"/>
        </w:rPr>
        <w:t> </w:t>
      </w:r>
      <w:r w:rsidR="00573AB4" w:rsidRPr="00371E35">
        <w:rPr>
          <w:rFonts w:ascii="Cambria Math" w:hAnsi="Cambria Math"/>
          <w:bCs/>
          <w:iCs/>
        </w:rPr>
        <w:t>децибела</w:t>
      </w:r>
      <w:r w:rsidR="00116992" w:rsidRPr="00371E35">
        <w:rPr>
          <w:rFonts w:ascii="Cambria Math" w:hAnsi="Cambria Math"/>
          <w:bCs/>
          <w:iCs/>
        </w:rPr>
        <w:t>.</w:t>
      </w:r>
      <w:r w:rsidR="007337B6">
        <w:rPr>
          <w:rFonts w:ascii="Cambria Math" w:hAnsi="Cambria Math"/>
          <w:bCs/>
          <w:iCs/>
        </w:rPr>
        <w:t>“</w:t>
      </w:r>
    </w:p>
    <w:p w:rsidR="00E66C00" w:rsidRDefault="00E66C00" w:rsidP="00701169">
      <w:pPr>
        <w:tabs>
          <w:tab w:val="left" w:pos="0"/>
        </w:tabs>
        <w:jc w:val="both"/>
        <w:rPr>
          <w:rFonts w:ascii="Cambria Math" w:hAnsi="Cambria Math"/>
          <w:i/>
          <w:shd w:val="clear" w:color="auto" w:fill="FFFFFF"/>
          <w:lang w:val="en-US" w:eastAsia="bg-BG"/>
        </w:rPr>
      </w:pPr>
    </w:p>
    <w:p w:rsidR="00701169" w:rsidRPr="0093709B" w:rsidRDefault="00933892" w:rsidP="00701169">
      <w:pPr>
        <w:tabs>
          <w:tab w:val="left" w:pos="0"/>
        </w:tabs>
        <w:jc w:val="both"/>
        <w:rPr>
          <w:rFonts w:ascii="Cambria Math" w:hAnsi="Cambria Math"/>
          <w:shd w:val="clear" w:color="auto" w:fill="FFFFFF"/>
          <w:lang w:val="en-US" w:eastAsia="bg-BG"/>
        </w:rPr>
      </w:pPr>
      <w:r w:rsidRPr="0093709B">
        <w:rPr>
          <w:rFonts w:ascii="Cambria Math" w:hAnsi="Cambria Math"/>
          <w:shd w:val="clear" w:color="auto" w:fill="FFFFFF"/>
          <w:lang w:val="en-US" w:eastAsia="bg-BG"/>
        </w:rPr>
        <w:t>§ 2. Текстът на чл. 3, ал. 1</w:t>
      </w:r>
      <w:r w:rsidR="00701169" w:rsidRPr="0093709B">
        <w:rPr>
          <w:rFonts w:ascii="Cambria Math" w:hAnsi="Cambria Math"/>
          <w:shd w:val="clear" w:color="auto" w:fill="FFFFFF"/>
          <w:lang w:val="en-US" w:eastAsia="bg-BG"/>
        </w:rPr>
        <w:t xml:space="preserve"> придобива следната редакция:</w:t>
      </w:r>
    </w:p>
    <w:p w:rsidR="00896430" w:rsidRPr="0093709B" w:rsidRDefault="00896430" w:rsidP="00701169">
      <w:pPr>
        <w:tabs>
          <w:tab w:val="left" w:pos="0"/>
        </w:tabs>
        <w:jc w:val="both"/>
        <w:rPr>
          <w:rFonts w:ascii="Cambria Math" w:hAnsi="Cambria Math"/>
          <w:shd w:val="clear" w:color="auto" w:fill="FFFFFF"/>
          <w:lang w:val="en-US" w:eastAsia="bg-BG"/>
        </w:rPr>
      </w:pPr>
    </w:p>
    <w:p w:rsidR="00896430" w:rsidRPr="0093709B" w:rsidRDefault="008A7A05" w:rsidP="00701169">
      <w:pPr>
        <w:tabs>
          <w:tab w:val="left" w:pos="0"/>
        </w:tabs>
        <w:jc w:val="both"/>
        <w:rPr>
          <w:rFonts w:ascii="Cambria Math" w:hAnsi="Cambria Math"/>
          <w:shd w:val="clear" w:color="auto" w:fill="FFFFFF"/>
          <w:lang w:eastAsia="bg-BG"/>
        </w:rPr>
      </w:pPr>
      <w:r>
        <w:rPr>
          <w:rFonts w:ascii="Cambria Math" w:hAnsi="Cambria Math"/>
          <w:shd w:val="clear" w:color="auto" w:fill="FFFFFF"/>
          <w:lang w:val="en-US" w:eastAsia="bg-BG"/>
        </w:rPr>
        <w:lastRenderedPageBreak/>
        <w:tab/>
      </w:r>
      <w:r>
        <w:rPr>
          <w:rFonts w:ascii="Cambria Math" w:hAnsi="Cambria Math"/>
          <w:shd w:val="clear" w:color="auto" w:fill="FFFFFF"/>
          <w:lang w:eastAsia="bg-BG"/>
        </w:rPr>
        <w:t>„</w:t>
      </w:r>
      <w:r w:rsidR="00896430" w:rsidRPr="0093709B">
        <w:rPr>
          <w:rFonts w:ascii="Cambria Math" w:hAnsi="Cambria Math"/>
          <w:shd w:val="clear" w:color="auto" w:fill="FFFFFF"/>
          <w:lang w:val="en-US" w:eastAsia="bg-BG"/>
        </w:rPr>
        <w:t>Забранява се произвеждането на шум в жилищните сгради и при разрешена дейност в тях или в съседство,</w:t>
      </w:r>
      <w:r w:rsidR="007337B6" w:rsidRPr="0093709B">
        <w:rPr>
          <w:rFonts w:ascii="Cambria Math" w:hAnsi="Cambria Math"/>
          <w:shd w:val="clear" w:color="auto" w:fill="FFFFFF"/>
          <w:lang w:eastAsia="bg-BG"/>
        </w:rPr>
        <w:t xml:space="preserve"> </w:t>
      </w:r>
      <w:r w:rsidR="00896430" w:rsidRPr="0093709B">
        <w:rPr>
          <w:rFonts w:ascii="Cambria Math" w:hAnsi="Cambria Math"/>
          <w:shd w:val="clear" w:color="auto" w:fill="FFFFFF"/>
          <w:lang w:val="en-US" w:eastAsia="bg-BG"/>
        </w:rPr>
        <w:t>както и в близост до студиата на Българското национално радио, Българската национална телевизия и Общинския радиоцентър, особено оркестровото или м</w:t>
      </w:r>
      <w:r w:rsidR="0093709B" w:rsidRPr="0093709B">
        <w:rPr>
          <w:rFonts w:ascii="Cambria Math" w:hAnsi="Cambria Math"/>
          <w:shd w:val="clear" w:color="auto" w:fill="FFFFFF"/>
          <w:lang w:val="en-US" w:eastAsia="bg-BG"/>
        </w:rPr>
        <w:t xml:space="preserve">еханично произвеждане на музика, </w:t>
      </w:r>
      <w:r w:rsidR="007337B6" w:rsidRPr="0093709B">
        <w:rPr>
          <w:rFonts w:ascii="Cambria Math" w:hAnsi="Cambria Math"/>
          <w:shd w:val="clear" w:color="auto" w:fill="FFFFFF"/>
          <w:lang w:val="en-US" w:eastAsia="bg-BG"/>
        </w:rPr>
        <w:t>през всички часове на деня и вечерта- от 6:00 ч. сутринта до 23:00 ч. вечерта над 35 децибела, а за нощта- от 23.00 ч. до 06.00 ч., през зимния период от 22.00 ч. до 07.00 ч. над 30 децибела</w:t>
      </w:r>
      <w:r w:rsidR="0093709B">
        <w:rPr>
          <w:rFonts w:ascii="Cambria Math" w:hAnsi="Cambria Math"/>
          <w:shd w:val="clear" w:color="auto" w:fill="FFFFFF"/>
          <w:lang w:eastAsia="bg-BG"/>
        </w:rPr>
        <w:t>.</w:t>
      </w:r>
      <w:r>
        <w:rPr>
          <w:rFonts w:ascii="Cambria Math" w:hAnsi="Cambria Math"/>
          <w:shd w:val="clear" w:color="auto" w:fill="FFFFFF"/>
          <w:lang w:eastAsia="bg-BG"/>
        </w:rPr>
        <w:t>“</w:t>
      </w:r>
    </w:p>
    <w:p w:rsidR="00933892" w:rsidRDefault="00933892" w:rsidP="00701169">
      <w:pPr>
        <w:tabs>
          <w:tab w:val="left" w:pos="0"/>
        </w:tabs>
        <w:jc w:val="both"/>
        <w:rPr>
          <w:rFonts w:ascii="Cambria Math" w:hAnsi="Cambria Math"/>
          <w:i/>
          <w:shd w:val="clear" w:color="auto" w:fill="FFFFFF"/>
          <w:lang w:val="en-US" w:eastAsia="bg-BG"/>
        </w:rPr>
      </w:pPr>
    </w:p>
    <w:p w:rsidR="00D90B19" w:rsidRPr="00B37F17" w:rsidRDefault="001C37DC" w:rsidP="00701169">
      <w:pPr>
        <w:tabs>
          <w:tab w:val="left" w:pos="0"/>
        </w:tabs>
        <w:jc w:val="both"/>
        <w:rPr>
          <w:rFonts w:ascii="Cambria Math" w:hAnsi="Cambria Math"/>
          <w:shd w:val="clear" w:color="auto" w:fill="FFFFFF"/>
          <w:lang w:val="en-US" w:eastAsia="bg-BG"/>
        </w:rPr>
      </w:pPr>
      <w:r w:rsidRPr="00B37F17">
        <w:rPr>
          <w:rFonts w:ascii="Cambria Math" w:hAnsi="Cambria Math"/>
          <w:shd w:val="clear" w:color="auto" w:fill="FFFFFF"/>
          <w:lang w:val="en-US" w:eastAsia="bg-BG"/>
        </w:rPr>
        <w:t>§ 3</w:t>
      </w:r>
      <w:r w:rsidR="00701169" w:rsidRPr="00B37F17">
        <w:rPr>
          <w:rFonts w:ascii="Cambria Math" w:hAnsi="Cambria Math"/>
          <w:shd w:val="clear" w:color="auto" w:fill="FFFFFF"/>
          <w:lang w:val="en-US" w:eastAsia="bg-BG"/>
        </w:rPr>
        <w:t>. Настоящат</w:t>
      </w:r>
      <w:r w:rsidR="00B37F17">
        <w:rPr>
          <w:rFonts w:ascii="Cambria Math" w:hAnsi="Cambria Math"/>
          <w:shd w:val="clear" w:color="auto" w:fill="FFFFFF"/>
          <w:lang w:val="en-US" w:eastAsia="bg-BG"/>
        </w:rPr>
        <w:t>а наредба влиза в сила, считано о</w:t>
      </w:r>
      <w:r w:rsidR="00B37F17" w:rsidRPr="00B37F17">
        <w:rPr>
          <w:rFonts w:ascii="Cambria Math" w:hAnsi="Cambria Math"/>
          <w:shd w:val="clear" w:color="auto" w:fill="FFFFFF"/>
          <w:lang w:val="en-US" w:eastAsia="bg-BG"/>
        </w:rPr>
        <w:t>т момента на приемане</w:t>
      </w:r>
      <w:r w:rsidR="00503504">
        <w:rPr>
          <w:rFonts w:ascii="Cambria Math" w:hAnsi="Cambria Math"/>
          <w:shd w:val="clear" w:color="auto" w:fill="FFFFFF"/>
          <w:lang w:eastAsia="bg-BG"/>
        </w:rPr>
        <w:t xml:space="preserve">то й от </w:t>
      </w:r>
      <w:r w:rsidR="00701169" w:rsidRPr="00B37F17">
        <w:rPr>
          <w:rFonts w:ascii="Cambria Math" w:hAnsi="Cambria Math"/>
          <w:shd w:val="clear" w:color="auto" w:fill="FFFFFF"/>
          <w:lang w:val="en-US" w:eastAsia="bg-BG"/>
        </w:rPr>
        <w:t>Общински съвет - Русе.</w:t>
      </w:r>
    </w:p>
    <w:p w:rsidR="001C37DC" w:rsidRDefault="001C37DC" w:rsidP="00701169">
      <w:pPr>
        <w:tabs>
          <w:tab w:val="left" w:pos="0"/>
        </w:tabs>
        <w:jc w:val="both"/>
        <w:rPr>
          <w:rFonts w:ascii="Cambria Math" w:hAnsi="Cambria Math"/>
          <w:i/>
          <w:shd w:val="clear" w:color="auto" w:fill="FFFFFF"/>
          <w:lang w:val="en-US" w:eastAsia="bg-BG"/>
        </w:rPr>
      </w:pPr>
    </w:p>
    <w:p w:rsidR="001C37DC" w:rsidRPr="00E8736B" w:rsidRDefault="001C37DC" w:rsidP="00701169">
      <w:pPr>
        <w:tabs>
          <w:tab w:val="left" w:pos="0"/>
        </w:tabs>
        <w:jc w:val="both"/>
        <w:rPr>
          <w:rFonts w:ascii="Cambria Math" w:hAnsi="Cambria Math"/>
          <w:i/>
          <w:shd w:val="clear" w:color="auto" w:fill="FFFFFF"/>
          <w:lang w:val="en-US" w:eastAsia="bg-BG"/>
        </w:rPr>
      </w:pPr>
    </w:p>
    <w:p w:rsidR="00A2234D" w:rsidRDefault="00A2234D" w:rsidP="00A2234D">
      <w:pPr>
        <w:tabs>
          <w:tab w:val="left" w:pos="0"/>
        </w:tabs>
        <w:ind w:left="708"/>
        <w:jc w:val="both"/>
        <w:rPr>
          <w:rFonts w:ascii="Cambria Math" w:hAnsi="Cambria Math"/>
          <w:b/>
          <w:bCs/>
          <w:iCs/>
        </w:rPr>
      </w:pPr>
    </w:p>
    <w:p w:rsidR="00A2234D" w:rsidRDefault="00A2234D" w:rsidP="00A2234D">
      <w:pPr>
        <w:tabs>
          <w:tab w:val="left" w:pos="0"/>
        </w:tabs>
        <w:ind w:left="708"/>
        <w:jc w:val="both"/>
        <w:rPr>
          <w:rFonts w:ascii="Cambria Math" w:hAnsi="Cambria Math"/>
          <w:b/>
          <w:bCs/>
          <w:iCs/>
        </w:rPr>
      </w:pPr>
    </w:p>
    <w:p w:rsidR="00DE3860" w:rsidRPr="00E8736B" w:rsidRDefault="00DE3860" w:rsidP="00A2234D">
      <w:pPr>
        <w:tabs>
          <w:tab w:val="left" w:pos="0"/>
        </w:tabs>
        <w:ind w:left="708"/>
        <w:jc w:val="both"/>
        <w:rPr>
          <w:rFonts w:ascii="Cambria Math" w:hAnsi="Cambria Math"/>
          <w:b/>
          <w:bCs/>
          <w:iCs/>
        </w:rPr>
      </w:pPr>
      <w:r w:rsidRPr="00E8736B">
        <w:rPr>
          <w:rFonts w:ascii="Cambria Math" w:hAnsi="Cambria Math"/>
          <w:b/>
          <w:bCs/>
          <w:iCs/>
        </w:rPr>
        <w:t>ВНОСИТЕЛ:</w:t>
      </w:r>
    </w:p>
    <w:p w:rsidR="00386BB3" w:rsidRPr="00E8736B" w:rsidRDefault="00DE3860" w:rsidP="0001281B">
      <w:pPr>
        <w:ind w:firstLine="708"/>
        <w:jc w:val="both"/>
        <w:rPr>
          <w:rFonts w:ascii="Cambria Math" w:hAnsi="Cambria Math"/>
        </w:rPr>
      </w:pPr>
      <w:r w:rsidRPr="00E8736B">
        <w:rPr>
          <w:rFonts w:ascii="Cambria Math" w:hAnsi="Cambria Math"/>
          <w:b/>
          <w:bCs/>
          <w:iCs/>
        </w:rPr>
        <w:t xml:space="preserve"> </w:t>
      </w:r>
      <w:r w:rsidR="00AF60A9" w:rsidRPr="00E8736B">
        <w:rPr>
          <w:rFonts w:ascii="Cambria Math" w:hAnsi="Cambria Math"/>
          <w:b/>
          <w:bCs/>
          <w:iCs/>
        </w:rPr>
        <w:tab/>
      </w:r>
      <w:r w:rsidR="00AF60A9" w:rsidRPr="00E8736B">
        <w:rPr>
          <w:rFonts w:ascii="Cambria Math" w:hAnsi="Cambria Math"/>
          <w:b/>
          <w:bCs/>
          <w:iCs/>
        </w:rPr>
        <w:tab/>
      </w:r>
      <w:r w:rsidR="0001281B" w:rsidRPr="00E8736B">
        <w:rPr>
          <w:rFonts w:ascii="Cambria Math" w:hAnsi="Cambria Math"/>
          <w:b/>
          <w:bCs/>
          <w:iCs/>
        </w:rPr>
        <w:t>НАТАЛИЯ КРЪСТЕВА</w:t>
      </w:r>
    </w:p>
    <w:sectPr w:rsidR="00386BB3" w:rsidRPr="00E8736B" w:rsidSect="0047661E">
      <w:footerReference w:type="default" r:id="rId10"/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043" w:rsidRDefault="00CC7043" w:rsidP="00A86299">
      <w:r>
        <w:separator/>
      </w:r>
    </w:p>
  </w:endnote>
  <w:endnote w:type="continuationSeparator" w:id="0">
    <w:p w:rsidR="00CC7043" w:rsidRDefault="00CC7043" w:rsidP="00A8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705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86299" w:rsidRDefault="00A86299">
            <w:pPr>
              <w:pStyle w:val="ae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03D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03D9D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86299" w:rsidRDefault="00A862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043" w:rsidRDefault="00CC7043" w:rsidP="00A86299">
      <w:r>
        <w:separator/>
      </w:r>
    </w:p>
  </w:footnote>
  <w:footnote w:type="continuationSeparator" w:id="0">
    <w:p w:rsidR="00CC7043" w:rsidRDefault="00CC7043" w:rsidP="00A8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91D"/>
    <w:multiLevelType w:val="multilevel"/>
    <w:tmpl w:val="A2B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27E88"/>
    <w:multiLevelType w:val="hybridMultilevel"/>
    <w:tmpl w:val="D23AA3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00EC0"/>
    <w:multiLevelType w:val="hybridMultilevel"/>
    <w:tmpl w:val="F24CE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4C57"/>
    <w:multiLevelType w:val="hybridMultilevel"/>
    <w:tmpl w:val="C308A644"/>
    <w:lvl w:ilvl="0" w:tplc="51AA4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B94986"/>
    <w:multiLevelType w:val="hybridMultilevel"/>
    <w:tmpl w:val="D70A3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20CF"/>
    <w:multiLevelType w:val="hybridMultilevel"/>
    <w:tmpl w:val="E30CCC6A"/>
    <w:lvl w:ilvl="0" w:tplc="A59CE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2242E1"/>
    <w:multiLevelType w:val="hybridMultilevel"/>
    <w:tmpl w:val="C3CE52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10848"/>
    <w:multiLevelType w:val="hybridMultilevel"/>
    <w:tmpl w:val="5DC6C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D357B"/>
    <w:multiLevelType w:val="hybridMultilevel"/>
    <w:tmpl w:val="FE3CF52E"/>
    <w:lvl w:ilvl="0" w:tplc="725002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0017"/>
    <w:multiLevelType w:val="hybridMultilevel"/>
    <w:tmpl w:val="F5A8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3DBE"/>
    <w:multiLevelType w:val="hybridMultilevel"/>
    <w:tmpl w:val="F5D21CD6"/>
    <w:lvl w:ilvl="0" w:tplc="B896D606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00ED8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CC6A79"/>
    <w:multiLevelType w:val="hybridMultilevel"/>
    <w:tmpl w:val="4C8AB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D3500"/>
    <w:multiLevelType w:val="multilevel"/>
    <w:tmpl w:val="032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8B0D41"/>
    <w:multiLevelType w:val="hybridMultilevel"/>
    <w:tmpl w:val="37E2397C"/>
    <w:lvl w:ilvl="0" w:tplc="0402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75614F52"/>
    <w:multiLevelType w:val="hybridMultilevel"/>
    <w:tmpl w:val="D16A8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70325"/>
    <w:multiLevelType w:val="hybridMultilevel"/>
    <w:tmpl w:val="E12A8E8A"/>
    <w:lvl w:ilvl="0" w:tplc="77102708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8218A"/>
    <w:multiLevelType w:val="hybridMultilevel"/>
    <w:tmpl w:val="7B226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9621">
    <w:abstractNumId w:val="12"/>
  </w:num>
  <w:num w:numId="2" w16cid:durableId="1344359725">
    <w:abstractNumId w:val="5"/>
  </w:num>
  <w:num w:numId="3" w16cid:durableId="485435563">
    <w:abstractNumId w:val="8"/>
  </w:num>
  <w:num w:numId="4" w16cid:durableId="1977249583">
    <w:abstractNumId w:val="3"/>
  </w:num>
  <w:num w:numId="5" w16cid:durableId="1102336814">
    <w:abstractNumId w:val="16"/>
  </w:num>
  <w:num w:numId="6" w16cid:durableId="1080105568">
    <w:abstractNumId w:val="7"/>
  </w:num>
  <w:num w:numId="7" w16cid:durableId="264849287">
    <w:abstractNumId w:val="13"/>
  </w:num>
  <w:num w:numId="8" w16cid:durableId="103424698">
    <w:abstractNumId w:val="10"/>
  </w:num>
  <w:num w:numId="9" w16cid:durableId="1442333855">
    <w:abstractNumId w:val="11"/>
  </w:num>
  <w:num w:numId="10" w16cid:durableId="1675840553">
    <w:abstractNumId w:val="6"/>
  </w:num>
  <w:num w:numId="11" w16cid:durableId="1456362956">
    <w:abstractNumId w:val="14"/>
  </w:num>
  <w:num w:numId="12" w16cid:durableId="976683263">
    <w:abstractNumId w:val="2"/>
  </w:num>
  <w:num w:numId="13" w16cid:durableId="319891461">
    <w:abstractNumId w:val="1"/>
  </w:num>
  <w:num w:numId="14" w16cid:durableId="1760100526">
    <w:abstractNumId w:val="4"/>
  </w:num>
  <w:num w:numId="15" w16cid:durableId="1486628751">
    <w:abstractNumId w:val="0"/>
  </w:num>
  <w:num w:numId="16" w16cid:durableId="564998798">
    <w:abstractNumId w:val="15"/>
  </w:num>
  <w:num w:numId="17" w16cid:durableId="3473673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31"/>
    <w:rsid w:val="00001D19"/>
    <w:rsid w:val="00010AD8"/>
    <w:rsid w:val="0001281B"/>
    <w:rsid w:val="0003079D"/>
    <w:rsid w:val="00044A28"/>
    <w:rsid w:val="00045C84"/>
    <w:rsid w:val="00061EF9"/>
    <w:rsid w:val="00086D5D"/>
    <w:rsid w:val="00087C0D"/>
    <w:rsid w:val="00087FDA"/>
    <w:rsid w:val="0009379B"/>
    <w:rsid w:val="0009609B"/>
    <w:rsid w:val="000960D2"/>
    <w:rsid w:val="000A29DC"/>
    <w:rsid w:val="000A59FD"/>
    <w:rsid w:val="000A6515"/>
    <w:rsid w:val="000A73B9"/>
    <w:rsid w:val="000C4EB4"/>
    <w:rsid w:val="000D1769"/>
    <w:rsid w:val="000E7714"/>
    <w:rsid w:val="00103244"/>
    <w:rsid w:val="001075FA"/>
    <w:rsid w:val="00116992"/>
    <w:rsid w:val="00121D4A"/>
    <w:rsid w:val="00124CFF"/>
    <w:rsid w:val="00125C53"/>
    <w:rsid w:val="00140F85"/>
    <w:rsid w:val="00145743"/>
    <w:rsid w:val="00166FD3"/>
    <w:rsid w:val="001738C6"/>
    <w:rsid w:val="001854F1"/>
    <w:rsid w:val="0019044B"/>
    <w:rsid w:val="00190DAC"/>
    <w:rsid w:val="001949C1"/>
    <w:rsid w:val="001A1234"/>
    <w:rsid w:val="001B6142"/>
    <w:rsid w:val="001C1A01"/>
    <w:rsid w:val="001C37DC"/>
    <w:rsid w:val="001C5297"/>
    <w:rsid w:val="001D0501"/>
    <w:rsid w:val="001F4B96"/>
    <w:rsid w:val="00226E97"/>
    <w:rsid w:val="00253BC8"/>
    <w:rsid w:val="00263E63"/>
    <w:rsid w:val="00276370"/>
    <w:rsid w:val="00284B82"/>
    <w:rsid w:val="0029201B"/>
    <w:rsid w:val="00292353"/>
    <w:rsid w:val="00292BE9"/>
    <w:rsid w:val="0029451A"/>
    <w:rsid w:val="00296C06"/>
    <w:rsid w:val="002A0513"/>
    <w:rsid w:val="002A4F00"/>
    <w:rsid w:val="002A7D5A"/>
    <w:rsid w:val="002E189B"/>
    <w:rsid w:val="00304F49"/>
    <w:rsid w:val="00307D25"/>
    <w:rsid w:val="0031016C"/>
    <w:rsid w:val="00313515"/>
    <w:rsid w:val="00324639"/>
    <w:rsid w:val="003526D3"/>
    <w:rsid w:val="00362B48"/>
    <w:rsid w:val="00371E35"/>
    <w:rsid w:val="00386BB3"/>
    <w:rsid w:val="003928C4"/>
    <w:rsid w:val="003977A7"/>
    <w:rsid w:val="003A1E63"/>
    <w:rsid w:val="003A2E9A"/>
    <w:rsid w:val="003A3886"/>
    <w:rsid w:val="003A6EDD"/>
    <w:rsid w:val="003A7651"/>
    <w:rsid w:val="003A7BEF"/>
    <w:rsid w:val="003D1163"/>
    <w:rsid w:val="003D5CC1"/>
    <w:rsid w:val="003D5EB5"/>
    <w:rsid w:val="003E7854"/>
    <w:rsid w:val="0040722C"/>
    <w:rsid w:val="004116E8"/>
    <w:rsid w:val="0041363C"/>
    <w:rsid w:val="00440BD5"/>
    <w:rsid w:val="00442413"/>
    <w:rsid w:val="004707B3"/>
    <w:rsid w:val="0047661E"/>
    <w:rsid w:val="00487314"/>
    <w:rsid w:val="00487E72"/>
    <w:rsid w:val="00493BDA"/>
    <w:rsid w:val="004A301F"/>
    <w:rsid w:val="004B4941"/>
    <w:rsid w:val="004B63B7"/>
    <w:rsid w:val="004D18EF"/>
    <w:rsid w:val="004D2CBE"/>
    <w:rsid w:val="004F1D31"/>
    <w:rsid w:val="00503504"/>
    <w:rsid w:val="0054398C"/>
    <w:rsid w:val="00544DA0"/>
    <w:rsid w:val="00573AB4"/>
    <w:rsid w:val="00583DE8"/>
    <w:rsid w:val="0059235D"/>
    <w:rsid w:val="005B084A"/>
    <w:rsid w:val="005C25B0"/>
    <w:rsid w:val="005D736A"/>
    <w:rsid w:val="005F1433"/>
    <w:rsid w:val="005F780F"/>
    <w:rsid w:val="005F7861"/>
    <w:rsid w:val="00602B26"/>
    <w:rsid w:val="006149F6"/>
    <w:rsid w:val="00616F9C"/>
    <w:rsid w:val="00617480"/>
    <w:rsid w:val="00632F95"/>
    <w:rsid w:val="0065169C"/>
    <w:rsid w:val="006777FF"/>
    <w:rsid w:val="006852BB"/>
    <w:rsid w:val="006932B6"/>
    <w:rsid w:val="00696755"/>
    <w:rsid w:val="006A3BD3"/>
    <w:rsid w:val="006B496F"/>
    <w:rsid w:val="006C0967"/>
    <w:rsid w:val="006D46C3"/>
    <w:rsid w:val="006E0659"/>
    <w:rsid w:val="00701169"/>
    <w:rsid w:val="00706970"/>
    <w:rsid w:val="00716216"/>
    <w:rsid w:val="00733480"/>
    <w:rsid w:val="007337B6"/>
    <w:rsid w:val="00733E7C"/>
    <w:rsid w:val="00743055"/>
    <w:rsid w:val="00761FDA"/>
    <w:rsid w:val="007710BD"/>
    <w:rsid w:val="00777903"/>
    <w:rsid w:val="007B26D2"/>
    <w:rsid w:val="007B5BFD"/>
    <w:rsid w:val="007C1860"/>
    <w:rsid w:val="007D5FC4"/>
    <w:rsid w:val="007F18D9"/>
    <w:rsid w:val="007F4717"/>
    <w:rsid w:val="00804B4B"/>
    <w:rsid w:val="00815BBE"/>
    <w:rsid w:val="008163EB"/>
    <w:rsid w:val="00831AA5"/>
    <w:rsid w:val="008478EE"/>
    <w:rsid w:val="00851747"/>
    <w:rsid w:val="008733E0"/>
    <w:rsid w:val="00881C9A"/>
    <w:rsid w:val="0089154E"/>
    <w:rsid w:val="00896430"/>
    <w:rsid w:val="0089738D"/>
    <w:rsid w:val="008A25C9"/>
    <w:rsid w:val="008A6038"/>
    <w:rsid w:val="008A7A05"/>
    <w:rsid w:val="008D195F"/>
    <w:rsid w:val="008F6FC5"/>
    <w:rsid w:val="008F7E05"/>
    <w:rsid w:val="00907D7C"/>
    <w:rsid w:val="00911E48"/>
    <w:rsid w:val="00933892"/>
    <w:rsid w:val="0093577E"/>
    <w:rsid w:val="00935A62"/>
    <w:rsid w:val="00936B6B"/>
    <w:rsid w:val="0093709B"/>
    <w:rsid w:val="009375A6"/>
    <w:rsid w:val="00971121"/>
    <w:rsid w:val="0097119F"/>
    <w:rsid w:val="00981DEE"/>
    <w:rsid w:val="00985DC7"/>
    <w:rsid w:val="00987043"/>
    <w:rsid w:val="00991A08"/>
    <w:rsid w:val="00992864"/>
    <w:rsid w:val="009A29B1"/>
    <w:rsid w:val="009A5C91"/>
    <w:rsid w:val="009B4912"/>
    <w:rsid w:val="009C7EDF"/>
    <w:rsid w:val="009E52E2"/>
    <w:rsid w:val="009F2B07"/>
    <w:rsid w:val="00A0058D"/>
    <w:rsid w:val="00A07F35"/>
    <w:rsid w:val="00A11A30"/>
    <w:rsid w:val="00A2234D"/>
    <w:rsid w:val="00A477B1"/>
    <w:rsid w:val="00A5476A"/>
    <w:rsid w:val="00A56E17"/>
    <w:rsid w:val="00A64FA5"/>
    <w:rsid w:val="00A6699A"/>
    <w:rsid w:val="00A86299"/>
    <w:rsid w:val="00A908D1"/>
    <w:rsid w:val="00AF60A9"/>
    <w:rsid w:val="00B01101"/>
    <w:rsid w:val="00B1207E"/>
    <w:rsid w:val="00B20469"/>
    <w:rsid w:val="00B24153"/>
    <w:rsid w:val="00B37F17"/>
    <w:rsid w:val="00B5091F"/>
    <w:rsid w:val="00B52D69"/>
    <w:rsid w:val="00B65038"/>
    <w:rsid w:val="00B65589"/>
    <w:rsid w:val="00B65991"/>
    <w:rsid w:val="00B8084C"/>
    <w:rsid w:val="00B855E4"/>
    <w:rsid w:val="00B869EF"/>
    <w:rsid w:val="00B86A9B"/>
    <w:rsid w:val="00BD3662"/>
    <w:rsid w:val="00BD3ED4"/>
    <w:rsid w:val="00BE0F4F"/>
    <w:rsid w:val="00BE19B1"/>
    <w:rsid w:val="00C427A5"/>
    <w:rsid w:val="00C42BD0"/>
    <w:rsid w:val="00C4456E"/>
    <w:rsid w:val="00C44596"/>
    <w:rsid w:val="00C50418"/>
    <w:rsid w:val="00C54B85"/>
    <w:rsid w:val="00C573C7"/>
    <w:rsid w:val="00C63F56"/>
    <w:rsid w:val="00C720D6"/>
    <w:rsid w:val="00C83ECF"/>
    <w:rsid w:val="00C852CE"/>
    <w:rsid w:val="00C86934"/>
    <w:rsid w:val="00C870F4"/>
    <w:rsid w:val="00C91691"/>
    <w:rsid w:val="00CA24C2"/>
    <w:rsid w:val="00CA5594"/>
    <w:rsid w:val="00CC7043"/>
    <w:rsid w:val="00CE2003"/>
    <w:rsid w:val="00CE77E6"/>
    <w:rsid w:val="00D03D9D"/>
    <w:rsid w:val="00D10368"/>
    <w:rsid w:val="00D10831"/>
    <w:rsid w:val="00D10FCD"/>
    <w:rsid w:val="00D21A5B"/>
    <w:rsid w:val="00D453C0"/>
    <w:rsid w:val="00D7325A"/>
    <w:rsid w:val="00D757E2"/>
    <w:rsid w:val="00D8099E"/>
    <w:rsid w:val="00D90B19"/>
    <w:rsid w:val="00D9505B"/>
    <w:rsid w:val="00D95615"/>
    <w:rsid w:val="00DB087F"/>
    <w:rsid w:val="00DC48E4"/>
    <w:rsid w:val="00DD2633"/>
    <w:rsid w:val="00DD7FFA"/>
    <w:rsid w:val="00DE3860"/>
    <w:rsid w:val="00DF3731"/>
    <w:rsid w:val="00E15E87"/>
    <w:rsid w:val="00E20FAA"/>
    <w:rsid w:val="00E21547"/>
    <w:rsid w:val="00E26DF5"/>
    <w:rsid w:val="00E27356"/>
    <w:rsid w:val="00E42FF7"/>
    <w:rsid w:val="00E5584B"/>
    <w:rsid w:val="00E61D82"/>
    <w:rsid w:val="00E658BE"/>
    <w:rsid w:val="00E66C00"/>
    <w:rsid w:val="00E754CE"/>
    <w:rsid w:val="00E8736B"/>
    <w:rsid w:val="00E97BCE"/>
    <w:rsid w:val="00EA1EEB"/>
    <w:rsid w:val="00EA5578"/>
    <w:rsid w:val="00EC0B8E"/>
    <w:rsid w:val="00EE25F2"/>
    <w:rsid w:val="00F31A43"/>
    <w:rsid w:val="00F36378"/>
    <w:rsid w:val="00F40769"/>
    <w:rsid w:val="00F41727"/>
    <w:rsid w:val="00F51AD6"/>
    <w:rsid w:val="00F56979"/>
    <w:rsid w:val="00F965CD"/>
    <w:rsid w:val="00FA3FAB"/>
    <w:rsid w:val="00FB0F00"/>
    <w:rsid w:val="00FD1421"/>
    <w:rsid w:val="00FD5B51"/>
    <w:rsid w:val="00FE38E3"/>
    <w:rsid w:val="00FE7627"/>
    <w:rsid w:val="00FF1DFE"/>
    <w:rsid w:val="00FF2AA0"/>
    <w:rsid w:val="00FF77AC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77592-0407-4BB9-8482-7AFE952F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1">
    <w:name w:val="samedocreference1"/>
    <w:basedOn w:val="a0"/>
    <w:rsid w:val="00D10831"/>
    <w:rPr>
      <w:i w:val="0"/>
      <w:iCs w:val="0"/>
      <w:color w:val="8B0000"/>
      <w:u w:val="single"/>
    </w:rPr>
  </w:style>
  <w:style w:type="paragraph" w:styleId="a3">
    <w:name w:val="List Paragraph"/>
    <w:basedOn w:val="a"/>
    <w:uiPriority w:val="34"/>
    <w:qFormat/>
    <w:rsid w:val="00D10831"/>
    <w:pPr>
      <w:ind w:left="720"/>
      <w:contextualSpacing/>
    </w:pPr>
  </w:style>
  <w:style w:type="paragraph" w:styleId="a4">
    <w:name w:val="Normal (Web)"/>
    <w:basedOn w:val="a"/>
    <w:rsid w:val="008F7E05"/>
  </w:style>
  <w:style w:type="paragraph" w:styleId="a5">
    <w:name w:val="Balloon Text"/>
    <w:basedOn w:val="a"/>
    <w:link w:val="a6"/>
    <w:uiPriority w:val="99"/>
    <w:semiHidden/>
    <w:unhideWhenUsed/>
    <w:rsid w:val="00B0110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01101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E3860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93577E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93577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C870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itle"/>
    <w:basedOn w:val="a"/>
    <w:next w:val="a"/>
    <w:link w:val="ab"/>
    <w:uiPriority w:val="10"/>
    <w:qFormat/>
    <w:rsid w:val="00BE19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лавие Знак"/>
    <w:basedOn w:val="a0"/>
    <w:link w:val="aa"/>
    <w:uiPriority w:val="10"/>
    <w:rsid w:val="00BE19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header"/>
    <w:basedOn w:val="a"/>
    <w:link w:val="ad"/>
    <w:uiPriority w:val="99"/>
    <w:unhideWhenUsed/>
    <w:rsid w:val="00A86299"/>
    <w:pPr>
      <w:tabs>
        <w:tab w:val="center" w:pos="4680"/>
        <w:tab w:val="right" w:pos="9360"/>
      </w:tabs>
    </w:pPr>
  </w:style>
  <w:style w:type="character" w:customStyle="1" w:styleId="ad">
    <w:name w:val="Горен колонтитул Знак"/>
    <w:basedOn w:val="a0"/>
    <w:link w:val="ac"/>
    <w:uiPriority w:val="99"/>
    <w:rsid w:val="00A8629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86299"/>
    <w:pPr>
      <w:tabs>
        <w:tab w:val="center" w:pos="4680"/>
        <w:tab w:val="right" w:pos="9360"/>
      </w:tabs>
    </w:pPr>
  </w:style>
  <w:style w:type="character" w:customStyle="1" w:styleId="af">
    <w:name w:val="Долен колонтитул Знак"/>
    <w:basedOn w:val="a0"/>
    <w:link w:val="ae"/>
    <w:uiPriority w:val="99"/>
    <w:rsid w:val="00A862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522&amp;ToPar=Art3_Al4&amp;Type=201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apis://Base=NARH&amp;DocCode=40426&amp;ToPar=Art19_Al4&amp;Type=201" TargetMode="External" 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F75C-FE00-4B7D-9F41-5F57C14D67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Alkin Veysal</cp:lastModifiedBy>
  <cp:revision>2</cp:revision>
  <cp:lastPrinted>2021-01-22T13:37:00Z</cp:lastPrinted>
  <dcterms:created xsi:type="dcterms:W3CDTF">2023-08-09T14:16:00Z</dcterms:created>
  <dcterms:modified xsi:type="dcterms:W3CDTF">2023-08-09T14:16:00Z</dcterms:modified>
</cp:coreProperties>
</file>