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b/>
          <w:bCs/>
        </w:rPr>
        <w:t>О Б Щ И Н С К И    С Ъ В Е Т – Р У С Е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b/>
          <w:bCs/>
        </w:rPr>
        <w:t> П Р А В И Л Н И К</w:t>
      </w: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b/>
          <w:bCs/>
        </w:rPr>
        <w:t>ЗА ОРГАНИЗАЦИЯТА, ДЕЙНОСТТА И УПРАВЛЕНИЕТО НА ОБЩИНСКО ПРЕДПРИЯТИЕ „ПАРКСТРОЙ – РУСЕ”</w:t>
      </w:r>
    </w:p>
    <w:p w:rsidR="00B95496" w:rsidRPr="000A61F3" w:rsidRDefault="00B95496" w:rsidP="00B95496">
      <w:pPr>
        <w:shd w:val="clear" w:color="auto" w:fill="FFFFFF"/>
        <w:spacing w:line="224" w:lineRule="atLeast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 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(Приет с Решение №1022/22.05.2014 година на Общински съвет – Русе;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 </w:t>
      </w:r>
      <w:r w:rsidRPr="000A61F3">
        <w:rPr>
          <w:rFonts w:ascii="Times New Roman" w:hAnsi="Times New Roman" w:cs="Times New Roman"/>
        </w:rPr>
        <w:t>изм. с Решение № 1331</w:t>
      </w:r>
      <w:r w:rsidRPr="000A61F3">
        <w:rPr>
          <w:rFonts w:ascii="Times New Roman" w:hAnsi="Times New Roman" w:cs="Times New Roman"/>
          <w:b/>
        </w:rPr>
        <w:t xml:space="preserve">, </w:t>
      </w:r>
      <w:r w:rsidRPr="000A61F3">
        <w:rPr>
          <w:rFonts w:ascii="Times New Roman" w:hAnsi="Times New Roman" w:cs="Times New Roman"/>
        </w:rPr>
        <w:t>прието с Протокол № 48/26.03.2015 г.; изм. с Решение № 1029, прието с Протокол № 40/13.12.2018г.; изм. с Решение № 234, прието с Протокол № 11/31.07.2020г., изм. с Решение № 542, прие</w:t>
      </w:r>
      <w:r>
        <w:rPr>
          <w:rFonts w:ascii="Times New Roman" w:hAnsi="Times New Roman" w:cs="Times New Roman"/>
        </w:rPr>
        <w:t>то с Протокол № 23/17.06.2021г.</w:t>
      </w:r>
      <w:r>
        <w:rPr>
          <w:rFonts w:ascii="Times New Roman" w:hAnsi="Times New Roman" w:cs="Times New Roman"/>
          <w:lang w:val="bg-BG"/>
        </w:rPr>
        <w:t>, изм. с Решение № 1133/13.12.2022 г.</w:t>
      </w:r>
      <w:r w:rsidRPr="000A61F3">
        <w:rPr>
          <w:rFonts w:ascii="Times New Roman" w:hAnsi="Times New Roman" w:cs="Times New Roman"/>
        </w:rPr>
        <w:t>)</w:t>
      </w:r>
    </w:p>
    <w:p w:rsidR="00B95496" w:rsidRPr="000A61F3" w:rsidRDefault="00B95496" w:rsidP="00B95496">
      <w:pPr>
        <w:shd w:val="clear" w:color="auto" w:fill="FFFFFF"/>
        <w:spacing w:line="224" w:lineRule="atLeast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ГЛАВА ПЪРВА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ОБЩИ ПОЛОЖЕНИЯ И ПРЕДМЕТ НА ДЕЙНОСТ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РАЗДЕЛ І</w:t>
      </w:r>
    </w:p>
    <w:p w:rsidR="00B95496" w:rsidRPr="000A61F3" w:rsidRDefault="00B95496" w:rsidP="00B95496">
      <w:pPr>
        <w:shd w:val="clear" w:color="auto" w:fill="FFFFFF"/>
        <w:spacing w:line="224" w:lineRule="atLeast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ОБЩИ ПОЛОЖЕНИЯ</w:t>
      </w:r>
    </w:p>
    <w:p w:rsidR="00B95496" w:rsidRPr="000A61F3" w:rsidRDefault="00B95496" w:rsidP="00B95496">
      <w:pPr>
        <w:shd w:val="clear" w:color="auto" w:fill="FFFFFF"/>
        <w:spacing w:line="224" w:lineRule="atLeast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Чл.1. Този правилник урежда статута, дейността, устройството и управлението на Общинско предприятие /ОП/ „Паркстрой – Русе”.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Чл.2. Общинското предприятие „Паркстрой – Русе” се създава, преобразува и закрива с решение на Общински съвет – Русе.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color w:val="47494B"/>
          <w:sz w:val="15"/>
          <w:szCs w:val="15"/>
        </w:rPr>
      </w:pPr>
      <w:r w:rsidRPr="000A61F3">
        <w:rPr>
          <w:b w:val="0"/>
          <w:sz w:val="24"/>
          <w:szCs w:val="17"/>
          <w:shd w:val="clear" w:color="auto" w:fill="FFFFFF"/>
        </w:rPr>
        <w:t>Чл.3 (изм.</w:t>
      </w:r>
      <w:r w:rsidRPr="000A61F3">
        <w:rPr>
          <w:b w:val="0"/>
          <w:sz w:val="24"/>
          <w:szCs w:val="24"/>
          <w:shd w:val="clear" w:color="auto" w:fill="FFFFFF"/>
        </w:rPr>
        <w:t xml:space="preserve"> с </w:t>
      </w:r>
      <w:r w:rsidRPr="000A61F3">
        <w:rPr>
          <w:b w:val="0"/>
          <w:sz w:val="24"/>
          <w:szCs w:val="24"/>
        </w:rPr>
        <w:t>Решение № 1331, прието с Протокол № 48/26.03.2015 г.; изм. с Решение № 234, прието с Протокол № 11/31.07.2020г.)</w:t>
      </w:r>
      <w:r w:rsidRPr="000A61F3">
        <w:rPr>
          <w:sz w:val="24"/>
          <w:szCs w:val="24"/>
        </w:rPr>
        <w:t xml:space="preserve"> </w:t>
      </w:r>
      <w:r w:rsidRPr="000A61F3">
        <w:rPr>
          <w:b w:val="0"/>
          <w:sz w:val="24"/>
          <w:szCs w:val="17"/>
          <w:shd w:val="clear" w:color="auto" w:fill="FFFFFF"/>
        </w:rPr>
        <w:t>Общинско предприятие „Паркстрой – Русе” е специализирано звено на бюджетна издръжка към Община Русе за управление и стопанисване на общинско имущество, в т.ч., гори на нейна територия, за осъществяване на дейности по благоустройство, озеленяване и поддържане на чистотата на територията на Община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Чл.4. Общинско предприятие „Паркстрой – Русе” не е юридическо лице и осъществява дейността си от името на Общината и в рамките на предоставените му правомощия.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         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РАЗДЕЛ ІІ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ПРЕДМЕТ НА ДЕЙНОСТ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Чл.5. Общинско предприятие „Паркстрой – Русе” се създава за осъществяване на следните стопански дейности: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(1) (изм. с Решение № 1029, прието с Протокол № 40/13.12.2018г.) Дейност „Други дейности по опазване на околната среда ”: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lastRenderedPageBreak/>
        <w:t>1. (изм. с Решение № 1029, прието с Протокол № 40/13.12.2018г.) Обособяване и поддържане на зони за отдих и туризъм (вкл. на съществуващи такива в местностите „Лесопарк Липник”, с. Николово, Община Русе и „Лесопарк х. Приста”, гр. Русе, Община Русе).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2.</w:t>
      </w:r>
      <w:r w:rsidRPr="000A61F3">
        <w:rPr>
          <w:rFonts w:ascii="Times New Roman" w:hAnsi="Times New Roman" w:cs="Times New Roman"/>
          <w:b/>
        </w:rPr>
        <w:t xml:space="preserve"> </w:t>
      </w:r>
      <w:r w:rsidRPr="000A61F3">
        <w:rPr>
          <w:rFonts w:ascii="Times New Roman" w:hAnsi="Times New Roman" w:cs="Times New Roman"/>
        </w:rPr>
        <w:t>(изм. с Решение № 234, прието с Протокол № 11/31.07.2020г.) Проектиране, изграждане и поддържане на зелени площи и улично-алейна растителност.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3. Паспортизация и актуализация на декоративна растителност.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4. Производство, доставка и засаждане на декоративни дървета, храсти, цветя, разсади и горски посадъчен материал.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5. Лесовъдски практики.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6. Осигуряване на декоративна растителност, цветя и палми за организиране, художествено оформление и украса на тържества и мероприятия.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7. Изграждане и поддържане на елементи на териториите за обществено ползване в и извън населените места. 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8. Поддържане и почистване на корита на реки, дерета и водоеми.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9. Поддържане сервитутите на общинската пътна мрежа.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10. Рекултивиране на нарушени терени.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11. Поддържане на зоопарка.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12. Отдаване под наем на дълготрайни активи.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  <w:szCs w:val="17"/>
        </w:rPr>
      </w:pP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т.13. (нова - </w:t>
      </w:r>
      <w:r w:rsidRPr="000A61F3">
        <w:rPr>
          <w:rFonts w:ascii="Times New Roman" w:hAnsi="Times New Roman" w:cs="Times New Roman"/>
          <w:shd w:val="clear" w:color="auto" w:fill="FFFFFF"/>
        </w:rPr>
        <w:t xml:space="preserve"> </w:t>
      </w:r>
      <w:r w:rsidRPr="000A61F3">
        <w:rPr>
          <w:rFonts w:ascii="Times New Roman" w:hAnsi="Times New Roman" w:cs="Times New Roman"/>
        </w:rPr>
        <w:t>Решение № 1331, прието с Протокол № 48/26.03.2015 г.)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 Управление и стопанисване на общински горски фонд, добиване на дървесина и недървесни горски продукти, защита и опазване на поземлените имоти в общинските горски територии;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т.14. (нова - </w:t>
      </w:r>
      <w:r w:rsidRPr="000A61F3">
        <w:rPr>
          <w:rFonts w:ascii="Times New Roman" w:hAnsi="Times New Roman" w:cs="Times New Roman"/>
          <w:shd w:val="clear" w:color="auto" w:fill="FFFFFF"/>
        </w:rPr>
        <w:t xml:space="preserve"> </w:t>
      </w:r>
      <w:r w:rsidRPr="000A61F3">
        <w:rPr>
          <w:rFonts w:ascii="Times New Roman" w:hAnsi="Times New Roman" w:cs="Times New Roman"/>
        </w:rPr>
        <w:t>Решение № 1331, прието с Протокол № 48/26.03.2015 г.;</w:t>
      </w:r>
      <w:r w:rsidRPr="000A61F3">
        <w:rPr>
          <w:rFonts w:ascii="Times New Roman" w:hAnsi="Times New Roman" w:cs="Times New Roman"/>
          <w:b/>
        </w:rPr>
        <w:t xml:space="preserve"> </w:t>
      </w:r>
      <w:r w:rsidRPr="000A61F3">
        <w:rPr>
          <w:rFonts w:ascii="Times New Roman" w:hAnsi="Times New Roman" w:cs="Times New Roman"/>
        </w:rPr>
        <w:t>отм. с Решение № 234, прието с Протокол № 11/31.07.2020г.)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Дейност „Поддържане на чистота”:</w:t>
      </w:r>
    </w:p>
    <w:p w:rsidR="00B95496" w:rsidRPr="000A61F3" w:rsidRDefault="00B95496" w:rsidP="00B95496">
      <w:pPr>
        <w:pStyle w:val="a3"/>
        <w:numPr>
          <w:ilvl w:val="0"/>
          <w:numId w:val="1"/>
        </w:numPr>
        <w:shd w:val="clear" w:color="auto" w:fill="FFFFFF"/>
        <w:spacing w:line="224" w:lineRule="atLeast"/>
        <w:ind w:left="0" w:firstLine="426"/>
        <w:jc w:val="both"/>
      </w:pPr>
      <w:r w:rsidRPr="000A61F3">
        <w:t>Почистване на замърсени площи от битови и строителни отпадъци (нерегламентирани сметища).</w:t>
      </w:r>
    </w:p>
    <w:p w:rsidR="00B95496" w:rsidRPr="000A61F3" w:rsidRDefault="00B95496" w:rsidP="00B95496">
      <w:pPr>
        <w:pStyle w:val="a3"/>
        <w:numPr>
          <w:ilvl w:val="0"/>
          <w:numId w:val="1"/>
        </w:numPr>
        <w:shd w:val="clear" w:color="auto" w:fill="FFFFFF"/>
        <w:spacing w:line="224" w:lineRule="atLeast"/>
        <w:ind w:left="0" w:firstLine="426"/>
        <w:jc w:val="both"/>
      </w:pPr>
      <w:r w:rsidRPr="000A61F3">
        <w:t>Екологични дейности.</w:t>
      </w:r>
    </w:p>
    <w:p w:rsidR="00B95496" w:rsidRPr="000A61F3" w:rsidRDefault="00B95496" w:rsidP="00B95496">
      <w:pPr>
        <w:pStyle w:val="a3"/>
        <w:numPr>
          <w:ilvl w:val="0"/>
          <w:numId w:val="1"/>
        </w:numPr>
        <w:shd w:val="clear" w:color="auto" w:fill="FFFFFF"/>
        <w:spacing w:line="224" w:lineRule="atLeast"/>
        <w:ind w:left="0" w:firstLine="426"/>
        <w:jc w:val="both"/>
      </w:pPr>
      <w:r w:rsidRPr="000A61F3">
        <w:t>(нова с Решение № 234, прието с Протокол № 11/31.07.2020г.)Извършване на дейности по обществена хигиена, като: механизирано и ръчно метене; механизирано и ръчно товарене на отпадъци; механизирано и ръчно миене на улици, тротоари, площади, подлези, надлези; оборки; почистване от афиши, графити; снегопочистване и зимно поддържане на улици, тротоарни площи и други площи за обществено ползване.</w:t>
      </w:r>
    </w:p>
    <w:p w:rsidR="00B95496" w:rsidRPr="000A61F3" w:rsidRDefault="00B95496" w:rsidP="00B95496">
      <w:pPr>
        <w:pStyle w:val="a3"/>
        <w:numPr>
          <w:ilvl w:val="0"/>
          <w:numId w:val="1"/>
        </w:numPr>
        <w:shd w:val="clear" w:color="auto" w:fill="FFFFFF"/>
        <w:spacing w:line="224" w:lineRule="atLeast"/>
        <w:ind w:left="0" w:firstLine="426"/>
        <w:jc w:val="both"/>
      </w:pPr>
      <w:r w:rsidRPr="000A61F3">
        <w:t>(нова с Решение № 234, прието с Протокол № 11/31.07.2020г.)Стопанисване и експлоатация на регионално депо – Русе.</w:t>
      </w:r>
    </w:p>
    <w:p w:rsidR="00B95496" w:rsidRPr="000A61F3" w:rsidRDefault="00B95496" w:rsidP="00B95496">
      <w:pPr>
        <w:pStyle w:val="a3"/>
        <w:numPr>
          <w:ilvl w:val="0"/>
          <w:numId w:val="1"/>
        </w:numPr>
        <w:shd w:val="clear" w:color="auto" w:fill="FFFFFF"/>
        <w:spacing w:line="224" w:lineRule="atLeast"/>
        <w:ind w:left="0" w:firstLine="426"/>
        <w:jc w:val="both"/>
      </w:pPr>
      <w:r w:rsidRPr="000A61F3">
        <w:t>(нова с Решение № 234, прието с Протокол № 11/31.07.2020г.)Събиране на отпадъци, в т.ч. разделно събрани битови биоразградими отпадъци.“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  <w:sz w:val="40"/>
        </w:rPr>
      </w:pP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(3) (нова - </w:t>
      </w:r>
      <w:r w:rsidRPr="000A61F3">
        <w:rPr>
          <w:rFonts w:ascii="Times New Roman" w:hAnsi="Times New Roman" w:cs="Times New Roman"/>
        </w:rPr>
        <w:t>Решение № 1331, прието с Протокол № 48/26.03.2015 г.)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 Дейности по въздушния транспорт: летищно осигуряване на полетите, наземно обслужване на въздухоплавателни средства, обслужване на пътници, обработка на багажи, товари и поща, зареждане с горива, подготовка и 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lastRenderedPageBreak/>
        <w:t>квалификация на кадри, отдаване под наем на терени, помещения, площи, съоръжения и други недвижими имоти и дълготрайни материални активи.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Чл.6. ОП „Паркстрой – Русе” може да разширява своята дейност само с решение на Общински съвет –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</w:rPr>
        <w:t>  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ГЛАВА ВТОРА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УПРАВЛЕНИЕ, ИМУЩЕСТВО И СТРУКТУРА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РАЗДЕЛ І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УПРАВЛЕНИЕ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Чл.7. (1) ОП „Паркстрой – Русе”  се ръководи и управлява от Директор, избран след провеждане на конкурс.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Кметът на Община Русе назначава Директора на ОП „Паркстрой – Русе” за срок от 3 /три/ години и утвърждава длъжностната му характеристика.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Чл.8. (1) Директорът планира, организира, координира и контролира дейността на ОП „Паркстрой – Русе”.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В случай на отсъствие, със Заповед, Директорът на ОП „Паркстрой – Русе” възлага на работник/служител, зает в предприятието, да изпълнява дейности от компетентността на Директора, за периода на отсъствие. За заместването се уведомява Кметът на Общината.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(3) Директорът носи пълна отговорност за състоянието и дейността на предприятието.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(4) Методичното ръководство и контролът по изпълнение на дейността на ОП „Паркстрой – Русе” се осъществяват от Кмета на Община Русе и/или от ресорния заместник-кмет.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Чл.9. Трудовите функции на Директора на ОП „Паркстрой – Русе” са установени в длъжностната му характеристика.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Чл.10. Директорът назначава, преназначава и освобождава работниците и служителите на предприятието, утвърждава и изменя длъжностните характеристики на заетите в предприятието лица и изпълнява всички други правомощия на работодател по смисъла на Кодекса на труда.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Чл.11. Други правомощия на Директора на ОП „Паркстрой – Русе”, свързани с изпълнение на дейността на предприятието, се възлагат със Заповед на Кмета на Община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РАЗДЕЛ II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ИМУЩЕСТВО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</w:rPr>
      </w:pP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Чл.12.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 xml:space="preserve"> (изм.</w:t>
      </w:r>
      <w:r w:rsidRPr="000A61F3">
        <w:rPr>
          <w:rFonts w:ascii="Times New Roman" w:hAnsi="Times New Roman" w:cs="Times New Roman"/>
          <w:shd w:val="clear" w:color="auto" w:fill="FFFFFF"/>
        </w:rPr>
        <w:t xml:space="preserve"> с </w:t>
      </w:r>
      <w:r w:rsidRPr="000A61F3">
        <w:rPr>
          <w:rFonts w:ascii="Times New Roman" w:hAnsi="Times New Roman" w:cs="Times New Roman"/>
        </w:rPr>
        <w:t xml:space="preserve">Решение № 1331, прието с Протокол № 48/26.03.2015 г.; изм. с  Решение № 234, прието с Протокол № 11/31.07.2020г.) </w:t>
      </w:r>
      <w:r w:rsidRPr="000A61F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A61F3">
        <w:rPr>
          <w:rFonts w:ascii="Times New Roman" w:hAnsi="Times New Roman" w:cs="Times New Roman"/>
          <w:shd w:val="clear" w:color="auto" w:fill="FFFFFF"/>
        </w:rPr>
        <w:t>ОП „Паркстрой – Русе” управлява предоставената му общинска собственост, изрично посочена в списъци, утвърдени с решение на Общински съвет – Русе, по предложение на кмета на Община Русе, съгласно Приложение № 2, съответно Приложение 2.1 – Общински горски фонд, които са неразделна част от Правилника.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lastRenderedPageBreak/>
        <w:t>РАЗДЕЛ III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СТРУКТУРА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Чл.13. Структурата на ОП „Паркстрой – Русе” и числеността на персонала са представени в Приложение № 1, което е неразделна част от Правилника.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Чл.14. (1) Длъжностното щатно разписание на ОП „Паркстрой – Русе” се утвърждава от Кмета на Община Русе, по предложение на Директора на ОП „Паркстрой – Русе”, в съответствие с приетата от Общински съвет – Русе структура и е в пряка връзка с целите и задачите, произтичащи от предмета на дейност на общинското предприятие.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Всяка промяна в длъжностното щатно разписание се утвърждава от Кмета на Общината по предложение на Директора на ОП „Паркстрой – Русе” във връзка с възникнали нови обстоятелства в предмета на дейност, целите и задачите на общинското предприятие.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(3) Всяка промяна в длъжностното щатно разписание и в поименното разписание на длъжностите се представя в двуседмичен срок в отдел „Човешки ресурси” на Общината.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ГЛАВА ТРЕТА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t>ФИНАНСИРАНЕ И ОТЧЕТНОСТ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Чл.15. (1) ОП „Паркстрой – Русе” е второстепенен разпоредител на бюджетните средства на Общината и има самостоятелна бюджетна сметка.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Общински съвет – Русе ежегодно утвърждава план-сметка на приходите и разходите на ОП „Паркстрой – Русе”.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Чл.16. (1) ОП „Паркстрой – Русе” се финансира от бюджета на Община Русе, след утвърждаване от Общински съвет –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(2) Всички приходи, реализирани от дейността на ОП „Паркстрой – Русе”, постъпват в общинския бюджет.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  <w:szCs w:val="17"/>
          <w:shd w:val="clear" w:color="auto" w:fill="FFFFFF"/>
        </w:rPr>
      </w:pPr>
      <w:r w:rsidRPr="000A61F3">
        <w:rPr>
          <w:rFonts w:ascii="Times New Roman" w:hAnsi="Times New Roman" w:cs="Times New Roman"/>
          <w:szCs w:val="17"/>
          <w:shd w:val="clear" w:color="auto" w:fill="FFFFFF"/>
        </w:rPr>
        <w:t>Чл.17. (изм.</w:t>
      </w:r>
      <w:r w:rsidRPr="000A61F3">
        <w:rPr>
          <w:rFonts w:ascii="Times New Roman" w:hAnsi="Times New Roman" w:cs="Times New Roman"/>
          <w:shd w:val="clear" w:color="auto" w:fill="FFFFFF"/>
        </w:rPr>
        <w:t xml:space="preserve"> с </w:t>
      </w:r>
      <w:r w:rsidRPr="000A61F3">
        <w:rPr>
          <w:rFonts w:ascii="Times New Roman" w:hAnsi="Times New Roman" w:cs="Times New Roman"/>
        </w:rPr>
        <w:t xml:space="preserve">Решение № 1331, прието с Протокол № 48/26.03.2015 г.) 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>На база на възложените задачи и дейности, Директорът на ОП „Паркстрой – Русе” изготвя мотивиран доклад за необходимите бюджетни средства за издръжка на предприятието, който внася в Община Русе в определения срок, за включване в проекта за бюджет на Община Русе за следващата година.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Чл.18. (1) ОП „Паркстрой – Русе” води самостоятелно счетоводство, в съответствие с изискванията на Закона за счетоводство и указания на МФ. Счетоводната отчетност на ОП „Паркстрой – Русе” е елемент на консолидирания отчет на Община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(2) За изпълнението на бюджета се съставят месечни и тримесечни отчети, както и оборотни ведомости, които се представят  в дирекция „Финансово стопански дейности”, отдел „Финансово-стопански” на Общината.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Чл.19. В края на всяко тримесечие и в края на годината Директорът на ОП „Паркстрой – Русе” представя на Кмета на Община Русе обобщен отчет за дейността на предприятието.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                             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center"/>
        <w:rPr>
          <w:rFonts w:ascii="Times New Roman" w:hAnsi="Times New Roman" w:cs="Times New Roman"/>
          <w:b/>
        </w:rPr>
      </w:pPr>
      <w:r w:rsidRPr="000A61F3">
        <w:rPr>
          <w:rFonts w:ascii="Times New Roman" w:hAnsi="Times New Roman" w:cs="Times New Roman"/>
          <w:b/>
        </w:rPr>
        <w:lastRenderedPageBreak/>
        <w:t>ЗАКЛЮЧИТЕЛНИ РАЗПОРЕДБИ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 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§1. Настоящият правилник е приет на основание чл. 21, ал. 2, във връзка с чл. 21, ал. 1, т. 23 от Закона за местното самоуправление и местната администрация, чл. 52 и  чл. 53 от Закона за общинската собственост.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§2. За всички неуредени с този Правилник въпроси се прилагат общите разпоредби на действащото законодателство, наредбите и решенията на Общински съвет – Русе.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§3. Предметът на дейност на ОП „Паркстрой – Русе”, за срока на Договори №№ЗОП-19/02.04.2014 г., ЗОП-20/02.04.2014 г., ЗОП-21/02.04.2014 г. и ЗОП-22/02.04.2014 г., е извън териториалния обхват и предмет на дейност на обществената поръчка.</w:t>
      </w:r>
    </w:p>
    <w:p w:rsidR="00B95496" w:rsidRPr="000A61F3" w:rsidRDefault="00B95496" w:rsidP="00B95496">
      <w:pPr>
        <w:shd w:val="clear" w:color="auto" w:fill="FFFFFF"/>
        <w:spacing w:line="224" w:lineRule="atLeast"/>
        <w:ind w:firstLine="426"/>
        <w:jc w:val="both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>§4. Настоящият правилник влиза в сила от 01.06.2014 г.</w:t>
      </w:r>
    </w:p>
    <w:p w:rsidR="00B95496" w:rsidRPr="000A61F3" w:rsidRDefault="00B95496" w:rsidP="00B9549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0A61F3">
        <w:rPr>
          <w:rFonts w:ascii="Times New Roman" w:hAnsi="Times New Roman" w:cs="Times New Roman"/>
        </w:rPr>
        <w:t xml:space="preserve">§5. </w:t>
      </w:r>
      <w:r w:rsidRPr="000A61F3">
        <w:rPr>
          <w:rFonts w:ascii="Times New Roman" w:hAnsi="Times New Roman" w:cs="Times New Roman"/>
          <w:szCs w:val="17"/>
          <w:shd w:val="clear" w:color="auto" w:fill="FFFFFF"/>
        </w:rPr>
        <w:t>(нов -</w:t>
      </w:r>
      <w:r w:rsidRPr="000A61F3">
        <w:rPr>
          <w:rFonts w:ascii="Times New Roman" w:hAnsi="Times New Roman" w:cs="Times New Roman"/>
          <w:shd w:val="clear" w:color="auto" w:fill="FFFFFF"/>
        </w:rPr>
        <w:t xml:space="preserve"> </w:t>
      </w:r>
      <w:r w:rsidRPr="000A61F3">
        <w:rPr>
          <w:rFonts w:ascii="Times New Roman" w:hAnsi="Times New Roman" w:cs="Times New Roman"/>
        </w:rPr>
        <w:t>Решение № 1331 Прието с Протокол № 48/26.03.2015 г.) Правилникът за изменение и допълнение на Правилника за организацията, дейността и управлението на Общинско предприятие „Паркстрой – Русе” влиза в сила от 01.04.2015 г.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0A61F3">
        <w:rPr>
          <w:b w:val="0"/>
          <w:sz w:val="24"/>
          <w:szCs w:val="24"/>
        </w:rPr>
        <w:t>§6. (нов - Решение № 329 Прието с Протокол № 13/19.09.2016 г.)</w:t>
      </w:r>
      <w:r w:rsidRPr="000A61F3">
        <w:rPr>
          <w:sz w:val="24"/>
          <w:szCs w:val="24"/>
        </w:rPr>
        <w:t xml:space="preserve"> </w:t>
      </w:r>
      <w:r w:rsidRPr="000A61F3">
        <w:rPr>
          <w:b w:val="0"/>
          <w:sz w:val="24"/>
          <w:szCs w:val="24"/>
        </w:rPr>
        <w:t>Правилникът за изменение и допълнение на Правилника за организацията, дейността и управлението на Общинско предприятие „Паркстрой – Русе” влиза в сила от 01.01.2017 година.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0A61F3">
        <w:rPr>
          <w:b w:val="0"/>
          <w:sz w:val="24"/>
          <w:szCs w:val="24"/>
        </w:rPr>
        <w:t>§7. (нов - с Решение № 1029, прието с Протокол № 40/13.12.2018г.)Правилникът за изменение и допълнение на Правилника за организацията, дейността  и управлението на Общинско предприятие „Паркстрой – Русе“ влиза в сила от 01.01.2019 година.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0A61F3">
        <w:rPr>
          <w:b w:val="0"/>
          <w:sz w:val="24"/>
          <w:szCs w:val="24"/>
        </w:rPr>
        <w:t>§8. (нов - с Решение № 1092, прието с Протокол № 44/21.03.2019г.)  Правилникът за изменение на Правилника за организацията, дейността  и управлението на Общинско предприятие „Паркстрой – Русе“ влиза в сила от 01.04.2019 година.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0A61F3">
        <w:rPr>
          <w:b w:val="0"/>
          <w:sz w:val="24"/>
          <w:szCs w:val="24"/>
        </w:rPr>
        <w:t xml:space="preserve">§ 9. </w:t>
      </w:r>
      <w:r w:rsidRPr="000A61F3">
        <w:rPr>
          <w:b w:val="0"/>
          <w:sz w:val="24"/>
          <w:szCs w:val="24"/>
          <w:lang w:val="en-US"/>
        </w:rPr>
        <w:t>(</w:t>
      </w:r>
      <w:r w:rsidRPr="000A61F3">
        <w:rPr>
          <w:b w:val="0"/>
          <w:sz w:val="24"/>
          <w:szCs w:val="24"/>
        </w:rPr>
        <w:t>нов - с Решение № 234, прието с Протокол № 11/31.07.2020 г.</w:t>
      </w:r>
      <w:r w:rsidRPr="000A61F3">
        <w:rPr>
          <w:b w:val="0"/>
          <w:sz w:val="24"/>
          <w:szCs w:val="24"/>
          <w:lang w:val="en-US"/>
        </w:rPr>
        <w:t xml:space="preserve">) </w:t>
      </w:r>
      <w:r w:rsidRPr="000A61F3">
        <w:rPr>
          <w:b w:val="0"/>
          <w:sz w:val="24"/>
          <w:szCs w:val="24"/>
        </w:rPr>
        <w:t>Правилникът за изменение и допълнение на Правилника за организацията, дейността и управлението на Общинско предприятие „Паркстрой – Русе, влиза в сила от 01.08.2020 г.</w:t>
      </w:r>
    </w:p>
    <w:p w:rsidR="00B95496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0A61F3">
        <w:rPr>
          <w:b w:val="0"/>
          <w:sz w:val="24"/>
          <w:szCs w:val="24"/>
        </w:rPr>
        <w:t xml:space="preserve">§ 10. </w:t>
      </w:r>
      <w:r w:rsidRPr="000A61F3">
        <w:rPr>
          <w:b w:val="0"/>
          <w:sz w:val="24"/>
          <w:szCs w:val="24"/>
          <w:lang w:val="en-US"/>
        </w:rPr>
        <w:t>(</w:t>
      </w:r>
      <w:r w:rsidRPr="000A61F3">
        <w:rPr>
          <w:b w:val="0"/>
          <w:sz w:val="24"/>
          <w:szCs w:val="24"/>
        </w:rPr>
        <w:t>нов - с Решение № 542, прието с Протокол № 23/17.06.2021 г.</w:t>
      </w:r>
      <w:r w:rsidRPr="000A61F3">
        <w:rPr>
          <w:b w:val="0"/>
          <w:sz w:val="24"/>
          <w:szCs w:val="24"/>
          <w:lang w:val="en-US"/>
        </w:rPr>
        <w:t xml:space="preserve">) </w:t>
      </w:r>
      <w:r w:rsidRPr="000A61F3">
        <w:rPr>
          <w:b w:val="0"/>
          <w:sz w:val="24"/>
          <w:szCs w:val="24"/>
        </w:rPr>
        <w:t>Правилникът за изменение и допълнение на Правилника за организацията, дейността и управлението на Общинско предприятие „Паркстрой – Русе, влиза в сила от 01.07.2021 г.</w:t>
      </w:r>
    </w:p>
    <w:p w:rsidR="00B95496" w:rsidRPr="00E74FB5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E74FB5">
        <w:rPr>
          <w:b w:val="0"/>
          <w:sz w:val="24"/>
          <w:szCs w:val="24"/>
        </w:rPr>
        <w:t xml:space="preserve">§ 11. 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нов с Решение № 1133, прието с Протокол № 43/13.12.2022 г.</w:t>
      </w:r>
      <w:r>
        <w:rPr>
          <w:b w:val="0"/>
          <w:sz w:val="24"/>
          <w:szCs w:val="24"/>
          <w:lang w:val="en-US"/>
        </w:rPr>
        <w:t>)</w:t>
      </w:r>
      <w:r>
        <w:rPr>
          <w:b w:val="0"/>
          <w:sz w:val="24"/>
          <w:szCs w:val="24"/>
        </w:rPr>
        <w:t xml:space="preserve"> </w:t>
      </w:r>
      <w:r w:rsidRPr="00E74FB5">
        <w:rPr>
          <w:b w:val="0"/>
          <w:sz w:val="24"/>
          <w:szCs w:val="24"/>
        </w:rPr>
        <w:t>Настоящият Правилник за изменение на Пра</w:t>
      </w:r>
      <w:r>
        <w:rPr>
          <w:b w:val="0"/>
          <w:sz w:val="24"/>
          <w:szCs w:val="24"/>
        </w:rPr>
        <w:t xml:space="preserve">вилника за организацията, </w:t>
      </w:r>
      <w:r w:rsidRPr="00E74FB5">
        <w:rPr>
          <w:b w:val="0"/>
          <w:sz w:val="24"/>
          <w:szCs w:val="24"/>
        </w:rPr>
        <w:t xml:space="preserve">дейността и управлението на Общинско предприятие „Паркстрой – Русе, приет с Решение № 1133, по Протокол № 43/13.12.2022 г. влиза в сила от 01.02.2023 г. 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</w:p>
    <w:p w:rsidR="00B95496" w:rsidRPr="000A61F3" w:rsidRDefault="00B95496" w:rsidP="00B95496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</w:p>
    <w:p w:rsidR="00B95496" w:rsidRDefault="00B95496" w:rsidP="00B95496">
      <w:pPr>
        <w:pStyle w:val="3"/>
        <w:spacing w:before="0" w:beforeAutospacing="0" w:after="90" w:afterAutospacing="0"/>
        <w:ind w:right="150"/>
        <w:jc w:val="both"/>
        <w:rPr>
          <w:b w:val="0"/>
          <w:sz w:val="24"/>
          <w:szCs w:val="24"/>
        </w:rPr>
      </w:pPr>
    </w:p>
    <w:p w:rsidR="00B95496" w:rsidRPr="00C26F3E" w:rsidRDefault="00B95496" w:rsidP="00B95496">
      <w:pPr>
        <w:pStyle w:val="3"/>
        <w:spacing w:before="0" w:beforeAutospacing="0" w:after="90" w:afterAutospacing="0"/>
        <w:ind w:right="150"/>
        <w:jc w:val="both"/>
        <w:rPr>
          <w:b w:val="0"/>
          <w:sz w:val="24"/>
          <w:szCs w:val="24"/>
          <w:lang w:val="en-US"/>
        </w:rPr>
      </w:pPr>
    </w:p>
    <w:p w:rsidR="00B95496" w:rsidRPr="000A61F3" w:rsidRDefault="00B95496" w:rsidP="00B95496">
      <w:pPr>
        <w:pStyle w:val="3"/>
        <w:spacing w:after="90"/>
        <w:ind w:right="150"/>
        <w:jc w:val="both"/>
        <w:rPr>
          <w:sz w:val="24"/>
          <w:szCs w:val="24"/>
        </w:rPr>
      </w:pPr>
      <w:r w:rsidRPr="000A61F3">
        <w:rPr>
          <w:sz w:val="24"/>
          <w:szCs w:val="24"/>
        </w:rPr>
        <w:t>ПРЕДСЕДАТЕЛ:</w:t>
      </w:r>
    </w:p>
    <w:p w:rsidR="00B95496" w:rsidRPr="000A61F3" w:rsidRDefault="00B95496" w:rsidP="00B95496">
      <w:pPr>
        <w:pStyle w:val="3"/>
        <w:spacing w:before="0" w:beforeAutospacing="0" w:after="90" w:afterAutospacing="0"/>
        <w:ind w:right="150"/>
        <w:jc w:val="both"/>
      </w:pPr>
      <w:r w:rsidRPr="000A61F3">
        <w:rPr>
          <w:b w:val="0"/>
          <w:sz w:val="24"/>
          <w:szCs w:val="24"/>
          <w:lang w:val="en-US"/>
        </w:rPr>
        <w:tab/>
      </w:r>
      <w:r w:rsidRPr="000A61F3">
        <w:rPr>
          <w:b w:val="0"/>
          <w:sz w:val="24"/>
          <w:szCs w:val="24"/>
        </w:rPr>
        <w:tab/>
      </w:r>
      <w:r w:rsidRPr="000A61F3">
        <w:rPr>
          <w:b w:val="0"/>
          <w:sz w:val="24"/>
          <w:szCs w:val="24"/>
        </w:rPr>
        <w:tab/>
      </w:r>
      <w:r w:rsidRPr="000A61F3">
        <w:rPr>
          <w:sz w:val="24"/>
          <w:szCs w:val="24"/>
          <w:lang w:val="en-US"/>
        </w:rPr>
        <w:t>(</w:t>
      </w:r>
      <w:r w:rsidRPr="000A61F3">
        <w:rPr>
          <w:sz w:val="24"/>
          <w:szCs w:val="24"/>
        </w:rPr>
        <w:t>Иво Пазарджиев)</w:t>
      </w:r>
    </w:p>
    <w:p w:rsidR="004864C1" w:rsidRDefault="004864C1">
      <w:bookmarkStart w:id="0" w:name="_GoBack"/>
      <w:bookmarkEnd w:id="0"/>
    </w:p>
    <w:sectPr w:rsidR="004864C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9293"/>
      <w:docPartObj>
        <w:docPartGallery w:val="Page Numbers (Bottom of Page)"/>
        <w:docPartUnique/>
      </w:docPartObj>
    </w:sdtPr>
    <w:sdtEndPr/>
    <w:sdtContent>
      <w:p w:rsidR="00FE73D1" w:rsidRDefault="00B954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5496">
          <w:rPr>
            <w:noProof/>
            <w:lang w:val="bg-BG"/>
          </w:rPr>
          <w:t>6</w:t>
        </w:r>
        <w:r>
          <w:fldChar w:fldCharType="end"/>
        </w:r>
      </w:p>
    </w:sdtContent>
  </w:sdt>
  <w:p w:rsidR="00FE73D1" w:rsidRDefault="00B9549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913"/>
    <w:multiLevelType w:val="hybridMultilevel"/>
    <w:tmpl w:val="5832D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96"/>
    <w:rsid w:val="004864C1"/>
    <w:rsid w:val="00615EA5"/>
    <w:rsid w:val="00B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AB85-0485-485C-BEFC-0BBCA80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96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B95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95496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List Paragraph"/>
    <w:basedOn w:val="a"/>
    <w:uiPriority w:val="34"/>
    <w:qFormat/>
    <w:rsid w:val="00B95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B95496"/>
  </w:style>
  <w:style w:type="paragraph" w:styleId="a4">
    <w:name w:val="footer"/>
    <w:basedOn w:val="a"/>
    <w:link w:val="a5"/>
    <w:uiPriority w:val="99"/>
    <w:unhideWhenUsed/>
    <w:rsid w:val="00B954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9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2023-04-28T06:33:00Z</dcterms:created>
  <dcterms:modified xsi:type="dcterms:W3CDTF">2023-04-28T06:33:00Z</dcterms:modified>
</cp:coreProperties>
</file>