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BE8" w:rsidRDefault="00863BE8" w:rsidP="00331AD7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ДО</w:t>
      </w:r>
    </w:p>
    <w:p w:rsidR="00CB1311" w:rsidRPr="00B014DA" w:rsidRDefault="00CB1311" w:rsidP="00CB131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Г-Н </w:t>
      </w:r>
      <w:r w:rsidR="00B014DA">
        <w:rPr>
          <w:b/>
          <w:sz w:val="24"/>
          <w:szCs w:val="24"/>
          <w:lang w:val="bg-BG"/>
        </w:rPr>
        <w:t>ОРЛИН ДЯКОВ</w:t>
      </w:r>
    </w:p>
    <w:p w:rsidR="00B014DA" w:rsidRDefault="00B014DA" w:rsidP="00331AD7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ОБЩИНСКИ СЪВЕТНИК</w:t>
      </w:r>
      <w:r w:rsidR="00CB1311">
        <w:rPr>
          <w:b/>
          <w:sz w:val="24"/>
          <w:szCs w:val="24"/>
          <w:lang w:val="bg-BG"/>
        </w:rPr>
        <w:t xml:space="preserve"> </w:t>
      </w:r>
    </w:p>
    <w:p w:rsidR="00B014DA" w:rsidRDefault="00CB1311" w:rsidP="00331AD7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 ГРУПА</w:t>
      </w:r>
      <w:r w:rsidR="00B014DA">
        <w:rPr>
          <w:b/>
          <w:sz w:val="24"/>
          <w:szCs w:val="24"/>
          <w:lang w:val="bg-BG"/>
        </w:rPr>
        <w:t xml:space="preserve">ТА НА </w:t>
      </w:r>
      <w:r>
        <w:rPr>
          <w:b/>
          <w:sz w:val="24"/>
          <w:szCs w:val="24"/>
          <w:lang w:val="bg-BG"/>
        </w:rPr>
        <w:t>„</w:t>
      </w:r>
      <w:r w:rsidR="00B014DA">
        <w:rPr>
          <w:b/>
          <w:sz w:val="24"/>
          <w:szCs w:val="24"/>
          <w:lang w:val="bg-BG"/>
        </w:rPr>
        <w:t>ПП ГЕРБ</w:t>
      </w:r>
      <w:r>
        <w:rPr>
          <w:b/>
          <w:sz w:val="24"/>
          <w:szCs w:val="24"/>
          <w:lang w:val="bg-BG"/>
        </w:rPr>
        <w:t>“</w:t>
      </w:r>
      <w:r w:rsidR="00B014DA">
        <w:rPr>
          <w:b/>
          <w:sz w:val="24"/>
          <w:szCs w:val="24"/>
          <w:lang w:val="bg-BG"/>
        </w:rPr>
        <w:t xml:space="preserve"> </w:t>
      </w:r>
    </w:p>
    <w:p w:rsidR="00CB1311" w:rsidRDefault="00B014DA" w:rsidP="00331AD7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В ОБЩИНСКИ СЪВЕТ - РУСЕ</w:t>
      </w:r>
    </w:p>
    <w:p w:rsidR="00863BE8" w:rsidRPr="00CB1311" w:rsidRDefault="00863BE8" w:rsidP="00331AD7">
      <w:pPr>
        <w:rPr>
          <w:bCs/>
          <w:sz w:val="24"/>
          <w:szCs w:val="24"/>
          <w:lang w:val="bg-BG"/>
        </w:rPr>
      </w:pPr>
    </w:p>
    <w:p w:rsidR="00CB1311" w:rsidRPr="00CB1311" w:rsidRDefault="00CB1311" w:rsidP="00331AD7">
      <w:pPr>
        <w:rPr>
          <w:bCs/>
          <w:sz w:val="24"/>
          <w:szCs w:val="24"/>
          <w:lang w:val="bg-BG"/>
        </w:rPr>
      </w:pPr>
    </w:p>
    <w:p w:rsidR="00331AD7" w:rsidRDefault="00863BE8" w:rsidP="00863BE8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ЧРЕЗ</w:t>
      </w:r>
    </w:p>
    <w:p w:rsidR="00331AD7" w:rsidRDefault="00331AD7" w:rsidP="00331AD7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Г-Н </w:t>
      </w:r>
      <w:r w:rsidR="00B014DA">
        <w:rPr>
          <w:b/>
          <w:sz w:val="24"/>
          <w:szCs w:val="24"/>
          <w:lang w:val="bg-BG"/>
        </w:rPr>
        <w:t>АКАД. ХРИСТО БЕЛОЕВ, ДТН</w:t>
      </w:r>
    </w:p>
    <w:p w:rsidR="00863BE8" w:rsidRDefault="00863BE8" w:rsidP="00331AD7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ПРЕДСЕДАТЕЛ НА</w:t>
      </w:r>
    </w:p>
    <w:p w:rsidR="00331AD7" w:rsidRDefault="00331AD7" w:rsidP="00863BE8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ОБЩИНСКИ СЪВЕТ</w:t>
      </w:r>
      <w:r w:rsidR="00863BE8">
        <w:rPr>
          <w:b/>
          <w:sz w:val="24"/>
          <w:szCs w:val="24"/>
          <w:lang w:val="bg-BG"/>
        </w:rPr>
        <w:t xml:space="preserve"> – </w:t>
      </w:r>
      <w:r>
        <w:rPr>
          <w:b/>
          <w:sz w:val="24"/>
          <w:szCs w:val="24"/>
          <w:lang w:val="bg-BG"/>
        </w:rPr>
        <w:t>РУСЕ</w:t>
      </w:r>
    </w:p>
    <w:p w:rsidR="00331AD7" w:rsidRPr="00863BE8" w:rsidRDefault="00331AD7" w:rsidP="00331AD7">
      <w:pPr>
        <w:jc w:val="both"/>
        <w:rPr>
          <w:bCs/>
          <w:sz w:val="24"/>
          <w:szCs w:val="24"/>
          <w:lang w:val="bg-BG"/>
        </w:rPr>
      </w:pPr>
    </w:p>
    <w:p w:rsidR="00331AD7" w:rsidRPr="00863BE8" w:rsidRDefault="00331AD7" w:rsidP="00331AD7">
      <w:pPr>
        <w:jc w:val="both"/>
        <w:rPr>
          <w:bCs/>
          <w:sz w:val="24"/>
          <w:szCs w:val="24"/>
          <w:lang w:val="bg-BG"/>
        </w:rPr>
      </w:pPr>
    </w:p>
    <w:p w:rsidR="00331AD7" w:rsidRPr="00333153" w:rsidRDefault="00331AD7" w:rsidP="00CB1311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ОТНОСНО:</w:t>
      </w:r>
      <w:r w:rsidRPr="00155313">
        <w:rPr>
          <w:bCs/>
          <w:sz w:val="24"/>
          <w:szCs w:val="24"/>
          <w:lang w:val="bg-BG"/>
        </w:rPr>
        <w:t xml:space="preserve"> </w:t>
      </w:r>
      <w:r w:rsidR="00B014DA">
        <w:rPr>
          <w:bCs/>
          <w:sz w:val="24"/>
          <w:szCs w:val="24"/>
          <w:lang w:val="bg-BG"/>
        </w:rPr>
        <w:t>Неизпълнено решение на Общински съвет</w:t>
      </w:r>
    </w:p>
    <w:p w:rsidR="00331AD7" w:rsidRPr="00863BE8" w:rsidRDefault="00331AD7" w:rsidP="00F63276">
      <w:pPr>
        <w:jc w:val="both"/>
        <w:rPr>
          <w:bCs/>
          <w:sz w:val="24"/>
          <w:szCs w:val="24"/>
          <w:lang w:val="bg-BG"/>
        </w:rPr>
      </w:pPr>
    </w:p>
    <w:p w:rsidR="00331AD7" w:rsidRDefault="00331AD7" w:rsidP="00F63276">
      <w:pPr>
        <w:rPr>
          <w:bCs/>
          <w:sz w:val="24"/>
          <w:szCs w:val="24"/>
          <w:lang w:val="bg-BG"/>
        </w:rPr>
      </w:pPr>
    </w:p>
    <w:p w:rsidR="00863BE8" w:rsidRPr="00863BE8" w:rsidRDefault="00863BE8" w:rsidP="00F63276">
      <w:pPr>
        <w:rPr>
          <w:bCs/>
          <w:sz w:val="24"/>
          <w:szCs w:val="24"/>
          <w:lang w:val="bg-BG"/>
        </w:rPr>
      </w:pPr>
    </w:p>
    <w:p w:rsidR="00CB1311" w:rsidRDefault="00CB1311" w:rsidP="00CB131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УВАЖАЕМИ ГОСПОДИН </w:t>
      </w:r>
      <w:r w:rsidR="00B014DA">
        <w:rPr>
          <w:b/>
          <w:sz w:val="24"/>
          <w:szCs w:val="24"/>
          <w:lang w:val="bg-BG"/>
        </w:rPr>
        <w:t>ДЯКОВ</w:t>
      </w:r>
      <w:r>
        <w:rPr>
          <w:b/>
          <w:sz w:val="24"/>
          <w:szCs w:val="24"/>
          <w:lang w:val="bg-BG"/>
        </w:rPr>
        <w:t>,</w:t>
      </w:r>
    </w:p>
    <w:p w:rsidR="00331AD7" w:rsidRDefault="00331AD7" w:rsidP="00F63276">
      <w:pPr>
        <w:rPr>
          <w:bCs/>
          <w:sz w:val="24"/>
          <w:szCs w:val="24"/>
          <w:lang w:val="bg-BG"/>
        </w:rPr>
      </w:pPr>
    </w:p>
    <w:p w:rsidR="00CB1311" w:rsidRPr="00155313" w:rsidRDefault="00CB1311" w:rsidP="00F63276">
      <w:pPr>
        <w:rPr>
          <w:bCs/>
          <w:sz w:val="24"/>
          <w:szCs w:val="24"/>
          <w:lang w:val="bg-BG"/>
        </w:rPr>
      </w:pPr>
    </w:p>
    <w:p w:rsidR="00331AD7" w:rsidRDefault="00331AD7" w:rsidP="00CB1311">
      <w:pPr>
        <w:ind w:firstLine="709"/>
        <w:jc w:val="both"/>
        <w:rPr>
          <w:sz w:val="24"/>
          <w:szCs w:val="24"/>
          <w:lang w:val="bg-BG"/>
        </w:rPr>
      </w:pPr>
      <w:r w:rsidRPr="00010340">
        <w:rPr>
          <w:sz w:val="24"/>
          <w:szCs w:val="24"/>
          <w:lang w:val="bg-BG"/>
        </w:rPr>
        <w:t>В Община Русе</w:t>
      </w:r>
      <w:r w:rsidR="00A9270A">
        <w:rPr>
          <w:sz w:val="24"/>
          <w:szCs w:val="24"/>
          <w:lang w:val="bg-BG"/>
        </w:rPr>
        <w:t xml:space="preserve"> с</w:t>
      </w:r>
      <w:r w:rsidR="00A531D7">
        <w:rPr>
          <w:sz w:val="24"/>
          <w:szCs w:val="24"/>
          <w:lang w:val="bg-BG"/>
        </w:rPr>
        <w:t xml:space="preserve"> </w:t>
      </w:r>
      <w:r w:rsidR="00A9270A">
        <w:rPr>
          <w:sz w:val="24"/>
          <w:szCs w:val="24"/>
          <w:lang w:val="bg-BG"/>
        </w:rPr>
        <w:t xml:space="preserve">вх. </w:t>
      </w:r>
      <w:r w:rsidR="00CB1311">
        <w:rPr>
          <w:sz w:val="24"/>
          <w:szCs w:val="24"/>
          <w:lang w:val="bg-BG"/>
        </w:rPr>
        <w:t>№06-01-</w:t>
      </w:r>
      <w:r w:rsidR="00B014DA">
        <w:rPr>
          <w:sz w:val="24"/>
          <w:szCs w:val="24"/>
          <w:lang w:val="bg-BG"/>
        </w:rPr>
        <w:t>48</w:t>
      </w:r>
      <w:r w:rsidR="00A9270A">
        <w:rPr>
          <w:sz w:val="24"/>
          <w:szCs w:val="24"/>
          <w:lang w:val="bg-BG"/>
        </w:rPr>
        <w:t>/</w:t>
      </w:r>
      <w:r w:rsidR="00B014DA">
        <w:rPr>
          <w:sz w:val="24"/>
          <w:szCs w:val="24"/>
          <w:lang w:val="bg-BG"/>
        </w:rPr>
        <w:t>22</w:t>
      </w:r>
      <w:r w:rsidR="00A9270A">
        <w:rPr>
          <w:sz w:val="24"/>
          <w:szCs w:val="24"/>
          <w:lang w:val="bg-BG"/>
        </w:rPr>
        <w:t>.0</w:t>
      </w:r>
      <w:r w:rsidR="00B014DA">
        <w:rPr>
          <w:sz w:val="24"/>
          <w:szCs w:val="24"/>
          <w:lang w:val="bg-BG"/>
        </w:rPr>
        <w:t>2</w:t>
      </w:r>
      <w:r w:rsidR="00A9270A">
        <w:rPr>
          <w:sz w:val="24"/>
          <w:szCs w:val="24"/>
          <w:lang w:val="bg-BG"/>
        </w:rPr>
        <w:t>.202</w:t>
      </w:r>
      <w:r w:rsidR="00B014DA">
        <w:rPr>
          <w:sz w:val="24"/>
          <w:szCs w:val="24"/>
          <w:lang w:val="bg-BG"/>
        </w:rPr>
        <w:t>4</w:t>
      </w:r>
      <w:r w:rsidR="00A9270A">
        <w:rPr>
          <w:sz w:val="24"/>
          <w:szCs w:val="24"/>
          <w:lang w:val="bg-BG"/>
        </w:rPr>
        <w:t xml:space="preserve">г. </w:t>
      </w:r>
      <w:r w:rsidR="00A531D7">
        <w:rPr>
          <w:sz w:val="24"/>
          <w:szCs w:val="24"/>
          <w:lang w:val="bg-BG"/>
        </w:rPr>
        <w:t xml:space="preserve">чрез г-н </w:t>
      </w:r>
      <w:r w:rsidR="00B014DA">
        <w:rPr>
          <w:sz w:val="24"/>
          <w:szCs w:val="24"/>
          <w:lang w:val="bg-BG"/>
        </w:rPr>
        <w:t xml:space="preserve">АКАД. Христо </w:t>
      </w:r>
      <w:proofErr w:type="spellStart"/>
      <w:r w:rsidR="00B014DA">
        <w:rPr>
          <w:sz w:val="24"/>
          <w:szCs w:val="24"/>
          <w:lang w:val="bg-BG"/>
        </w:rPr>
        <w:t>Белоев</w:t>
      </w:r>
      <w:proofErr w:type="spellEnd"/>
      <w:r w:rsidR="00B014DA">
        <w:rPr>
          <w:sz w:val="24"/>
          <w:szCs w:val="24"/>
          <w:lang w:val="bg-BG"/>
        </w:rPr>
        <w:t>, ДТН</w:t>
      </w:r>
      <w:r w:rsidR="00A531D7">
        <w:rPr>
          <w:sz w:val="24"/>
          <w:szCs w:val="24"/>
          <w:lang w:val="bg-BG"/>
        </w:rPr>
        <w:t xml:space="preserve"> – Председател на Общински съвет – Русе</w:t>
      </w:r>
      <w:r w:rsidR="00333153">
        <w:rPr>
          <w:sz w:val="24"/>
          <w:szCs w:val="24"/>
          <w:lang w:val="bg-BG"/>
        </w:rPr>
        <w:t xml:space="preserve"> постъпи </w:t>
      </w:r>
      <w:r w:rsidR="00A531D7">
        <w:rPr>
          <w:sz w:val="24"/>
          <w:szCs w:val="24"/>
          <w:lang w:val="bg-BG"/>
        </w:rPr>
        <w:t xml:space="preserve">Ваше </w:t>
      </w:r>
      <w:r w:rsidR="00333153">
        <w:rPr>
          <w:sz w:val="24"/>
          <w:szCs w:val="24"/>
          <w:lang w:val="bg-BG"/>
        </w:rPr>
        <w:t>питане</w:t>
      </w:r>
      <w:r w:rsidR="005D6793">
        <w:rPr>
          <w:sz w:val="24"/>
          <w:szCs w:val="24"/>
          <w:lang w:val="bg-BG"/>
        </w:rPr>
        <w:t>,</w:t>
      </w:r>
      <w:r w:rsidR="00333153">
        <w:rPr>
          <w:sz w:val="24"/>
          <w:szCs w:val="24"/>
          <w:lang w:val="bg-BG"/>
        </w:rPr>
        <w:t xml:space="preserve"> относно </w:t>
      </w:r>
      <w:r w:rsidR="00B014DA">
        <w:rPr>
          <w:sz w:val="24"/>
          <w:szCs w:val="24"/>
          <w:lang w:val="bg-BG"/>
        </w:rPr>
        <w:t>решение на Общинския Съвет от сесията проведена на 21.09.2023г., с което се приема актуализацията на местоположението, броя на местата на таксиметровите стоянки и обозначаването им.</w:t>
      </w:r>
    </w:p>
    <w:p w:rsidR="004364C2" w:rsidRDefault="00155313" w:rsidP="00A531D7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 повод горното</w:t>
      </w:r>
      <w:r w:rsidR="00E01D38">
        <w:rPr>
          <w:sz w:val="24"/>
          <w:szCs w:val="24"/>
          <w:lang w:val="bg-BG"/>
        </w:rPr>
        <w:t xml:space="preserve"> Ви информирам, както следва:</w:t>
      </w:r>
    </w:p>
    <w:p w:rsidR="008B5AD8" w:rsidRDefault="00CB1311" w:rsidP="00A531D7">
      <w:pPr>
        <w:ind w:firstLine="709"/>
        <w:jc w:val="both"/>
        <w:rPr>
          <w:rFonts w:eastAsia="Calibri" w:cs="Arial"/>
          <w:sz w:val="24"/>
          <w:szCs w:val="22"/>
          <w:lang w:val="bg-BG" w:eastAsia="en-US"/>
        </w:rPr>
      </w:pPr>
      <w:r w:rsidRPr="00CB1311">
        <w:rPr>
          <w:b/>
          <w:bCs/>
          <w:sz w:val="24"/>
          <w:szCs w:val="24"/>
          <w:lang w:val="bg-BG"/>
        </w:rPr>
        <w:t>По т. 1</w:t>
      </w:r>
      <w:r w:rsidRPr="00CB1311">
        <w:rPr>
          <w:sz w:val="24"/>
          <w:szCs w:val="24"/>
          <w:lang w:val="bg-BG"/>
        </w:rPr>
        <w:t xml:space="preserve"> </w:t>
      </w:r>
      <w:r w:rsidR="00B014DA">
        <w:rPr>
          <w:sz w:val="24"/>
          <w:szCs w:val="24"/>
          <w:lang w:val="bg-BG"/>
        </w:rPr>
        <w:t>–</w:t>
      </w:r>
      <w:r w:rsidR="00074971">
        <w:rPr>
          <w:sz w:val="24"/>
          <w:szCs w:val="24"/>
          <w:lang w:val="bg-BG"/>
        </w:rPr>
        <w:t xml:space="preserve"> </w:t>
      </w:r>
      <w:r w:rsidR="00B014DA" w:rsidRPr="008B5AD8">
        <w:rPr>
          <w:rFonts w:eastAsia="Calibri" w:cs="Arial"/>
          <w:b/>
          <w:sz w:val="24"/>
          <w:szCs w:val="22"/>
          <w:lang w:val="bg-BG" w:eastAsia="en-US"/>
        </w:rPr>
        <w:t>Кога ще бъдат поставени табелите, след като има решение на Общинския съвет?</w:t>
      </w:r>
      <w:r w:rsidR="00B014DA">
        <w:rPr>
          <w:rFonts w:eastAsia="Calibri" w:cs="Arial"/>
          <w:sz w:val="24"/>
          <w:szCs w:val="22"/>
          <w:lang w:val="bg-BG" w:eastAsia="en-US"/>
        </w:rPr>
        <w:t xml:space="preserve"> </w:t>
      </w:r>
    </w:p>
    <w:p w:rsidR="00AD4794" w:rsidRPr="00AD4794" w:rsidRDefault="00B014DA" w:rsidP="00AD4794">
      <w:pPr>
        <w:ind w:firstLine="709"/>
        <w:jc w:val="both"/>
        <w:rPr>
          <w:sz w:val="24"/>
          <w:szCs w:val="24"/>
          <w:lang w:val="bg-BG"/>
        </w:rPr>
      </w:pPr>
      <w:r>
        <w:rPr>
          <w:rFonts w:eastAsia="Calibri" w:cs="Arial"/>
          <w:sz w:val="24"/>
          <w:szCs w:val="22"/>
          <w:lang w:val="bg-BG" w:eastAsia="en-US"/>
        </w:rPr>
        <w:t>Решение №1474, прие</w:t>
      </w:r>
      <w:r w:rsidR="00527837">
        <w:rPr>
          <w:rFonts w:eastAsia="Calibri" w:cs="Arial"/>
          <w:sz w:val="24"/>
          <w:szCs w:val="22"/>
          <w:lang w:val="bg-BG" w:eastAsia="en-US"/>
        </w:rPr>
        <w:t xml:space="preserve">то с Протокол №52/21.09.2023 г., с което се прие актуализацията на таксиметровите стоянки влезе в сила на 01.12.2023г. След влизането му в сила Общинското предприятие „Комунални дейности“ започна поетапното сигнализиране на таксиметровите стоянки при спазване на чл.130, ал. 1 и ал. 2 от </w:t>
      </w:r>
      <w:r w:rsidR="00527837" w:rsidRPr="00527837">
        <w:rPr>
          <w:rFonts w:eastAsia="Calibri" w:cs="Arial"/>
          <w:sz w:val="24"/>
          <w:szCs w:val="22"/>
          <w:lang w:val="bg-BG" w:eastAsia="en-US"/>
        </w:rPr>
        <w:t>Наредба № 18/23.07.01 г. на Министерството на регионалното развитие и благоустройство за сигнализация на пътищата с пътни знаци.</w:t>
      </w:r>
    </w:p>
    <w:p w:rsidR="008B5AD8" w:rsidRDefault="00C17657" w:rsidP="00527837">
      <w:pPr>
        <w:ind w:firstLine="709"/>
        <w:jc w:val="both"/>
        <w:rPr>
          <w:rFonts w:eastAsia="Calibri" w:cs="Arial"/>
          <w:sz w:val="24"/>
          <w:szCs w:val="22"/>
          <w:lang w:val="bg-BG" w:eastAsia="en-US"/>
        </w:rPr>
      </w:pPr>
      <w:r w:rsidRPr="00C17657">
        <w:rPr>
          <w:rFonts w:eastAsia="Calibri" w:cs="Arial"/>
          <w:b/>
          <w:bCs/>
          <w:sz w:val="24"/>
          <w:szCs w:val="22"/>
          <w:lang w:val="bg-BG" w:eastAsia="en-US"/>
        </w:rPr>
        <w:t>По т. 2</w:t>
      </w:r>
      <w:r w:rsidR="00074971">
        <w:rPr>
          <w:rFonts w:eastAsia="Calibri" w:cs="Arial"/>
          <w:b/>
          <w:bCs/>
          <w:sz w:val="24"/>
          <w:szCs w:val="22"/>
          <w:lang w:val="bg-BG" w:eastAsia="en-US"/>
        </w:rPr>
        <w:t xml:space="preserve"> </w:t>
      </w:r>
      <w:r w:rsidR="00527837">
        <w:rPr>
          <w:rFonts w:eastAsia="Calibri" w:cs="Arial"/>
          <w:b/>
          <w:bCs/>
          <w:sz w:val="24"/>
          <w:szCs w:val="22"/>
          <w:lang w:val="bg-BG" w:eastAsia="en-US"/>
        </w:rPr>
        <w:t>–</w:t>
      </w:r>
      <w:r w:rsidR="00074971">
        <w:rPr>
          <w:rFonts w:eastAsia="Calibri" w:cs="Arial"/>
          <w:b/>
          <w:bCs/>
          <w:sz w:val="24"/>
          <w:szCs w:val="22"/>
          <w:lang w:val="bg-BG" w:eastAsia="en-US"/>
        </w:rPr>
        <w:t xml:space="preserve"> </w:t>
      </w:r>
      <w:r w:rsidR="00527837" w:rsidRPr="008B5AD8">
        <w:rPr>
          <w:rFonts w:eastAsia="Calibri" w:cs="Arial"/>
          <w:b/>
          <w:sz w:val="24"/>
          <w:szCs w:val="22"/>
          <w:lang w:val="bg-BG" w:eastAsia="en-US"/>
        </w:rPr>
        <w:t>Защо поставянето им беше забавено с близо пет месеца и кой ще отговаря за понесените щети от таксиметровите шофьори ?</w:t>
      </w:r>
      <w:r w:rsidR="00527837">
        <w:rPr>
          <w:rFonts w:eastAsia="Calibri" w:cs="Arial"/>
          <w:sz w:val="24"/>
          <w:szCs w:val="22"/>
          <w:lang w:val="bg-BG" w:eastAsia="en-US"/>
        </w:rPr>
        <w:t xml:space="preserve"> </w:t>
      </w:r>
    </w:p>
    <w:p w:rsidR="00072E73" w:rsidRPr="00072E73" w:rsidRDefault="00527837" w:rsidP="00527837">
      <w:pPr>
        <w:ind w:firstLine="709"/>
        <w:jc w:val="both"/>
        <w:rPr>
          <w:rFonts w:eastAsia="Calibri" w:cs="Arial"/>
          <w:sz w:val="24"/>
          <w:szCs w:val="22"/>
          <w:lang w:val="bg-BG" w:eastAsia="en-US"/>
        </w:rPr>
      </w:pPr>
      <w:r>
        <w:rPr>
          <w:rFonts w:eastAsia="Calibri" w:cs="Arial"/>
          <w:sz w:val="24"/>
          <w:szCs w:val="22"/>
          <w:lang w:val="bg-BG" w:eastAsia="en-US"/>
        </w:rPr>
        <w:t xml:space="preserve">С влизането в сила на Решение №1474, прието с Протокол №52/21.09.2023 г. започна и обозначаването на </w:t>
      </w:r>
      <w:r w:rsidR="00CA01A3">
        <w:rPr>
          <w:rFonts w:eastAsia="Calibri" w:cs="Arial"/>
          <w:sz w:val="24"/>
          <w:szCs w:val="22"/>
          <w:lang w:val="bg-BG" w:eastAsia="en-US"/>
        </w:rPr>
        <w:t>таксиметровите стоянки. Към настоящият момент</w:t>
      </w:r>
      <w:r w:rsidR="008B5AD8">
        <w:rPr>
          <w:rFonts w:eastAsia="Calibri" w:cs="Arial"/>
          <w:sz w:val="24"/>
          <w:szCs w:val="22"/>
          <w:lang w:val="bg-BG" w:eastAsia="en-US"/>
        </w:rPr>
        <w:t xml:space="preserve"> от общо 43 стоянки на територията на гр. Русе</w:t>
      </w:r>
      <w:r w:rsidR="00CA01A3">
        <w:rPr>
          <w:rFonts w:eastAsia="Calibri" w:cs="Arial"/>
          <w:sz w:val="24"/>
          <w:szCs w:val="22"/>
          <w:lang w:val="bg-BG" w:eastAsia="en-US"/>
        </w:rPr>
        <w:t xml:space="preserve"> са сигнализирани 20 от </w:t>
      </w:r>
      <w:r w:rsidR="008B5AD8">
        <w:rPr>
          <w:rFonts w:eastAsia="Calibri" w:cs="Arial"/>
          <w:sz w:val="24"/>
          <w:szCs w:val="22"/>
          <w:lang w:val="bg-BG" w:eastAsia="en-US"/>
        </w:rPr>
        <w:t>тях. Освен това</w:t>
      </w:r>
      <w:r w:rsidR="00CA01A3" w:rsidRPr="00CA01A3">
        <w:rPr>
          <w:rFonts w:eastAsia="Calibri" w:cs="Arial"/>
          <w:sz w:val="24"/>
          <w:szCs w:val="22"/>
          <w:lang w:val="bg-BG" w:eastAsia="en-US"/>
        </w:rPr>
        <w:t xml:space="preserve"> голяма част от останалите 23 таксиметрови стоянки съвпадат като местоположение и брой автомобили с тези обозначени след Решение №635</w:t>
      </w:r>
      <w:r w:rsidR="008B5AD8">
        <w:rPr>
          <w:rFonts w:eastAsia="Calibri" w:cs="Arial"/>
          <w:sz w:val="24"/>
          <w:szCs w:val="22"/>
          <w:lang w:val="bg-BG" w:eastAsia="en-US"/>
        </w:rPr>
        <w:t>,</w:t>
      </w:r>
      <w:r w:rsidR="00CA01A3" w:rsidRPr="00CA01A3">
        <w:rPr>
          <w:rFonts w:eastAsia="Calibri" w:cs="Arial"/>
          <w:sz w:val="24"/>
          <w:szCs w:val="22"/>
          <w:lang w:val="bg-BG" w:eastAsia="en-US"/>
        </w:rPr>
        <w:t xml:space="preserve"> прието с Протокол №25/19.09.2017 г.</w:t>
      </w:r>
      <w:r w:rsidR="008B5AD8">
        <w:rPr>
          <w:rFonts w:eastAsia="Calibri" w:cs="Arial"/>
          <w:sz w:val="24"/>
          <w:szCs w:val="22"/>
          <w:lang w:val="bg-BG" w:eastAsia="en-US"/>
        </w:rPr>
        <w:t xml:space="preserve"> В момента се извършва оглед на всички тях </w:t>
      </w:r>
      <w:r w:rsidR="00CA01A3" w:rsidRPr="00CA01A3">
        <w:rPr>
          <w:rFonts w:eastAsia="Calibri" w:cs="Arial"/>
          <w:sz w:val="24"/>
          <w:szCs w:val="22"/>
          <w:lang w:val="bg-BG" w:eastAsia="en-US"/>
        </w:rPr>
        <w:t>и при нужда</w:t>
      </w:r>
      <w:r w:rsidR="008B5AD8">
        <w:rPr>
          <w:rFonts w:eastAsia="Calibri" w:cs="Arial"/>
          <w:sz w:val="24"/>
          <w:szCs w:val="22"/>
          <w:lang w:val="bg-BG" w:eastAsia="en-US"/>
        </w:rPr>
        <w:t xml:space="preserve"> се отстраняват</w:t>
      </w:r>
      <w:r w:rsidR="00CA01A3" w:rsidRPr="00CA01A3">
        <w:rPr>
          <w:rFonts w:eastAsia="Calibri" w:cs="Arial"/>
          <w:sz w:val="24"/>
          <w:szCs w:val="22"/>
          <w:lang w:val="bg-BG" w:eastAsia="en-US"/>
        </w:rPr>
        <w:t xml:space="preserve"> разминавания</w:t>
      </w:r>
      <w:r w:rsidR="008B5AD8">
        <w:rPr>
          <w:rFonts w:eastAsia="Calibri" w:cs="Arial"/>
          <w:sz w:val="24"/>
          <w:szCs w:val="22"/>
          <w:lang w:val="bg-BG" w:eastAsia="en-US"/>
        </w:rPr>
        <w:t>та</w:t>
      </w:r>
      <w:r w:rsidR="00CA01A3" w:rsidRPr="00CA01A3">
        <w:rPr>
          <w:rFonts w:eastAsia="Calibri" w:cs="Arial"/>
          <w:sz w:val="24"/>
          <w:szCs w:val="22"/>
          <w:lang w:val="bg-BG" w:eastAsia="en-US"/>
        </w:rPr>
        <w:t>.</w:t>
      </w:r>
    </w:p>
    <w:p w:rsidR="00F63276" w:rsidRDefault="00F63276" w:rsidP="00055084">
      <w:pPr>
        <w:ind w:right="-708"/>
        <w:jc w:val="both"/>
        <w:rPr>
          <w:rFonts w:eastAsia="Calibri" w:cs="Arial"/>
          <w:sz w:val="24"/>
          <w:lang w:val="bg-BG"/>
        </w:rPr>
      </w:pPr>
    </w:p>
    <w:p w:rsidR="004C12C9" w:rsidRDefault="004C12C9" w:rsidP="004C12C9">
      <w:pPr>
        <w:ind w:right="-708"/>
        <w:jc w:val="both"/>
        <w:rPr>
          <w:sz w:val="24"/>
          <w:szCs w:val="24"/>
          <w:lang w:val="bg-BG"/>
        </w:rPr>
      </w:pPr>
    </w:p>
    <w:p w:rsidR="00331AD7" w:rsidRDefault="00331AD7" w:rsidP="00331AD7">
      <w:pPr>
        <w:ind w:right="-850"/>
        <w:jc w:val="both"/>
        <w:rPr>
          <w:sz w:val="24"/>
          <w:szCs w:val="24"/>
          <w:lang w:val="bg-BG"/>
        </w:rPr>
      </w:pPr>
    </w:p>
    <w:p w:rsidR="00CA01A3" w:rsidRPr="00FB68A7" w:rsidRDefault="00CA01A3" w:rsidP="00CA01A3">
      <w:pPr>
        <w:pStyle w:val="a3"/>
        <w:ind w:right="-720"/>
        <w:rPr>
          <w:b w:val="0"/>
          <w:bCs/>
          <w:szCs w:val="24"/>
        </w:rPr>
      </w:pPr>
      <w:r w:rsidRPr="00FB68A7">
        <w:rPr>
          <w:bCs/>
          <w:szCs w:val="24"/>
        </w:rPr>
        <w:t>С уважение,</w:t>
      </w:r>
    </w:p>
    <w:p w:rsidR="00CA01A3" w:rsidRPr="00FB68A7" w:rsidRDefault="00CA01A3" w:rsidP="00CA01A3">
      <w:pPr>
        <w:pStyle w:val="a3"/>
        <w:ind w:left="142" w:right="-720"/>
        <w:rPr>
          <w:b w:val="0"/>
          <w:bCs/>
          <w:szCs w:val="24"/>
          <w:lang w:val="en-US"/>
        </w:rPr>
      </w:pPr>
    </w:p>
    <w:p w:rsidR="00CA01A3" w:rsidRPr="00FB68A7" w:rsidRDefault="00A25B8C" w:rsidP="00CA01A3">
      <w:pPr>
        <w:pStyle w:val="a3"/>
        <w:ind w:right="-720"/>
        <w:rPr>
          <w:b w:val="0"/>
          <w:szCs w:val="24"/>
        </w:rPr>
      </w:pPr>
      <w:r>
        <w:rPr>
          <w:szCs w:val="24"/>
        </w:rPr>
        <w:t>ЕНЧО ЕНЧЕВ</w:t>
      </w:r>
    </w:p>
    <w:p w:rsidR="00CA01A3" w:rsidRDefault="00A25B8C" w:rsidP="00CA01A3">
      <w:pPr>
        <w:pStyle w:val="a3"/>
        <w:tabs>
          <w:tab w:val="left" w:pos="2760"/>
        </w:tabs>
        <w:ind w:right="-720"/>
        <w:rPr>
          <w:b w:val="0"/>
          <w:i/>
          <w:szCs w:val="24"/>
        </w:rPr>
      </w:pPr>
      <w:r>
        <w:rPr>
          <w:b w:val="0"/>
          <w:i/>
          <w:szCs w:val="24"/>
        </w:rPr>
        <w:t xml:space="preserve">Заместник </w:t>
      </w:r>
      <w:r w:rsidR="008B5AD8">
        <w:rPr>
          <w:b w:val="0"/>
          <w:i/>
          <w:szCs w:val="24"/>
        </w:rPr>
        <w:t>К</w:t>
      </w:r>
      <w:r w:rsidR="00CA01A3" w:rsidRPr="00CA01A3">
        <w:rPr>
          <w:b w:val="0"/>
          <w:i/>
          <w:szCs w:val="24"/>
        </w:rPr>
        <w:t>мет на Община Русе</w:t>
      </w:r>
    </w:p>
    <w:p w:rsidR="00A25B8C" w:rsidRDefault="00A25B8C" w:rsidP="00CA01A3">
      <w:pPr>
        <w:pStyle w:val="a3"/>
        <w:tabs>
          <w:tab w:val="left" w:pos="2760"/>
        </w:tabs>
        <w:ind w:right="-720"/>
        <w:rPr>
          <w:b w:val="0"/>
          <w:i/>
          <w:szCs w:val="24"/>
        </w:rPr>
      </w:pPr>
      <w:r>
        <w:rPr>
          <w:b w:val="0"/>
          <w:i/>
          <w:szCs w:val="24"/>
        </w:rPr>
        <w:t>За Кмет на Община Русе, съгласно</w:t>
      </w:r>
    </w:p>
    <w:p w:rsidR="00055084" w:rsidRPr="001F71A3" w:rsidRDefault="00A25B8C" w:rsidP="001F71A3">
      <w:pPr>
        <w:pStyle w:val="a3"/>
        <w:tabs>
          <w:tab w:val="left" w:pos="2760"/>
        </w:tabs>
        <w:ind w:right="-720"/>
        <w:rPr>
          <w:b w:val="0"/>
          <w:i/>
          <w:szCs w:val="24"/>
        </w:rPr>
      </w:pPr>
      <w:r>
        <w:rPr>
          <w:b w:val="0"/>
          <w:i/>
          <w:szCs w:val="24"/>
        </w:rPr>
        <w:t>Заповед №РД-01-434/26.02.2024 г.</w:t>
      </w:r>
      <w:bookmarkStart w:id="0" w:name="_GoBack"/>
      <w:bookmarkEnd w:id="0"/>
    </w:p>
    <w:sectPr w:rsidR="00055084" w:rsidRPr="001F71A3" w:rsidSect="00A25B8C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03"/>
    <w:rsid w:val="00055084"/>
    <w:rsid w:val="00072E73"/>
    <w:rsid w:val="00074971"/>
    <w:rsid w:val="0009597C"/>
    <w:rsid w:val="00122969"/>
    <w:rsid w:val="001248BF"/>
    <w:rsid w:val="00130000"/>
    <w:rsid w:val="00155313"/>
    <w:rsid w:val="001F71A3"/>
    <w:rsid w:val="00232DC1"/>
    <w:rsid w:val="00296E05"/>
    <w:rsid w:val="003023FD"/>
    <w:rsid w:val="00307957"/>
    <w:rsid w:val="00312007"/>
    <w:rsid w:val="00331AD7"/>
    <w:rsid w:val="00333153"/>
    <w:rsid w:val="0042582D"/>
    <w:rsid w:val="004364C2"/>
    <w:rsid w:val="004C12C9"/>
    <w:rsid w:val="004C4D93"/>
    <w:rsid w:val="004D6D08"/>
    <w:rsid w:val="004F0D68"/>
    <w:rsid w:val="00522F34"/>
    <w:rsid w:val="00527837"/>
    <w:rsid w:val="00532BF5"/>
    <w:rsid w:val="005672CC"/>
    <w:rsid w:val="005936C3"/>
    <w:rsid w:val="005D6793"/>
    <w:rsid w:val="00636DE4"/>
    <w:rsid w:val="00641015"/>
    <w:rsid w:val="00680BBB"/>
    <w:rsid w:val="006B33E3"/>
    <w:rsid w:val="006C33F2"/>
    <w:rsid w:val="00717603"/>
    <w:rsid w:val="007309AC"/>
    <w:rsid w:val="00773301"/>
    <w:rsid w:val="00797569"/>
    <w:rsid w:val="007C73CE"/>
    <w:rsid w:val="00863BE8"/>
    <w:rsid w:val="008A6E8D"/>
    <w:rsid w:val="008B5AD8"/>
    <w:rsid w:val="008D07D4"/>
    <w:rsid w:val="009C28C8"/>
    <w:rsid w:val="009C6A7C"/>
    <w:rsid w:val="009F3A21"/>
    <w:rsid w:val="00A25B8C"/>
    <w:rsid w:val="00A44F9A"/>
    <w:rsid w:val="00A531D7"/>
    <w:rsid w:val="00A8074D"/>
    <w:rsid w:val="00A85EB2"/>
    <w:rsid w:val="00A9270A"/>
    <w:rsid w:val="00AB12DF"/>
    <w:rsid w:val="00AD4794"/>
    <w:rsid w:val="00B014DA"/>
    <w:rsid w:val="00B660BD"/>
    <w:rsid w:val="00C17657"/>
    <w:rsid w:val="00C83BFB"/>
    <w:rsid w:val="00CA01A3"/>
    <w:rsid w:val="00CB1311"/>
    <w:rsid w:val="00D73177"/>
    <w:rsid w:val="00E01D38"/>
    <w:rsid w:val="00F26F97"/>
    <w:rsid w:val="00F2714A"/>
    <w:rsid w:val="00F63276"/>
    <w:rsid w:val="00F67635"/>
    <w:rsid w:val="00FE723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7F9C4"/>
  <w15:chartTrackingRefBased/>
  <w15:docId w15:val="{3EF75478-A10A-4F15-A4EB-20A3F2EB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AD7"/>
    <w:pPr>
      <w:ind w:right="-999"/>
      <w:jc w:val="both"/>
    </w:pPr>
    <w:rPr>
      <w:b/>
      <w:sz w:val="24"/>
      <w:lang w:val="bg-BG"/>
    </w:rPr>
  </w:style>
  <w:style w:type="character" w:customStyle="1" w:styleId="a4">
    <w:name w:val="Основен текст Знак"/>
    <w:basedOn w:val="a0"/>
    <w:link w:val="a3"/>
    <w:rsid w:val="00331AD7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styleId="a5">
    <w:name w:val="Hyperlink"/>
    <w:basedOn w:val="a0"/>
    <w:uiPriority w:val="99"/>
    <w:semiHidden/>
    <w:unhideWhenUsed/>
    <w:rsid w:val="00A9270A"/>
    <w:rPr>
      <w:strike w:val="0"/>
      <w:dstrike w:val="0"/>
      <w:color w:val="000000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A9270A"/>
    <w:pPr>
      <w:ind w:firstLine="990"/>
      <w:jc w:val="both"/>
    </w:pPr>
    <w:rPr>
      <w:color w:val="000000"/>
      <w:sz w:val="24"/>
      <w:szCs w:val="24"/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773301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773301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9">
    <w:name w:val="No Spacing"/>
    <w:uiPriority w:val="1"/>
    <w:qFormat/>
    <w:rsid w:val="00CA01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405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p.hristova</cp:lastModifiedBy>
  <cp:revision>2</cp:revision>
  <cp:lastPrinted>2024-02-27T09:18:00Z</cp:lastPrinted>
  <dcterms:created xsi:type="dcterms:W3CDTF">2024-02-28T14:40:00Z</dcterms:created>
  <dcterms:modified xsi:type="dcterms:W3CDTF">2024-02-28T14:40:00Z</dcterms:modified>
</cp:coreProperties>
</file>