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04379FE8"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sidR="00435CC1">
        <w:rPr>
          <w:rFonts w:ascii="Times New Roman" w:hAnsi="Times New Roman" w:cs="Times New Roman"/>
          <w:i/>
          <w:iCs/>
          <w:sz w:val="24"/>
          <w:szCs w:val="24"/>
        </w:rPr>
        <w:t>, изм. с Решение № 975 по протокол № 36/14.07.2022 г.</w:t>
      </w:r>
      <w:r w:rsidR="00801ECC">
        <w:rPr>
          <w:rFonts w:ascii="Times New Roman" w:hAnsi="Times New Roman" w:cs="Times New Roman"/>
          <w:i/>
          <w:iCs/>
          <w:sz w:val="24"/>
          <w:szCs w:val="24"/>
          <w:lang w:val="en-US"/>
        </w:rPr>
        <w:t>,</w:t>
      </w:r>
      <w:r w:rsidR="00801ECC">
        <w:rPr>
          <w:rFonts w:ascii="Times New Roman" w:hAnsi="Times New Roman" w:cs="Times New Roman"/>
          <w:i/>
          <w:iCs/>
          <w:sz w:val="24"/>
          <w:szCs w:val="24"/>
        </w:rPr>
        <w:t>изм. с Решение № 31 от 07.10.2022 г. на АС – Русе по адм. дело № 223/2022 г.</w:t>
      </w:r>
      <w:r w:rsidR="00BA6565">
        <w:rPr>
          <w:rFonts w:ascii="Times New Roman" w:hAnsi="Times New Roman" w:cs="Times New Roman"/>
          <w:i/>
          <w:iCs/>
          <w:sz w:val="24"/>
          <w:szCs w:val="24"/>
        </w:rPr>
        <w:t>, изм. с Решение № 1236 по Протокол № 45/16.02.2023 г.</w:t>
      </w:r>
      <w:r w:rsidR="00455D80">
        <w:rPr>
          <w:rFonts w:ascii="Times New Roman" w:hAnsi="Times New Roman" w:cs="Times New Roman"/>
          <w:i/>
          <w:iCs/>
          <w:sz w:val="24"/>
          <w:szCs w:val="24"/>
        </w:rPr>
        <w:t>, изм. с Решение № 210 по Протокол № 8/25.04.2024 г.</w:t>
      </w:r>
      <w:r w:rsidR="00AD679D">
        <w:rPr>
          <w:rFonts w:ascii="Times New Roman" w:hAnsi="Times New Roman" w:cs="Times New Roman"/>
          <w:i/>
          <w:iCs/>
          <w:sz w:val="24"/>
          <w:szCs w:val="24"/>
        </w:rPr>
        <w:t>, изм. с Решение № 259 по Протокол № 9/30.05.2024 г.</w:t>
      </w:r>
      <w:r w:rsidR="00801ECC">
        <w:rPr>
          <w:rFonts w:ascii="Times New Roman" w:hAnsi="Times New Roman" w:cs="Times New Roman"/>
          <w:i/>
          <w:iCs/>
          <w:sz w:val="24"/>
          <w:szCs w:val="24"/>
        </w:rPr>
        <w:t xml:space="preserve"> </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7A9B9C5" w14:textId="50BA8797" w:rsidR="00353C02" w:rsidRPr="00C36BAE" w:rsidRDefault="00BA6565" w:rsidP="00435CC1">
      <w:pPr>
        <w:jc w:val="center"/>
        <w:rPr>
          <w:rFonts w:ascii="Times New Roman" w:hAnsi="Times New Roman" w:cs="Times New Roman"/>
          <w:b/>
          <w:sz w:val="24"/>
          <w:szCs w:val="24"/>
        </w:rPr>
      </w:pPr>
      <w:r>
        <w:rPr>
          <w:rFonts w:ascii="Times New Roman" w:hAnsi="Times New Roman" w:cs="Times New Roman"/>
          <w:b/>
          <w:sz w:val="24"/>
          <w:szCs w:val="24"/>
        </w:rPr>
        <w:t xml:space="preserve">Русе, </w:t>
      </w:r>
      <w:r w:rsidR="00AD679D">
        <w:rPr>
          <w:rFonts w:ascii="Times New Roman" w:hAnsi="Times New Roman" w:cs="Times New Roman"/>
          <w:b/>
          <w:sz w:val="24"/>
          <w:szCs w:val="24"/>
        </w:rPr>
        <w:t xml:space="preserve">май </w:t>
      </w:r>
      <w:r>
        <w:rPr>
          <w:rFonts w:ascii="Times New Roman" w:hAnsi="Times New Roman" w:cs="Times New Roman"/>
          <w:b/>
          <w:sz w:val="24"/>
          <w:szCs w:val="24"/>
        </w:rPr>
        <w:t>202</w:t>
      </w:r>
      <w:r w:rsidR="00455D80">
        <w:rPr>
          <w:rFonts w:ascii="Times New Roman" w:hAnsi="Times New Roman" w:cs="Times New Roman"/>
          <w:b/>
          <w:sz w:val="24"/>
          <w:szCs w:val="24"/>
        </w:rPr>
        <w:t>4</w:t>
      </w:r>
      <w:r w:rsidR="00C36BAE" w:rsidRPr="00C36BAE">
        <w:rPr>
          <w:rFonts w:ascii="Times New Roman" w:hAnsi="Times New Roman" w:cs="Times New Roman"/>
          <w:b/>
          <w:sz w:val="24"/>
          <w:szCs w:val="24"/>
        </w:rPr>
        <w:t xml:space="preserve">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0"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0"/>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Забранява се поставянето на всякакви предмети върху уличните платна, както и затварянето им с вдигащи се бариери или други съоръжения, извършването на търговска 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w:t>
      </w:r>
      <w:r w:rsidRPr="008B68A6">
        <w:rPr>
          <w:rFonts w:ascii="Times New Roman" w:eastAsia="Times New Roman" w:hAnsi="Times New Roman" w:cs="Times New Roman"/>
          <w:bCs/>
          <w:sz w:val="24"/>
          <w:szCs w:val="24"/>
        </w:rPr>
        <w:lastRenderedPageBreak/>
        <w:t>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46044"/>
      <w:r w:rsidRPr="008B68A6">
        <w:rPr>
          <w:rFonts w:ascii="Times New Roman" w:eastAsia="Times New Roman" w:hAnsi="Times New Roman" w:cs="Times New Roman"/>
          <w:bCs/>
          <w:sz w:val="24"/>
          <w:szCs w:val="24"/>
        </w:rPr>
        <w:t xml:space="preserve">(1)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w:t>
      </w:r>
      <w:proofErr w:type="spellStart"/>
      <w:r w:rsidRPr="008B68A6">
        <w:rPr>
          <w:rFonts w:ascii="Times New Roman" w:eastAsia="Times New Roman" w:hAnsi="Times New Roman" w:cs="Times New Roman"/>
          <w:bCs/>
          <w:sz w:val="24"/>
          <w:szCs w:val="24"/>
        </w:rPr>
        <w:t>спиркови</w:t>
      </w:r>
      <w:proofErr w:type="spellEnd"/>
      <w:r w:rsidRPr="008B68A6">
        <w:rPr>
          <w:rFonts w:ascii="Times New Roman" w:eastAsia="Times New Roman" w:hAnsi="Times New Roman" w:cs="Times New Roman"/>
          <w:bCs/>
          <w:sz w:val="24"/>
          <w:szCs w:val="24"/>
        </w:rPr>
        <w:t xml:space="preserve"> указателни табели, съоръжения за пътници по спирките – намиращи се по улиците, площадите, паркингите и други територии за обществено ползване.</w:t>
      </w:r>
      <w:bookmarkEnd w:id="1"/>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2"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2"/>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3"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3"/>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4119FC6D" w:rsidR="007B43EC"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05D424B3" w14:textId="41E49AEC" w:rsidR="00AD679D" w:rsidRPr="00AD679D" w:rsidRDefault="00AD679D" w:rsidP="00AD679D">
      <w:pPr>
        <w:pStyle w:val="6"/>
        <w:numPr>
          <w:ilvl w:val="0"/>
          <w:numId w:val="13"/>
        </w:numPr>
        <w:ind w:left="0" w:firstLine="567"/>
      </w:pPr>
      <w:r w:rsidRPr="00AD679D">
        <w:t xml:space="preserve">/Нова с Решение № 259/30.05.2024 г./ Движението с индивидуално електрическо превозно средство в паркове, градини, площади, детски площадки, площи, предназначени само за пешеходци, както и в рамките на кръстовищата с пресичания на пешеходни зони, е забранено. Ограничението не се прилага за пешеходци при движение, чрез бутане на индивидуално </w:t>
      </w:r>
      <w:r>
        <w:t>електрическо превозно средство.</w:t>
      </w:r>
    </w:p>
    <w:p w14:paraId="1CF5A93B" w14:textId="6667A13A" w:rsidR="00AD679D" w:rsidRPr="00B312BD" w:rsidRDefault="00AD679D" w:rsidP="00AD679D">
      <w:pPr>
        <w:tabs>
          <w:tab w:val="left" w:pos="993"/>
        </w:tabs>
        <w:spacing w:after="0" w:line="240" w:lineRule="auto"/>
        <w:ind w:left="568"/>
        <w:jc w:val="both"/>
        <w:outlineLvl w:val="5"/>
        <w:rPr>
          <w:rFonts w:ascii="Times New Roman" w:eastAsia="Times New Roman" w:hAnsi="Times New Roman" w:cs="Times New Roman"/>
          <w:sz w:val="24"/>
          <w:szCs w:val="24"/>
        </w:rPr>
      </w:pP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4"/>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 xml:space="preserve">по обслужващите транспортни алеи в зоната за обществен отдих по крайбрежната ивица на р. Дунав в границите от </w:t>
      </w:r>
      <w:proofErr w:type="spellStart"/>
      <w:r w:rsidRPr="008B68A6">
        <w:rPr>
          <w:rFonts w:ascii="Times New Roman" w:eastAsia="Times New Roman" w:hAnsi="Times New Roman" w:cs="Times New Roman"/>
          <w:sz w:val="24"/>
          <w:szCs w:val="24"/>
        </w:rPr>
        <w:t>ж.п</w:t>
      </w:r>
      <w:proofErr w:type="spellEnd"/>
      <w:r w:rsidRPr="008B68A6">
        <w:rPr>
          <w:rFonts w:ascii="Times New Roman" w:eastAsia="Times New Roman" w:hAnsi="Times New Roman" w:cs="Times New Roman"/>
          <w:sz w:val="24"/>
          <w:szCs w:val="24"/>
        </w:rPr>
        <w:t>.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 xml:space="preserve">по обслужващите транспортни алеи в зоната за обществен отдих по крайбрежната ивица на р. Дунав в границите от </w:t>
      </w:r>
      <w:proofErr w:type="spellStart"/>
      <w:r w:rsidR="00A725B2" w:rsidRPr="008B68A6">
        <w:rPr>
          <w:rFonts w:ascii="Times New Roman" w:eastAsia="Times New Roman" w:hAnsi="Times New Roman" w:cs="Times New Roman"/>
          <w:sz w:val="24"/>
          <w:szCs w:val="24"/>
        </w:rPr>
        <w:t>ж.п</w:t>
      </w:r>
      <w:proofErr w:type="spellEnd"/>
      <w:r w:rsidR="00A725B2" w:rsidRPr="008B68A6">
        <w:rPr>
          <w:rFonts w:ascii="Times New Roman" w:eastAsia="Times New Roman" w:hAnsi="Times New Roman" w:cs="Times New Roman"/>
          <w:sz w:val="24"/>
          <w:szCs w:val="24"/>
        </w:rPr>
        <w:t>.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lastRenderedPageBreak/>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w:t>
      </w:r>
      <w:proofErr w:type="spellStart"/>
      <w:r w:rsidR="00BF1D80">
        <w:rPr>
          <w:rFonts w:ascii="Times New Roman" w:eastAsia="Calibri" w:hAnsi="Times New Roman" w:cs="Times New Roman"/>
          <w:sz w:val="24"/>
          <w:szCs w:val="24"/>
        </w:rPr>
        <w:t>паркингови</w:t>
      </w:r>
      <w:proofErr w:type="spellEnd"/>
      <w:r w:rsidR="00BF1D80">
        <w:rPr>
          <w:rFonts w:ascii="Times New Roman" w:eastAsia="Calibri" w:hAnsi="Times New Roman" w:cs="Times New Roman"/>
          <w:sz w:val="24"/>
          <w:szCs w:val="24"/>
        </w:rPr>
        <w:t xml:space="preserve">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 xml:space="preserve">ботят за отстраняване на </w:t>
      </w:r>
      <w:proofErr w:type="spellStart"/>
      <w:r w:rsidR="00E11CA7">
        <w:rPr>
          <w:rFonts w:eastAsia="Calibri"/>
        </w:rPr>
        <w:t>авариии</w:t>
      </w:r>
      <w:proofErr w:type="spellEnd"/>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xml:space="preserve">, определени в четвърта или пета екологична група по реда на </w:t>
      </w:r>
      <w:proofErr w:type="spellStart"/>
      <w:r w:rsidRPr="00C36BAE">
        <w:rPr>
          <w:iCs/>
        </w:rPr>
        <w:t>на</w:t>
      </w:r>
      <w:proofErr w:type="spellEnd"/>
      <w:r w:rsidRPr="00C36BAE">
        <w:rPr>
          <w:iCs/>
        </w:rPr>
        <w:t xml:space="preserve"> Наредба № Н-32 от 16 декември 2011 г. за периодичните прегледи за проверка на техническата изправност на пътните превозни </w:t>
      </w:r>
      <w:r w:rsidRPr="00C36BAE">
        <w:rPr>
          <w:iCs/>
        </w:rPr>
        <w:lastRenderedPageBreak/>
        <w:t>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 xml:space="preserve">-45 от 24.03.2000 г., чрез регистрационния номер на който графичните знаци са нанесени със зелен цвят на бял </w:t>
      </w:r>
      <w:proofErr w:type="spellStart"/>
      <w:r w:rsidRPr="00F30623">
        <w:t>светлоотразителен</w:t>
      </w:r>
      <w:proofErr w:type="spellEnd"/>
      <w:r w:rsidRPr="00F30623">
        <w:t xml:space="preserve">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6A0AE317" w:rsidR="00353C02" w:rsidRPr="00F30623" w:rsidRDefault="00435CC1" w:rsidP="00A203F2">
      <w:pPr>
        <w:pStyle w:val="6"/>
        <w:ind w:left="0" w:firstLine="568"/>
      </w:pPr>
      <w:r>
        <w:rPr>
          <w:rFonts w:eastAsia="Calibri"/>
        </w:rPr>
        <w:t xml:space="preserve">(изм. с </w:t>
      </w:r>
      <w:proofErr w:type="spellStart"/>
      <w:r>
        <w:rPr>
          <w:rFonts w:eastAsia="Calibri"/>
        </w:rPr>
        <w:t>реш</w:t>
      </w:r>
      <w:proofErr w:type="spellEnd"/>
      <w:r>
        <w:rPr>
          <w:rFonts w:eastAsia="Calibri"/>
        </w:rPr>
        <w:t xml:space="preserve">. № 975/14.07.2022 г.) </w:t>
      </w:r>
      <w:r w:rsidRPr="003C445C">
        <w:rPr>
          <w:rFonts w:eastAsia="Calibri"/>
        </w:rPr>
        <w:t>Превозните средства по чл. 16, ал. 1, т. 3-6 имат право да паркират на местата за платено паркиране след заплащане на цената за еднократно паркиране</w:t>
      </w:r>
      <w:r>
        <w:rPr>
          <w:rFonts w:eastAsia="Calibri"/>
        </w:rPr>
        <w:t>, определена в чл. 59д от Наредба № 16</w:t>
      </w:r>
      <w:r w:rsidRPr="0017082E">
        <w:rPr>
          <w:rFonts w:eastAsia="Calibri"/>
        </w:rPr>
        <w:t xml:space="preserve"> за определянето и администрирането на местните такси, цени на услуги и права на територията на Община Русе</w:t>
      </w:r>
      <w:r w:rsidR="00367E95" w:rsidRPr="00F30623">
        <w:t>.</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5"/>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6"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6"/>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267BD616"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577A66">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значени и ползвани срещу заплащане за служебни нужди (Служебен абонамент) от 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7"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7"/>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lastRenderedPageBreak/>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 xml:space="preserve">Не </w:t>
      </w:r>
      <w:r w:rsidR="000825A5" w:rsidRPr="00E11CA7">
        <w:rPr>
          <w:lang w:eastAsia="bg-BG"/>
        </w:rPr>
        <w:lastRenderedPageBreak/>
        <w:t>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w:t>
      </w:r>
      <w:proofErr w:type="spellStart"/>
      <w:r w:rsidR="00353C02" w:rsidRPr="00E11CA7">
        <w:t>антипаркинг</w:t>
      </w:r>
      <w:proofErr w:type="spellEnd"/>
      <w:r w:rsidR="00353C02" w:rsidRPr="00E11CA7">
        <w:t xml:space="preserve">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lastRenderedPageBreak/>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8"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8"/>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9" w:name="_Ref68036652"/>
      <w:r w:rsidRPr="008B68A6">
        <w:rPr>
          <w:rFonts w:ascii="Times New Roman" w:eastAsia="Times New Roman" w:hAnsi="Times New Roman" w:cs="Times New Roman"/>
          <w:b/>
          <w:bCs/>
          <w:sz w:val="24"/>
          <w:szCs w:val="24"/>
        </w:rPr>
        <w:t>ПРИНУДИТЕЛНИ МЕРКИ</w:t>
      </w:r>
      <w:bookmarkEnd w:id="9"/>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0" w:name="_Ref68036686"/>
      <w:r w:rsidRPr="008B68A6">
        <w:rPr>
          <w:rFonts w:ascii="Times New Roman" w:eastAsia="Times New Roman" w:hAnsi="Times New Roman" w:cs="Times New Roman"/>
          <w:b/>
          <w:bCs/>
          <w:sz w:val="24"/>
          <w:szCs w:val="24"/>
        </w:rPr>
        <w:t>Раздел 1</w:t>
      </w:r>
      <w:bookmarkEnd w:id="10"/>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1" w:name="_Ref68045913"/>
      <w:r w:rsidRPr="003231FC">
        <w:rPr>
          <w:rFonts w:ascii="Times New Roman" w:eastAsia="Times New Roman" w:hAnsi="Times New Roman" w:cs="Times New Roman"/>
          <w:b/>
          <w:color w:val="auto"/>
          <w:sz w:val="24"/>
          <w:szCs w:val="24"/>
        </w:rPr>
        <w:t>Раздел 2</w:t>
      </w:r>
      <w:bookmarkEnd w:id="11"/>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lastRenderedPageBreak/>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2" w:name="_Ref68044432"/>
      <w:r w:rsidRPr="008B68A6">
        <w:rPr>
          <w:rFonts w:eastAsia="Times New Roman"/>
        </w:rPr>
        <w:t>Контролът по изпълнение изискванията на тази наредба се осъществява от:</w:t>
      </w:r>
      <w:bookmarkEnd w:id="12"/>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0E9AF874" w:rsidR="00353C02" w:rsidRDefault="00801ECC" w:rsidP="003231FC">
      <w:pPr>
        <w:pStyle w:val="6"/>
        <w:numPr>
          <w:ilvl w:val="0"/>
          <w:numId w:val="59"/>
        </w:numPr>
        <w:ind w:left="0" w:firstLine="540"/>
      </w:pPr>
      <w:r w:rsidRPr="00801ECC">
        <w:rPr>
          <w:color w:val="000000" w:themeColor="text1"/>
        </w:rPr>
        <w:t>(</w:t>
      </w:r>
      <w:r w:rsidR="002D5E84">
        <w:rPr>
          <w:color w:val="000000" w:themeColor="text1"/>
          <w:shd w:val="clear" w:color="auto" w:fill="FFFFFF"/>
        </w:rPr>
        <w:t>Обявена за нищожна с</w:t>
      </w:r>
      <w:r w:rsidRPr="00801ECC">
        <w:rPr>
          <w:color w:val="000000" w:themeColor="text1"/>
          <w:shd w:val="clear" w:color="auto" w:fill="FFFFFF"/>
        </w:rPr>
        <w:t> Решение № 31 от 07.</w:t>
      </w:r>
      <w:r w:rsidR="002D5E84">
        <w:rPr>
          <w:color w:val="000000" w:themeColor="text1"/>
          <w:shd w:val="clear" w:color="auto" w:fill="FFFFFF"/>
        </w:rPr>
        <w:t>10.2022 г. на АС - Русе по адм.д.№</w:t>
      </w:r>
      <w:r w:rsidRPr="00801ECC">
        <w:rPr>
          <w:color w:val="000000" w:themeColor="text1"/>
          <w:shd w:val="clear" w:color="auto" w:fill="FFFFFF"/>
        </w:rPr>
        <w:t>223/2022 г.</w:t>
      </w:r>
      <w:r>
        <w:rPr>
          <w:color w:val="000000" w:themeColor="text1"/>
          <w:shd w:val="clear" w:color="auto" w:fill="FFFFFF"/>
        </w:rPr>
        <w:t>, в сила от 25.10.2022 г.</w:t>
      </w:r>
      <w:r w:rsidRPr="00801ECC">
        <w:rPr>
          <w:color w:val="000000" w:themeColor="text1"/>
        </w:rPr>
        <w:t>)</w:t>
      </w:r>
      <w:r>
        <w:rPr>
          <w:color w:val="000000" w:themeColor="text1"/>
        </w:rPr>
        <w:t xml:space="preserve"> </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588D4FF7" w:rsidR="00353C02" w:rsidRDefault="00717011" w:rsidP="003231FC">
      <w:pPr>
        <w:pStyle w:val="3"/>
        <w:numPr>
          <w:ilvl w:val="0"/>
          <w:numId w:val="5"/>
        </w:numPr>
        <w:tabs>
          <w:tab w:val="left" w:pos="1170"/>
        </w:tabs>
        <w:spacing w:before="0" w:line="240" w:lineRule="auto"/>
        <w:ind w:left="0" w:firstLine="270"/>
        <w:rPr>
          <w:color w:val="000000" w:themeColor="text1"/>
          <w:shd w:val="clear" w:color="auto" w:fill="FFFFFF"/>
        </w:rPr>
      </w:pPr>
      <w:r>
        <w:rPr>
          <w:rFonts w:eastAsia="Times New Roman"/>
        </w:rPr>
        <w:t>(1)</w:t>
      </w:r>
      <w:r w:rsidR="00BA6565">
        <w:rPr>
          <w:rFonts w:eastAsia="Times New Roman"/>
        </w:rPr>
        <w:t xml:space="preserve"> (</w:t>
      </w:r>
      <w:r w:rsidR="002D5E84">
        <w:rPr>
          <w:rFonts w:eastAsia="Times New Roman"/>
        </w:rPr>
        <w:t xml:space="preserve">отменена с </w:t>
      </w:r>
      <w:r w:rsidR="002D5E84" w:rsidRPr="00801ECC">
        <w:rPr>
          <w:rFonts w:cs="Times New Roman"/>
          <w:color w:val="000000" w:themeColor="text1"/>
          <w:shd w:val="clear" w:color="auto" w:fill="FFFFFF"/>
        </w:rPr>
        <w:t>Решение № 31 от 07.</w:t>
      </w:r>
      <w:r w:rsidR="002D5E84">
        <w:rPr>
          <w:rFonts w:cs="Times New Roman"/>
          <w:color w:val="000000" w:themeColor="text1"/>
          <w:shd w:val="clear" w:color="auto" w:fill="FFFFFF"/>
        </w:rPr>
        <w:t>10.2022 г. на АС - Русе по адм.д.№</w:t>
      </w:r>
      <w:r w:rsidR="002D5E84" w:rsidRPr="00801ECC">
        <w:rPr>
          <w:rFonts w:cs="Times New Roman"/>
          <w:color w:val="000000" w:themeColor="text1"/>
          <w:shd w:val="clear" w:color="auto" w:fill="FFFFFF"/>
        </w:rPr>
        <w:t>223/2022 г.</w:t>
      </w:r>
      <w:r w:rsidR="002D5E84">
        <w:rPr>
          <w:color w:val="000000" w:themeColor="text1"/>
          <w:shd w:val="clear" w:color="auto" w:fill="FFFFFF"/>
        </w:rPr>
        <w:t>, в сила от 25.10.2022 г.)</w:t>
      </w:r>
    </w:p>
    <w:p w14:paraId="5DE49118" w14:textId="72F00A60" w:rsidR="00BA6565" w:rsidRPr="00BA6565" w:rsidRDefault="00BA6565" w:rsidP="00BA6565">
      <w:pPr>
        <w:pStyle w:val="6"/>
        <w:numPr>
          <w:ilvl w:val="0"/>
          <w:numId w:val="57"/>
        </w:numPr>
        <w:ind w:left="0" w:firstLine="567"/>
      </w:pPr>
      <w:r>
        <w:t>(нова с Решение № 1236/16.02.2023г.</w:t>
      </w:r>
      <w:r w:rsidR="00BF5EFD">
        <w:t>, Решение № 210/25.04.2024 г.</w:t>
      </w:r>
      <w:r>
        <w:t xml:space="preserve">) </w:t>
      </w:r>
      <w:r w:rsidRPr="00BA6565">
        <w:t>Актовете за установяване на административни нарушения по тази наредба се съставят от СЗ „</w:t>
      </w:r>
      <w:r w:rsidR="00BF5EFD">
        <w:t>И</w:t>
      </w:r>
      <w:r w:rsidRPr="00BA6565">
        <w:t>ООРС“, звено „Общинска полиция“ и други длъжностни лица от Общинска администрация – Русе, определени със зап</w:t>
      </w:r>
      <w:r>
        <w:t>овед на кмета на Община Русе.</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lastRenderedPageBreak/>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 xml:space="preserve">ешение №831 по Протокол </w:t>
      </w:r>
      <w:r w:rsidRPr="008B68A6">
        <w:rPr>
          <w:rFonts w:ascii="Times New Roman" w:eastAsia="Times New Roman" w:hAnsi="Times New Roman" w:cs="Times New Roman"/>
          <w:sz w:val="24"/>
          <w:szCs w:val="24"/>
        </w:rPr>
        <w:lastRenderedPageBreak/>
        <w:t>№33/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454CEE93"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33694CFA" w14:textId="25310EA2" w:rsidR="00966E5E" w:rsidRDefault="00966E5E" w:rsidP="000A481F">
      <w:pPr>
        <w:spacing w:after="0" w:line="240" w:lineRule="auto"/>
        <w:ind w:firstLine="270"/>
        <w:jc w:val="both"/>
        <w:rPr>
          <w:rFonts w:ascii="Times New Roman" w:hAnsi="Times New Roman" w:cs="Times New Roman"/>
          <w:sz w:val="24"/>
          <w:szCs w:val="24"/>
        </w:rPr>
      </w:pPr>
    </w:p>
    <w:p w14:paraId="660B1173" w14:textId="01346041" w:rsidR="00577A66" w:rsidRDefault="00577A66" w:rsidP="000A481F">
      <w:pPr>
        <w:spacing w:after="0" w:line="240" w:lineRule="auto"/>
        <w:ind w:firstLine="270"/>
        <w:jc w:val="both"/>
        <w:rPr>
          <w:rFonts w:ascii="Times New Roman" w:hAnsi="Times New Roman" w:cs="Times New Roman"/>
          <w:sz w:val="24"/>
          <w:szCs w:val="24"/>
        </w:rPr>
      </w:pPr>
    </w:p>
    <w:p w14:paraId="515D4DB7" w14:textId="77F2E986" w:rsidR="00577A66" w:rsidRDefault="00577A66" w:rsidP="000A481F">
      <w:pPr>
        <w:spacing w:after="0" w:line="240" w:lineRule="auto"/>
        <w:ind w:firstLine="270"/>
        <w:jc w:val="both"/>
        <w:rPr>
          <w:rFonts w:ascii="Times New Roman" w:hAnsi="Times New Roman" w:cs="Times New Roman"/>
          <w:sz w:val="24"/>
          <w:szCs w:val="24"/>
        </w:rPr>
      </w:pPr>
    </w:p>
    <w:p w14:paraId="3CF5AF78" w14:textId="2E510249" w:rsidR="00577A66" w:rsidRDefault="00577A66" w:rsidP="000A481F">
      <w:pPr>
        <w:spacing w:after="0" w:line="240" w:lineRule="auto"/>
        <w:ind w:firstLine="270"/>
        <w:jc w:val="both"/>
        <w:rPr>
          <w:rFonts w:ascii="Times New Roman" w:hAnsi="Times New Roman" w:cs="Times New Roman"/>
          <w:sz w:val="24"/>
          <w:szCs w:val="24"/>
        </w:rPr>
      </w:pPr>
    </w:p>
    <w:p w14:paraId="74D16E8D" w14:textId="08D983C0" w:rsidR="00577A66" w:rsidRDefault="00577A66" w:rsidP="000A481F">
      <w:pPr>
        <w:spacing w:after="0" w:line="240" w:lineRule="auto"/>
        <w:ind w:firstLine="270"/>
        <w:jc w:val="both"/>
        <w:rPr>
          <w:rFonts w:ascii="Times New Roman" w:hAnsi="Times New Roman" w:cs="Times New Roman"/>
          <w:sz w:val="24"/>
          <w:szCs w:val="24"/>
        </w:rPr>
      </w:pPr>
    </w:p>
    <w:p w14:paraId="1BA01E04" w14:textId="77777777" w:rsidR="00577A66" w:rsidRDefault="00577A66" w:rsidP="000A481F">
      <w:pPr>
        <w:spacing w:after="0" w:line="240" w:lineRule="auto"/>
        <w:ind w:firstLine="270"/>
        <w:jc w:val="both"/>
        <w:rPr>
          <w:rFonts w:ascii="Times New Roman" w:hAnsi="Times New Roman" w:cs="Times New Roman"/>
          <w:sz w:val="24"/>
          <w:szCs w:val="24"/>
        </w:rPr>
      </w:pPr>
    </w:p>
    <w:p w14:paraId="169983C9" w14:textId="77777777" w:rsidR="00577A66" w:rsidRDefault="00577A66" w:rsidP="000A481F">
      <w:pPr>
        <w:spacing w:after="0" w:line="240" w:lineRule="auto"/>
        <w:ind w:firstLine="270"/>
        <w:jc w:val="both"/>
        <w:rPr>
          <w:rFonts w:ascii="Times New Roman" w:hAnsi="Times New Roman" w:cs="Times New Roman"/>
          <w:sz w:val="24"/>
          <w:szCs w:val="24"/>
        </w:rPr>
      </w:pPr>
    </w:p>
    <w:p w14:paraId="76F86F6F" w14:textId="77777777" w:rsidR="00966E5E" w:rsidRPr="00966E5E" w:rsidRDefault="00966E5E" w:rsidP="00966E5E">
      <w:pPr>
        <w:jc w:val="center"/>
        <w:rPr>
          <w:rFonts w:ascii="Times New Roman" w:hAnsi="Times New Roman" w:cs="Times New Roman"/>
          <w:b/>
          <w:bCs/>
        </w:rPr>
      </w:pPr>
      <w:r w:rsidRPr="00966E5E">
        <w:rPr>
          <w:rFonts w:ascii="Times New Roman" w:hAnsi="Times New Roman" w:cs="Times New Roman"/>
          <w:b/>
          <w:bCs/>
        </w:rPr>
        <w:lastRenderedPageBreak/>
        <w:t>ПРЕХОДНИ И ЗАКЛЮЧИТЕЛНИ РАЗПОРЕДБИ</w:t>
      </w:r>
    </w:p>
    <w:p w14:paraId="51F2C8E4" w14:textId="3D158755" w:rsidR="00966E5E" w:rsidRPr="00966E5E" w:rsidRDefault="00966E5E" w:rsidP="00966E5E">
      <w:pPr>
        <w:spacing w:line="240" w:lineRule="auto"/>
        <w:contextualSpacing/>
        <w:jc w:val="center"/>
        <w:rPr>
          <w:rFonts w:ascii="Times New Roman" w:hAnsi="Times New Roman" w:cs="Times New Roman"/>
          <w:sz w:val="24"/>
          <w:szCs w:val="24"/>
        </w:rPr>
      </w:pPr>
      <w:r w:rsidRPr="00966E5E">
        <w:rPr>
          <w:rFonts w:ascii="Times New Roman" w:hAnsi="Times New Roman" w:cs="Times New Roman"/>
          <w:bCs/>
          <w:sz w:val="24"/>
          <w:szCs w:val="24"/>
        </w:rPr>
        <w:t>към Наредба</w:t>
      </w:r>
      <w:r w:rsidRPr="00966E5E">
        <w:rPr>
          <w:rFonts w:ascii="Times New Roman" w:hAnsi="Times New Roman" w:cs="Times New Roman"/>
          <w:bCs/>
          <w:sz w:val="24"/>
          <w:szCs w:val="24"/>
        </w:rPr>
        <w:t xml:space="preserve"> </w:t>
      </w:r>
      <w:r>
        <w:rPr>
          <w:rFonts w:ascii="Times New Roman" w:hAnsi="Times New Roman" w:cs="Times New Roman"/>
          <w:bCs/>
          <w:sz w:val="24"/>
          <w:szCs w:val="24"/>
        </w:rPr>
        <w:t xml:space="preserve">№ 18 </w:t>
      </w:r>
      <w:r w:rsidRPr="00966E5E">
        <w:rPr>
          <w:rFonts w:ascii="Times New Roman" w:hAnsi="Times New Roman" w:cs="Times New Roman"/>
          <w:sz w:val="24"/>
          <w:szCs w:val="24"/>
        </w:rPr>
        <w:t xml:space="preserve">за обществения ред при ползване на превозни средства </w:t>
      </w:r>
    </w:p>
    <w:p w14:paraId="2BF45AD5" w14:textId="77777777" w:rsidR="00577A66" w:rsidRDefault="00966E5E" w:rsidP="00966E5E">
      <w:pPr>
        <w:spacing w:line="240" w:lineRule="auto"/>
        <w:contextualSpacing/>
        <w:jc w:val="center"/>
        <w:rPr>
          <w:rFonts w:ascii="Times New Roman" w:hAnsi="Times New Roman" w:cs="Times New Roman"/>
          <w:bCs/>
          <w:color w:val="000000"/>
          <w:sz w:val="24"/>
          <w:szCs w:val="24"/>
        </w:rPr>
      </w:pPr>
      <w:r w:rsidRPr="00966E5E">
        <w:rPr>
          <w:rFonts w:ascii="Times New Roman" w:hAnsi="Times New Roman" w:cs="Times New Roman"/>
          <w:sz w:val="24"/>
          <w:szCs w:val="24"/>
        </w:rPr>
        <w:t>на територията на Община Русе</w:t>
      </w:r>
      <w:r w:rsidRPr="00966E5E">
        <w:rPr>
          <w:rFonts w:ascii="Times New Roman" w:hAnsi="Times New Roman" w:cs="Times New Roman"/>
          <w:color w:val="000000"/>
        </w:rPr>
        <w:t>, приета</w:t>
      </w:r>
      <w:r w:rsidRPr="00966E5E">
        <w:rPr>
          <w:rFonts w:ascii="Times New Roman" w:hAnsi="Times New Roman" w:cs="Times New Roman"/>
          <w:color w:val="000000"/>
        </w:rPr>
        <w:t xml:space="preserve"> </w:t>
      </w:r>
      <w:r w:rsidRPr="00966E5E">
        <w:rPr>
          <w:rFonts w:ascii="Times New Roman" w:hAnsi="Times New Roman" w:cs="Times New Roman"/>
          <w:bCs/>
          <w:color w:val="000000"/>
          <w:sz w:val="24"/>
          <w:szCs w:val="24"/>
        </w:rPr>
        <w:t xml:space="preserve">с Решение № 259 по </w:t>
      </w:r>
    </w:p>
    <w:p w14:paraId="12CAE0A7" w14:textId="2BC6A46C" w:rsidR="00966E5E" w:rsidRDefault="00966E5E" w:rsidP="00966E5E">
      <w:pPr>
        <w:spacing w:line="240" w:lineRule="auto"/>
        <w:contextualSpacing/>
        <w:jc w:val="center"/>
        <w:rPr>
          <w:rFonts w:ascii="Times New Roman" w:hAnsi="Times New Roman" w:cs="Times New Roman"/>
          <w:bCs/>
          <w:color w:val="000000"/>
          <w:sz w:val="24"/>
          <w:szCs w:val="24"/>
        </w:rPr>
      </w:pPr>
      <w:r w:rsidRPr="00966E5E">
        <w:rPr>
          <w:rFonts w:ascii="Times New Roman" w:hAnsi="Times New Roman" w:cs="Times New Roman"/>
          <w:bCs/>
          <w:color w:val="000000"/>
          <w:sz w:val="24"/>
          <w:szCs w:val="24"/>
        </w:rPr>
        <w:t>Протокол № 9</w:t>
      </w:r>
      <w:r w:rsidR="00577A66">
        <w:rPr>
          <w:rFonts w:ascii="Times New Roman" w:hAnsi="Times New Roman" w:cs="Times New Roman"/>
          <w:bCs/>
          <w:color w:val="000000"/>
          <w:sz w:val="24"/>
          <w:szCs w:val="24"/>
          <w:lang w:val="en-US"/>
        </w:rPr>
        <w:t xml:space="preserve"> </w:t>
      </w:r>
      <w:bookmarkStart w:id="13" w:name="_GoBack"/>
      <w:bookmarkEnd w:id="13"/>
      <w:r w:rsidRPr="00966E5E">
        <w:rPr>
          <w:rFonts w:ascii="Times New Roman" w:hAnsi="Times New Roman" w:cs="Times New Roman"/>
          <w:bCs/>
          <w:color w:val="000000"/>
          <w:sz w:val="24"/>
          <w:szCs w:val="24"/>
        </w:rPr>
        <w:t xml:space="preserve"> от 30.05.2024 г.</w:t>
      </w:r>
    </w:p>
    <w:p w14:paraId="79A49160" w14:textId="77777777" w:rsidR="00D925A9" w:rsidRPr="00966E5E" w:rsidRDefault="00D925A9" w:rsidP="00966E5E">
      <w:pPr>
        <w:spacing w:line="240" w:lineRule="auto"/>
        <w:contextualSpacing/>
        <w:jc w:val="center"/>
        <w:rPr>
          <w:rFonts w:ascii="Times New Roman" w:hAnsi="Times New Roman" w:cs="Times New Roman"/>
          <w:sz w:val="24"/>
          <w:szCs w:val="24"/>
        </w:rPr>
      </w:pPr>
    </w:p>
    <w:p w14:paraId="580CDDDE" w14:textId="42981A58" w:rsidR="001F4279" w:rsidRDefault="001F4279" w:rsidP="001F4279">
      <w:pPr>
        <w:ind w:firstLine="270"/>
        <w:jc w:val="both"/>
        <w:rPr>
          <w:rFonts w:ascii="Times New Roman" w:hAnsi="Times New Roman" w:cs="Times New Roman"/>
          <w:bCs/>
          <w:color w:val="000000"/>
          <w:sz w:val="24"/>
          <w:szCs w:val="24"/>
        </w:rPr>
      </w:pPr>
      <w:r w:rsidRPr="001F4279">
        <w:rPr>
          <w:rFonts w:ascii="Times New Roman" w:hAnsi="Times New Roman" w:cs="Times New Roman"/>
          <w:b/>
          <w:sz w:val="24"/>
          <w:szCs w:val="24"/>
        </w:rPr>
        <w:t>§</w:t>
      </w:r>
      <w:r w:rsidR="00966E5E">
        <w:rPr>
          <w:rFonts w:ascii="Times New Roman" w:hAnsi="Times New Roman" w:cs="Times New Roman"/>
          <w:b/>
          <w:sz w:val="24"/>
          <w:szCs w:val="24"/>
        </w:rPr>
        <w:t>1</w:t>
      </w:r>
      <w:r w:rsidRPr="001F4279">
        <w:rPr>
          <w:rFonts w:ascii="Times New Roman" w:hAnsi="Times New Roman" w:cs="Times New Roman"/>
          <w:b/>
          <w:sz w:val="24"/>
          <w:szCs w:val="24"/>
        </w:rPr>
        <w:t>.</w:t>
      </w:r>
      <w:r w:rsidRPr="001F4279">
        <w:rPr>
          <w:rFonts w:ascii="Times New Roman" w:hAnsi="Times New Roman" w:cs="Times New Roman"/>
          <w:sz w:val="24"/>
          <w:szCs w:val="24"/>
        </w:rPr>
        <w:t xml:space="preserve"> </w:t>
      </w:r>
      <w:r w:rsidRPr="001F4279">
        <w:rPr>
          <w:rFonts w:ascii="Times New Roman" w:hAnsi="Times New Roman" w:cs="Times New Roman"/>
          <w:bCs/>
          <w:sz w:val="24"/>
          <w:szCs w:val="24"/>
        </w:rPr>
        <w:t>Наредба</w:t>
      </w:r>
      <w:r w:rsidRPr="001F4279">
        <w:rPr>
          <w:rFonts w:ascii="Times New Roman" w:hAnsi="Times New Roman" w:cs="Times New Roman"/>
          <w:bCs/>
          <w:sz w:val="24"/>
          <w:szCs w:val="24"/>
        </w:rPr>
        <w:t>та</w:t>
      </w:r>
      <w:r w:rsidRPr="001F4279">
        <w:rPr>
          <w:rFonts w:ascii="Times New Roman" w:hAnsi="Times New Roman" w:cs="Times New Roman"/>
          <w:bCs/>
          <w:sz w:val="24"/>
          <w:szCs w:val="24"/>
        </w:rPr>
        <w:t xml:space="preserve"> </w:t>
      </w:r>
      <w:r w:rsidRPr="001F4279">
        <w:rPr>
          <w:rFonts w:ascii="Times New Roman" w:hAnsi="Times New Roman" w:cs="Times New Roman"/>
          <w:bCs/>
          <w:color w:val="000000"/>
          <w:sz w:val="24"/>
          <w:szCs w:val="24"/>
        </w:rPr>
        <w:t>влиза в сила от датата на публикуването на решението за приемане на наредбата.</w:t>
      </w:r>
    </w:p>
    <w:p w14:paraId="60378339" w14:textId="34071418" w:rsidR="00D925A9" w:rsidRDefault="00D925A9" w:rsidP="001F4279">
      <w:pPr>
        <w:ind w:firstLine="270"/>
        <w:jc w:val="both"/>
        <w:rPr>
          <w:rFonts w:ascii="Times New Roman" w:hAnsi="Times New Roman" w:cs="Times New Roman"/>
          <w:bCs/>
          <w:color w:val="000000"/>
          <w:sz w:val="24"/>
          <w:szCs w:val="24"/>
        </w:rPr>
      </w:pPr>
    </w:p>
    <w:p w14:paraId="0E9AA900" w14:textId="571FFDA1" w:rsidR="00D925A9" w:rsidRDefault="00D925A9" w:rsidP="001F4279">
      <w:pPr>
        <w:ind w:firstLine="270"/>
        <w:jc w:val="both"/>
        <w:rPr>
          <w:rFonts w:ascii="Times New Roman" w:hAnsi="Times New Roman" w:cs="Times New Roman"/>
          <w:bCs/>
          <w:color w:val="000000"/>
          <w:sz w:val="24"/>
          <w:szCs w:val="24"/>
        </w:rPr>
      </w:pPr>
    </w:p>
    <w:p w14:paraId="0151F863" w14:textId="77777777" w:rsidR="00D925A9" w:rsidRPr="00577A66" w:rsidRDefault="00D925A9" w:rsidP="001F4279">
      <w:pPr>
        <w:ind w:firstLine="270"/>
        <w:jc w:val="both"/>
        <w:rPr>
          <w:rFonts w:ascii="Times New Roman" w:hAnsi="Times New Roman" w:cs="Times New Roman"/>
          <w:b/>
          <w:sz w:val="24"/>
          <w:szCs w:val="24"/>
          <w:lang w:val="en-US"/>
        </w:rPr>
      </w:pPr>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Pr="0035080D" w:rsidRDefault="0071421A" w:rsidP="000A481F">
      <w:pPr>
        <w:spacing w:after="0" w:line="240" w:lineRule="auto"/>
        <w:ind w:firstLine="270"/>
        <w:jc w:val="both"/>
        <w:rPr>
          <w:rFonts w:ascii="Times New Roman" w:hAnsi="Times New Roman" w:cs="Times New Roman"/>
          <w:b/>
          <w:sz w:val="24"/>
          <w:szCs w:val="24"/>
        </w:rPr>
      </w:pPr>
      <w:r w:rsidRPr="0035080D">
        <w:rPr>
          <w:rFonts w:ascii="Times New Roman" w:hAnsi="Times New Roman" w:cs="Times New Roman"/>
          <w:b/>
          <w:sz w:val="24"/>
          <w:szCs w:val="24"/>
        </w:rPr>
        <w:t>ПРЕДСЕДАТЕЛ:</w:t>
      </w:r>
    </w:p>
    <w:p w14:paraId="19F14A4E" w14:textId="5F226380" w:rsidR="0071421A" w:rsidRPr="0035080D" w:rsidRDefault="0071421A" w:rsidP="004A36FD">
      <w:pPr>
        <w:spacing w:after="0" w:line="240" w:lineRule="auto"/>
        <w:ind w:left="1416" w:firstLine="708"/>
        <w:jc w:val="both"/>
        <w:rPr>
          <w:rFonts w:ascii="Times New Roman" w:hAnsi="Times New Roman" w:cs="Times New Roman"/>
          <w:b/>
          <w:sz w:val="24"/>
          <w:szCs w:val="24"/>
        </w:rPr>
      </w:pPr>
      <w:r w:rsidRPr="0035080D">
        <w:rPr>
          <w:rFonts w:ascii="Times New Roman" w:hAnsi="Times New Roman" w:cs="Times New Roman"/>
          <w:b/>
          <w:sz w:val="24"/>
          <w:szCs w:val="24"/>
        </w:rPr>
        <w:t>/</w:t>
      </w:r>
      <w:r w:rsidR="00BF5EFD">
        <w:rPr>
          <w:rFonts w:ascii="Times New Roman" w:hAnsi="Times New Roman" w:cs="Times New Roman"/>
          <w:b/>
          <w:sz w:val="24"/>
          <w:szCs w:val="24"/>
        </w:rPr>
        <w:t xml:space="preserve">акад. Христо </w:t>
      </w:r>
      <w:proofErr w:type="spellStart"/>
      <w:r w:rsidR="00BF5EFD">
        <w:rPr>
          <w:rFonts w:ascii="Times New Roman" w:hAnsi="Times New Roman" w:cs="Times New Roman"/>
          <w:b/>
          <w:sz w:val="24"/>
          <w:szCs w:val="24"/>
        </w:rPr>
        <w:t>Белоев</w:t>
      </w:r>
      <w:proofErr w:type="spellEnd"/>
      <w:r w:rsidR="00AD679D">
        <w:rPr>
          <w:rFonts w:ascii="Times New Roman" w:hAnsi="Times New Roman" w:cs="Times New Roman"/>
          <w:b/>
          <w:sz w:val="24"/>
          <w:szCs w:val="24"/>
        </w:rPr>
        <w:t>, дтн</w:t>
      </w:r>
      <w:r w:rsidRPr="0035080D">
        <w:rPr>
          <w:rFonts w:ascii="Times New Roman" w:hAnsi="Times New Roman" w:cs="Times New Roman"/>
          <w:b/>
          <w:sz w:val="24"/>
          <w:szCs w:val="24"/>
        </w:rPr>
        <w:t>/</w:t>
      </w:r>
    </w:p>
    <w:sectPr w:rsidR="0071421A" w:rsidRPr="0035080D" w:rsidSect="00577A66">
      <w:footerReference w:type="default" r:id="rId8"/>
      <w:pgSz w:w="11906" w:h="16838"/>
      <w:pgMar w:top="1276"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3438" w14:textId="77777777" w:rsidR="00D16370" w:rsidRDefault="00D16370" w:rsidP="0035080D">
      <w:pPr>
        <w:spacing w:after="0" w:line="240" w:lineRule="auto"/>
      </w:pPr>
      <w:r>
        <w:separator/>
      </w:r>
    </w:p>
  </w:endnote>
  <w:endnote w:type="continuationSeparator" w:id="0">
    <w:p w14:paraId="2D6E2433" w14:textId="77777777" w:rsidR="00D16370" w:rsidRDefault="00D16370" w:rsidP="0035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923988"/>
      <w:docPartObj>
        <w:docPartGallery w:val="Page Numbers (Bottom of Page)"/>
        <w:docPartUnique/>
      </w:docPartObj>
    </w:sdtPr>
    <w:sdtEndPr/>
    <w:sdtContent>
      <w:p w14:paraId="47CC1E8B" w14:textId="447BD0DC" w:rsidR="0035080D" w:rsidRDefault="0035080D">
        <w:pPr>
          <w:pStyle w:val="af"/>
          <w:jc w:val="right"/>
        </w:pPr>
        <w:r>
          <w:fldChar w:fldCharType="begin"/>
        </w:r>
        <w:r>
          <w:instrText>PAGE   \* MERGEFORMAT</w:instrText>
        </w:r>
        <w:r>
          <w:fldChar w:fldCharType="separate"/>
        </w:r>
        <w:r w:rsidR="00577A66">
          <w:rPr>
            <w:noProof/>
          </w:rPr>
          <w:t>12</w:t>
        </w:r>
        <w:r>
          <w:fldChar w:fldCharType="end"/>
        </w:r>
      </w:p>
    </w:sdtContent>
  </w:sdt>
  <w:p w14:paraId="61F3D247" w14:textId="77777777" w:rsidR="0035080D" w:rsidRDefault="0035080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17AB" w14:textId="77777777" w:rsidR="00D16370" w:rsidRDefault="00D16370" w:rsidP="0035080D">
      <w:pPr>
        <w:spacing w:after="0" w:line="240" w:lineRule="auto"/>
      </w:pPr>
      <w:r>
        <w:separator/>
      </w:r>
    </w:p>
  </w:footnote>
  <w:footnote w:type="continuationSeparator" w:id="0">
    <w:p w14:paraId="412171B1" w14:textId="77777777" w:rsidR="00D16370" w:rsidRDefault="00D16370" w:rsidP="0035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1"/>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1F4279"/>
    <w:rsid w:val="002006E8"/>
    <w:rsid w:val="0020189E"/>
    <w:rsid w:val="002159AC"/>
    <w:rsid w:val="00220D74"/>
    <w:rsid w:val="0022112C"/>
    <w:rsid w:val="00241597"/>
    <w:rsid w:val="00267D10"/>
    <w:rsid w:val="002724F8"/>
    <w:rsid w:val="0027753F"/>
    <w:rsid w:val="00296416"/>
    <w:rsid w:val="002A4615"/>
    <w:rsid w:val="002A6255"/>
    <w:rsid w:val="002A7BEC"/>
    <w:rsid w:val="002B264F"/>
    <w:rsid w:val="002C2646"/>
    <w:rsid w:val="002D5E84"/>
    <w:rsid w:val="002E3A5A"/>
    <w:rsid w:val="003013BC"/>
    <w:rsid w:val="00313DD1"/>
    <w:rsid w:val="003231FC"/>
    <w:rsid w:val="003260A4"/>
    <w:rsid w:val="00326681"/>
    <w:rsid w:val="00334AD1"/>
    <w:rsid w:val="003411C1"/>
    <w:rsid w:val="0035080D"/>
    <w:rsid w:val="00351D76"/>
    <w:rsid w:val="00353C02"/>
    <w:rsid w:val="00364D15"/>
    <w:rsid w:val="00367E95"/>
    <w:rsid w:val="0037210E"/>
    <w:rsid w:val="00383804"/>
    <w:rsid w:val="00396195"/>
    <w:rsid w:val="003D21E8"/>
    <w:rsid w:val="003F1378"/>
    <w:rsid w:val="003F3789"/>
    <w:rsid w:val="00432B3F"/>
    <w:rsid w:val="00435CC1"/>
    <w:rsid w:val="00455D80"/>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77A66"/>
    <w:rsid w:val="00593D37"/>
    <w:rsid w:val="005C0B62"/>
    <w:rsid w:val="005D23B5"/>
    <w:rsid w:val="005E37B7"/>
    <w:rsid w:val="005E5DE3"/>
    <w:rsid w:val="006006BA"/>
    <w:rsid w:val="00615468"/>
    <w:rsid w:val="00621CAE"/>
    <w:rsid w:val="00634054"/>
    <w:rsid w:val="00640C41"/>
    <w:rsid w:val="00677B37"/>
    <w:rsid w:val="006A2B86"/>
    <w:rsid w:val="006C217C"/>
    <w:rsid w:val="006C3D75"/>
    <w:rsid w:val="006E6911"/>
    <w:rsid w:val="006F6745"/>
    <w:rsid w:val="00700004"/>
    <w:rsid w:val="007055CB"/>
    <w:rsid w:val="0071421A"/>
    <w:rsid w:val="00716CF5"/>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1ECC"/>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43922"/>
    <w:rsid w:val="00966E5E"/>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79D"/>
    <w:rsid w:val="00AD693D"/>
    <w:rsid w:val="00AD71C5"/>
    <w:rsid w:val="00AF0B29"/>
    <w:rsid w:val="00B1578D"/>
    <w:rsid w:val="00B24904"/>
    <w:rsid w:val="00B312BD"/>
    <w:rsid w:val="00B41B5C"/>
    <w:rsid w:val="00B45183"/>
    <w:rsid w:val="00B710DD"/>
    <w:rsid w:val="00B72F4F"/>
    <w:rsid w:val="00B857EC"/>
    <w:rsid w:val="00B873CD"/>
    <w:rsid w:val="00BA3CB9"/>
    <w:rsid w:val="00BA6565"/>
    <w:rsid w:val="00BC527E"/>
    <w:rsid w:val="00BE48A8"/>
    <w:rsid w:val="00BF1D80"/>
    <w:rsid w:val="00BF313B"/>
    <w:rsid w:val="00BF5EFD"/>
    <w:rsid w:val="00C028D2"/>
    <w:rsid w:val="00C1007D"/>
    <w:rsid w:val="00C104CF"/>
    <w:rsid w:val="00C111D7"/>
    <w:rsid w:val="00C1189E"/>
    <w:rsid w:val="00C36BAE"/>
    <w:rsid w:val="00C403DA"/>
    <w:rsid w:val="00C50797"/>
    <w:rsid w:val="00C650C9"/>
    <w:rsid w:val="00C7015D"/>
    <w:rsid w:val="00C74D24"/>
    <w:rsid w:val="00C977A5"/>
    <w:rsid w:val="00C97F2A"/>
    <w:rsid w:val="00CA0247"/>
    <w:rsid w:val="00CA218B"/>
    <w:rsid w:val="00CC2DDE"/>
    <w:rsid w:val="00CC6947"/>
    <w:rsid w:val="00D040AC"/>
    <w:rsid w:val="00D12C4E"/>
    <w:rsid w:val="00D1376A"/>
    <w:rsid w:val="00D16370"/>
    <w:rsid w:val="00D1766D"/>
    <w:rsid w:val="00D20C48"/>
    <w:rsid w:val="00D2105B"/>
    <w:rsid w:val="00D45736"/>
    <w:rsid w:val="00D55AEF"/>
    <w:rsid w:val="00D56FF9"/>
    <w:rsid w:val="00D925A9"/>
    <w:rsid w:val="00DB0D5B"/>
    <w:rsid w:val="00DB2A4F"/>
    <w:rsid w:val="00DD39D7"/>
    <w:rsid w:val="00DD4618"/>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B0A51F68-A767-4F77-901A-E1D0AB5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 w:type="character" w:styleId="ac">
    <w:name w:val="Hyperlink"/>
    <w:basedOn w:val="a0"/>
    <w:uiPriority w:val="99"/>
    <w:semiHidden/>
    <w:unhideWhenUsed/>
    <w:rsid w:val="00801ECC"/>
    <w:rPr>
      <w:color w:val="0000FF"/>
      <w:u w:val="single"/>
    </w:rPr>
  </w:style>
  <w:style w:type="paragraph" w:styleId="ad">
    <w:name w:val="header"/>
    <w:basedOn w:val="a"/>
    <w:link w:val="ae"/>
    <w:uiPriority w:val="99"/>
    <w:unhideWhenUsed/>
    <w:rsid w:val="0035080D"/>
    <w:pPr>
      <w:tabs>
        <w:tab w:val="center" w:pos="4703"/>
        <w:tab w:val="right" w:pos="9406"/>
      </w:tabs>
      <w:spacing w:after="0" w:line="240" w:lineRule="auto"/>
    </w:pPr>
  </w:style>
  <w:style w:type="character" w:customStyle="1" w:styleId="ae">
    <w:name w:val="Горен колонтитул Знак"/>
    <w:basedOn w:val="a0"/>
    <w:link w:val="ad"/>
    <w:uiPriority w:val="99"/>
    <w:rsid w:val="0035080D"/>
    <w:rPr>
      <w:rFonts w:asciiTheme="minorHAnsi" w:hAnsiTheme="minorHAnsi"/>
      <w:sz w:val="22"/>
    </w:rPr>
  </w:style>
  <w:style w:type="paragraph" w:styleId="af">
    <w:name w:val="footer"/>
    <w:basedOn w:val="a"/>
    <w:link w:val="af0"/>
    <w:uiPriority w:val="99"/>
    <w:unhideWhenUsed/>
    <w:rsid w:val="0035080D"/>
    <w:pPr>
      <w:tabs>
        <w:tab w:val="center" w:pos="4703"/>
        <w:tab w:val="right" w:pos="9406"/>
      </w:tabs>
      <w:spacing w:after="0" w:line="240" w:lineRule="auto"/>
    </w:pPr>
  </w:style>
  <w:style w:type="character" w:customStyle="1" w:styleId="af0">
    <w:name w:val="Долен колонтитул Знак"/>
    <w:basedOn w:val="a0"/>
    <w:link w:val="af"/>
    <w:uiPriority w:val="99"/>
    <w:rsid w:val="003508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3DD7-1411-4C8A-8C4C-8851FE65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5325</Words>
  <Characters>30357</Characters>
  <Application>Microsoft Office Word</Application>
  <DocSecurity>0</DocSecurity>
  <Lines>252</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Община Русе</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p.hristova</cp:lastModifiedBy>
  <cp:revision>6</cp:revision>
  <cp:lastPrinted>2024-05-31T08:01:00Z</cp:lastPrinted>
  <dcterms:created xsi:type="dcterms:W3CDTF">2023-02-27T13:51:00Z</dcterms:created>
  <dcterms:modified xsi:type="dcterms:W3CDTF">2024-05-31T08:02:00Z</dcterms:modified>
</cp:coreProperties>
</file>