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33" w:rsidRPr="000434A8" w:rsidRDefault="00533033" w:rsidP="00043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A8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533033" w:rsidRPr="000434A8" w:rsidRDefault="00533033" w:rsidP="00043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A8">
        <w:rPr>
          <w:rFonts w:ascii="Times New Roman" w:hAnsi="Times New Roman" w:cs="Times New Roman"/>
          <w:b/>
          <w:sz w:val="24"/>
          <w:szCs w:val="24"/>
        </w:rPr>
        <w:t>ОБЩИНСКИ СЪВЕТ РУСЕ</w:t>
      </w:r>
    </w:p>
    <w:p w:rsidR="00533033" w:rsidRPr="000434A8" w:rsidRDefault="00533033" w:rsidP="000434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033" w:rsidRPr="000434A8" w:rsidRDefault="00533033" w:rsidP="00043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A8">
        <w:rPr>
          <w:rFonts w:ascii="Times New Roman" w:hAnsi="Times New Roman" w:cs="Times New Roman"/>
          <w:b/>
          <w:sz w:val="24"/>
          <w:szCs w:val="24"/>
        </w:rPr>
        <w:t>П Р Е Д Л О Ж Е Н И Е</w:t>
      </w:r>
    </w:p>
    <w:p w:rsidR="00533033" w:rsidRPr="000434A8" w:rsidRDefault="00533033" w:rsidP="00043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A8">
        <w:rPr>
          <w:rFonts w:ascii="Times New Roman" w:hAnsi="Times New Roman" w:cs="Times New Roman"/>
          <w:b/>
          <w:sz w:val="24"/>
          <w:szCs w:val="24"/>
        </w:rPr>
        <w:t>От акад. ХРИСТО БЕЛОЕВ, дтн</w:t>
      </w:r>
    </w:p>
    <w:p w:rsidR="00533033" w:rsidRPr="000434A8" w:rsidRDefault="001B764E" w:rsidP="00043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A8">
        <w:rPr>
          <w:rFonts w:ascii="Times New Roman" w:hAnsi="Times New Roman" w:cs="Times New Roman"/>
          <w:b/>
          <w:sz w:val="24"/>
          <w:szCs w:val="24"/>
        </w:rPr>
        <w:t>ПРЕДСЕДАТЕЛ НА ОБ</w:t>
      </w:r>
      <w:r w:rsidR="00533033" w:rsidRPr="000434A8">
        <w:rPr>
          <w:rFonts w:ascii="Times New Roman" w:hAnsi="Times New Roman" w:cs="Times New Roman"/>
          <w:b/>
          <w:sz w:val="24"/>
          <w:szCs w:val="24"/>
        </w:rPr>
        <w:t xml:space="preserve">ЩИНСКИ СЪВЕТ </w:t>
      </w:r>
    </w:p>
    <w:p w:rsidR="00533033" w:rsidRPr="000434A8" w:rsidRDefault="00533033" w:rsidP="00043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A8">
        <w:rPr>
          <w:rFonts w:ascii="Times New Roman" w:hAnsi="Times New Roman" w:cs="Times New Roman"/>
          <w:b/>
          <w:sz w:val="24"/>
          <w:szCs w:val="24"/>
        </w:rPr>
        <w:t>РУСЕ</w:t>
      </w:r>
    </w:p>
    <w:p w:rsidR="00EE7F44" w:rsidRPr="00533033" w:rsidRDefault="00EE7F44" w:rsidP="008B644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533033" w:rsidRDefault="00533033" w:rsidP="00043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4A8">
        <w:rPr>
          <w:rFonts w:ascii="Times New Roman" w:hAnsi="Times New Roman" w:cs="Times New Roman"/>
          <w:b/>
          <w:sz w:val="24"/>
          <w:szCs w:val="24"/>
        </w:rPr>
        <w:t>ОТНОСНО</w:t>
      </w:r>
      <w:r w:rsidRPr="00533033">
        <w:rPr>
          <w:rFonts w:ascii="Times New Roman" w:hAnsi="Times New Roman" w:cs="Times New Roman"/>
          <w:sz w:val="24"/>
          <w:szCs w:val="24"/>
        </w:rPr>
        <w:t>: покана за свикване на редовно годишно общо събрание на акционерите на „Арена Русе“ АД</w:t>
      </w:r>
    </w:p>
    <w:p w:rsidR="00533033" w:rsidRDefault="00533033" w:rsidP="008B6449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533033" w:rsidRPr="000434A8" w:rsidRDefault="00533033" w:rsidP="000434A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A8">
        <w:rPr>
          <w:rFonts w:ascii="Times New Roman" w:hAnsi="Times New Roman" w:cs="Times New Roman"/>
          <w:b/>
          <w:sz w:val="24"/>
          <w:szCs w:val="24"/>
        </w:rPr>
        <w:t>УВАЖАЕМИ ГОСПОЖИ И ГОСПОДА ОБЩИНСКИ СЪВЕТНИЦИ,</w:t>
      </w:r>
    </w:p>
    <w:p w:rsidR="00533033" w:rsidRDefault="00533033" w:rsidP="000434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Община Русе е постъпила покана</w:t>
      </w:r>
      <w:r w:rsidR="000434A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вх.№ 30-14245-8/ 05.07.2024 г</w:t>
      </w:r>
      <w:r w:rsidR="000434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 Любомир Христов, изпълнителен директор на „Арена Русе“ АД,</w:t>
      </w:r>
      <w:r w:rsidR="008B6449">
        <w:rPr>
          <w:rFonts w:ascii="Times New Roman" w:hAnsi="Times New Roman" w:cs="Times New Roman"/>
          <w:sz w:val="24"/>
          <w:szCs w:val="24"/>
        </w:rPr>
        <w:t xml:space="preserve"> </w:t>
      </w:r>
      <w:r w:rsidR="00EE7F44">
        <w:rPr>
          <w:rFonts w:ascii="Times New Roman" w:hAnsi="Times New Roman" w:cs="Times New Roman"/>
          <w:sz w:val="24"/>
          <w:szCs w:val="24"/>
        </w:rPr>
        <w:t xml:space="preserve">Съвет на директорите, </w:t>
      </w:r>
      <w:r>
        <w:rPr>
          <w:rFonts w:ascii="Times New Roman" w:hAnsi="Times New Roman" w:cs="Times New Roman"/>
          <w:sz w:val="24"/>
          <w:szCs w:val="24"/>
        </w:rPr>
        <w:t>ЕИК 204352862 на основание чл.223 от ТЗ и чл.44 от Устава на Дружеството за свикване на редовно Общо събрание на акционерите на 17.09.2024 г в 13.00</w:t>
      </w:r>
      <w:r w:rsidR="009B158F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>, което ще се проведе в гр.</w:t>
      </w:r>
      <w:r w:rsidR="008B6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Русе,</w:t>
      </w:r>
      <w:r w:rsidR="009B158F">
        <w:rPr>
          <w:rFonts w:ascii="Times New Roman" w:hAnsi="Times New Roman" w:cs="Times New Roman"/>
          <w:sz w:val="24"/>
          <w:szCs w:val="24"/>
        </w:rPr>
        <w:t xml:space="preserve"> </w:t>
      </w:r>
      <w:r w:rsidR="008B644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="008B64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управление –</w:t>
      </w:r>
      <w:r w:rsidR="008B6449">
        <w:rPr>
          <w:rFonts w:ascii="Times New Roman" w:hAnsi="Times New Roman" w:cs="Times New Roman"/>
          <w:sz w:val="24"/>
          <w:szCs w:val="24"/>
        </w:rPr>
        <w:t xml:space="preserve"> Русе, </w:t>
      </w:r>
      <w:r>
        <w:rPr>
          <w:rFonts w:ascii="Times New Roman" w:hAnsi="Times New Roman" w:cs="Times New Roman"/>
          <w:sz w:val="24"/>
          <w:szCs w:val="24"/>
        </w:rPr>
        <w:t>бу</w:t>
      </w:r>
      <w:r w:rsidR="008B644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6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Липник № 1, при следния дневен ред:</w:t>
      </w:r>
    </w:p>
    <w:p w:rsidR="00EE7F44" w:rsidRDefault="00EE7F44" w:rsidP="008B6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 на дипломиран експерт –счетоводител /ДЕС/ за извършена проверка на ГФО за 2023 г ; Проект за решение –ОСА приема доклада на ДЕС за извършена проверка на ГФО за 2023 г</w:t>
      </w:r>
    </w:p>
    <w:p w:rsidR="00EE7F44" w:rsidRDefault="00EE7F44" w:rsidP="008B6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Приемане ГФО на Дружеството за 2023 г , Проект за решение-ОСА приема ГФО на Дружеството за 2023 г</w:t>
      </w:r>
    </w:p>
    <w:p w:rsidR="00EE7F44" w:rsidRDefault="00EE7F44" w:rsidP="008B6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Освобождаване от отговорност на членовете на СД за дейността им през 2023 г ; Проект за решение-ОСА освобождава от отговорност членовете на СД за дейността им през 2023 г</w:t>
      </w:r>
    </w:p>
    <w:p w:rsidR="00EE7F44" w:rsidRDefault="00EE7F44" w:rsidP="008B6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 на регистриран одитор за 2024 г; Проект за решение- ОСА избира г-жа Стоянка Живкова Иванова –лицензиран експерт счетоводител, притежаваща диплома № 0615/17.12.2004 г , действащ чрез дружеството „Стил консулт „ЕООД за регистриран одитор на Дружеството за 2024 г</w:t>
      </w:r>
    </w:p>
    <w:p w:rsidR="00EE7F44" w:rsidRDefault="00EE7F44" w:rsidP="008B6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постъпила молба от г-н Борислав Пламенов Рачев , ЕГН-8101025341, за освобождаването му като член </w:t>
      </w:r>
      <w:r w:rsidR="00795D76">
        <w:rPr>
          <w:rFonts w:ascii="Times New Roman" w:hAnsi="Times New Roman" w:cs="Times New Roman"/>
          <w:sz w:val="24"/>
          <w:szCs w:val="24"/>
        </w:rPr>
        <w:t xml:space="preserve">съвета </w:t>
      </w:r>
      <w:r>
        <w:rPr>
          <w:rFonts w:ascii="Times New Roman" w:hAnsi="Times New Roman" w:cs="Times New Roman"/>
          <w:sz w:val="24"/>
          <w:szCs w:val="24"/>
        </w:rPr>
        <w:t>на директорите на „А</w:t>
      </w:r>
      <w:r w:rsidR="00795D7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ена Русе“ АД, ОСА да вземе решение </w:t>
      </w:r>
      <w:r w:rsidR="00795D76">
        <w:rPr>
          <w:rFonts w:ascii="Times New Roman" w:hAnsi="Times New Roman" w:cs="Times New Roman"/>
          <w:sz w:val="24"/>
          <w:szCs w:val="24"/>
        </w:rPr>
        <w:t>за освобождаването като член на Съвета на директорите на „Арена Русе“ АД на Борислав</w:t>
      </w:r>
      <w:r w:rsidR="00795D76" w:rsidRPr="00795D76">
        <w:rPr>
          <w:rFonts w:ascii="Times New Roman" w:hAnsi="Times New Roman" w:cs="Times New Roman"/>
          <w:sz w:val="24"/>
          <w:szCs w:val="24"/>
        </w:rPr>
        <w:t xml:space="preserve"> </w:t>
      </w:r>
      <w:r w:rsidR="004E2021">
        <w:rPr>
          <w:rFonts w:ascii="Times New Roman" w:hAnsi="Times New Roman" w:cs="Times New Roman"/>
          <w:sz w:val="24"/>
          <w:szCs w:val="24"/>
        </w:rPr>
        <w:t>Пламенов Рачев</w:t>
      </w:r>
      <w:r w:rsidR="00795D76">
        <w:rPr>
          <w:rFonts w:ascii="Times New Roman" w:hAnsi="Times New Roman" w:cs="Times New Roman"/>
          <w:sz w:val="24"/>
          <w:szCs w:val="24"/>
        </w:rPr>
        <w:t xml:space="preserve">, и да избере нов член на съвета на директорите на дружеството; Проект за решение-ОСА освобождава по негова молба с вх.№ 08-00-065/20.11.2023 г като член съвета на директорите на „Арена Русе“ АД г-н Борислав Пламенов Рачев , ЕГН-8101025341, и избира за нов член на Съвета на директорите г-н </w:t>
      </w:r>
      <w:proofErr w:type="spellStart"/>
      <w:r w:rsidR="00795D76">
        <w:rPr>
          <w:rFonts w:ascii="Times New Roman" w:hAnsi="Times New Roman" w:cs="Times New Roman"/>
          <w:sz w:val="24"/>
          <w:szCs w:val="24"/>
        </w:rPr>
        <w:t>Лачезар</w:t>
      </w:r>
      <w:proofErr w:type="spellEnd"/>
      <w:r w:rsidR="00795D76">
        <w:rPr>
          <w:rFonts w:ascii="Times New Roman" w:hAnsi="Times New Roman" w:cs="Times New Roman"/>
          <w:sz w:val="24"/>
          <w:szCs w:val="24"/>
        </w:rPr>
        <w:t xml:space="preserve"> Тодоров Иванов –</w:t>
      </w:r>
      <w:r w:rsidR="004E2021">
        <w:rPr>
          <w:rFonts w:ascii="Times New Roman" w:hAnsi="Times New Roman" w:cs="Times New Roman"/>
          <w:sz w:val="24"/>
          <w:szCs w:val="24"/>
        </w:rPr>
        <w:t xml:space="preserve"> </w:t>
      </w:r>
      <w:r w:rsidR="00795D76">
        <w:rPr>
          <w:rFonts w:ascii="Times New Roman" w:hAnsi="Times New Roman" w:cs="Times New Roman"/>
          <w:sz w:val="24"/>
          <w:szCs w:val="24"/>
        </w:rPr>
        <w:t>магистър по спортен мениджмънт, ЕГН- 8102073081, за срок от датата на вписване на настоящото решение в Търговския регистър и регистъра на юридическите лица с нестопанска цел при Агенцията по вписванията до провеждане на нова конкурсна процедура, но не повече от 6 месеца.</w:t>
      </w:r>
    </w:p>
    <w:p w:rsidR="00795D76" w:rsidRDefault="00795D76" w:rsidP="008B6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Други.</w:t>
      </w:r>
    </w:p>
    <w:p w:rsidR="00795D76" w:rsidRDefault="00795D76" w:rsidP="008B644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липса на кворум на първата обявена дата за ОСА,</w:t>
      </w:r>
      <w:r w:rsidR="00FE3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основание чл. 227</w:t>
      </w:r>
      <w:r w:rsidR="009B15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ал.3 ТЗ Общото събрание ще се проведе на 01.10.2024 г в 13.00 часа, на същото място, при същия дневен ред и при същите изисквания и процедура по регистрация.</w:t>
      </w:r>
    </w:p>
    <w:p w:rsidR="004E2021" w:rsidRDefault="003C27A4" w:rsidP="008B6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е решение, с което да упълномощим представителите на Община Русе да участват при вземането на  решенията</w:t>
      </w:r>
      <w:r w:rsidR="004E2021">
        <w:rPr>
          <w:rFonts w:ascii="Times New Roman" w:hAnsi="Times New Roman" w:cs="Times New Roman"/>
          <w:sz w:val="24"/>
          <w:szCs w:val="24"/>
        </w:rPr>
        <w:t xml:space="preserve">. Предлагам същите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021">
        <w:rPr>
          <w:rFonts w:ascii="Times New Roman" w:hAnsi="Times New Roman" w:cs="Times New Roman"/>
          <w:b/>
          <w:sz w:val="24"/>
          <w:szCs w:val="24"/>
        </w:rPr>
        <w:t>да</w:t>
      </w:r>
      <w:r w:rsidRPr="008B6449">
        <w:rPr>
          <w:rFonts w:ascii="Times New Roman" w:hAnsi="Times New Roman" w:cs="Times New Roman"/>
          <w:b/>
          <w:sz w:val="24"/>
          <w:szCs w:val="24"/>
        </w:rPr>
        <w:t xml:space="preserve"> гласуват „ЗА“ по т.5 от Поканата</w:t>
      </w:r>
      <w:r>
        <w:rPr>
          <w:rFonts w:ascii="Times New Roman" w:hAnsi="Times New Roman" w:cs="Times New Roman"/>
          <w:sz w:val="24"/>
          <w:szCs w:val="24"/>
        </w:rPr>
        <w:t>, а по останалите точки</w:t>
      </w:r>
      <w:r w:rsidR="004E2021">
        <w:rPr>
          <w:rFonts w:ascii="Times New Roman" w:hAnsi="Times New Roman" w:cs="Times New Roman"/>
          <w:sz w:val="24"/>
          <w:szCs w:val="24"/>
        </w:rPr>
        <w:t>-</w:t>
      </w:r>
      <w:r w:rsidRPr="003C27A4">
        <w:rPr>
          <w:rFonts w:ascii="Times New Roman" w:hAnsi="Times New Roman" w:cs="Times New Roman"/>
          <w:sz w:val="24"/>
          <w:szCs w:val="24"/>
        </w:rPr>
        <w:t>ръководейки се и защитавайки интересите на Община Русе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1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7A4" w:rsidRDefault="00FD14EC" w:rsidP="008B6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Същите са определение с Решение № 8</w:t>
      </w:r>
      <w:r w:rsidR="009B158F">
        <w:rPr>
          <w:rFonts w:ascii="Times New Roman" w:hAnsi="Times New Roman" w:cs="Times New Roman"/>
          <w:sz w:val="24"/>
          <w:szCs w:val="24"/>
        </w:rPr>
        <w:t>, прието</w:t>
      </w:r>
      <w:r>
        <w:rPr>
          <w:rFonts w:ascii="Times New Roman" w:hAnsi="Times New Roman" w:cs="Times New Roman"/>
          <w:sz w:val="24"/>
          <w:szCs w:val="24"/>
        </w:rPr>
        <w:t xml:space="preserve"> с протокол №2/05.12.2023 г на Общински съвет Русе.</w:t>
      </w:r>
    </w:p>
    <w:p w:rsidR="003C27A4" w:rsidRDefault="003C27A4" w:rsidP="004E20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Във връзка с гореизложеното и на основание чл.63 ал.2</w:t>
      </w:r>
      <w:r w:rsidR="008B6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2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Правилника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C2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организацията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дейност</w:t>
      </w:r>
      <w:proofErr w:type="spellEnd"/>
      <w:r w:rsidRPr="003C27A4">
        <w:rPr>
          <w:rFonts w:ascii="Times New Roman" w:hAnsi="Times New Roman" w:cs="Times New Roman"/>
          <w:sz w:val="24"/>
          <w:szCs w:val="24"/>
        </w:rPr>
        <w:t>т</w:t>
      </w:r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27A4">
        <w:rPr>
          <w:rFonts w:ascii="Times New Roman" w:hAnsi="Times New Roman" w:cs="Times New Roman"/>
          <w:sz w:val="24"/>
          <w:szCs w:val="24"/>
        </w:rPr>
        <w:t>Общински съвет Русе</w:t>
      </w:r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неговите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комисии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 w:rsidRPr="003C2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взаимодействието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му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общинската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администрация,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предлагам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2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Общински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- Русе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приеме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27A4">
        <w:rPr>
          <w:rFonts w:ascii="Times New Roman" w:hAnsi="Times New Roman" w:cs="Times New Roman"/>
          <w:sz w:val="24"/>
          <w:szCs w:val="24"/>
          <w:lang w:val="en-US"/>
        </w:rPr>
        <w:t>следното</w:t>
      </w:r>
      <w:proofErr w:type="spellEnd"/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27A4" w:rsidRPr="003C27A4" w:rsidRDefault="003C27A4" w:rsidP="008B64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27A4" w:rsidRDefault="003C27A4" w:rsidP="009B158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7A4">
        <w:rPr>
          <w:rFonts w:ascii="Times New Roman" w:hAnsi="Times New Roman" w:cs="Times New Roman"/>
          <w:b/>
          <w:bCs/>
          <w:sz w:val="24"/>
          <w:szCs w:val="24"/>
        </w:rPr>
        <w:t>Р Е Ш Е Н И Е:</w:t>
      </w:r>
    </w:p>
    <w:p w:rsidR="003C27A4" w:rsidRPr="003C27A4" w:rsidRDefault="003C27A4" w:rsidP="008B644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27A4" w:rsidRPr="009B158F" w:rsidRDefault="003C27A4" w:rsidP="008B644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58F">
        <w:rPr>
          <w:rFonts w:ascii="Times New Roman" w:hAnsi="Times New Roman" w:cs="Times New Roman"/>
          <w:bCs/>
          <w:sz w:val="24"/>
          <w:szCs w:val="24"/>
        </w:rPr>
        <w:t>На  основание чл. 21, ал.1, т.</w:t>
      </w:r>
      <w:r w:rsidR="00C63D49" w:rsidRPr="009B158F">
        <w:rPr>
          <w:rFonts w:ascii="Times New Roman" w:hAnsi="Times New Roman" w:cs="Times New Roman"/>
          <w:bCs/>
          <w:sz w:val="24"/>
          <w:szCs w:val="24"/>
        </w:rPr>
        <w:t>9</w:t>
      </w:r>
      <w:r w:rsidRPr="009B158F">
        <w:rPr>
          <w:rFonts w:ascii="Times New Roman" w:hAnsi="Times New Roman" w:cs="Times New Roman"/>
          <w:bCs/>
          <w:sz w:val="24"/>
          <w:szCs w:val="24"/>
        </w:rPr>
        <w:t xml:space="preserve"> от ЗМСМА, </w:t>
      </w:r>
      <w:r w:rsidR="00C63D49" w:rsidRPr="009B158F">
        <w:rPr>
          <w:rFonts w:ascii="Times New Roman" w:hAnsi="Times New Roman" w:cs="Times New Roman"/>
          <w:bCs/>
          <w:sz w:val="24"/>
          <w:szCs w:val="24"/>
        </w:rPr>
        <w:t>във връзка с чл.226 от ТЗ, чл.</w:t>
      </w:r>
      <w:r w:rsidR="00FE38C5" w:rsidRPr="009B158F">
        <w:rPr>
          <w:rFonts w:ascii="Times New Roman" w:hAnsi="Times New Roman" w:cs="Times New Roman"/>
          <w:bCs/>
          <w:sz w:val="24"/>
          <w:szCs w:val="24"/>
        </w:rPr>
        <w:t>1</w:t>
      </w:r>
      <w:r w:rsidR="004E2021" w:rsidRPr="009B158F">
        <w:rPr>
          <w:rFonts w:ascii="Times New Roman" w:hAnsi="Times New Roman" w:cs="Times New Roman"/>
          <w:bCs/>
          <w:sz w:val="24"/>
          <w:szCs w:val="24"/>
        </w:rPr>
        <w:t>7</w:t>
      </w:r>
      <w:r w:rsidR="00FE38C5" w:rsidRPr="009B158F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FE38C5" w:rsidRPr="009B158F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FE38C5" w:rsidRPr="009B158F">
        <w:rPr>
          <w:rFonts w:ascii="Times New Roman" w:hAnsi="Times New Roman" w:cs="Times New Roman"/>
          <w:bCs/>
          <w:sz w:val="24"/>
          <w:szCs w:val="24"/>
        </w:rPr>
        <w:t xml:space="preserve">НАРЕДБА№ 9 </w:t>
      </w:r>
      <w:r w:rsidR="009B158F" w:rsidRPr="009B158F">
        <w:rPr>
          <w:rFonts w:ascii="Times New Roman" w:hAnsi="Times New Roman" w:cs="Times New Roman"/>
          <w:bCs/>
          <w:sz w:val="24"/>
          <w:szCs w:val="24"/>
        </w:rPr>
        <w:t>за реда и условията за упражняване правата на Община Русе върху общинската част от капитала на</w:t>
      </w:r>
      <w:bookmarkStart w:id="0" w:name="_GoBack"/>
      <w:bookmarkEnd w:id="0"/>
      <w:r w:rsidR="009B158F" w:rsidRPr="009B158F">
        <w:rPr>
          <w:rFonts w:ascii="Times New Roman" w:hAnsi="Times New Roman" w:cs="Times New Roman"/>
          <w:bCs/>
          <w:sz w:val="24"/>
          <w:szCs w:val="24"/>
        </w:rPr>
        <w:t xml:space="preserve"> търговските дружества”</w:t>
      </w:r>
      <w:r w:rsidR="00FE38C5" w:rsidRPr="009B158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B158F">
        <w:rPr>
          <w:rFonts w:ascii="Times New Roman" w:hAnsi="Times New Roman" w:cs="Times New Roman"/>
          <w:bCs/>
          <w:sz w:val="24"/>
          <w:szCs w:val="24"/>
        </w:rPr>
        <w:t xml:space="preserve">Общински съвет </w:t>
      </w:r>
      <w:r w:rsidR="009B158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B158F">
        <w:rPr>
          <w:rFonts w:ascii="Times New Roman" w:hAnsi="Times New Roman" w:cs="Times New Roman"/>
          <w:bCs/>
          <w:sz w:val="24"/>
          <w:szCs w:val="24"/>
        </w:rPr>
        <w:t xml:space="preserve">Русе </w:t>
      </w:r>
      <w:r w:rsidR="009B158F" w:rsidRPr="009B158F">
        <w:rPr>
          <w:rFonts w:ascii="Times New Roman" w:hAnsi="Times New Roman" w:cs="Times New Roman"/>
          <w:bCs/>
          <w:sz w:val="24"/>
          <w:szCs w:val="24"/>
        </w:rPr>
        <w:t>реши</w:t>
      </w:r>
      <w:r w:rsidRPr="009B158F">
        <w:rPr>
          <w:rFonts w:ascii="Times New Roman" w:hAnsi="Times New Roman" w:cs="Times New Roman"/>
          <w:bCs/>
          <w:sz w:val="24"/>
          <w:szCs w:val="24"/>
        </w:rPr>
        <w:t>:</w:t>
      </w:r>
    </w:p>
    <w:p w:rsidR="00FD14EC" w:rsidRPr="003C27A4" w:rsidRDefault="00FD14EC" w:rsidP="008B644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49" w:rsidRPr="009B158F" w:rsidRDefault="009B158F" w:rsidP="008B6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58F">
        <w:rPr>
          <w:rFonts w:ascii="Times New Roman" w:hAnsi="Times New Roman" w:cs="Times New Roman"/>
          <w:sz w:val="24"/>
          <w:szCs w:val="24"/>
        </w:rPr>
        <w:t xml:space="preserve">Упълномощава </w:t>
      </w:r>
      <w:r w:rsidR="00C63D49" w:rsidRPr="009B158F">
        <w:rPr>
          <w:rFonts w:ascii="Times New Roman" w:hAnsi="Times New Roman" w:cs="Times New Roman"/>
          <w:sz w:val="24"/>
          <w:szCs w:val="24"/>
        </w:rPr>
        <w:t>представителите на Община Русе в Общото събрание  на акционерите  на „Арена Русе“ 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4EC" w:rsidRPr="009B158F">
        <w:rPr>
          <w:rFonts w:ascii="Times New Roman" w:hAnsi="Times New Roman" w:cs="Times New Roman"/>
          <w:sz w:val="24"/>
          <w:szCs w:val="24"/>
        </w:rPr>
        <w:t>-</w:t>
      </w:r>
      <w:r w:rsidR="00C63D49" w:rsidRPr="009B158F">
        <w:rPr>
          <w:rFonts w:ascii="Times New Roman" w:hAnsi="Times New Roman" w:cs="Times New Roman"/>
          <w:sz w:val="24"/>
          <w:szCs w:val="24"/>
        </w:rPr>
        <w:t xml:space="preserve"> </w:t>
      </w:r>
      <w:r w:rsidR="00FD14EC" w:rsidRPr="009B158F">
        <w:rPr>
          <w:rFonts w:ascii="Times New Roman" w:hAnsi="Times New Roman" w:cs="Times New Roman"/>
          <w:sz w:val="24"/>
          <w:szCs w:val="24"/>
        </w:rPr>
        <w:t xml:space="preserve">Велизар Павлов, Елеонора Николова, Иво Пазарджиев, Мариян Димитров, Нора Стоянова и Стоян Христов </w:t>
      </w:r>
      <w:r w:rsidR="00C63D49" w:rsidRPr="009B158F">
        <w:rPr>
          <w:rFonts w:ascii="Times New Roman" w:hAnsi="Times New Roman" w:cs="Times New Roman"/>
          <w:sz w:val="24"/>
          <w:szCs w:val="24"/>
        </w:rPr>
        <w:t>да гласуват „ЗА“ по т.5 от дневния ред, а по останалите точки ръководейки се и защитавайки интересите на Община Русе, което ще се проведе  на 1</w:t>
      </w:r>
      <w:r w:rsidR="00FD14EC" w:rsidRPr="009B158F">
        <w:rPr>
          <w:rFonts w:ascii="Times New Roman" w:hAnsi="Times New Roman" w:cs="Times New Roman"/>
          <w:sz w:val="24"/>
          <w:szCs w:val="24"/>
        </w:rPr>
        <w:t xml:space="preserve">7.09.2024 г в 13.00 </w:t>
      </w:r>
      <w:r>
        <w:rPr>
          <w:rFonts w:ascii="Times New Roman" w:hAnsi="Times New Roman" w:cs="Times New Roman"/>
          <w:sz w:val="24"/>
          <w:szCs w:val="24"/>
        </w:rPr>
        <w:t>ч.</w:t>
      </w:r>
      <w:r w:rsidR="00FD14EC" w:rsidRPr="009B158F">
        <w:rPr>
          <w:rFonts w:ascii="Times New Roman" w:hAnsi="Times New Roman" w:cs="Times New Roman"/>
          <w:sz w:val="24"/>
          <w:szCs w:val="24"/>
        </w:rPr>
        <w:t>, в 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4EC" w:rsidRPr="009B158F">
        <w:rPr>
          <w:rFonts w:ascii="Times New Roman" w:hAnsi="Times New Roman" w:cs="Times New Roman"/>
          <w:sz w:val="24"/>
          <w:szCs w:val="24"/>
        </w:rPr>
        <w:t>Русе</w:t>
      </w:r>
      <w:r w:rsidR="00C63D49" w:rsidRPr="009B158F">
        <w:rPr>
          <w:rFonts w:ascii="Times New Roman" w:hAnsi="Times New Roman" w:cs="Times New Roman"/>
          <w:sz w:val="24"/>
          <w:szCs w:val="24"/>
        </w:rPr>
        <w:t>, на адреса на управлението –</w:t>
      </w:r>
      <w:r w:rsidR="00FD14EC" w:rsidRPr="009B158F">
        <w:rPr>
          <w:rFonts w:ascii="Times New Roman" w:hAnsi="Times New Roman" w:cs="Times New Roman"/>
          <w:sz w:val="24"/>
          <w:szCs w:val="24"/>
        </w:rPr>
        <w:t xml:space="preserve"> </w:t>
      </w:r>
      <w:r w:rsidR="00C63D49" w:rsidRPr="009B158F">
        <w:rPr>
          <w:rFonts w:ascii="Times New Roman" w:hAnsi="Times New Roman" w:cs="Times New Roman"/>
          <w:sz w:val="24"/>
          <w:szCs w:val="24"/>
        </w:rPr>
        <w:t>бул.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D49" w:rsidRPr="009B158F">
        <w:rPr>
          <w:rFonts w:ascii="Times New Roman" w:hAnsi="Times New Roman" w:cs="Times New Roman"/>
          <w:sz w:val="24"/>
          <w:szCs w:val="24"/>
        </w:rPr>
        <w:t>Липник № 1, Русе.</w:t>
      </w:r>
    </w:p>
    <w:p w:rsidR="00FE38C5" w:rsidRPr="009B158F" w:rsidRDefault="009B158F" w:rsidP="008B6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58F">
        <w:rPr>
          <w:rFonts w:ascii="Times New Roman" w:hAnsi="Times New Roman" w:cs="Times New Roman"/>
          <w:sz w:val="24"/>
          <w:szCs w:val="24"/>
        </w:rPr>
        <w:t xml:space="preserve">Упълномощава </w:t>
      </w:r>
      <w:r w:rsidR="00FE38C5" w:rsidRPr="009B158F">
        <w:rPr>
          <w:rFonts w:ascii="Times New Roman" w:hAnsi="Times New Roman" w:cs="Times New Roman"/>
          <w:sz w:val="24"/>
          <w:szCs w:val="24"/>
        </w:rPr>
        <w:t>същите при липса на кворум на първата обявена дата за ОСА да участват в Общото събрание, което  на основание чл. 227 ал.3 ТЗ ще се проведе на 01.10.2024 г в 13.00 часа, на същото място, при същия дневен ред и при същите изисквания и процедура по регистрация, като гласуват по същия начин.</w:t>
      </w:r>
    </w:p>
    <w:p w:rsidR="00FE38C5" w:rsidRDefault="00FD14EC" w:rsidP="008B64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Покана </w:t>
      </w:r>
      <w:r w:rsidRPr="00FD14EC">
        <w:rPr>
          <w:rFonts w:ascii="Times New Roman" w:hAnsi="Times New Roman" w:cs="Times New Roman"/>
          <w:sz w:val="24"/>
          <w:szCs w:val="24"/>
        </w:rPr>
        <w:t>вх.№ 30-14245-8/ 05.07.2024 г</w:t>
      </w:r>
    </w:p>
    <w:p w:rsidR="00FD14EC" w:rsidRDefault="00FD14EC" w:rsidP="008B64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4EC" w:rsidRDefault="00FD14EC" w:rsidP="008B64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38C5" w:rsidRPr="009B158F" w:rsidRDefault="00FE38C5" w:rsidP="008B644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58F">
        <w:rPr>
          <w:rFonts w:ascii="Times New Roman" w:hAnsi="Times New Roman" w:cs="Times New Roman"/>
          <w:b/>
          <w:sz w:val="24"/>
          <w:szCs w:val="24"/>
        </w:rPr>
        <w:t>ПРЕДСЕДАТЕЛ :</w:t>
      </w:r>
    </w:p>
    <w:p w:rsidR="00FE38C5" w:rsidRPr="009B158F" w:rsidRDefault="00FE38C5" w:rsidP="008B644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58F">
        <w:rPr>
          <w:rFonts w:ascii="Times New Roman" w:hAnsi="Times New Roman" w:cs="Times New Roman"/>
          <w:b/>
          <w:sz w:val="24"/>
          <w:szCs w:val="24"/>
        </w:rPr>
        <w:t xml:space="preserve">                       /акад. Христо </w:t>
      </w:r>
      <w:proofErr w:type="spellStart"/>
      <w:r w:rsidRPr="009B158F">
        <w:rPr>
          <w:rFonts w:ascii="Times New Roman" w:hAnsi="Times New Roman" w:cs="Times New Roman"/>
          <w:b/>
          <w:sz w:val="24"/>
          <w:szCs w:val="24"/>
        </w:rPr>
        <w:t>Белоев</w:t>
      </w:r>
      <w:proofErr w:type="spellEnd"/>
      <w:r w:rsidRPr="009B158F">
        <w:rPr>
          <w:rFonts w:ascii="Times New Roman" w:hAnsi="Times New Roman" w:cs="Times New Roman"/>
          <w:b/>
          <w:sz w:val="24"/>
          <w:szCs w:val="24"/>
        </w:rPr>
        <w:t>, дтн/</w:t>
      </w:r>
    </w:p>
    <w:sectPr w:rsidR="00FE38C5" w:rsidRPr="009B158F" w:rsidSect="00FD14EC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40390"/>
    <w:multiLevelType w:val="hybridMultilevel"/>
    <w:tmpl w:val="83ACDC90"/>
    <w:lvl w:ilvl="0" w:tplc="E9A85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8B4"/>
    <w:multiLevelType w:val="hybridMultilevel"/>
    <w:tmpl w:val="31668D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33"/>
    <w:rsid w:val="000434A8"/>
    <w:rsid w:val="001B764E"/>
    <w:rsid w:val="003C27A4"/>
    <w:rsid w:val="004E2021"/>
    <w:rsid w:val="00533033"/>
    <w:rsid w:val="00795D76"/>
    <w:rsid w:val="008B6449"/>
    <w:rsid w:val="009B158F"/>
    <w:rsid w:val="00C63D49"/>
    <w:rsid w:val="00DD51FE"/>
    <w:rsid w:val="00EE7F44"/>
    <w:rsid w:val="00FD14EC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33CA"/>
  <w15:chartTrackingRefBased/>
  <w15:docId w15:val="{126276B9-D5D8-4C69-A315-2CFABC64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m.hinkova</dc:creator>
  <cp:keywords/>
  <dc:description/>
  <cp:lastModifiedBy>p.hristova</cp:lastModifiedBy>
  <cp:revision>6</cp:revision>
  <dcterms:created xsi:type="dcterms:W3CDTF">2024-07-08T10:31:00Z</dcterms:created>
  <dcterms:modified xsi:type="dcterms:W3CDTF">2024-07-08T12:22:00Z</dcterms:modified>
</cp:coreProperties>
</file>