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7F6ECC" w:rsidRDefault="007F6ECC" w:rsidP="000768DF">
      <w:pPr>
        <w:ind w:right="-720"/>
        <w:jc w:val="both"/>
        <w:rPr>
          <w:b/>
          <w:lang w:val="bg-BG"/>
        </w:rPr>
      </w:pPr>
    </w:p>
    <w:p w:rsidR="000768DF" w:rsidRDefault="000768DF" w:rsidP="000768DF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0768DF" w:rsidRDefault="000768DF" w:rsidP="000768DF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ГРУПАТА ОБЩИНСКИ СЪВЕТНИЦИ</w:t>
      </w:r>
    </w:p>
    <w:p w:rsidR="000768DF" w:rsidRDefault="000768DF" w:rsidP="000768DF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„СДС-ГРАЖДАНИТЕ“</w:t>
      </w:r>
    </w:p>
    <w:p w:rsidR="000768DF" w:rsidRDefault="000768DF" w:rsidP="000768DF">
      <w:pPr>
        <w:ind w:right="-720"/>
        <w:jc w:val="both"/>
        <w:rPr>
          <w:b/>
          <w:lang w:val="bg-BG"/>
        </w:rPr>
      </w:pPr>
    </w:p>
    <w:p w:rsidR="000768DF" w:rsidRDefault="000768DF" w:rsidP="000768DF">
      <w:pPr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0768DF" w:rsidRDefault="000768DF" w:rsidP="000768DF">
      <w:pPr>
        <w:jc w:val="both"/>
        <w:rPr>
          <w:b/>
          <w:lang w:val="bg-BG"/>
        </w:rPr>
      </w:pPr>
      <w:r>
        <w:rPr>
          <w:b/>
          <w:lang w:val="bg-BG"/>
        </w:rPr>
        <w:t>ГАЛИЧКА НИКОЛОВА</w:t>
      </w:r>
    </w:p>
    <w:p w:rsidR="000768DF" w:rsidRDefault="000768DF" w:rsidP="000768DF">
      <w:pPr>
        <w:jc w:val="both"/>
        <w:rPr>
          <w:b/>
          <w:lang w:val="bg-BG"/>
        </w:rPr>
      </w:pPr>
      <w:r>
        <w:rPr>
          <w:b/>
          <w:lang w:val="bg-BG"/>
        </w:rPr>
        <w:t>ОБЩИНСКИ СЪВЕТНИК</w:t>
      </w:r>
    </w:p>
    <w:p w:rsidR="000768DF" w:rsidRDefault="000768DF" w:rsidP="000768DF">
      <w:pPr>
        <w:ind w:right="-720"/>
        <w:jc w:val="both"/>
        <w:rPr>
          <w:b/>
          <w:lang w:val="bg-BG"/>
        </w:rPr>
      </w:pPr>
    </w:p>
    <w:p w:rsidR="000768DF" w:rsidRPr="00893088" w:rsidRDefault="000768DF" w:rsidP="000768DF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ЧРЕЗ</w:t>
      </w:r>
    </w:p>
    <w:p w:rsidR="000768DF" w:rsidRDefault="000768DF" w:rsidP="000768DF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АКАД.</w:t>
      </w:r>
      <w:r w:rsidRPr="00893088">
        <w:rPr>
          <w:b/>
          <w:lang w:val="bg-BG"/>
        </w:rPr>
        <w:t xml:space="preserve"> </w:t>
      </w:r>
      <w:r>
        <w:rPr>
          <w:b/>
          <w:lang w:val="bg-BG"/>
        </w:rPr>
        <w:t>ХРИСТО БЕЛОЕВ, ДТН</w:t>
      </w:r>
    </w:p>
    <w:p w:rsidR="000768DF" w:rsidRDefault="000768DF" w:rsidP="000768DF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 xml:space="preserve">ПРЕДСЕДАТЕЛ НА ОБЩИНСКИ СЪВЕТ  </w:t>
      </w:r>
    </w:p>
    <w:p w:rsidR="000768DF" w:rsidRPr="00893088" w:rsidRDefault="000768DF" w:rsidP="000768DF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>РУСЕ</w:t>
      </w:r>
    </w:p>
    <w:p w:rsidR="000768DF" w:rsidRPr="002E253F" w:rsidRDefault="000768DF" w:rsidP="000768DF">
      <w:pPr>
        <w:jc w:val="both"/>
        <w:rPr>
          <w:b/>
          <w:i/>
          <w:lang w:val="bg-BG"/>
        </w:rPr>
      </w:pPr>
    </w:p>
    <w:p w:rsidR="000768DF" w:rsidRPr="002E253F" w:rsidRDefault="000768DF" w:rsidP="000768DF">
      <w:pPr>
        <w:jc w:val="both"/>
        <w:rPr>
          <w:b/>
          <w:i/>
          <w:lang w:val="bg-BG"/>
        </w:rPr>
      </w:pPr>
      <w:r w:rsidRPr="002E253F">
        <w:rPr>
          <w:b/>
          <w:i/>
          <w:lang w:val="bg-BG"/>
        </w:rPr>
        <w:t>На Ваш №ОбС-</w:t>
      </w:r>
      <w:r>
        <w:rPr>
          <w:b/>
          <w:i/>
          <w:lang w:val="bg-BG"/>
        </w:rPr>
        <w:t>1139</w:t>
      </w:r>
      <w:r w:rsidRPr="002E253F">
        <w:rPr>
          <w:b/>
          <w:i/>
          <w:lang w:val="bg-BG"/>
        </w:rPr>
        <w:t>/1</w:t>
      </w:r>
      <w:r>
        <w:rPr>
          <w:b/>
          <w:i/>
          <w:lang w:val="bg-BG"/>
        </w:rPr>
        <w:t>8</w:t>
      </w:r>
      <w:r w:rsidRPr="002E253F">
        <w:rPr>
          <w:b/>
          <w:i/>
          <w:lang w:val="bg-BG"/>
        </w:rPr>
        <w:t>.0</w:t>
      </w:r>
      <w:r>
        <w:rPr>
          <w:b/>
          <w:i/>
          <w:lang w:val="bg-BG"/>
        </w:rPr>
        <w:t>9</w:t>
      </w:r>
      <w:r w:rsidRPr="002E253F">
        <w:rPr>
          <w:b/>
          <w:i/>
          <w:lang w:val="bg-BG"/>
        </w:rPr>
        <w:t>.2024 г.</w:t>
      </w:r>
    </w:p>
    <w:p w:rsidR="000768DF" w:rsidRDefault="000768DF" w:rsidP="000768DF">
      <w:pPr>
        <w:jc w:val="both"/>
        <w:rPr>
          <w:b/>
        </w:rPr>
      </w:pPr>
    </w:p>
    <w:p w:rsidR="000768DF" w:rsidRPr="001102A2" w:rsidRDefault="000768DF" w:rsidP="000768DF">
      <w:pPr>
        <w:jc w:val="both"/>
        <w:rPr>
          <w:b/>
          <w:lang w:val="bg-BG"/>
        </w:rPr>
      </w:pPr>
    </w:p>
    <w:p w:rsidR="000768DF" w:rsidRPr="007E122A" w:rsidRDefault="000768DF" w:rsidP="000768DF">
      <w:pPr>
        <w:jc w:val="both"/>
        <w:rPr>
          <w:lang w:val="bg-BG"/>
        </w:rPr>
      </w:pPr>
      <w:r>
        <w:rPr>
          <w:b/>
        </w:rPr>
        <w:t xml:space="preserve">ОТНОСНО: </w:t>
      </w:r>
      <w:r>
        <w:rPr>
          <w:lang w:val="bg-BG"/>
        </w:rPr>
        <w:t>Режим на паркиране до Административен съд Русе</w:t>
      </w:r>
    </w:p>
    <w:p w:rsidR="000768DF" w:rsidRDefault="000768DF" w:rsidP="000768DF">
      <w:pPr>
        <w:jc w:val="both"/>
        <w:rPr>
          <w:b/>
          <w:lang w:val="bg-BG"/>
        </w:rPr>
      </w:pPr>
    </w:p>
    <w:p w:rsidR="000768DF" w:rsidRDefault="000768DF" w:rsidP="000768DF">
      <w:pPr>
        <w:jc w:val="both"/>
        <w:rPr>
          <w:b/>
          <w:lang w:val="bg-BG"/>
        </w:rPr>
      </w:pPr>
    </w:p>
    <w:p w:rsidR="000768DF" w:rsidRPr="006A6040" w:rsidRDefault="000768DF" w:rsidP="000768DF">
      <w:pPr>
        <w:rPr>
          <w:b/>
          <w:lang w:val="bg-BG"/>
        </w:rPr>
      </w:pPr>
      <w:r w:rsidRPr="006A6040">
        <w:rPr>
          <w:b/>
          <w:lang w:val="bg-BG"/>
        </w:rPr>
        <w:t>УВАЖАЕМИ ГОСПОЖИ И ГОСПОДА,</w:t>
      </w:r>
    </w:p>
    <w:p w:rsidR="000768DF" w:rsidRDefault="000768DF" w:rsidP="000768DF">
      <w:pPr>
        <w:pStyle w:val="1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УВАЖАЕМА ГОСПОЖО НИКОЛОВА,</w:t>
      </w:r>
    </w:p>
    <w:p w:rsidR="000768DF" w:rsidRDefault="000768DF" w:rsidP="000768DF">
      <w:pPr>
        <w:jc w:val="both"/>
        <w:rPr>
          <w:b/>
          <w:lang w:val="bg-BG"/>
        </w:rPr>
      </w:pPr>
    </w:p>
    <w:p w:rsidR="000768DF" w:rsidRDefault="000768DF" w:rsidP="00262D99">
      <w:pPr>
        <w:ind w:firstLine="708"/>
        <w:jc w:val="both"/>
        <w:rPr>
          <w:lang w:val="bg-BG"/>
        </w:rPr>
      </w:pPr>
      <w:r w:rsidRPr="007E122A">
        <w:rPr>
          <w:lang w:val="bg-BG"/>
        </w:rPr>
        <w:t>В Община Русе, с вх. №</w:t>
      </w:r>
      <w:r>
        <w:rPr>
          <w:lang w:val="bg-BG"/>
        </w:rPr>
        <w:t>06</w:t>
      </w:r>
      <w:r w:rsidRPr="007E122A">
        <w:rPr>
          <w:lang w:val="bg-BG"/>
        </w:rPr>
        <w:t>-</w:t>
      </w:r>
      <w:r>
        <w:rPr>
          <w:lang w:val="bg-BG"/>
        </w:rPr>
        <w:t>01-183</w:t>
      </w:r>
      <w:r>
        <w:rPr>
          <w:lang w:val="en-US"/>
        </w:rPr>
        <w:t>#7</w:t>
      </w:r>
      <w:r w:rsidRPr="007E122A">
        <w:rPr>
          <w:lang w:val="bg-BG"/>
        </w:rPr>
        <w:t>/1</w:t>
      </w:r>
      <w:r>
        <w:rPr>
          <w:lang w:val="en-US"/>
        </w:rPr>
        <w:t>8</w:t>
      </w:r>
      <w:r w:rsidRPr="007E122A">
        <w:rPr>
          <w:lang w:val="bg-BG"/>
        </w:rPr>
        <w:t>.</w:t>
      </w:r>
      <w:r>
        <w:rPr>
          <w:lang w:val="bg-BG"/>
        </w:rPr>
        <w:t>0</w:t>
      </w:r>
      <w:r>
        <w:rPr>
          <w:lang w:val="en-US"/>
        </w:rPr>
        <w:t>9</w:t>
      </w:r>
      <w:r w:rsidRPr="007E122A">
        <w:rPr>
          <w:lang w:val="bg-BG"/>
        </w:rPr>
        <w:t>.</w:t>
      </w:r>
      <w:r>
        <w:rPr>
          <w:lang w:val="bg-BG"/>
        </w:rPr>
        <w:t>2024</w:t>
      </w:r>
      <w:r w:rsidRPr="007E122A">
        <w:rPr>
          <w:lang w:val="bg-BG"/>
        </w:rPr>
        <w:t xml:space="preserve"> г. постъпи пи</w:t>
      </w:r>
      <w:r>
        <w:rPr>
          <w:lang w:val="bg-BG"/>
        </w:rPr>
        <w:t>тане относно въведения ограничителен режим на паркиране на ул. „Цариброд“ и ул. „Болград“.</w:t>
      </w:r>
    </w:p>
    <w:p w:rsidR="005A3B4F" w:rsidRPr="005A3B4F" w:rsidRDefault="000768DF" w:rsidP="005A3B4F">
      <w:pPr>
        <w:jc w:val="both"/>
        <w:rPr>
          <w:lang w:val="bg-BG"/>
        </w:rPr>
      </w:pPr>
      <w:r>
        <w:rPr>
          <w:lang w:val="bg-BG"/>
        </w:rPr>
        <w:tab/>
        <w:t xml:space="preserve">Във връзка с горното Ви информирам, че </w:t>
      </w:r>
      <w:r w:rsidR="005A3B4F">
        <w:rPr>
          <w:lang w:val="bg-BG"/>
        </w:rPr>
        <w:t xml:space="preserve">на ул. „Цариброд“ </w:t>
      </w:r>
      <w:r>
        <w:rPr>
          <w:lang w:val="bg-BG"/>
        </w:rPr>
        <w:t>пътните знаци са поставени във връзка</w:t>
      </w:r>
      <w:r w:rsidR="005A3B4F">
        <w:rPr>
          <w:lang w:val="bg-BG"/>
        </w:rPr>
        <w:t xml:space="preserve"> с </w:t>
      </w:r>
      <w:r w:rsidR="005A3B4F" w:rsidRPr="005A3B4F">
        <w:rPr>
          <w:lang w:val="bg-BG"/>
        </w:rPr>
        <w:t xml:space="preserve">писмо, вх.№11-05-6/20.01.15 г. от г-жа </w:t>
      </w:r>
      <w:proofErr w:type="spellStart"/>
      <w:r w:rsidR="005A3B4F" w:rsidRPr="005A3B4F">
        <w:rPr>
          <w:lang w:val="bg-BG"/>
        </w:rPr>
        <w:t>Елга</w:t>
      </w:r>
      <w:proofErr w:type="spellEnd"/>
      <w:r w:rsidR="005A3B4F" w:rsidRPr="005A3B4F">
        <w:rPr>
          <w:lang w:val="bg-BG"/>
        </w:rPr>
        <w:t xml:space="preserve"> Цонева – </w:t>
      </w:r>
      <w:r w:rsidR="00D754CD">
        <w:rPr>
          <w:lang w:val="bg-BG"/>
        </w:rPr>
        <w:t xml:space="preserve">тогавашен </w:t>
      </w:r>
      <w:r w:rsidR="005A3B4F" w:rsidRPr="005A3B4F">
        <w:rPr>
          <w:lang w:val="bg-BG"/>
        </w:rPr>
        <w:t>Председател на Административен съд Русе за обозначаване с пътен зн. В 28 и зона на действие на знака (забранената площ за паркиране пред съда)</w:t>
      </w:r>
      <w:r w:rsidR="00D754CD">
        <w:rPr>
          <w:lang w:val="bg-BG"/>
        </w:rPr>
        <w:t>,</w:t>
      </w:r>
      <w:r w:rsidR="005A3B4F" w:rsidRPr="005A3B4F">
        <w:rPr>
          <w:lang w:val="bg-BG"/>
        </w:rPr>
        <w:t xml:space="preserve"> и доп. таб. Т17 с текст „Не важи за МПС с пропуск“ от гл</w:t>
      </w:r>
      <w:r w:rsidR="00D754CD">
        <w:rPr>
          <w:lang w:val="bg-BG"/>
        </w:rPr>
        <w:t xml:space="preserve">една </w:t>
      </w:r>
      <w:r w:rsidR="005A3B4F" w:rsidRPr="005A3B4F">
        <w:rPr>
          <w:lang w:val="bg-BG"/>
        </w:rPr>
        <w:t>т</w:t>
      </w:r>
      <w:r w:rsidR="00D754CD">
        <w:rPr>
          <w:lang w:val="bg-BG"/>
        </w:rPr>
        <w:t>очка</w:t>
      </w:r>
      <w:r w:rsidR="005A3B4F" w:rsidRPr="005A3B4F">
        <w:rPr>
          <w:lang w:val="bg-BG"/>
        </w:rPr>
        <w:t xml:space="preserve"> охрана на сградата</w:t>
      </w:r>
      <w:r w:rsidR="00D754CD">
        <w:rPr>
          <w:lang w:val="bg-BG"/>
        </w:rPr>
        <w:t xml:space="preserve"> чрез обособяване на зона за сигурност</w:t>
      </w:r>
      <w:r w:rsidR="005A3B4F" w:rsidRPr="005A3B4F">
        <w:rPr>
          <w:lang w:val="bg-BG"/>
        </w:rPr>
        <w:t xml:space="preserve">. </w:t>
      </w:r>
      <w:r w:rsidR="00D754CD">
        <w:rPr>
          <w:lang w:val="bg-BG"/>
        </w:rPr>
        <w:t>Зоната за сигурност под формата на охраняем паркинг е въведена съгласно чл. 7, ал. 1</w:t>
      </w:r>
      <w:r w:rsidR="000874CA">
        <w:rPr>
          <w:lang w:val="bg-BG"/>
        </w:rPr>
        <w:t>, т.1, буква „д“</w:t>
      </w:r>
      <w:r w:rsidR="00D754CD">
        <w:rPr>
          <w:lang w:val="bg-BG"/>
        </w:rPr>
        <w:t xml:space="preserve"> от Наредба № 4 от 10.01.2008 г. </w:t>
      </w:r>
      <w:r w:rsidR="007F6ECC">
        <w:rPr>
          <w:lang w:val="bg-BG"/>
        </w:rPr>
        <w:t>издадена от Министъра на правосъдието.</w:t>
      </w:r>
      <w:r w:rsidR="000874CA">
        <w:rPr>
          <w:lang w:val="bg-BG"/>
        </w:rPr>
        <w:t xml:space="preserve"> </w:t>
      </w:r>
      <w:r w:rsidR="000874CA" w:rsidRPr="000874CA">
        <w:rPr>
          <w:lang w:val="bg-BG"/>
        </w:rPr>
        <w:t>Съгласно § 1, т. 7 от Наредбата: "Зона за сигурност" е съответна територия в обекта или прилежащата му инфраструктура, в която се осъществява контрол или пропускателен режим. В чл. 8, ал. 1 от същата Наредба е указано, че с цел осигуряване на безопасността и охраната на обектите на съдебната власт следва да се извършва контрол на движението около обекта. Чл. 25, ал. 1 от Наредбата предвижда контрол и ограничаване на достъпа до зоните по чл. 7, който да се осъществява чрез контролиран достъп на лица и превозни средства, чрез прилагане на пропускателен режим или други подходящи мерки.</w:t>
      </w:r>
      <w:r w:rsidR="007F6ECC">
        <w:rPr>
          <w:lang w:val="bg-BG"/>
        </w:rPr>
        <w:t xml:space="preserve"> </w:t>
      </w:r>
      <w:r w:rsidR="005A3B4F" w:rsidRPr="005A3B4F">
        <w:rPr>
          <w:lang w:val="bg-BG"/>
        </w:rPr>
        <w:t>Поставянето на пътната сигнализация е разгледано и прието на заседание на Комисията по организация и безопасност на движението (КОБД) – Протокол №2/23.01.2015 г.</w:t>
      </w:r>
    </w:p>
    <w:p w:rsidR="005A3B4F" w:rsidRPr="005A3B4F" w:rsidRDefault="00262D99" w:rsidP="00262D99">
      <w:pPr>
        <w:tabs>
          <w:tab w:val="left" w:pos="360"/>
          <w:tab w:val="left" w:pos="720"/>
        </w:tabs>
        <w:jc w:val="both"/>
        <w:rPr>
          <w:lang w:val="bg-BG"/>
        </w:rPr>
      </w:pPr>
      <w:r>
        <w:rPr>
          <w:lang w:val="bg-BG"/>
        </w:rPr>
        <w:lastRenderedPageBreak/>
        <w:tab/>
      </w:r>
      <w:r>
        <w:rPr>
          <w:lang w:val="bg-BG"/>
        </w:rPr>
        <w:tab/>
      </w:r>
      <w:r w:rsidR="005A3B4F" w:rsidRPr="005A3B4F">
        <w:rPr>
          <w:lang w:val="bg-BG"/>
        </w:rPr>
        <w:t>Впоследствие</w:t>
      </w:r>
      <w:r w:rsidR="005A3B4F" w:rsidRPr="005A3B4F">
        <w:t xml:space="preserve"> </w:t>
      </w:r>
      <w:r w:rsidR="005A3B4F">
        <w:rPr>
          <w:lang w:val="bg-BG"/>
        </w:rPr>
        <w:t xml:space="preserve">поради затруднения в движението по ул. „Болград“ </w:t>
      </w:r>
      <w:r w:rsidR="005A3B4F">
        <w:t>по предложение от г-н Диан Григоров Василев – председател на Административен съд-Русе за промяна посочността на движение по ул. „</w:t>
      </w:r>
      <w:proofErr w:type="spellStart"/>
      <w:r w:rsidR="005A3B4F">
        <w:t>Болград</w:t>
      </w:r>
      <w:proofErr w:type="spellEnd"/>
      <w:r w:rsidR="005A3B4F">
        <w:t>“</w:t>
      </w:r>
      <w:r w:rsidR="005A3B4F">
        <w:rPr>
          <w:lang w:val="bg-BG"/>
        </w:rPr>
        <w:t>, на заседание на КОБД, проведено на 28.05.2020 г. е взето решение за въвеждане на еднопосочно движение по нея в посока от ул. „Пирот“ към ул. „Цариброд“ и за осигуряване зона за сигурност на Административен съд Русе – Протокол №5/28.05.2020 г.</w:t>
      </w:r>
    </w:p>
    <w:p w:rsidR="005A3B4F" w:rsidRPr="005A3B4F" w:rsidRDefault="005A3B4F" w:rsidP="005A3B4F">
      <w:pPr>
        <w:jc w:val="both"/>
        <w:rPr>
          <w:lang w:val="bg-BG"/>
        </w:rPr>
      </w:pPr>
      <w:r>
        <w:rPr>
          <w:lang w:val="bg-BG"/>
        </w:rPr>
        <w:tab/>
        <w:t>Пътната сигнализация е изпълнена на основание тези две решения и във връзка с чл.3, ал.1 от Закона за движение по пътищата (ЗДвП).</w:t>
      </w:r>
    </w:p>
    <w:p w:rsidR="005A3B4F" w:rsidRDefault="005A3B4F" w:rsidP="005A3B4F">
      <w:pPr>
        <w:ind w:firstLine="708"/>
        <w:jc w:val="both"/>
        <w:rPr>
          <w:lang w:val="bg-BG"/>
        </w:rPr>
      </w:pPr>
      <w:r>
        <w:rPr>
          <w:lang w:val="bg-BG"/>
        </w:rPr>
        <w:t xml:space="preserve">Въвеждането на забрани и ограничителни режими, свързани с организацията на движението по пътната и уличната мрежа не е разпореждане с публична общинска собственост, а регламентиране на определени със съответните закони и наредби правила за ползване на тази мрежа. </w:t>
      </w:r>
    </w:p>
    <w:p w:rsidR="005A3B4F" w:rsidRDefault="005A3B4F" w:rsidP="000768DF">
      <w:pPr>
        <w:jc w:val="both"/>
        <w:rPr>
          <w:lang w:val="bg-BG"/>
        </w:rPr>
      </w:pPr>
    </w:p>
    <w:p w:rsidR="005A3B4F" w:rsidRDefault="005A3B4F" w:rsidP="000768DF">
      <w:pPr>
        <w:jc w:val="both"/>
        <w:rPr>
          <w:lang w:val="bg-BG"/>
        </w:rPr>
      </w:pPr>
    </w:p>
    <w:p w:rsidR="00D754CD" w:rsidRDefault="00D754CD" w:rsidP="000768DF">
      <w:pPr>
        <w:jc w:val="both"/>
        <w:rPr>
          <w:lang w:val="bg-BG"/>
        </w:rPr>
      </w:pPr>
    </w:p>
    <w:p w:rsidR="005A3B4F" w:rsidRPr="00190C28" w:rsidRDefault="005A3B4F" w:rsidP="005A3B4F">
      <w:pPr>
        <w:pStyle w:val="a3"/>
        <w:ind w:right="-108"/>
        <w:rPr>
          <w:bCs w:val="0"/>
        </w:rPr>
      </w:pPr>
      <w:r w:rsidRPr="00190C28">
        <w:rPr>
          <w:bCs w:val="0"/>
        </w:rPr>
        <w:t>С уважение,</w:t>
      </w:r>
    </w:p>
    <w:p w:rsidR="005A3B4F" w:rsidRPr="00190C28" w:rsidRDefault="005A3B4F" w:rsidP="005A3B4F">
      <w:pPr>
        <w:pStyle w:val="a3"/>
        <w:ind w:right="-108"/>
        <w:rPr>
          <w:bCs w:val="0"/>
        </w:rPr>
      </w:pPr>
    </w:p>
    <w:p w:rsidR="005A3B4F" w:rsidRPr="00190C28" w:rsidRDefault="005A3B4F" w:rsidP="005A3B4F">
      <w:pPr>
        <w:pStyle w:val="a3"/>
        <w:ind w:right="-108"/>
      </w:pPr>
      <w:r w:rsidRPr="00190C28">
        <w:t>П</w:t>
      </w:r>
      <w:r>
        <w:t>ЕНЧО МИЛКОВ</w:t>
      </w:r>
    </w:p>
    <w:p w:rsidR="005A3B4F" w:rsidRPr="00190C28" w:rsidRDefault="005A3B4F" w:rsidP="005A3B4F">
      <w:pPr>
        <w:pStyle w:val="a3"/>
        <w:ind w:right="-108"/>
        <w:rPr>
          <w:b w:val="0"/>
          <w:i/>
        </w:rPr>
      </w:pPr>
      <w:r w:rsidRPr="00190C28">
        <w:rPr>
          <w:b w:val="0"/>
          <w:i/>
        </w:rPr>
        <w:t>Кмет на Община Русе</w:t>
      </w:r>
    </w:p>
    <w:p w:rsidR="005A3B4F" w:rsidRDefault="005A3B4F" w:rsidP="005A3B4F">
      <w:pPr>
        <w:rPr>
          <w:lang w:val="bg-BG"/>
        </w:rPr>
      </w:pPr>
    </w:p>
    <w:p w:rsidR="005A3B4F" w:rsidRDefault="005A3B4F" w:rsidP="005A3B4F">
      <w:pPr>
        <w:rPr>
          <w:lang w:val="bg-BG"/>
        </w:rPr>
      </w:pPr>
    </w:p>
    <w:p w:rsidR="005A3B4F" w:rsidRPr="00783811" w:rsidRDefault="005A3B4F" w:rsidP="005A3B4F">
      <w:pPr>
        <w:rPr>
          <w:color w:val="000000"/>
          <w:lang w:val="bg-BG"/>
        </w:rPr>
      </w:pPr>
    </w:p>
    <w:p w:rsidR="000768DF" w:rsidRPr="0024501B" w:rsidRDefault="005954F4" w:rsidP="005A3B4F">
      <w:pPr>
        <w:jc w:val="both"/>
        <w:rPr>
          <w:lang w:val="bg-BG"/>
        </w:rPr>
      </w:pPr>
      <w:r>
        <w:rPr>
          <w:b/>
          <w:bCs/>
          <w:lang w:val="bg-BG"/>
        </w:rPr>
        <w:t xml:space="preserve"> </w:t>
      </w:r>
      <w:bookmarkStart w:id="0" w:name="_GoBack"/>
      <w:bookmarkEnd w:id="0"/>
    </w:p>
    <w:p w:rsidR="002E00CA" w:rsidRDefault="005954F4"/>
    <w:sectPr w:rsidR="002E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827"/>
    <w:multiLevelType w:val="hybridMultilevel"/>
    <w:tmpl w:val="C6D2160A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6C44"/>
    <w:multiLevelType w:val="hybridMultilevel"/>
    <w:tmpl w:val="0C0C6F7E"/>
    <w:lvl w:ilvl="0" w:tplc="9440F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50"/>
    <w:rsid w:val="000768DF"/>
    <w:rsid w:val="000874CA"/>
    <w:rsid w:val="001C1DAC"/>
    <w:rsid w:val="00262D99"/>
    <w:rsid w:val="002D2850"/>
    <w:rsid w:val="005954F4"/>
    <w:rsid w:val="005A3B4F"/>
    <w:rsid w:val="00703820"/>
    <w:rsid w:val="007F6ECC"/>
    <w:rsid w:val="00825D02"/>
    <w:rsid w:val="00895661"/>
    <w:rsid w:val="008F2F4C"/>
    <w:rsid w:val="00D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59CA"/>
  <w15:docId w15:val="{CDE9C487-9512-4B64-85C8-0648716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0768DF"/>
    <w:pPr>
      <w:keepNext/>
      <w:ind w:left="567" w:firstLine="5670"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768D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0768DF"/>
    <w:pPr>
      <w:jc w:val="both"/>
    </w:pPr>
    <w:rPr>
      <w:b/>
      <w:bCs/>
      <w:lang w:val="bg-BG"/>
    </w:rPr>
  </w:style>
  <w:style w:type="character" w:customStyle="1" w:styleId="a4">
    <w:name w:val="Основен текст Знак"/>
    <w:basedOn w:val="a0"/>
    <w:link w:val="a3"/>
    <w:rsid w:val="000768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A3B4F"/>
    <w:pPr>
      <w:ind w:left="720"/>
      <w:contextualSpacing/>
    </w:pPr>
    <w:rPr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262D99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62D9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Antonova</dc:creator>
  <cp:keywords/>
  <dc:description/>
  <cp:lastModifiedBy>p.hristova</cp:lastModifiedBy>
  <cp:revision>2</cp:revision>
  <cp:lastPrinted>2024-09-19T10:48:00Z</cp:lastPrinted>
  <dcterms:created xsi:type="dcterms:W3CDTF">2024-09-24T09:25:00Z</dcterms:created>
  <dcterms:modified xsi:type="dcterms:W3CDTF">2024-09-24T09:25:00Z</dcterms:modified>
</cp:coreProperties>
</file>