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25E58" w14:textId="77777777" w:rsidR="00E56A15" w:rsidRPr="00E56A15" w:rsidRDefault="00E56A15" w:rsidP="00E56A15">
      <w:pPr>
        <w:jc w:val="both"/>
        <w:rPr>
          <w:rFonts w:ascii="Book Antiqua" w:hAnsi="Book Antiqua" w:cs="Arial"/>
          <w:szCs w:val="24"/>
        </w:rPr>
      </w:pPr>
      <w:bookmarkStart w:id="0" w:name="_GoBack"/>
      <w:bookmarkEnd w:id="0"/>
      <w:r w:rsidRPr="00E56A15">
        <w:rPr>
          <w:rFonts w:ascii="Book Antiqua" w:hAnsi="Book Antiqua"/>
          <w:lang w:val="bg-BG"/>
        </w:rPr>
        <w:t xml:space="preserve"> </w:t>
      </w:r>
      <w:r w:rsidRPr="00E56A15">
        <w:rPr>
          <w:rFonts w:ascii="Book Antiqua" w:hAnsi="Book Antiqua" w:cs="Arial"/>
          <w:szCs w:val="24"/>
        </w:rPr>
        <w:t xml:space="preserve">                                           ЧРЕЗ ПРЕДСЕДАТЕЛЯ</w:t>
      </w:r>
    </w:p>
    <w:p w14:paraId="566A2C36" w14:textId="77777777" w:rsidR="00E56A15" w:rsidRPr="00E56A15" w:rsidRDefault="00E56A15" w:rsidP="00E56A15">
      <w:pPr>
        <w:jc w:val="both"/>
        <w:rPr>
          <w:rFonts w:ascii="Book Antiqua" w:hAnsi="Book Antiqua" w:cs="Arial"/>
          <w:szCs w:val="24"/>
        </w:rPr>
      </w:pPr>
      <w:r w:rsidRPr="00E56A15">
        <w:rPr>
          <w:rFonts w:ascii="Book Antiqua" w:hAnsi="Book Antiqua" w:cs="Arial"/>
          <w:szCs w:val="24"/>
        </w:rPr>
        <w:t xml:space="preserve">                                           НА ОБЩИНСКИ СЪВЕТ-ГРАД РУСЕ</w:t>
      </w:r>
    </w:p>
    <w:p w14:paraId="422EF014" w14:textId="77777777" w:rsidR="00E56A15" w:rsidRPr="00E56A15" w:rsidRDefault="00E56A15" w:rsidP="00E56A15">
      <w:pPr>
        <w:jc w:val="both"/>
        <w:rPr>
          <w:rFonts w:ascii="Book Antiqua" w:hAnsi="Book Antiqua" w:cs="Arial"/>
          <w:szCs w:val="24"/>
        </w:rPr>
      </w:pPr>
      <w:r w:rsidRPr="00E56A15">
        <w:rPr>
          <w:rFonts w:ascii="Book Antiqua" w:hAnsi="Book Antiqua" w:cs="Arial"/>
          <w:szCs w:val="24"/>
        </w:rPr>
        <w:t xml:space="preserve">                                           АКАДЕМИК ХРИСТО БЕЛОЕВ</w:t>
      </w:r>
    </w:p>
    <w:p w14:paraId="1DBD0EA7" w14:textId="77777777" w:rsidR="00E56A15" w:rsidRPr="00E56A15" w:rsidRDefault="00E56A15" w:rsidP="00E56A15">
      <w:pPr>
        <w:jc w:val="both"/>
        <w:rPr>
          <w:rFonts w:ascii="Book Antiqua" w:hAnsi="Book Antiqua" w:cs="Arial"/>
          <w:szCs w:val="24"/>
        </w:rPr>
      </w:pPr>
    </w:p>
    <w:p w14:paraId="78E7D8E8" w14:textId="77777777" w:rsidR="00E56A15" w:rsidRPr="00E56A15" w:rsidRDefault="00E56A15" w:rsidP="00E56A15">
      <w:pPr>
        <w:jc w:val="both"/>
        <w:rPr>
          <w:rFonts w:ascii="Book Antiqua" w:hAnsi="Book Antiqua" w:cs="Arial"/>
          <w:szCs w:val="24"/>
        </w:rPr>
      </w:pPr>
      <w:r w:rsidRPr="00E56A15">
        <w:rPr>
          <w:rFonts w:ascii="Book Antiqua" w:hAnsi="Book Antiqua" w:cs="Arial"/>
          <w:szCs w:val="24"/>
        </w:rPr>
        <w:t xml:space="preserve">                                            ДО КМЕТА НА ОБЩИНА РУСЕ</w:t>
      </w:r>
    </w:p>
    <w:p w14:paraId="71793DFB" w14:textId="77777777" w:rsidR="00E56A15" w:rsidRPr="00E56A15" w:rsidRDefault="00E56A15" w:rsidP="00E56A15">
      <w:pPr>
        <w:jc w:val="both"/>
        <w:rPr>
          <w:rFonts w:ascii="Book Antiqua" w:hAnsi="Book Antiqua" w:cs="Arial"/>
          <w:szCs w:val="24"/>
        </w:rPr>
      </w:pPr>
      <w:r w:rsidRPr="00E56A15">
        <w:rPr>
          <w:rFonts w:ascii="Book Antiqua" w:hAnsi="Book Antiqua" w:cs="Arial"/>
          <w:szCs w:val="24"/>
        </w:rPr>
        <w:t xml:space="preserve">                                            Г-Н ПЕНЧО МИЛКОВ</w:t>
      </w:r>
    </w:p>
    <w:p w14:paraId="534BB035" w14:textId="77777777" w:rsidR="00E56A15" w:rsidRPr="00E56A15" w:rsidRDefault="00E56A15" w:rsidP="00E56A15">
      <w:pPr>
        <w:jc w:val="both"/>
        <w:rPr>
          <w:rFonts w:ascii="Book Antiqua" w:hAnsi="Book Antiqua" w:cs="Arial"/>
          <w:szCs w:val="24"/>
        </w:rPr>
      </w:pPr>
    </w:p>
    <w:p w14:paraId="19B3BBFF" w14:textId="49832F41" w:rsidR="00E56A15" w:rsidRPr="00E56A15" w:rsidRDefault="00E56A15" w:rsidP="00E56A15">
      <w:pPr>
        <w:jc w:val="both"/>
        <w:rPr>
          <w:rFonts w:ascii="Book Antiqua" w:hAnsi="Book Antiqua" w:cs="Arial"/>
          <w:szCs w:val="24"/>
          <w:lang w:val="bg-BG"/>
        </w:rPr>
      </w:pPr>
      <w:r w:rsidRPr="00E56A15">
        <w:rPr>
          <w:rFonts w:ascii="Book Antiqua" w:hAnsi="Book Antiqua" w:cs="Arial"/>
          <w:szCs w:val="24"/>
        </w:rPr>
        <w:t xml:space="preserve">                                            </w:t>
      </w:r>
      <w:r w:rsidRPr="00E56A15">
        <w:rPr>
          <w:rFonts w:ascii="Book Antiqua" w:hAnsi="Book Antiqua" w:cs="Arial"/>
          <w:szCs w:val="24"/>
          <w:lang w:val="bg-BG"/>
        </w:rPr>
        <w:t>П И Т А Н Е</w:t>
      </w:r>
    </w:p>
    <w:p w14:paraId="71BCC58F" w14:textId="6348C075" w:rsidR="007A2AD9" w:rsidRPr="007A2AD9" w:rsidRDefault="00E56A15" w:rsidP="00E56A15">
      <w:pPr>
        <w:jc w:val="both"/>
        <w:rPr>
          <w:rFonts w:ascii="Book Antiqua" w:hAnsi="Book Antiqua" w:cs="Arial"/>
          <w:szCs w:val="24"/>
          <w:lang w:val="bg-BG"/>
        </w:rPr>
      </w:pPr>
      <w:r w:rsidRPr="00E56A15">
        <w:rPr>
          <w:rFonts w:ascii="Book Antiqua" w:hAnsi="Book Antiqua" w:cs="Arial"/>
          <w:szCs w:val="24"/>
        </w:rPr>
        <w:t xml:space="preserve">                                            ОТ </w:t>
      </w:r>
      <w:r w:rsidR="007A2AD9">
        <w:rPr>
          <w:rFonts w:ascii="Book Antiqua" w:hAnsi="Book Antiqua" w:cs="Arial"/>
          <w:szCs w:val="24"/>
          <w:lang w:val="bg-BG"/>
        </w:rPr>
        <w:t xml:space="preserve"> ГАЛИЧКА НИКОЛОВА</w:t>
      </w:r>
    </w:p>
    <w:p w14:paraId="1F3FD7D7" w14:textId="6A5E9C09" w:rsidR="00E56A15" w:rsidRPr="00E56A15" w:rsidRDefault="007A2AD9" w:rsidP="00E56A15">
      <w:pPr>
        <w:jc w:val="both"/>
        <w:rPr>
          <w:rFonts w:ascii="Book Antiqua" w:hAnsi="Book Antiqua" w:cs="Arial"/>
          <w:szCs w:val="24"/>
        </w:rPr>
      </w:pPr>
      <w:r>
        <w:rPr>
          <w:rFonts w:ascii="Book Antiqua" w:hAnsi="Book Antiqua" w:cs="Arial"/>
          <w:szCs w:val="24"/>
          <w:lang w:val="bg-BG"/>
        </w:rPr>
        <w:t xml:space="preserve">                                              </w:t>
      </w:r>
      <w:r w:rsidR="00E56A15" w:rsidRPr="00E56A15">
        <w:rPr>
          <w:rFonts w:ascii="Book Antiqua" w:hAnsi="Book Antiqua" w:cs="Arial"/>
          <w:szCs w:val="24"/>
        </w:rPr>
        <w:t>РУПА ОБЩИНСКИ СЪВЕТНИЦИ</w:t>
      </w:r>
    </w:p>
    <w:p w14:paraId="6F482167" w14:textId="77777777" w:rsidR="00E56A15" w:rsidRPr="00E56A15" w:rsidRDefault="00E56A15" w:rsidP="00E56A15">
      <w:pPr>
        <w:jc w:val="both"/>
        <w:rPr>
          <w:rFonts w:ascii="Book Antiqua" w:hAnsi="Book Antiqua" w:cs="Arial"/>
          <w:szCs w:val="24"/>
        </w:rPr>
      </w:pPr>
      <w:r w:rsidRPr="00E56A15">
        <w:rPr>
          <w:rFonts w:ascii="Book Antiqua" w:hAnsi="Book Antiqua" w:cs="Arial"/>
          <w:szCs w:val="24"/>
        </w:rPr>
        <w:t xml:space="preserve">                                           „ СДС- ГРАЖДАНИТЕ“</w:t>
      </w:r>
    </w:p>
    <w:p w14:paraId="6C08850C" w14:textId="3D366581" w:rsidR="009824B2" w:rsidRPr="00E56A15" w:rsidRDefault="009824B2" w:rsidP="006A06B9">
      <w:pPr>
        <w:ind w:left="3600" w:firstLine="720"/>
        <w:rPr>
          <w:rFonts w:ascii="Book Antiqua" w:hAnsi="Book Antiqua"/>
          <w:lang w:val="bg-BG"/>
        </w:rPr>
      </w:pPr>
    </w:p>
    <w:p w14:paraId="6662F6EB" w14:textId="3503E6D0" w:rsidR="00C4424F" w:rsidRPr="00E56A15" w:rsidRDefault="00E56A15" w:rsidP="006A06B9">
      <w:pPr>
        <w:jc w:val="center"/>
        <w:rPr>
          <w:rFonts w:ascii="Book Antiqua" w:hAnsi="Book Antiqua"/>
          <w:lang w:val="bg-BG"/>
        </w:rPr>
      </w:pPr>
      <w:r w:rsidRPr="00E56A15">
        <w:rPr>
          <w:rFonts w:ascii="Book Antiqua" w:hAnsi="Book Antiqua"/>
          <w:lang w:val="bg-BG"/>
        </w:rPr>
        <w:t xml:space="preserve"> </w:t>
      </w:r>
      <w:r w:rsidR="00C4424F" w:rsidRPr="00E56A15">
        <w:rPr>
          <w:rFonts w:ascii="Book Antiqua" w:hAnsi="Book Antiqua"/>
          <w:lang w:val="bg-BG"/>
        </w:rPr>
        <w:t>На основание чл. 33, ал. 1, т.4 от Закона за местното самоуправление и местната администрация и чл. 103</w:t>
      </w:r>
      <w:r w:rsidR="00302FF5" w:rsidRPr="00E56A15">
        <w:rPr>
          <w:rFonts w:ascii="Book Antiqua" w:hAnsi="Book Antiqua"/>
          <w:lang w:val="bg-BG"/>
        </w:rPr>
        <w:t>,</w:t>
      </w:r>
      <w:r w:rsidR="00C4424F" w:rsidRPr="00E56A15">
        <w:rPr>
          <w:rFonts w:ascii="Book Antiqua" w:hAnsi="Book Antiqua"/>
          <w:lang w:val="bg-BG"/>
        </w:rPr>
        <w:t xml:space="preserve"> ал.2 във връзка с чл. 104 от Правилника за организацията и дейността на О</w:t>
      </w:r>
      <w:r w:rsidR="006A06B9" w:rsidRPr="00E56A15">
        <w:rPr>
          <w:rFonts w:ascii="Book Antiqua" w:hAnsi="Book Antiqua"/>
          <w:lang w:val="bg-BG"/>
        </w:rPr>
        <w:t>б</w:t>
      </w:r>
      <w:r w:rsidR="00C4424F" w:rsidRPr="00E56A15">
        <w:rPr>
          <w:rFonts w:ascii="Book Antiqua" w:hAnsi="Book Antiqua"/>
          <w:lang w:val="bg-BG"/>
        </w:rPr>
        <w:t>щински съвет - Русе, неговите комисии и взаимодействието им с общинската администрация</w:t>
      </w:r>
    </w:p>
    <w:p w14:paraId="30BF17AD" w14:textId="77777777" w:rsidR="006A06B9" w:rsidRPr="00E56A15" w:rsidRDefault="00C4424F" w:rsidP="006A06B9">
      <w:pPr>
        <w:jc w:val="center"/>
        <w:rPr>
          <w:rFonts w:ascii="Book Antiqua" w:hAnsi="Book Antiqua"/>
          <w:lang w:val="bg-BG"/>
        </w:rPr>
      </w:pPr>
      <w:r w:rsidRPr="00E56A15">
        <w:rPr>
          <w:rFonts w:ascii="Book Antiqua" w:hAnsi="Book Antiqua"/>
          <w:lang w:val="bg-BG"/>
        </w:rPr>
        <w:t xml:space="preserve">от </w:t>
      </w:r>
      <w:r w:rsidR="006A06B9" w:rsidRPr="00E56A15">
        <w:rPr>
          <w:rFonts w:ascii="Book Antiqua" w:hAnsi="Book Antiqua"/>
          <w:lang w:val="bg-BG"/>
        </w:rPr>
        <w:t>Галичка Николова</w:t>
      </w:r>
      <w:r w:rsidRPr="00E56A15">
        <w:rPr>
          <w:rFonts w:ascii="Book Antiqua" w:hAnsi="Book Antiqua"/>
          <w:lang w:val="bg-BG"/>
        </w:rPr>
        <w:t xml:space="preserve">, </w:t>
      </w:r>
    </w:p>
    <w:p w14:paraId="68E9D713" w14:textId="7B8BB563" w:rsidR="007F158C" w:rsidRPr="00E56A15" w:rsidRDefault="00C4424F" w:rsidP="006A06B9">
      <w:pPr>
        <w:jc w:val="center"/>
        <w:rPr>
          <w:rFonts w:ascii="Book Antiqua" w:hAnsi="Book Antiqua"/>
          <w:lang w:val="bg-BG"/>
        </w:rPr>
      </w:pPr>
      <w:r w:rsidRPr="00E56A15">
        <w:rPr>
          <w:rFonts w:ascii="Book Antiqua" w:hAnsi="Book Antiqua"/>
          <w:lang w:val="bg-BG"/>
        </w:rPr>
        <w:t>общински съветни</w:t>
      </w:r>
      <w:r w:rsidR="006A06B9" w:rsidRPr="00E56A15">
        <w:rPr>
          <w:rFonts w:ascii="Book Antiqua" w:hAnsi="Book Antiqua"/>
          <w:lang w:val="bg-BG"/>
        </w:rPr>
        <w:t>к</w:t>
      </w:r>
      <w:r w:rsidRPr="00E56A15">
        <w:rPr>
          <w:rFonts w:ascii="Book Antiqua" w:hAnsi="Book Antiqua"/>
          <w:lang w:val="bg-BG"/>
        </w:rPr>
        <w:t xml:space="preserve"> в Общински съвет </w:t>
      </w:r>
      <w:r w:rsidR="006A06B9" w:rsidRPr="00E56A15">
        <w:rPr>
          <w:rFonts w:ascii="Book Antiqua" w:hAnsi="Book Antiqua"/>
          <w:lang w:val="bg-BG"/>
        </w:rPr>
        <w:t>–</w:t>
      </w:r>
      <w:r w:rsidRPr="00E56A15">
        <w:rPr>
          <w:rFonts w:ascii="Book Antiqua" w:hAnsi="Book Antiqua"/>
          <w:lang w:val="bg-BG"/>
        </w:rPr>
        <w:t xml:space="preserve"> Русе</w:t>
      </w:r>
    </w:p>
    <w:p w14:paraId="31541D45" w14:textId="6BE34F33" w:rsidR="009824B2" w:rsidRPr="008A42F9" w:rsidRDefault="009824B2" w:rsidP="009824B2">
      <w:pPr>
        <w:jc w:val="both"/>
        <w:rPr>
          <w:rFonts w:ascii="Book Antiqua" w:hAnsi="Book Antiqua"/>
          <w:b/>
          <w:bCs/>
          <w:lang w:val="bg-BG"/>
        </w:rPr>
      </w:pPr>
      <w:r w:rsidRPr="00E56A15">
        <w:rPr>
          <w:rFonts w:ascii="Book Antiqua" w:hAnsi="Book Antiqua"/>
          <w:b/>
          <w:bCs/>
          <w:lang w:val="bg-BG"/>
        </w:rPr>
        <w:tab/>
      </w:r>
      <w:r w:rsidR="00E56A15">
        <w:rPr>
          <w:rFonts w:ascii="Book Antiqua" w:hAnsi="Book Antiqua"/>
          <w:b/>
          <w:bCs/>
          <w:lang w:val="bg-BG"/>
        </w:rPr>
        <w:t xml:space="preserve">    </w:t>
      </w:r>
      <w:r w:rsidRPr="00E56A15">
        <w:rPr>
          <w:rFonts w:ascii="Book Antiqua" w:hAnsi="Book Antiqua"/>
          <w:b/>
          <w:bCs/>
          <w:lang w:val="bg-BG"/>
        </w:rPr>
        <w:t xml:space="preserve">ОТНОСНО: </w:t>
      </w:r>
      <w:r w:rsidR="00E10B9D">
        <w:rPr>
          <w:rFonts w:ascii="Book Antiqua" w:hAnsi="Book Antiqua"/>
          <w:b/>
          <w:bCs/>
          <w:lang w:val="bg-BG"/>
        </w:rPr>
        <w:t>Достъп на общински съветници до информация поддържана и съхранявана в община Русе</w:t>
      </w:r>
      <w:r w:rsidR="008A42F9">
        <w:rPr>
          <w:rFonts w:ascii="Book Antiqua" w:hAnsi="Book Antiqua"/>
          <w:b/>
          <w:bCs/>
        </w:rPr>
        <w:t xml:space="preserve"> _ </w:t>
      </w:r>
      <w:r w:rsidR="008A42F9">
        <w:rPr>
          <w:rFonts w:ascii="Book Antiqua" w:hAnsi="Book Antiqua"/>
          <w:b/>
          <w:bCs/>
          <w:lang w:val="bg-BG"/>
        </w:rPr>
        <w:t>втори опит</w:t>
      </w:r>
    </w:p>
    <w:p w14:paraId="7BA21D80" w14:textId="77777777" w:rsidR="007A2AD9" w:rsidRDefault="007A2AD9" w:rsidP="006A06B9">
      <w:pPr>
        <w:jc w:val="both"/>
        <w:rPr>
          <w:rFonts w:ascii="Book Antiqua" w:hAnsi="Book Antiqua"/>
          <w:b/>
          <w:bCs/>
          <w:lang w:val="bg-BG"/>
        </w:rPr>
      </w:pPr>
    </w:p>
    <w:p w14:paraId="02C66028" w14:textId="2F521952" w:rsidR="006A06B9" w:rsidRPr="00E56A15" w:rsidRDefault="006A06B9" w:rsidP="006A06B9">
      <w:pPr>
        <w:jc w:val="both"/>
        <w:rPr>
          <w:rFonts w:ascii="Book Antiqua" w:hAnsi="Book Antiqua"/>
          <w:b/>
          <w:bCs/>
          <w:lang w:val="bg-BG"/>
        </w:rPr>
      </w:pPr>
      <w:r w:rsidRPr="00E56A15">
        <w:rPr>
          <w:rFonts w:ascii="Book Antiqua" w:hAnsi="Book Antiqua"/>
          <w:b/>
          <w:bCs/>
          <w:lang w:val="bg-BG"/>
        </w:rPr>
        <w:tab/>
        <w:t>УВАЖАЕМИ ГОСПОДИН МИЛКОВ,</w:t>
      </w:r>
    </w:p>
    <w:p w14:paraId="1C8AC75B" w14:textId="218F23DE" w:rsidR="00CD3180" w:rsidRDefault="006A06B9" w:rsidP="008A42F9">
      <w:pPr>
        <w:jc w:val="both"/>
        <w:rPr>
          <w:rFonts w:ascii="Book Antiqua" w:hAnsi="Book Antiqua"/>
          <w:lang w:val="bg-BG"/>
        </w:rPr>
      </w:pPr>
      <w:r w:rsidRPr="00E56A15">
        <w:rPr>
          <w:rFonts w:ascii="Book Antiqua" w:hAnsi="Book Antiqua"/>
          <w:lang w:val="bg-BG"/>
        </w:rPr>
        <w:tab/>
      </w:r>
      <w:r w:rsidR="008A42F9">
        <w:rPr>
          <w:rFonts w:ascii="Book Antiqua" w:hAnsi="Book Antiqua"/>
          <w:lang w:val="bg-BG"/>
        </w:rPr>
        <w:t>Благодаря за „отговор“</w:t>
      </w:r>
      <w:r w:rsidR="007A2AD9">
        <w:rPr>
          <w:rFonts w:ascii="Book Antiqua" w:hAnsi="Book Antiqua"/>
          <w:lang w:val="bg-BG"/>
        </w:rPr>
        <w:t xml:space="preserve"> с</w:t>
      </w:r>
      <w:r w:rsidR="008A42F9">
        <w:rPr>
          <w:rFonts w:ascii="Book Antiqua" w:hAnsi="Book Antiqua"/>
          <w:lang w:val="bg-BG"/>
        </w:rPr>
        <w:t xml:space="preserve"> Ваш изх. № 06-01-192/18.07.2024 г. </w:t>
      </w:r>
    </w:p>
    <w:p w14:paraId="0C2E2EB9" w14:textId="7690E29A" w:rsidR="008A42F9" w:rsidRDefault="008A42F9" w:rsidP="008A42F9">
      <w:pPr>
        <w:jc w:val="both"/>
        <w:rPr>
          <w:rFonts w:ascii="Book Antiqua" w:hAnsi="Book Antiqua"/>
          <w:lang w:val="bg-BG"/>
        </w:rPr>
      </w:pPr>
      <w:r>
        <w:rPr>
          <w:rFonts w:ascii="Book Antiqua" w:hAnsi="Book Antiqua"/>
          <w:lang w:val="bg-BG"/>
        </w:rPr>
        <w:tab/>
        <w:t>В предоставеното ми писмо не намира</w:t>
      </w:r>
      <w:r w:rsidR="00D169C2">
        <w:rPr>
          <w:rFonts w:ascii="Book Antiqua" w:hAnsi="Book Antiqua"/>
          <w:lang w:val="bg-BG"/>
        </w:rPr>
        <w:t>м</w:t>
      </w:r>
      <w:r>
        <w:rPr>
          <w:rFonts w:ascii="Book Antiqua" w:hAnsi="Book Antiqua"/>
          <w:lang w:val="bg-BG"/>
        </w:rPr>
        <w:t xml:space="preserve"> отговор. Бих желала да обърна внимание, че не съм поставяла въпрос касаещ цитати на правни норми, за които ме информирате. Предполагам е видно, че както тогава, така и в този въпрос ползвам </w:t>
      </w:r>
      <w:r w:rsidR="007A2AD9">
        <w:rPr>
          <w:rFonts w:ascii="Book Antiqua" w:hAnsi="Book Antiqua"/>
          <w:lang w:val="bg-BG"/>
        </w:rPr>
        <w:t xml:space="preserve">технически </w:t>
      </w:r>
      <w:r>
        <w:rPr>
          <w:rFonts w:ascii="Book Antiqua" w:hAnsi="Book Antiqua"/>
          <w:lang w:val="bg-BG"/>
        </w:rPr>
        <w:t xml:space="preserve">успешно и без особен резултат процедурата по </w:t>
      </w:r>
      <w:r w:rsidRPr="00E56A15">
        <w:rPr>
          <w:rFonts w:ascii="Book Antiqua" w:hAnsi="Book Antiqua"/>
          <w:lang w:val="bg-BG"/>
        </w:rPr>
        <w:t xml:space="preserve">чл. 33, ал. 1, т.4 от </w:t>
      </w:r>
      <w:r>
        <w:rPr>
          <w:rFonts w:ascii="Book Antiqua" w:hAnsi="Book Antiqua"/>
          <w:lang w:val="bg-BG"/>
        </w:rPr>
        <w:t xml:space="preserve">ЗМСМА. </w:t>
      </w:r>
    </w:p>
    <w:p w14:paraId="05069CAC" w14:textId="21045AEF" w:rsidR="00172656" w:rsidRDefault="00172656" w:rsidP="008A42F9">
      <w:pPr>
        <w:jc w:val="both"/>
        <w:rPr>
          <w:rFonts w:ascii="Book Antiqua" w:hAnsi="Book Antiqua"/>
          <w:lang w:val="bg-BG"/>
        </w:rPr>
      </w:pPr>
      <w:r>
        <w:rPr>
          <w:rFonts w:ascii="Book Antiqua" w:hAnsi="Book Antiqua"/>
          <w:lang w:val="bg-BG"/>
        </w:rPr>
        <w:tab/>
        <w:t>Задала съм ясно и точно, като очаквах такъв отговор, по каква процедура мога да ползвам правата си по чл.33, ал. 2 от ЗМСМА.</w:t>
      </w:r>
    </w:p>
    <w:p w14:paraId="2EC4F9F1" w14:textId="77777777" w:rsidR="00D04D09" w:rsidRDefault="00172656" w:rsidP="008A42F9">
      <w:pPr>
        <w:jc w:val="both"/>
        <w:rPr>
          <w:rFonts w:ascii="Book Antiqua" w:hAnsi="Book Antiqua"/>
          <w:lang w:val="bg-BG"/>
        </w:rPr>
      </w:pPr>
      <w:r>
        <w:rPr>
          <w:rFonts w:ascii="Book Antiqua" w:hAnsi="Book Antiqua"/>
          <w:lang w:val="bg-BG"/>
        </w:rPr>
        <w:lastRenderedPageBreak/>
        <w:tab/>
        <w:t xml:space="preserve">За да е максимално ясно ще дам конкретен пример с очакване на конкретен отговор: В серия от питания искам да ми бъде предоставена кореспонденция водена от община Русе, по казус, по който се опитвам да работя. Първоначалният отговор е, че такава кореспонденция не съществува, на въпрос за следващата сесия липсва отговор, на въпрос за третата по ред сесия получавам избирателно селектирана кореспонденция. Ползвайки процедурата по </w:t>
      </w:r>
      <w:r w:rsidRPr="00E56A15">
        <w:rPr>
          <w:rFonts w:ascii="Book Antiqua" w:hAnsi="Book Antiqua"/>
          <w:lang w:val="bg-BG"/>
        </w:rPr>
        <w:t xml:space="preserve">чл. 33, ал. 1, т.4 от </w:t>
      </w:r>
      <w:r>
        <w:rPr>
          <w:rFonts w:ascii="Book Antiqua" w:hAnsi="Book Antiqua"/>
          <w:lang w:val="bg-BG"/>
        </w:rPr>
        <w:t xml:space="preserve">ЗМСМА, до тук за три месеца не съм могла да си изградя представа за позицията на Община Русе и да дам предложения по казуса. Аз продължавам да търся и събирам информация, за което мандата може да не ми стигне. </w:t>
      </w:r>
    </w:p>
    <w:p w14:paraId="7A15A3A8" w14:textId="71FDC03E" w:rsidR="00172656" w:rsidRPr="00F373AE" w:rsidRDefault="00172656" w:rsidP="00D04D09">
      <w:pPr>
        <w:ind w:firstLine="709"/>
        <w:jc w:val="both"/>
        <w:rPr>
          <w:rFonts w:ascii="Book Antiqua" w:hAnsi="Book Antiqua"/>
          <w:lang w:val="bg-BG"/>
        </w:rPr>
      </w:pPr>
      <w:r>
        <w:rPr>
          <w:rFonts w:ascii="Book Antiqua" w:hAnsi="Book Antiqua"/>
          <w:lang w:val="bg-BG"/>
        </w:rPr>
        <w:t>Затова питам: „Как да поиска</w:t>
      </w:r>
      <w:r w:rsidR="00D04D09">
        <w:rPr>
          <w:rFonts w:ascii="Book Antiqua" w:hAnsi="Book Antiqua"/>
          <w:lang w:val="bg-BG"/>
        </w:rPr>
        <w:t>м и да получа копие на</w:t>
      </w:r>
      <w:r>
        <w:rPr>
          <w:rFonts w:ascii="Book Antiqua" w:hAnsi="Book Antiqua"/>
          <w:lang w:val="bg-BG"/>
        </w:rPr>
        <w:t xml:space="preserve"> документ</w:t>
      </w:r>
      <w:r w:rsidR="00D04D09">
        <w:rPr>
          <w:rFonts w:ascii="Book Antiqua" w:hAnsi="Book Antiqua"/>
          <w:lang w:val="bg-BG"/>
        </w:rPr>
        <w:t xml:space="preserve"> или да се запозная с него от деловодство или</w:t>
      </w:r>
      <w:r>
        <w:rPr>
          <w:rFonts w:ascii="Book Antiqua" w:hAnsi="Book Antiqua"/>
          <w:lang w:val="bg-BG"/>
        </w:rPr>
        <w:t xml:space="preserve"> от </w:t>
      </w:r>
      <w:r w:rsidR="00D04D09">
        <w:rPr>
          <w:rFonts w:ascii="Book Antiqua" w:hAnsi="Book Antiqua"/>
          <w:lang w:val="bg-BG"/>
        </w:rPr>
        <w:t>административно звено на Община Русе, в което знам, че той се съществува?“</w:t>
      </w:r>
    </w:p>
    <w:p w14:paraId="212127A8" w14:textId="21865B26" w:rsidR="009E7168" w:rsidRPr="00E56A15" w:rsidRDefault="009E7168" w:rsidP="00F373AE">
      <w:pPr>
        <w:ind w:firstLine="709"/>
        <w:jc w:val="both"/>
        <w:rPr>
          <w:rFonts w:ascii="Book Antiqua" w:hAnsi="Book Antiqua"/>
          <w:lang w:val="bg-BG"/>
        </w:rPr>
      </w:pPr>
      <w:bookmarkStart w:id="1" w:name="_Hlk160796776"/>
      <w:r w:rsidRPr="00E56A15">
        <w:rPr>
          <w:rFonts w:ascii="Book Antiqua" w:hAnsi="Book Antiqua"/>
          <w:lang w:val="bg-BG"/>
        </w:rPr>
        <w:t>Желая да получа писмен и устен отговор на сесията</w:t>
      </w:r>
      <w:r w:rsidR="00596515" w:rsidRPr="00E56A15">
        <w:rPr>
          <w:rFonts w:ascii="Book Antiqua" w:hAnsi="Book Antiqua"/>
          <w:lang w:val="bg-BG"/>
        </w:rPr>
        <w:t>, която ще се проведе</w:t>
      </w:r>
      <w:r w:rsidRPr="00E56A15">
        <w:rPr>
          <w:rFonts w:ascii="Book Antiqua" w:hAnsi="Book Antiqua"/>
          <w:lang w:val="bg-BG"/>
        </w:rPr>
        <w:t xml:space="preserve"> на </w:t>
      </w:r>
      <w:r w:rsidR="009824B2" w:rsidRPr="00E56A15">
        <w:rPr>
          <w:rFonts w:ascii="Book Antiqua" w:hAnsi="Book Antiqua"/>
          <w:lang w:val="bg-BG"/>
        </w:rPr>
        <w:t xml:space="preserve">дата </w:t>
      </w:r>
      <w:r w:rsidR="00E56A15" w:rsidRPr="00E56A15">
        <w:rPr>
          <w:rFonts w:ascii="Book Antiqua" w:hAnsi="Book Antiqua"/>
          <w:lang w:val="bg-BG"/>
        </w:rPr>
        <w:t xml:space="preserve"> </w:t>
      </w:r>
      <w:r w:rsidR="007A2AD9">
        <w:rPr>
          <w:rFonts w:ascii="Book Antiqua" w:hAnsi="Book Antiqua"/>
          <w:kern w:val="0"/>
          <w:lang w:val="bg-BG"/>
          <w14:ligatures w14:val="none"/>
        </w:rPr>
        <w:t xml:space="preserve">26 септември </w:t>
      </w:r>
      <w:proofErr w:type="spellStart"/>
      <w:r w:rsidR="006375E0">
        <w:rPr>
          <w:rFonts w:ascii="Book Antiqua" w:hAnsi="Book Antiqua"/>
          <w:lang w:val="bg-BG"/>
        </w:rPr>
        <w:t>септември</w:t>
      </w:r>
      <w:proofErr w:type="spellEnd"/>
      <w:r w:rsidR="00E56A15" w:rsidRPr="00E56A15">
        <w:rPr>
          <w:rFonts w:ascii="Book Antiqua" w:hAnsi="Book Antiqua"/>
          <w:lang w:val="bg-BG"/>
        </w:rPr>
        <w:t xml:space="preserve"> 2024г., или при промяна</w:t>
      </w:r>
      <w:r w:rsidR="000035D6">
        <w:rPr>
          <w:rFonts w:ascii="Book Antiqua" w:hAnsi="Book Antiqua"/>
          <w:lang w:val="bg-BG"/>
        </w:rPr>
        <w:t xml:space="preserve">, </w:t>
      </w:r>
      <w:r w:rsidR="00E56A15" w:rsidRPr="00E56A15">
        <w:rPr>
          <w:rFonts w:ascii="Book Antiqua" w:hAnsi="Book Antiqua"/>
          <w:lang w:val="bg-BG"/>
        </w:rPr>
        <w:t>на датата, съответстваща сесията.</w:t>
      </w:r>
    </w:p>
    <w:p w14:paraId="276D7582" w14:textId="77777777" w:rsidR="00E56A15" w:rsidRPr="00E56A15" w:rsidRDefault="00E56A15" w:rsidP="00E56A15">
      <w:pPr>
        <w:jc w:val="both"/>
        <w:rPr>
          <w:rFonts w:ascii="Book Antiqua" w:hAnsi="Book Antiqua" w:cs="Arial"/>
          <w:szCs w:val="24"/>
        </w:rPr>
      </w:pPr>
    </w:p>
    <w:p w14:paraId="025FC4B4" w14:textId="77777777" w:rsidR="009824B2" w:rsidRPr="00E56A15" w:rsidRDefault="009824B2" w:rsidP="009E7168">
      <w:pPr>
        <w:ind w:left="720"/>
        <w:jc w:val="both"/>
        <w:rPr>
          <w:rFonts w:ascii="Book Antiqua" w:hAnsi="Book Antiqua"/>
          <w:lang w:val="bg-BG"/>
        </w:rPr>
      </w:pPr>
    </w:p>
    <w:p w14:paraId="1FA3D0CB" w14:textId="2FBD0BB9" w:rsidR="00596515" w:rsidRPr="00E56A15" w:rsidRDefault="00596515" w:rsidP="009E7168">
      <w:pPr>
        <w:ind w:left="720"/>
        <w:jc w:val="both"/>
        <w:rPr>
          <w:rFonts w:ascii="Book Antiqua" w:hAnsi="Book Antiqua"/>
          <w:lang w:val="bg-BG"/>
        </w:rPr>
      </w:pPr>
      <w:r w:rsidRPr="00E56A15">
        <w:rPr>
          <w:rFonts w:ascii="Book Antiqua" w:hAnsi="Book Antiqua"/>
          <w:lang w:val="bg-BG"/>
        </w:rPr>
        <w:tab/>
      </w:r>
      <w:r w:rsidRPr="00E56A15">
        <w:rPr>
          <w:rFonts w:ascii="Book Antiqua" w:hAnsi="Book Antiqua"/>
          <w:lang w:val="bg-BG"/>
        </w:rPr>
        <w:tab/>
      </w:r>
      <w:r w:rsidRPr="00E56A15">
        <w:rPr>
          <w:rFonts w:ascii="Book Antiqua" w:hAnsi="Book Antiqua"/>
          <w:lang w:val="bg-BG"/>
        </w:rPr>
        <w:tab/>
      </w:r>
      <w:r w:rsidRPr="00E56A15">
        <w:rPr>
          <w:rFonts w:ascii="Book Antiqua" w:hAnsi="Book Antiqua"/>
          <w:lang w:val="bg-BG"/>
        </w:rPr>
        <w:tab/>
      </w:r>
      <w:r w:rsidRPr="00E56A15">
        <w:rPr>
          <w:rFonts w:ascii="Book Antiqua" w:hAnsi="Book Antiqua"/>
          <w:lang w:val="bg-BG"/>
        </w:rPr>
        <w:tab/>
        <w:t>С уважение:</w:t>
      </w:r>
    </w:p>
    <w:p w14:paraId="3FC60C8F" w14:textId="2D5BF71C" w:rsidR="00596515" w:rsidRPr="00E56A15" w:rsidRDefault="00596515" w:rsidP="009E7168">
      <w:pPr>
        <w:ind w:left="720"/>
        <w:jc w:val="both"/>
        <w:rPr>
          <w:rFonts w:ascii="Book Antiqua" w:hAnsi="Book Antiqua"/>
          <w:lang w:val="bg-BG"/>
        </w:rPr>
      </w:pPr>
      <w:r w:rsidRPr="00E56A15">
        <w:rPr>
          <w:rFonts w:ascii="Book Antiqua" w:hAnsi="Book Antiqua"/>
          <w:lang w:val="bg-BG"/>
        </w:rPr>
        <w:tab/>
      </w:r>
      <w:r w:rsidRPr="00E56A15">
        <w:rPr>
          <w:rFonts w:ascii="Book Antiqua" w:hAnsi="Book Antiqua"/>
          <w:lang w:val="bg-BG"/>
        </w:rPr>
        <w:tab/>
      </w:r>
      <w:r w:rsidRPr="00E56A15">
        <w:rPr>
          <w:rFonts w:ascii="Book Antiqua" w:hAnsi="Book Antiqua"/>
          <w:lang w:val="bg-BG"/>
        </w:rPr>
        <w:tab/>
      </w:r>
      <w:r w:rsidRPr="00E56A15">
        <w:rPr>
          <w:rFonts w:ascii="Book Antiqua" w:hAnsi="Book Antiqua"/>
          <w:lang w:val="bg-BG"/>
        </w:rPr>
        <w:tab/>
      </w:r>
      <w:r w:rsidRPr="00E56A15">
        <w:rPr>
          <w:rFonts w:ascii="Book Antiqua" w:hAnsi="Book Antiqua"/>
          <w:lang w:val="bg-BG"/>
        </w:rPr>
        <w:tab/>
      </w:r>
      <w:r w:rsidRPr="00E56A15">
        <w:rPr>
          <w:rFonts w:ascii="Book Antiqua" w:hAnsi="Book Antiqua"/>
          <w:lang w:val="bg-BG"/>
        </w:rPr>
        <w:tab/>
        <w:t>Галичка Николова</w:t>
      </w:r>
    </w:p>
    <w:p w14:paraId="44B9C5DF" w14:textId="7DCAB338" w:rsidR="00E56A15" w:rsidRPr="00E56A15" w:rsidRDefault="00E56A15" w:rsidP="009E7168">
      <w:pPr>
        <w:ind w:left="720"/>
        <w:jc w:val="both"/>
        <w:rPr>
          <w:rFonts w:ascii="Book Antiqua" w:hAnsi="Book Antiqua"/>
          <w:lang w:val="bg-BG"/>
        </w:rPr>
      </w:pPr>
      <w:r w:rsidRPr="00E56A15">
        <w:rPr>
          <w:rFonts w:ascii="Book Antiqua" w:hAnsi="Book Antiqua"/>
          <w:lang w:val="bg-BG"/>
        </w:rPr>
        <w:t xml:space="preserve">                                                                          ПК Граждани за общината</w:t>
      </w:r>
      <w:bookmarkEnd w:id="1"/>
    </w:p>
    <w:sectPr w:rsidR="00E56A15" w:rsidRPr="00E56A15" w:rsidSect="00E90FDE">
      <w:pgSz w:w="12240" w:h="15840"/>
      <w:pgMar w:top="1276" w:right="118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zbuki">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351D1"/>
    <w:multiLevelType w:val="hybridMultilevel"/>
    <w:tmpl w:val="A3069790"/>
    <w:lvl w:ilvl="0" w:tplc="24589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4F"/>
    <w:rsid w:val="000035D6"/>
    <w:rsid w:val="00013912"/>
    <w:rsid w:val="00017547"/>
    <w:rsid w:val="000C4F89"/>
    <w:rsid w:val="000E3D11"/>
    <w:rsid w:val="00172656"/>
    <w:rsid w:val="001B0404"/>
    <w:rsid w:val="00302FF5"/>
    <w:rsid w:val="0032198D"/>
    <w:rsid w:val="003729FA"/>
    <w:rsid w:val="005962C3"/>
    <w:rsid w:val="00596515"/>
    <w:rsid w:val="005B2831"/>
    <w:rsid w:val="006375E0"/>
    <w:rsid w:val="006A06B9"/>
    <w:rsid w:val="006C57DD"/>
    <w:rsid w:val="0073321D"/>
    <w:rsid w:val="007A0A0C"/>
    <w:rsid w:val="007A2AD9"/>
    <w:rsid w:val="007F158C"/>
    <w:rsid w:val="00821B04"/>
    <w:rsid w:val="008A42F9"/>
    <w:rsid w:val="00975BCA"/>
    <w:rsid w:val="009824B2"/>
    <w:rsid w:val="009E7168"/>
    <w:rsid w:val="00AE41F4"/>
    <w:rsid w:val="00B14416"/>
    <w:rsid w:val="00B539B0"/>
    <w:rsid w:val="00C25006"/>
    <w:rsid w:val="00C4424F"/>
    <w:rsid w:val="00CD3180"/>
    <w:rsid w:val="00CD7C4F"/>
    <w:rsid w:val="00CE725B"/>
    <w:rsid w:val="00D04D09"/>
    <w:rsid w:val="00D169C2"/>
    <w:rsid w:val="00D673AE"/>
    <w:rsid w:val="00DB6FBB"/>
    <w:rsid w:val="00E10B9D"/>
    <w:rsid w:val="00E279D1"/>
    <w:rsid w:val="00E56A15"/>
    <w:rsid w:val="00E90FDE"/>
    <w:rsid w:val="00F368D1"/>
    <w:rsid w:val="00F373AE"/>
    <w:rsid w:val="00F8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A8B0"/>
  <w15:docId w15:val="{D7872856-D25B-44F1-9E00-D654E1AF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zbuki" w:eastAsiaTheme="minorHAnsi" w:hAnsi="Azbuki"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Бисер Тинчев</dc:creator>
  <cp:lastModifiedBy>p.hristova</cp:lastModifiedBy>
  <cp:revision>2</cp:revision>
  <dcterms:created xsi:type="dcterms:W3CDTF">2024-08-30T05:48:00Z</dcterms:created>
  <dcterms:modified xsi:type="dcterms:W3CDTF">2024-08-30T05:48:00Z</dcterms:modified>
</cp:coreProperties>
</file>