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58" w:rsidRPr="009E23FF" w:rsidRDefault="00723F58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9E2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723F58" w:rsidRPr="009E23FF" w:rsidRDefault="00723F58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</w:t>
      </w:r>
    </w:p>
    <w:p w:rsidR="00723F58" w:rsidRPr="009E23FF" w:rsidRDefault="00723F58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РУСЕ</w:t>
      </w:r>
    </w:p>
    <w:p w:rsidR="00723F58" w:rsidRPr="009E23FF" w:rsidRDefault="00723F58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23F58" w:rsidRPr="009E23FF" w:rsidRDefault="00723F58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</w:t>
      </w:r>
    </w:p>
    <w:p w:rsidR="00723F58" w:rsidRPr="00A16117" w:rsidRDefault="004016D5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ОТ </w:t>
      </w:r>
      <w:r w:rsidR="00A16117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ЕНЧО ЕНЧЕВ</w:t>
      </w:r>
    </w:p>
    <w:p w:rsidR="00723F58" w:rsidRDefault="00A16117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 </w:t>
      </w:r>
      <w:r w:rsidR="00723F58" w:rsidRPr="009E23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Кмет на Община Русе</w:t>
      </w:r>
    </w:p>
    <w:p w:rsidR="00A16117" w:rsidRPr="009E23FF" w:rsidRDefault="00A16117" w:rsidP="00723F5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Съгласно заповед №РД-01-3615/19.11.2024 г.</w:t>
      </w:r>
    </w:p>
    <w:p w:rsidR="00723F58" w:rsidRPr="009E23FF" w:rsidRDefault="00723F58" w:rsidP="00723F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3F58" w:rsidRPr="009E23FF" w:rsidRDefault="00723F58" w:rsidP="0072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3F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ОТНОСНО:</w:t>
      </w:r>
      <w:r w:rsidRPr="009E23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E55E4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</w:t>
      </w:r>
      <w:proofErr w:type="spellStart"/>
      <w:r w:rsidR="00E55E42" w:rsidRPr="009E23FF">
        <w:rPr>
          <w:rFonts w:ascii="Times New Roman" w:eastAsia="Calibri" w:hAnsi="Times New Roman" w:cs="Times New Roman"/>
          <w:sz w:val="24"/>
          <w:szCs w:val="24"/>
        </w:rPr>
        <w:t>риемане</w:t>
      </w:r>
      <w:proofErr w:type="spellEnd"/>
      <w:r w:rsidR="00E55E42">
        <w:rPr>
          <w:rFonts w:ascii="Times New Roman" w:eastAsia="Calibri" w:hAnsi="Times New Roman" w:cs="Times New Roman"/>
          <w:sz w:val="24"/>
          <w:szCs w:val="24"/>
        </w:rPr>
        <w:t xml:space="preserve"> на п</w:t>
      </w:r>
      <w:r w:rsidRPr="009E23FF">
        <w:rPr>
          <w:rFonts w:ascii="Times New Roman" w:eastAsia="Calibri" w:hAnsi="Times New Roman" w:cs="Times New Roman"/>
          <w:sz w:val="24"/>
          <w:szCs w:val="24"/>
        </w:rPr>
        <w:t>равилник</w:t>
      </w:r>
      <w:r w:rsidR="00E55E42">
        <w:rPr>
          <w:rFonts w:ascii="Times New Roman" w:eastAsia="Calibri" w:hAnsi="Times New Roman" w:cs="Times New Roman"/>
          <w:sz w:val="24"/>
          <w:szCs w:val="24"/>
        </w:rPr>
        <w:t xml:space="preserve"> за изменение </w:t>
      </w:r>
      <w:r w:rsidR="00645BC1">
        <w:rPr>
          <w:rFonts w:ascii="Times New Roman" w:eastAsia="Calibri" w:hAnsi="Times New Roman" w:cs="Times New Roman"/>
          <w:sz w:val="24"/>
          <w:szCs w:val="24"/>
        </w:rPr>
        <w:t xml:space="preserve">и допълнение </w:t>
      </w:r>
      <w:r w:rsidR="00E55E42">
        <w:rPr>
          <w:rFonts w:ascii="Times New Roman" w:eastAsia="Calibri" w:hAnsi="Times New Roman" w:cs="Times New Roman"/>
          <w:sz w:val="24"/>
          <w:szCs w:val="24"/>
        </w:rPr>
        <w:t>на Правилника</w:t>
      </w:r>
      <w:r w:rsidRPr="009E23FF">
        <w:rPr>
          <w:rFonts w:ascii="Times New Roman" w:eastAsia="Calibri" w:hAnsi="Times New Roman" w:cs="Times New Roman"/>
          <w:sz w:val="24"/>
          <w:szCs w:val="24"/>
        </w:rPr>
        <w:t xml:space="preserve"> за организацията, дейността и управлението на</w:t>
      </w:r>
      <w:r w:rsidR="00645BC1">
        <w:rPr>
          <w:rFonts w:ascii="Times New Roman" w:eastAsia="Calibri" w:hAnsi="Times New Roman" w:cs="Times New Roman"/>
          <w:sz w:val="24"/>
          <w:szCs w:val="24"/>
        </w:rPr>
        <w:t xml:space="preserve"> фонд „Граждански инициативи“;</w:t>
      </w:r>
    </w:p>
    <w:p w:rsidR="00723F58" w:rsidRPr="009E23FF" w:rsidRDefault="00723F58" w:rsidP="00723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723F58" w:rsidRPr="009E23FF" w:rsidRDefault="00723F58" w:rsidP="00BF3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УВАЖАЕМИ ОБЩИНСКИ СЪВЕТНИЦИ,</w:t>
      </w:r>
    </w:p>
    <w:p w:rsidR="00723F58" w:rsidRPr="009E23FF" w:rsidRDefault="00723F58" w:rsidP="0072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645BC1" w:rsidRDefault="00E55E42" w:rsidP="0044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 настоящото</w:t>
      </w:r>
      <w:r w:rsidR="005A483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предложение за изменение </w:t>
      </w:r>
      <w:r w:rsidR="00645B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и допълнение </w:t>
      </w:r>
      <w:r w:rsidR="005A483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</w:t>
      </w:r>
      <w:r w:rsidR="005A483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равилник за организацията, </w:t>
      </w:r>
      <w:r w:rsidR="005A483D" w:rsidRPr="00723F58">
        <w:rPr>
          <w:rFonts w:ascii="Times New Roman" w:eastAsia="Calibri" w:hAnsi="Times New Roman" w:cs="Times New Roman"/>
          <w:sz w:val="24"/>
          <w:szCs w:val="24"/>
        </w:rPr>
        <w:t>дейността и управлението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фонд „Граждански инициативи“ се предлагат промени </w:t>
      </w:r>
      <w:r w:rsidR="00645BC1">
        <w:rPr>
          <w:rFonts w:ascii="Times New Roman" w:eastAsia="Calibri" w:hAnsi="Times New Roman" w:cs="Times New Roman"/>
          <w:sz w:val="24"/>
          <w:szCs w:val="24"/>
        </w:rPr>
        <w:t xml:space="preserve">в посочения административен акт в </w:t>
      </w:r>
      <w:r w:rsidR="004436AD">
        <w:rPr>
          <w:rFonts w:ascii="Times New Roman" w:eastAsia="Calibri" w:hAnsi="Times New Roman" w:cs="Times New Roman"/>
          <w:sz w:val="24"/>
          <w:szCs w:val="24"/>
        </w:rPr>
        <w:t>две</w:t>
      </w:r>
      <w:r w:rsidR="00645BC1">
        <w:rPr>
          <w:rFonts w:ascii="Times New Roman" w:eastAsia="Calibri" w:hAnsi="Times New Roman" w:cs="Times New Roman"/>
          <w:sz w:val="24"/>
          <w:szCs w:val="24"/>
        </w:rPr>
        <w:t xml:space="preserve"> насоки:</w:t>
      </w:r>
    </w:p>
    <w:p w:rsidR="00645BC1" w:rsidRPr="00645BC1" w:rsidRDefault="00645BC1" w:rsidP="004436A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Конкретно се посочват недопустими за финансиране дейности;</w:t>
      </w:r>
    </w:p>
    <w:p w:rsidR="00645BC1" w:rsidRPr="00645BC1" w:rsidRDefault="00645BC1" w:rsidP="004436A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Прецизира се текста на чл. 7, ал. 2 на Правилника</w:t>
      </w:r>
      <w:r w:rsidR="004436AD">
        <w:rPr>
          <w:rFonts w:ascii="Times New Roman" w:eastAsia="Calibri" w:hAnsi="Times New Roman" w:cs="Times New Roman"/>
          <w:sz w:val="24"/>
          <w:szCs w:val="24"/>
        </w:rPr>
        <w:t>, с който се определя съставът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комисията, разглеждаща заявленията и изрично се предвиждат функциите на всеки от членовете й;</w:t>
      </w:r>
    </w:p>
    <w:p w:rsidR="005A483D" w:rsidRPr="004436AD" w:rsidRDefault="00645BC1" w:rsidP="004436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436AD">
        <w:rPr>
          <w:rFonts w:ascii="Times New Roman" w:eastAsia="Calibri" w:hAnsi="Times New Roman" w:cs="Times New Roman"/>
          <w:sz w:val="24"/>
          <w:szCs w:val="24"/>
        </w:rPr>
        <w:t>Предложените промени са</w:t>
      </w:r>
      <w:r w:rsidR="005A483D" w:rsidRPr="00443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E42" w:rsidRPr="004436AD">
        <w:rPr>
          <w:rFonts w:ascii="Times New Roman" w:eastAsia="Calibri" w:hAnsi="Times New Roman" w:cs="Times New Roman"/>
          <w:sz w:val="24"/>
          <w:szCs w:val="24"/>
        </w:rPr>
        <w:t>продиктуван</w:t>
      </w:r>
      <w:r w:rsidR="004436AD">
        <w:rPr>
          <w:rFonts w:ascii="Times New Roman" w:eastAsia="Calibri" w:hAnsi="Times New Roman" w:cs="Times New Roman"/>
          <w:sz w:val="24"/>
          <w:szCs w:val="24"/>
        </w:rPr>
        <w:t>и</w:t>
      </w:r>
      <w:r w:rsidR="005A483D" w:rsidRPr="004436AD">
        <w:rPr>
          <w:rFonts w:ascii="Times New Roman" w:eastAsia="Calibri" w:hAnsi="Times New Roman" w:cs="Times New Roman"/>
          <w:sz w:val="24"/>
          <w:szCs w:val="24"/>
        </w:rPr>
        <w:t xml:space="preserve"> от необходимостта за </w:t>
      </w:r>
      <w:r w:rsidR="00E55E42" w:rsidRPr="004436AD">
        <w:rPr>
          <w:rFonts w:ascii="Times New Roman" w:eastAsia="Calibri" w:hAnsi="Times New Roman" w:cs="Times New Roman"/>
          <w:sz w:val="24"/>
          <w:szCs w:val="24"/>
        </w:rPr>
        <w:t xml:space="preserve">по-детайлно и прецизно </w:t>
      </w:r>
      <w:r w:rsidR="005A483D" w:rsidRPr="004436AD">
        <w:rPr>
          <w:rFonts w:ascii="Times New Roman" w:eastAsia="Calibri" w:hAnsi="Times New Roman" w:cs="Times New Roman"/>
          <w:sz w:val="24"/>
          <w:szCs w:val="24"/>
        </w:rPr>
        <w:t xml:space="preserve">дефиниране на задълженията и отговорностите на </w:t>
      </w:r>
      <w:r w:rsidR="00E55E42" w:rsidRPr="004436AD">
        <w:rPr>
          <w:rFonts w:ascii="Times New Roman" w:eastAsia="Calibri" w:hAnsi="Times New Roman" w:cs="Times New Roman"/>
          <w:sz w:val="24"/>
          <w:szCs w:val="24"/>
        </w:rPr>
        <w:t>членовете на</w:t>
      </w:r>
      <w:r w:rsidR="005A483D" w:rsidRPr="004436AD">
        <w:rPr>
          <w:rFonts w:ascii="Times New Roman" w:eastAsia="Calibri" w:hAnsi="Times New Roman" w:cs="Times New Roman"/>
          <w:sz w:val="24"/>
          <w:szCs w:val="24"/>
        </w:rPr>
        <w:t xml:space="preserve"> комисията за разглеждане на подадените заявления, както и конкретизиране на недопустими</w:t>
      </w:r>
      <w:r w:rsidR="004436AD">
        <w:rPr>
          <w:rFonts w:ascii="Times New Roman" w:eastAsia="Calibri" w:hAnsi="Times New Roman" w:cs="Times New Roman"/>
          <w:sz w:val="24"/>
          <w:szCs w:val="24"/>
        </w:rPr>
        <w:t>те</w:t>
      </w:r>
      <w:r w:rsidR="005A483D" w:rsidRPr="004436AD">
        <w:rPr>
          <w:rFonts w:ascii="Times New Roman" w:eastAsia="Calibri" w:hAnsi="Times New Roman" w:cs="Times New Roman"/>
          <w:sz w:val="24"/>
          <w:szCs w:val="24"/>
        </w:rPr>
        <w:t xml:space="preserve"> дейности, с цел оптимизиране на работния процес п</w:t>
      </w:r>
      <w:r w:rsidR="00717659" w:rsidRPr="004436AD">
        <w:rPr>
          <w:rFonts w:ascii="Times New Roman" w:eastAsia="Calibri" w:hAnsi="Times New Roman" w:cs="Times New Roman"/>
          <w:sz w:val="24"/>
          <w:szCs w:val="24"/>
        </w:rPr>
        <w:t xml:space="preserve">ри разглеждане на заявленията, </w:t>
      </w:r>
      <w:r w:rsidR="006A04C5" w:rsidRPr="004436AD">
        <w:rPr>
          <w:rFonts w:ascii="Times New Roman" w:eastAsia="Calibri" w:hAnsi="Times New Roman" w:cs="Times New Roman"/>
          <w:sz w:val="24"/>
          <w:szCs w:val="24"/>
        </w:rPr>
        <w:t>улесняване на кандидатите при разработването на своите проекти и насърчаване използването на екологосъобразни мерки.</w:t>
      </w:r>
    </w:p>
    <w:p w:rsidR="004436AD" w:rsidRDefault="004436AD" w:rsidP="0044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Общинският съвет е компетентен, в качеството му на орган на местното самоуправление, да </w:t>
      </w:r>
      <w:r w:rsidRPr="00170250">
        <w:rPr>
          <w:rFonts w:ascii="Times New Roman" w:eastAsia="Calibri" w:hAnsi="Times New Roman" w:cs="Times New Roman"/>
          <w:sz w:val="24"/>
          <w:szCs w:val="24"/>
        </w:rPr>
        <w:t xml:space="preserve">определя политиката за изграждане и развитие на общината във връзка с осъществяването на дейностите по </w:t>
      </w:r>
      <w:hyperlink r:id="rId6" w:history="1">
        <w:r w:rsidRPr="00170250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чл. 17</w:t>
        </w:r>
      </w:hyperlink>
      <w:r w:rsidRPr="00170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 ЗМСМА. В изпълнение на своите правомощия общинският съвет е овластен да приема и правилници, както и техни изменения. В този смисъл 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роектът за изменение на нормативния акт е съобразен със Закона за местното самоуправление и местната администрация, а оттам и с </w:t>
      </w:r>
      <w:r w:rsidRPr="00BF277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разпоредбите на „Европейската харта за местното самоуправление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, р</w:t>
      </w:r>
      <w:r w:rsidRPr="008D72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атифицирана със закон, приет от 37-о 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родно събрание на 17.03.1995г. (</w:t>
      </w:r>
      <w:r w:rsidRPr="008D72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ДВ, бр. 28 от 28.03.1995г.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).</w:t>
      </w:r>
      <w:r w:rsidRPr="00433B2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723F58" w:rsidRPr="009E23FF" w:rsidRDefault="00BF729F" w:rsidP="0044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3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Срокът за предложения и становища п</w:t>
      </w:r>
      <w:r w:rsidR="00CC417D" w:rsidRPr="009E23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 проекта на нормативния акт </w:t>
      </w:r>
      <w:r w:rsidRPr="009E23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 30 дни, считано от публикуването на интернет страницата на Об</w:t>
      </w:r>
      <w:r w:rsidR="00CC417D" w:rsidRPr="009E23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щински съвет</w:t>
      </w:r>
      <w:r w:rsidRPr="009E23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-Русе. </w:t>
      </w:r>
    </w:p>
    <w:p w:rsidR="00723F58" w:rsidRPr="009E23FF" w:rsidRDefault="00723F58" w:rsidP="0044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изложените съображения и на основание чл. 63 ал. 1 от П</w:t>
      </w:r>
      <w:r w:rsidR="002A2D89"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равилника за организацията и дейността на Общински съвет - 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Русе, неговите комисии и взаимодействието му с общинската администрация, предлагам на Общински </w:t>
      </w:r>
      <w:r w:rsidR="00A1611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съвет – Русе да приеме следното:</w:t>
      </w:r>
    </w:p>
    <w:p w:rsidR="00723F58" w:rsidRPr="009E23FF" w:rsidRDefault="00723F58" w:rsidP="004436A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Е Ш Е Н И Е:</w:t>
      </w:r>
    </w:p>
    <w:p w:rsidR="00723F58" w:rsidRPr="009E23FF" w:rsidRDefault="00723F58" w:rsidP="0044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3F58" w:rsidRPr="009E23FF" w:rsidRDefault="00723F58" w:rsidP="0044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21, ал. 2, в</w:t>
      </w:r>
      <w:r w:rsidR="0032494F"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ъв връзка с чл. 21, ал. 1,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23, </w:t>
      </w:r>
      <w:r w:rsidR="00825583"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чл.17, ал.1, т.6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, и чл. 20 от Закона за местното самоуправление и местната администрация</w:t>
      </w:r>
      <w:r w:rsidR="00916D2B"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 </w:t>
      </w:r>
      <w:r w:rsidR="004128B5">
        <w:rPr>
          <w:rFonts w:ascii="Times New Roman" w:eastAsia="Times New Roman" w:hAnsi="Times New Roman" w:cs="Times New Roman"/>
          <w:sz w:val="24"/>
          <w:szCs w:val="24"/>
          <w:lang w:eastAsia="bg-BG"/>
        </w:rPr>
        <w:t>79</w:t>
      </w:r>
      <w:r w:rsidR="00916D2B"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АПК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Общински съвет Русе</w:t>
      </w:r>
    </w:p>
    <w:p w:rsidR="00723F58" w:rsidRDefault="00723F58" w:rsidP="004436A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РЕШИ:</w:t>
      </w:r>
    </w:p>
    <w:p w:rsidR="004128B5" w:rsidRDefault="004128B5" w:rsidP="004436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436AD" w:rsidRPr="009E23FF" w:rsidRDefault="004436AD" w:rsidP="004436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Приема изменения и допълнения на </w:t>
      </w:r>
      <w:r>
        <w:rPr>
          <w:rFonts w:ascii="Times New Roman" w:eastAsia="Calibri" w:hAnsi="Times New Roman" w:cs="Times New Roman"/>
          <w:sz w:val="24"/>
          <w:szCs w:val="24"/>
        </w:rPr>
        <w:t>Правилника</w:t>
      </w:r>
      <w:r w:rsidRPr="009E23FF">
        <w:rPr>
          <w:rFonts w:ascii="Times New Roman" w:eastAsia="Calibri" w:hAnsi="Times New Roman" w:cs="Times New Roman"/>
          <w:sz w:val="24"/>
          <w:szCs w:val="24"/>
        </w:rPr>
        <w:t xml:space="preserve"> за организацията, дейността и управлението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фонд „Граждански инициативи“, както следва:</w:t>
      </w:r>
    </w:p>
    <w:p w:rsidR="009E23FF" w:rsidRPr="009E23FF" w:rsidRDefault="00723F58" w:rsidP="0044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9E23FF"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4, ал. 1 </w:t>
      </w:r>
      <w:r w:rsidR="004436A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изменя</w:t>
      </w:r>
      <w:r w:rsidR="009E23FF"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следния начин: </w:t>
      </w:r>
    </w:p>
    <w:p w:rsidR="00723F58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„Допустими за финансиране са дейности по озеленяване, оформяне на цветни пространства, боядисване и оформяне на зони за отдих в зелени площи – общинска собственост - междублокови пространства. За извършване на същите дейности е допустимо и предоставянето на инвентар и/или инструменти. Не са допустими дейности по бетониране и асфалтиране.“.</w:t>
      </w:r>
    </w:p>
    <w:p w:rsidR="009E23FF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2. Чл. 5, ал. 2 </w:t>
      </w:r>
      <w:r w:rsidR="004436A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изменя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следния начин:</w:t>
      </w:r>
    </w:p>
    <w:p w:rsidR="00723F58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„Инициативи за суми, надхвърлящи предвидения в ал. 1 размер, могат да бъдат одобрени за финансиране само до размера по ал. 1, а сумите над посочения максимален размер са за сметка на кандидатите.</w:t>
      </w:r>
    </w:p>
    <w:p w:rsidR="009E23FF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Чл. 7, ал. 2 </w:t>
      </w:r>
      <w:r w:rsidR="004436A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изменя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следния начин:</w:t>
      </w:r>
    </w:p>
    <w:p w:rsidR="009E23FF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„Комисията се състои от председател, 4-ма членове и 2-ма резервни членове, като същите да изпълняват функции, както следва:</w:t>
      </w:r>
    </w:p>
    <w:p w:rsidR="009E23FF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Председател – служител от дирекция ЕЗГС, който приема заявленията, организира заседанията на комисията, участва в гласуването за приемане/отхвърляне на заявления, изготвя протокол от заседанието на комисията, изготвя отговори към подателите на заявленията с резултатите от решенията на комисията, участва в приемането на отчета за изпълнение при завършени инициативи, изготвя протокол от извършени проверки на облагородените терени.</w:t>
      </w:r>
    </w:p>
    <w:p w:rsidR="009E23FF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Член – служител на дирекция ФСД, който да отговаря за подписването на договори за одобрени инициативи, осигурява финансирането на одобрените инициативи, участва в гласуването за приемане/отхвърляне на заявления, извършва проверка на кандидатите за непогасени задължения към Община Русе, участва в приемането на отчета за изпълнение при завършени инициативи, поддържа архив на сключените договори и отчетите за изпълнените инициативи, съставя годишен отчет на дейността на комисията.</w:t>
      </w:r>
    </w:p>
    <w:p w:rsidR="009E23FF" w:rsidRPr="009E23FF" w:rsidRDefault="009E23FF" w:rsidP="009E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Членове – 2-ма общински съветници, определени от председателя на Общински съвет-Русе, които да участват в гласуването за приемане/отхвърляне на заявления, да участват в приемането на отчета за изпълнение при завършени инициативи.</w:t>
      </w:r>
    </w:p>
    <w:p w:rsidR="009E23FF" w:rsidRPr="009E23FF" w:rsidRDefault="009E23FF" w:rsidP="00645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Член – </w:t>
      </w:r>
      <w:proofErr w:type="spellStart"/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Ландшафтен</w:t>
      </w:r>
      <w:proofErr w:type="spellEnd"/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архитект от ОП „</w:t>
      </w:r>
      <w:proofErr w:type="spellStart"/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Паркстрой</w:t>
      </w:r>
      <w:proofErr w:type="spellEnd"/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който да предоставя експертиза по отношение засаждането на растителност, отговаря за осигуряване на заявен инвентар за реализиране на инициативи, да участва в гласуването за приемане/отхвърляне на заявления, да участва в приемането на отчета за изпълнение при завършени инициативи.</w:t>
      </w:r>
    </w:p>
    <w:p w:rsidR="009E23FF" w:rsidRPr="009E23FF" w:rsidRDefault="009E23FF" w:rsidP="00645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9E23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Резервни членове – един член от дирекция ЕЗГС и един общински съветник.</w:t>
      </w:r>
    </w:p>
    <w:p w:rsidR="004436AD" w:rsidRDefault="004436AD" w:rsidP="004436AD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 над дейността на комисията да се извършва от Зам.-кмет по „Опазване на околната среда и комунални дейности“.</w:t>
      </w:r>
    </w:p>
    <w:p w:rsidR="006B055E" w:rsidRDefault="006B055E" w:rsidP="0064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3F58" w:rsidRPr="009E23FF" w:rsidRDefault="00723F58" w:rsidP="00723F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23FF">
        <w:rPr>
          <w:rFonts w:ascii="Times New Roman" w:eastAsia="Calibri" w:hAnsi="Times New Roman" w:cs="Times New Roman"/>
          <w:b/>
          <w:sz w:val="24"/>
          <w:szCs w:val="24"/>
        </w:rPr>
        <w:t>ВНОСИТЕЛ:</w:t>
      </w:r>
    </w:p>
    <w:p w:rsidR="00723F58" w:rsidRPr="009E23FF" w:rsidRDefault="00723F58" w:rsidP="00723F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23F58" w:rsidRPr="009E23FF" w:rsidRDefault="00A16117" w:rsidP="00723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ЕНЧО ЕНЧЕВ</w:t>
      </w:r>
    </w:p>
    <w:p w:rsidR="00723F58" w:rsidRDefault="00A16117" w:rsidP="00723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w:t xml:space="preserve">За </w:t>
      </w:r>
      <w:r w:rsidR="00723F58" w:rsidRPr="009E23FF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w:t>Кмет на община Русе</w:t>
      </w:r>
    </w:p>
    <w:p w:rsidR="00A16117" w:rsidRDefault="00A16117" w:rsidP="00723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w:t>Съгласно заповед №РД-01-3615/19.11.2024 г.</w:t>
      </w:r>
    </w:p>
    <w:p w:rsidR="00A16117" w:rsidRDefault="00A16117" w:rsidP="00723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</w:pPr>
    </w:p>
    <w:sectPr w:rsidR="00A16117" w:rsidSect="00A16117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43928"/>
    <w:multiLevelType w:val="hybridMultilevel"/>
    <w:tmpl w:val="FC3C0ED2"/>
    <w:lvl w:ilvl="0" w:tplc="F6CEDB9E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703A"/>
    <w:multiLevelType w:val="hybridMultilevel"/>
    <w:tmpl w:val="ED3000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4580"/>
    <w:multiLevelType w:val="hybridMultilevel"/>
    <w:tmpl w:val="ED3000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22041"/>
    <w:multiLevelType w:val="hybridMultilevel"/>
    <w:tmpl w:val="B9D6FFA2"/>
    <w:lvl w:ilvl="0" w:tplc="6CBE4D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E5DB7"/>
    <w:multiLevelType w:val="hybridMultilevel"/>
    <w:tmpl w:val="B88A16BA"/>
    <w:lvl w:ilvl="0" w:tplc="AB8A6B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E5D3D2C"/>
    <w:multiLevelType w:val="hybridMultilevel"/>
    <w:tmpl w:val="4B16DA28"/>
    <w:lvl w:ilvl="0" w:tplc="0822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F83166"/>
    <w:multiLevelType w:val="hybridMultilevel"/>
    <w:tmpl w:val="96D019B8"/>
    <w:lvl w:ilvl="0" w:tplc="AB44F1A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317509"/>
    <w:multiLevelType w:val="hybridMultilevel"/>
    <w:tmpl w:val="ED3000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B1259"/>
    <w:multiLevelType w:val="hybridMultilevel"/>
    <w:tmpl w:val="B15457DA"/>
    <w:lvl w:ilvl="0" w:tplc="EAFEB9C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82C3369"/>
    <w:multiLevelType w:val="multilevel"/>
    <w:tmpl w:val="6CB2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color w:val="auto"/>
      </w:rPr>
    </w:lvl>
  </w:abstractNum>
  <w:abstractNum w:abstractNumId="11" w15:restartNumberingAfterBreak="0">
    <w:nsid w:val="77931EBA"/>
    <w:multiLevelType w:val="hybridMultilevel"/>
    <w:tmpl w:val="A370B2F2"/>
    <w:lvl w:ilvl="0" w:tplc="60AA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51"/>
    <w:rsid w:val="00001C73"/>
    <w:rsid w:val="00010EBD"/>
    <w:rsid w:val="000126BD"/>
    <w:rsid w:val="00030E6B"/>
    <w:rsid w:val="0003525A"/>
    <w:rsid w:val="00065EDE"/>
    <w:rsid w:val="0008428D"/>
    <w:rsid w:val="00095B13"/>
    <w:rsid w:val="000B5047"/>
    <w:rsid w:val="000C399E"/>
    <w:rsid w:val="000F63D6"/>
    <w:rsid w:val="001010F7"/>
    <w:rsid w:val="00103D5E"/>
    <w:rsid w:val="00113CA4"/>
    <w:rsid w:val="0011541C"/>
    <w:rsid w:val="00122AB4"/>
    <w:rsid w:val="001266F3"/>
    <w:rsid w:val="001328CF"/>
    <w:rsid w:val="00151E29"/>
    <w:rsid w:val="001572F0"/>
    <w:rsid w:val="00163C8B"/>
    <w:rsid w:val="00170250"/>
    <w:rsid w:val="00171CBC"/>
    <w:rsid w:val="001805C6"/>
    <w:rsid w:val="0019726B"/>
    <w:rsid w:val="001A36D3"/>
    <w:rsid w:val="001A7F7F"/>
    <w:rsid w:val="001C3D9D"/>
    <w:rsid w:val="001D7313"/>
    <w:rsid w:val="001D75C4"/>
    <w:rsid w:val="001E0065"/>
    <w:rsid w:val="002038A9"/>
    <w:rsid w:val="00207649"/>
    <w:rsid w:val="002101D5"/>
    <w:rsid w:val="00240F86"/>
    <w:rsid w:val="00246976"/>
    <w:rsid w:val="002569BB"/>
    <w:rsid w:val="00274B25"/>
    <w:rsid w:val="0028718F"/>
    <w:rsid w:val="00291D91"/>
    <w:rsid w:val="00296E93"/>
    <w:rsid w:val="002A161E"/>
    <w:rsid w:val="002A2D89"/>
    <w:rsid w:val="002A774B"/>
    <w:rsid w:val="002C1167"/>
    <w:rsid w:val="002D36E0"/>
    <w:rsid w:val="002D6CC1"/>
    <w:rsid w:val="002E3F9F"/>
    <w:rsid w:val="002E7DE8"/>
    <w:rsid w:val="0030004D"/>
    <w:rsid w:val="00303DDA"/>
    <w:rsid w:val="00306428"/>
    <w:rsid w:val="00323F4F"/>
    <w:rsid w:val="0032494F"/>
    <w:rsid w:val="0037780E"/>
    <w:rsid w:val="00381FFF"/>
    <w:rsid w:val="00384F2F"/>
    <w:rsid w:val="00385580"/>
    <w:rsid w:val="003A6E79"/>
    <w:rsid w:val="003B04FE"/>
    <w:rsid w:val="003C1E99"/>
    <w:rsid w:val="003F664F"/>
    <w:rsid w:val="004016D5"/>
    <w:rsid w:val="004074C7"/>
    <w:rsid w:val="004128B5"/>
    <w:rsid w:val="0042100B"/>
    <w:rsid w:val="00433B2D"/>
    <w:rsid w:val="004354F1"/>
    <w:rsid w:val="004436AD"/>
    <w:rsid w:val="00451231"/>
    <w:rsid w:val="00460F4D"/>
    <w:rsid w:val="0047260C"/>
    <w:rsid w:val="004D0AEF"/>
    <w:rsid w:val="004E331A"/>
    <w:rsid w:val="004F0D5F"/>
    <w:rsid w:val="004F40AE"/>
    <w:rsid w:val="00502BF0"/>
    <w:rsid w:val="00512D2A"/>
    <w:rsid w:val="005150C6"/>
    <w:rsid w:val="00523643"/>
    <w:rsid w:val="005363EA"/>
    <w:rsid w:val="005406F1"/>
    <w:rsid w:val="005459D6"/>
    <w:rsid w:val="00547FC0"/>
    <w:rsid w:val="005567C0"/>
    <w:rsid w:val="005703B8"/>
    <w:rsid w:val="00574AC6"/>
    <w:rsid w:val="00576F1B"/>
    <w:rsid w:val="0057710D"/>
    <w:rsid w:val="0058148F"/>
    <w:rsid w:val="00594616"/>
    <w:rsid w:val="005A151C"/>
    <w:rsid w:val="005A31BA"/>
    <w:rsid w:val="005A483D"/>
    <w:rsid w:val="005B3BF1"/>
    <w:rsid w:val="005C315F"/>
    <w:rsid w:val="005C52E1"/>
    <w:rsid w:val="005C6646"/>
    <w:rsid w:val="005D3523"/>
    <w:rsid w:val="005E093C"/>
    <w:rsid w:val="005E12F5"/>
    <w:rsid w:val="005F0406"/>
    <w:rsid w:val="005F06F8"/>
    <w:rsid w:val="0060180A"/>
    <w:rsid w:val="00617D99"/>
    <w:rsid w:val="0063475A"/>
    <w:rsid w:val="00634FC4"/>
    <w:rsid w:val="00643361"/>
    <w:rsid w:val="00645BC1"/>
    <w:rsid w:val="006578D2"/>
    <w:rsid w:val="00674721"/>
    <w:rsid w:val="00687E27"/>
    <w:rsid w:val="006A04C5"/>
    <w:rsid w:val="006A0E36"/>
    <w:rsid w:val="006A1B6C"/>
    <w:rsid w:val="006B055E"/>
    <w:rsid w:val="006B1E3C"/>
    <w:rsid w:val="006B4582"/>
    <w:rsid w:val="006D5C8B"/>
    <w:rsid w:val="006F51EB"/>
    <w:rsid w:val="006F5B45"/>
    <w:rsid w:val="00717659"/>
    <w:rsid w:val="0071775E"/>
    <w:rsid w:val="00723F58"/>
    <w:rsid w:val="00734CD1"/>
    <w:rsid w:val="00742D5F"/>
    <w:rsid w:val="00753EAD"/>
    <w:rsid w:val="0076468C"/>
    <w:rsid w:val="00775672"/>
    <w:rsid w:val="0078031F"/>
    <w:rsid w:val="007A310C"/>
    <w:rsid w:val="007D4651"/>
    <w:rsid w:val="007D497A"/>
    <w:rsid w:val="007D7436"/>
    <w:rsid w:val="007F6AB5"/>
    <w:rsid w:val="008019AC"/>
    <w:rsid w:val="0082020C"/>
    <w:rsid w:val="00821E78"/>
    <w:rsid w:val="00825583"/>
    <w:rsid w:val="008365A6"/>
    <w:rsid w:val="008379FF"/>
    <w:rsid w:val="0087293E"/>
    <w:rsid w:val="008834C3"/>
    <w:rsid w:val="0089638A"/>
    <w:rsid w:val="008A0DAE"/>
    <w:rsid w:val="008B23EF"/>
    <w:rsid w:val="008C760E"/>
    <w:rsid w:val="008D6CA1"/>
    <w:rsid w:val="008D727E"/>
    <w:rsid w:val="008E7B34"/>
    <w:rsid w:val="008E7E9D"/>
    <w:rsid w:val="00907DDB"/>
    <w:rsid w:val="009152F4"/>
    <w:rsid w:val="00916D2B"/>
    <w:rsid w:val="00925FF5"/>
    <w:rsid w:val="00935922"/>
    <w:rsid w:val="00941B9E"/>
    <w:rsid w:val="0094329C"/>
    <w:rsid w:val="0094635C"/>
    <w:rsid w:val="00952404"/>
    <w:rsid w:val="009554AF"/>
    <w:rsid w:val="009654AF"/>
    <w:rsid w:val="009850ED"/>
    <w:rsid w:val="00993ADE"/>
    <w:rsid w:val="009A0C08"/>
    <w:rsid w:val="009A4008"/>
    <w:rsid w:val="009A76A1"/>
    <w:rsid w:val="009C0518"/>
    <w:rsid w:val="009C7455"/>
    <w:rsid w:val="009D3A51"/>
    <w:rsid w:val="009E1C00"/>
    <w:rsid w:val="009E23FF"/>
    <w:rsid w:val="009E5C05"/>
    <w:rsid w:val="009F5A3B"/>
    <w:rsid w:val="00A16117"/>
    <w:rsid w:val="00A34EB6"/>
    <w:rsid w:val="00A35E7B"/>
    <w:rsid w:val="00A965DD"/>
    <w:rsid w:val="00AA6526"/>
    <w:rsid w:val="00AC7626"/>
    <w:rsid w:val="00AD4D22"/>
    <w:rsid w:val="00B264B7"/>
    <w:rsid w:val="00B53D5E"/>
    <w:rsid w:val="00B543B8"/>
    <w:rsid w:val="00B709E5"/>
    <w:rsid w:val="00B77B8F"/>
    <w:rsid w:val="00BA05A3"/>
    <w:rsid w:val="00BB1379"/>
    <w:rsid w:val="00BE44F0"/>
    <w:rsid w:val="00BE7780"/>
    <w:rsid w:val="00BF277A"/>
    <w:rsid w:val="00BF2F34"/>
    <w:rsid w:val="00BF39E2"/>
    <w:rsid w:val="00BF729F"/>
    <w:rsid w:val="00C2069D"/>
    <w:rsid w:val="00C23E6D"/>
    <w:rsid w:val="00C324D6"/>
    <w:rsid w:val="00C447D9"/>
    <w:rsid w:val="00C655A4"/>
    <w:rsid w:val="00C66A2F"/>
    <w:rsid w:val="00C76C42"/>
    <w:rsid w:val="00CB1FB4"/>
    <w:rsid w:val="00CC417D"/>
    <w:rsid w:val="00CD14A8"/>
    <w:rsid w:val="00CE0DD4"/>
    <w:rsid w:val="00D04252"/>
    <w:rsid w:val="00D105FC"/>
    <w:rsid w:val="00D25BFC"/>
    <w:rsid w:val="00D359E4"/>
    <w:rsid w:val="00D5512B"/>
    <w:rsid w:val="00D57313"/>
    <w:rsid w:val="00D65F95"/>
    <w:rsid w:val="00D6731C"/>
    <w:rsid w:val="00D83E62"/>
    <w:rsid w:val="00DC08C6"/>
    <w:rsid w:val="00DC202D"/>
    <w:rsid w:val="00DC5076"/>
    <w:rsid w:val="00DC6DED"/>
    <w:rsid w:val="00DD12E7"/>
    <w:rsid w:val="00E273BF"/>
    <w:rsid w:val="00E41B9A"/>
    <w:rsid w:val="00E466BC"/>
    <w:rsid w:val="00E54F74"/>
    <w:rsid w:val="00E55E42"/>
    <w:rsid w:val="00E6131A"/>
    <w:rsid w:val="00E61ED3"/>
    <w:rsid w:val="00E815ED"/>
    <w:rsid w:val="00E86A42"/>
    <w:rsid w:val="00EF29D5"/>
    <w:rsid w:val="00F0136E"/>
    <w:rsid w:val="00F12925"/>
    <w:rsid w:val="00F25846"/>
    <w:rsid w:val="00F5231F"/>
    <w:rsid w:val="00F62FEE"/>
    <w:rsid w:val="00F66569"/>
    <w:rsid w:val="00FA4FD7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8DC17-23CC-457B-83A3-109C8B27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F4"/>
    <w:pPr>
      <w:ind w:left="720"/>
      <w:contextualSpacing/>
    </w:pPr>
  </w:style>
  <w:style w:type="paragraph" w:customStyle="1" w:styleId="Default">
    <w:name w:val="Default"/>
    <w:rsid w:val="009359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E33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ен текст с отстъп 2 Знак"/>
    <w:basedOn w:val="a0"/>
    <w:link w:val="2"/>
    <w:semiHidden/>
    <w:rsid w:val="004E331A"/>
    <w:rPr>
      <w:rFonts w:ascii="Times New Roman" w:eastAsia="Times New Roman" w:hAnsi="Times New Roman" w:cs="Times New Roman"/>
      <w:sz w:val="26"/>
      <w:szCs w:val="20"/>
    </w:rPr>
  </w:style>
  <w:style w:type="paragraph" w:customStyle="1" w:styleId="youthafxseparator">
    <w:name w:val="youth.af.x.separator"/>
    <w:basedOn w:val="a"/>
    <w:rsid w:val="004E331A"/>
    <w:pPr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ListParagraphChar">
    <w:name w:val="List Paragraph Char"/>
    <w:link w:val="11"/>
    <w:locked/>
    <w:rsid w:val="004E331A"/>
    <w:rPr>
      <w:rFonts w:ascii="Calibri" w:hAnsi="Calibri" w:cs="Calibri"/>
    </w:rPr>
  </w:style>
  <w:style w:type="paragraph" w:customStyle="1" w:styleId="11">
    <w:name w:val="Списък на абзаци1"/>
    <w:basedOn w:val="a"/>
    <w:link w:val="ListParagraphChar"/>
    <w:qFormat/>
    <w:rsid w:val="004E331A"/>
    <w:pPr>
      <w:spacing w:after="0" w:line="240" w:lineRule="auto"/>
      <w:ind w:left="720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4E331A"/>
    <w:rPr>
      <w:color w:val="0000FF"/>
      <w:u w:val="single"/>
    </w:rPr>
  </w:style>
  <w:style w:type="table" w:styleId="a5">
    <w:name w:val="Table Grid"/>
    <w:basedOn w:val="a1"/>
    <w:uiPriority w:val="39"/>
    <w:rsid w:val="0010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5731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547FC0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4436A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NORM|4071|8|17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AAF6-B4B5-4F89-88FC-203ED999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p.hristova</cp:lastModifiedBy>
  <cp:revision>2</cp:revision>
  <cp:lastPrinted>2024-11-26T09:38:00Z</cp:lastPrinted>
  <dcterms:created xsi:type="dcterms:W3CDTF">2024-11-28T13:33:00Z</dcterms:created>
  <dcterms:modified xsi:type="dcterms:W3CDTF">2024-11-28T13:33:00Z</dcterms:modified>
</cp:coreProperties>
</file>