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C43" w:rsidRDefault="00660C43" w:rsidP="0066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DA0C93" w:rsidRDefault="00DA0C93" w:rsidP="0066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DA0C93" w:rsidRDefault="00DA0C93" w:rsidP="0066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DA0C93" w:rsidRDefault="00DA0C93" w:rsidP="0066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DA0C93" w:rsidRDefault="00DA0C93" w:rsidP="0066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DA0C93" w:rsidRDefault="00DA0C93" w:rsidP="0066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DA0C93" w:rsidRDefault="00DA0C93" w:rsidP="0066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660C43" w:rsidRDefault="00660C43" w:rsidP="0066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660C43" w:rsidRDefault="00660C43" w:rsidP="0066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670B44" w:rsidRPr="00670B44" w:rsidRDefault="00660C43" w:rsidP="0066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</w:pPr>
      <w:r w:rsidRPr="002C0EA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 Р А В И Л Н И К</w:t>
      </w:r>
      <w:r w:rsidRPr="002C0EA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/>
        <w:t>ЗА ОРГАНИЗАЦИЯТА¸ ДЕЙНОСТТА И УПРАВЛЕНИЕТО НА</w:t>
      </w:r>
      <w:r w:rsidRPr="002C0EA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/>
        <w:t xml:space="preserve">ОБЩИНСКО ПРЕДПРИЯТИЕ </w:t>
      </w:r>
      <w:r w:rsidR="004D758D" w:rsidRPr="00135094">
        <w:rPr>
          <w:rFonts w:ascii="Times New Roman" w:hAnsi="Times New Roman" w:cs="Times New Roman"/>
          <w:sz w:val="24"/>
          <w:szCs w:val="24"/>
        </w:rPr>
        <w:t>„</w:t>
      </w:r>
      <w:r w:rsidR="004D758D">
        <w:rPr>
          <w:rFonts w:ascii="Times New Roman" w:hAnsi="Times New Roman" w:cs="Times New Roman"/>
          <w:sz w:val="24"/>
          <w:szCs w:val="24"/>
        </w:rPr>
        <w:t>СОЦИАЛНИ ДЕЙНОСТИ И УСЛУГИ</w:t>
      </w:r>
      <w:r w:rsidR="004D758D" w:rsidRPr="00135094">
        <w:rPr>
          <w:rFonts w:ascii="Times New Roman" w:hAnsi="Times New Roman" w:cs="Times New Roman"/>
          <w:sz w:val="24"/>
          <w:szCs w:val="24"/>
        </w:rPr>
        <w:t>“.</w:t>
      </w:r>
    </w:p>
    <w:p w:rsidR="006F754D" w:rsidRDefault="00670B44" w:rsidP="0066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(изм.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Реш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479/22.04.2021 г.</w:t>
      </w:r>
    </w:p>
    <w:p w:rsidR="00660C43" w:rsidRPr="006F754D" w:rsidRDefault="006F754D" w:rsidP="0066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754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Изм. с решение №  </w:t>
      </w:r>
      <w:r w:rsidRPr="006F754D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6F754D">
        <w:rPr>
          <w:rFonts w:ascii="Times New Roman" w:hAnsi="Times New Roman" w:cs="Times New Roman"/>
          <w:sz w:val="24"/>
          <w:szCs w:val="24"/>
        </w:rPr>
        <w:t xml:space="preserve">44, </w:t>
      </w:r>
      <w:r w:rsidRPr="006F754D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Start"/>
      <w:r w:rsidRPr="006F754D">
        <w:rPr>
          <w:rFonts w:ascii="Times New Roman" w:eastAsia="Calibri" w:hAnsi="Times New Roman" w:cs="Times New Roman"/>
          <w:sz w:val="24"/>
          <w:szCs w:val="24"/>
          <w:lang w:val="en-US"/>
        </w:rPr>
        <w:t>рието</w:t>
      </w:r>
      <w:proofErr w:type="spellEnd"/>
      <w:r w:rsidRPr="006F754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с </w:t>
      </w:r>
      <w:r w:rsidRPr="006F754D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Start"/>
      <w:r w:rsidRPr="006F754D">
        <w:rPr>
          <w:rFonts w:ascii="Times New Roman" w:eastAsia="Calibri" w:hAnsi="Times New Roman" w:cs="Times New Roman"/>
          <w:sz w:val="24"/>
          <w:szCs w:val="24"/>
          <w:lang w:val="en-US"/>
        </w:rPr>
        <w:t>ротокол</w:t>
      </w:r>
      <w:proofErr w:type="spellEnd"/>
      <w:r w:rsidRPr="006F754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№ </w:t>
      </w:r>
      <w:r w:rsidRPr="006F754D">
        <w:rPr>
          <w:rFonts w:ascii="Times New Roman" w:eastAsia="Calibri" w:hAnsi="Times New Roman" w:cs="Times New Roman"/>
          <w:sz w:val="24"/>
          <w:szCs w:val="24"/>
        </w:rPr>
        <w:t>1</w:t>
      </w:r>
      <w:r w:rsidRPr="006F754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</w:t>
      </w:r>
      <w:r w:rsidRPr="006F754D">
        <w:rPr>
          <w:rFonts w:ascii="Times New Roman" w:eastAsia="Calibri" w:hAnsi="Times New Roman" w:cs="Times New Roman"/>
          <w:sz w:val="24"/>
          <w:szCs w:val="24"/>
          <w:lang w:val="en-US"/>
        </w:rPr>
        <w:t>/2</w:t>
      </w:r>
      <w:r w:rsidRPr="006F754D">
        <w:rPr>
          <w:rFonts w:ascii="Times New Roman" w:eastAsia="Calibri" w:hAnsi="Times New Roman" w:cs="Times New Roman"/>
          <w:sz w:val="24"/>
          <w:szCs w:val="24"/>
        </w:rPr>
        <w:t>8</w:t>
      </w:r>
      <w:r w:rsidRPr="006F754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6F754D">
        <w:rPr>
          <w:rFonts w:ascii="Times New Roman" w:eastAsia="Calibri" w:hAnsi="Times New Roman" w:cs="Times New Roman"/>
          <w:sz w:val="24"/>
          <w:szCs w:val="24"/>
        </w:rPr>
        <w:t>1</w:t>
      </w:r>
      <w:r w:rsidRPr="006F754D">
        <w:rPr>
          <w:rFonts w:ascii="Times New Roman" w:eastAsia="Calibri" w:hAnsi="Times New Roman" w:cs="Times New Roman"/>
          <w:sz w:val="24"/>
          <w:szCs w:val="24"/>
          <w:lang w:val="en-US"/>
        </w:rPr>
        <w:t>.2024г</w:t>
      </w:r>
      <w:r w:rsidR="00670B44" w:rsidRPr="006F754D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660C43" w:rsidRDefault="00660C43" w:rsidP="00660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60C43" w:rsidRDefault="00660C43" w:rsidP="00660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60C43" w:rsidRDefault="00660C43" w:rsidP="00660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60C43" w:rsidRDefault="00660C43" w:rsidP="00660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60C43" w:rsidRPr="006F754D" w:rsidRDefault="00660C43" w:rsidP="006F754D">
      <w:pPr>
        <w:pStyle w:val="1"/>
        <w:jc w:val="center"/>
        <w:rPr>
          <w:b/>
          <w:szCs w:val="24"/>
        </w:rPr>
      </w:pPr>
      <w:r>
        <w:rPr>
          <w:szCs w:val="24"/>
          <w:lang w:eastAsia="bg-BG"/>
        </w:rPr>
        <w:t>(</w:t>
      </w:r>
      <w:r w:rsidR="00364DDD">
        <w:rPr>
          <w:szCs w:val="24"/>
          <w:lang w:eastAsia="bg-BG"/>
        </w:rPr>
        <w:t xml:space="preserve"> </w:t>
      </w:r>
      <w:r>
        <w:rPr>
          <w:szCs w:val="24"/>
          <w:lang w:eastAsia="bg-BG"/>
        </w:rPr>
        <w:t xml:space="preserve">Правилникът е приет на основание </w:t>
      </w:r>
      <w:proofErr w:type="spellStart"/>
      <w:r w:rsidRPr="002C0EA7">
        <w:rPr>
          <w:szCs w:val="24"/>
          <w:lang w:eastAsia="bg-BG"/>
        </w:rPr>
        <w:t>основание</w:t>
      </w:r>
      <w:proofErr w:type="spellEnd"/>
      <w:r w:rsidRPr="002C0EA7">
        <w:rPr>
          <w:szCs w:val="24"/>
          <w:lang w:eastAsia="bg-BG"/>
        </w:rPr>
        <w:t xml:space="preserve"> чл.21, ал.1, т.8 ЗМСМА</w:t>
      </w:r>
      <w:r>
        <w:rPr>
          <w:szCs w:val="24"/>
          <w:lang w:eastAsia="bg-BG"/>
        </w:rPr>
        <w:t xml:space="preserve"> с Решение № 330</w:t>
      </w:r>
      <w:r w:rsidR="00171C3E">
        <w:rPr>
          <w:szCs w:val="24"/>
          <w:lang w:eastAsia="bg-BG"/>
        </w:rPr>
        <w:t xml:space="preserve"> прието</w:t>
      </w:r>
      <w:r>
        <w:rPr>
          <w:szCs w:val="24"/>
          <w:lang w:eastAsia="bg-BG"/>
        </w:rPr>
        <w:t xml:space="preserve"> по Протокол </w:t>
      </w:r>
      <w:r w:rsidRPr="002C0EA7">
        <w:rPr>
          <w:szCs w:val="24"/>
          <w:lang w:eastAsia="bg-BG"/>
        </w:rPr>
        <w:t>№ 15/20.09.2012 г.</w:t>
      </w:r>
      <w:r>
        <w:rPr>
          <w:szCs w:val="24"/>
          <w:lang w:eastAsia="bg-BG"/>
        </w:rPr>
        <w:t xml:space="preserve"> изменен с Решение </w:t>
      </w:r>
      <w:r w:rsidR="00171C3E">
        <w:rPr>
          <w:szCs w:val="24"/>
          <w:lang w:eastAsia="bg-BG"/>
        </w:rPr>
        <w:t>№ 739 п</w:t>
      </w:r>
      <w:r w:rsidRPr="00660C43">
        <w:rPr>
          <w:szCs w:val="24"/>
          <w:lang w:eastAsia="bg-BG"/>
        </w:rPr>
        <w:t>рието с Протокол № 29/19.09.2013 г.</w:t>
      </w:r>
      <w:r w:rsidR="00BE7EC9">
        <w:rPr>
          <w:szCs w:val="24"/>
          <w:lang w:eastAsia="bg-BG"/>
        </w:rPr>
        <w:t xml:space="preserve">, изменен с </w:t>
      </w:r>
      <w:r w:rsidR="00BE7EC9" w:rsidRPr="00BE7EC9">
        <w:rPr>
          <w:szCs w:val="24"/>
          <w:lang w:eastAsia="bg-BG"/>
        </w:rPr>
        <w:t xml:space="preserve">Решение </w:t>
      </w:r>
      <w:r w:rsidR="00171C3E">
        <w:rPr>
          <w:szCs w:val="24"/>
          <w:lang w:eastAsia="bg-BG"/>
        </w:rPr>
        <w:t>№ 1347 п</w:t>
      </w:r>
      <w:r w:rsidR="00BE7EC9" w:rsidRPr="00BE7EC9">
        <w:rPr>
          <w:szCs w:val="24"/>
          <w:lang w:eastAsia="bg-BG"/>
        </w:rPr>
        <w:t>рието с Протокол № 48/26.03.2015</w:t>
      </w:r>
      <w:r w:rsidR="00BE7EC9">
        <w:rPr>
          <w:szCs w:val="24"/>
          <w:lang w:eastAsia="bg-BG"/>
        </w:rPr>
        <w:t xml:space="preserve"> г.</w:t>
      </w:r>
      <w:r w:rsidR="00BE7EC9" w:rsidRPr="00BE7EC9">
        <w:rPr>
          <w:szCs w:val="24"/>
          <w:lang w:eastAsia="bg-BG"/>
        </w:rPr>
        <w:t xml:space="preserve"> </w:t>
      </w:r>
      <w:r w:rsidR="00171C3E">
        <w:rPr>
          <w:szCs w:val="24"/>
          <w:lang w:eastAsia="bg-BG"/>
        </w:rPr>
        <w:t xml:space="preserve">, изм. с </w:t>
      </w:r>
      <w:hyperlink r:id="rId5" w:history="1">
        <w:r w:rsidR="00171C3E">
          <w:rPr>
            <w:bCs/>
            <w:szCs w:val="24"/>
            <w:lang w:eastAsia="bg-BG"/>
          </w:rPr>
          <w:t>Решение № 423 прието с П</w:t>
        </w:r>
        <w:r w:rsidR="00171C3E" w:rsidRPr="00171C3E">
          <w:rPr>
            <w:bCs/>
            <w:szCs w:val="24"/>
            <w:lang w:eastAsia="bg-BG"/>
          </w:rPr>
          <w:t>ротокол № 17/19.01.2017 г.</w:t>
        </w:r>
      </w:hyperlink>
      <w:r w:rsidR="00171C3E">
        <w:rPr>
          <w:bCs/>
          <w:szCs w:val="24"/>
          <w:lang w:eastAsia="bg-BG"/>
        </w:rPr>
        <w:t>, изм. с Р</w:t>
      </w:r>
      <w:r w:rsidR="00171C3E" w:rsidRPr="00171C3E">
        <w:rPr>
          <w:bCs/>
          <w:szCs w:val="24"/>
          <w:lang w:eastAsia="bg-BG"/>
        </w:rPr>
        <w:t xml:space="preserve">ешение </w:t>
      </w:r>
      <w:r w:rsidR="00171C3E">
        <w:rPr>
          <w:bCs/>
          <w:szCs w:val="24"/>
          <w:lang w:eastAsia="bg-BG"/>
        </w:rPr>
        <w:t>№ 256</w:t>
      </w:r>
      <w:r w:rsidR="005E4A0E">
        <w:rPr>
          <w:bCs/>
          <w:szCs w:val="24"/>
          <w:lang w:eastAsia="bg-BG"/>
        </w:rPr>
        <w:t>,</w:t>
      </w:r>
      <w:r w:rsidR="00171C3E">
        <w:rPr>
          <w:bCs/>
          <w:szCs w:val="24"/>
          <w:lang w:eastAsia="bg-BG"/>
        </w:rPr>
        <w:t xml:space="preserve"> п</w:t>
      </w:r>
      <w:r w:rsidR="00171C3E" w:rsidRPr="00171C3E">
        <w:rPr>
          <w:bCs/>
          <w:szCs w:val="24"/>
          <w:lang w:eastAsia="bg-BG"/>
        </w:rPr>
        <w:t>рието с Протокол № 12/10.09.2020 г</w:t>
      </w:r>
      <w:r w:rsidR="005E4A0E">
        <w:rPr>
          <w:bCs/>
          <w:szCs w:val="24"/>
          <w:lang w:eastAsia="bg-BG"/>
        </w:rPr>
        <w:t>., изм. с Решение № 479, прието с Протокол № 21 от 22.04.2021 г</w:t>
      </w:r>
      <w:r w:rsidR="00364DDD" w:rsidRPr="00364DDD">
        <w:rPr>
          <w:bCs/>
          <w:szCs w:val="24"/>
          <w:lang w:eastAsia="bg-BG"/>
        </w:rPr>
        <w:t xml:space="preserve">., </w:t>
      </w:r>
      <w:hyperlink r:id="rId6" w:history="1">
        <w:r w:rsidR="00364DDD" w:rsidRPr="00364DDD">
          <w:rPr>
            <w:bCs/>
            <w:szCs w:val="24"/>
            <w:lang w:eastAsia="bg-BG"/>
          </w:rPr>
          <w:t>Решение № 616, прието с протокол № 25/13.09.2021 г.</w:t>
        </w:r>
      </w:hyperlink>
      <w:r w:rsidR="006F754D">
        <w:rPr>
          <w:bCs/>
          <w:szCs w:val="24"/>
          <w:lang w:eastAsia="bg-BG"/>
        </w:rPr>
        <w:t xml:space="preserve">, изм. с решение </w:t>
      </w:r>
      <w:r w:rsidR="006F754D" w:rsidRPr="006F754D">
        <w:rPr>
          <w:bCs/>
          <w:szCs w:val="24"/>
          <w:lang w:eastAsia="bg-BG"/>
        </w:rPr>
        <w:t xml:space="preserve">№ </w:t>
      </w:r>
      <w:r w:rsidR="00364DDD" w:rsidRPr="006F754D">
        <w:rPr>
          <w:rFonts w:ascii="Arial" w:hAnsi="Arial" w:cs="Arial"/>
          <w:bCs/>
          <w:szCs w:val="24"/>
          <w:lang w:eastAsia="bg-BG"/>
        </w:rPr>
        <w:t xml:space="preserve"> </w:t>
      </w:r>
      <w:r w:rsidR="006F754D" w:rsidRPr="006F754D">
        <w:rPr>
          <w:szCs w:val="24"/>
          <w:lang w:val="en-US"/>
        </w:rPr>
        <w:t>4</w:t>
      </w:r>
      <w:r w:rsidR="006F754D" w:rsidRPr="006F754D">
        <w:rPr>
          <w:szCs w:val="24"/>
        </w:rPr>
        <w:t xml:space="preserve">44, </w:t>
      </w:r>
      <w:r w:rsidR="006F754D" w:rsidRPr="006F754D">
        <w:rPr>
          <w:rFonts w:eastAsia="Calibri"/>
          <w:szCs w:val="24"/>
        </w:rPr>
        <w:t>п</w:t>
      </w:r>
      <w:proofErr w:type="spellStart"/>
      <w:r w:rsidR="006F754D" w:rsidRPr="006F754D">
        <w:rPr>
          <w:rFonts w:eastAsia="Calibri"/>
          <w:szCs w:val="24"/>
          <w:lang w:val="en-US"/>
        </w:rPr>
        <w:t>рието</w:t>
      </w:r>
      <w:proofErr w:type="spellEnd"/>
      <w:r w:rsidR="006F754D" w:rsidRPr="006F754D">
        <w:rPr>
          <w:rFonts w:eastAsia="Calibri"/>
          <w:szCs w:val="24"/>
          <w:lang w:val="en-US"/>
        </w:rPr>
        <w:t xml:space="preserve"> с </w:t>
      </w:r>
      <w:r w:rsidR="006F754D">
        <w:rPr>
          <w:rFonts w:eastAsia="Calibri"/>
          <w:szCs w:val="24"/>
        </w:rPr>
        <w:t>п</w:t>
      </w:r>
      <w:proofErr w:type="spellStart"/>
      <w:r w:rsidR="006F754D" w:rsidRPr="006F754D">
        <w:rPr>
          <w:rFonts w:eastAsia="Calibri"/>
          <w:szCs w:val="24"/>
          <w:lang w:val="en-US"/>
        </w:rPr>
        <w:t>ротокол</w:t>
      </w:r>
      <w:proofErr w:type="spellEnd"/>
      <w:r w:rsidR="006F754D" w:rsidRPr="006F754D">
        <w:rPr>
          <w:rFonts w:eastAsia="Calibri"/>
          <w:szCs w:val="24"/>
          <w:lang w:val="en-US"/>
        </w:rPr>
        <w:t xml:space="preserve"> № </w:t>
      </w:r>
      <w:r w:rsidR="006F754D" w:rsidRPr="006F754D">
        <w:rPr>
          <w:rFonts w:eastAsia="Calibri"/>
          <w:szCs w:val="24"/>
        </w:rPr>
        <w:t>1</w:t>
      </w:r>
      <w:r w:rsidR="006F754D">
        <w:rPr>
          <w:rFonts w:eastAsia="Calibri"/>
          <w:szCs w:val="24"/>
        </w:rPr>
        <w:t>4</w:t>
      </w:r>
      <w:r w:rsidR="006F754D" w:rsidRPr="006F754D">
        <w:rPr>
          <w:rFonts w:eastAsia="Calibri"/>
          <w:szCs w:val="24"/>
          <w:lang w:val="en-US"/>
        </w:rPr>
        <w:t>/2</w:t>
      </w:r>
      <w:r w:rsidR="006F754D">
        <w:rPr>
          <w:rFonts w:eastAsia="Calibri"/>
          <w:szCs w:val="24"/>
        </w:rPr>
        <w:t>8</w:t>
      </w:r>
      <w:r w:rsidR="006F754D" w:rsidRPr="006F754D">
        <w:rPr>
          <w:rFonts w:eastAsia="Calibri"/>
          <w:szCs w:val="24"/>
          <w:lang w:val="en-US"/>
        </w:rPr>
        <w:t>.</w:t>
      </w:r>
      <w:r w:rsidR="006F754D" w:rsidRPr="006F754D">
        <w:rPr>
          <w:rFonts w:eastAsia="Calibri"/>
          <w:szCs w:val="24"/>
        </w:rPr>
        <w:t>1</w:t>
      </w:r>
      <w:r w:rsidR="006F754D">
        <w:rPr>
          <w:rFonts w:eastAsia="Calibri"/>
          <w:szCs w:val="24"/>
        </w:rPr>
        <w:t>1</w:t>
      </w:r>
      <w:r w:rsidR="006F754D" w:rsidRPr="006F754D">
        <w:rPr>
          <w:rFonts w:eastAsia="Calibri"/>
          <w:szCs w:val="24"/>
          <w:lang w:val="en-US"/>
        </w:rPr>
        <w:t>.2024г.</w:t>
      </w:r>
      <w:r w:rsidRPr="00364DDD">
        <w:rPr>
          <w:szCs w:val="24"/>
          <w:lang w:eastAsia="bg-BG"/>
        </w:rPr>
        <w:t>)</w:t>
      </w:r>
    </w:p>
    <w:p w:rsidR="00660C43" w:rsidRDefault="00660C43" w:rsidP="00670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60C43" w:rsidRDefault="00660C43" w:rsidP="00660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60C43" w:rsidRDefault="00660C43" w:rsidP="00660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60C43" w:rsidRDefault="00660C43" w:rsidP="00660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60C43" w:rsidRDefault="00660C43" w:rsidP="00660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60C43" w:rsidRDefault="00660C43" w:rsidP="00660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60C43" w:rsidRDefault="00660C43" w:rsidP="00660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60C43" w:rsidRDefault="00660C43" w:rsidP="00660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60C43" w:rsidRDefault="00660C43" w:rsidP="00660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60C43" w:rsidRDefault="00660C43" w:rsidP="00660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60C43" w:rsidRDefault="00660C43" w:rsidP="00660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60C43" w:rsidRDefault="00660C43" w:rsidP="00660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60C43" w:rsidRDefault="00660C43" w:rsidP="00660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60C43" w:rsidRDefault="00660C43" w:rsidP="00660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60C43" w:rsidRDefault="00660C43" w:rsidP="00660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60C43" w:rsidRDefault="00660C43" w:rsidP="00660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60C43" w:rsidRDefault="00660C43" w:rsidP="00660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60C43" w:rsidRDefault="00660C43" w:rsidP="00660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60C43" w:rsidRDefault="00660C43" w:rsidP="00660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60C43" w:rsidRDefault="00660C43" w:rsidP="00660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60C43" w:rsidRDefault="00660C43" w:rsidP="00660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60C43" w:rsidRDefault="00660C43" w:rsidP="00660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60C43" w:rsidRDefault="004D758D" w:rsidP="004D7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</w:t>
      </w:r>
      <w:r w:rsidR="00364D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Русе, </w:t>
      </w:r>
      <w:r w:rsidR="006F754D">
        <w:rPr>
          <w:rFonts w:ascii="Times New Roman" w:eastAsia="Times New Roman" w:hAnsi="Times New Roman" w:cs="Times New Roman"/>
          <w:sz w:val="24"/>
          <w:szCs w:val="24"/>
          <w:lang w:eastAsia="bg-BG"/>
        </w:rPr>
        <w:t>ноември</w:t>
      </w:r>
      <w:r w:rsidR="00364D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202</w:t>
      </w:r>
      <w:r w:rsidR="006F754D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364D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год.</w:t>
      </w:r>
    </w:p>
    <w:p w:rsidR="00623C4E" w:rsidRDefault="00623C4E" w:rsidP="004D7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23C4E" w:rsidRDefault="00623C4E" w:rsidP="004D7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60C43" w:rsidRPr="002C0EA7" w:rsidRDefault="00660C43" w:rsidP="00DA0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C0EA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ГЛАВА ПЪРВА</w:t>
      </w:r>
      <w:r w:rsidRPr="002C0EA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ОБЩИ ПОЛОЖЕНИЯ И ПРЕДМЕТ НА ДЕЙНОСТ</w:t>
      </w:r>
      <w:r w:rsidRPr="002C0EA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РАЗДЕЛ І</w:t>
      </w:r>
      <w:r w:rsidRPr="002C0EA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ОБЩИ ПОЛОЖЕНИЯ</w:t>
      </w:r>
    </w:p>
    <w:p w:rsidR="00670B44" w:rsidRDefault="00670B44" w:rsidP="00DA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D758D" w:rsidRDefault="00660C43" w:rsidP="004D758D">
      <w:pPr>
        <w:pStyle w:val="1"/>
        <w:jc w:val="both"/>
        <w:rPr>
          <w:szCs w:val="24"/>
        </w:rPr>
      </w:pPr>
      <w:r w:rsidRPr="00670B44">
        <w:rPr>
          <w:szCs w:val="24"/>
          <w:lang w:eastAsia="bg-BG"/>
        </w:rPr>
        <w:t>Чл.1.</w:t>
      </w:r>
      <w:r w:rsidR="005E4A0E" w:rsidRPr="00670B44">
        <w:rPr>
          <w:szCs w:val="24"/>
          <w:lang w:eastAsia="bg-BG"/>
        </w:rPr>
        <w:t xml:space="preserve"> (изм. с </w:t>
      </w:r>
      <w:proofErr w:type="spellStart"/>
      <w:r w:rsidR="005E4A0E" w:rsidRPr="00670B44">
        <w:rPr>
          <w:szCs w:val="24"/>
          <w:lang w:eastAsia="bg-BG"/>
        </w:rPr>
        <w:t>Реш</w:t>
      </w:r>
      <w:proofErr w:type="spellEnd"/>
      <w:r w:rsidR="005E4A0E" w:rsidRPr="00670B44">
        <w:rPr>
          <w:szCs w:val="24"/>
          <w:lang w:eastAsia="bg-BG"/>
        </w:rPr>
        <w:t xml:space="preserve">. № </w:t>
      </w:r>
      <w:r w:rsidR="005E4A0E" w:rsidRPr="00670B44">
        <w:rPr>
          <w:bCs/>
          <w:szCs w:val="24"/>
          <w:lang w:eastAsia="bg-BG"/>
        </w:rPr>
        <w:t>479/22.04.2021 г.</w:t>
      </w:r>
      <w:r w:rsidR="004D758D" w:rsidRPr="004D758D">
        <w:rPr>
          <w:bCs/>
          <w:szCs w:val="24"/>
          <w:lang w:eastAsia="bg-BG"/>
        </w:rPr>
        <w:t xml:space="preserve"> </w:t>
      </w:r>
      <w:r w:rsidR="004D758D">
        <w:rPr>
          <w:bCs/>
          <w:szCs w:val="24"/>
          <w:lang w:eastAsia="bg-BG"/>
        </w:rPr>
        <w:t xml:space="preserve">изм. с решение </w:t>
      </w:r>
      <w:r w:rsidR="004D758D" w:rsidRPr="006F754D">
        <w:rPr>
          <w:bCs/>
          <w:szCs w:val="24"/>
          <w:lang w:eastAsia="bg-BG"/>
        </w:rPr>
        <w:t xml:space="preserve">№ </w:t>
      </w:r>
      <w:r w:rsidR="004D758D" w:rsidRPr="006F754D">
        <w:rPr>
          <w:rFonts w:ascii="Arial" w:hAnsi="Arial" w:cs="Arial"/>
          <w:bCs/>
          <w:szCs w:val="24"/>
          <w:lang w:eastAsia="bg-BG"/>
        </w:rPr>
        <w:t xml:space="preserve"> </w:t>
      </w:r>
      <w:r w:rsidR="004D758D" w:rsidRPr="006F754D">
        <w:rPr>
          <w:szCs w:val="24"/>
          <w:lang w:val="en-US"/>
        </w:rPr>
        <w:t>4</w:t>
      </w:r>
      <w:r w:rsidR="004D758D" w:rsidRPr="006F754D">
        <w:rPr>
          <w:szCs w:val="24"/>
        </w:rPr>
        <w:t xml:space="preserve">44, </w:t>
      </w:r>
      <w:r w:rsidR="004D758D">
        <w:rPr>
          <w:rFonts w:eastAsia="Calibri"/>
          <w:szCs w:val="24"/>
        </w:rPr>
        <w:t>п</w:t>
      </w:r>
      <w:proofErr w:type="spellStart"/>
      <w:r w:rsidR="004D758D" w:rsidRPr="006F754D">
        <w:rPr>
          <w:rFonts w:eastAsia="Calibri"/>
          <w:szCs w:val="24"/>
          <w:lang w:val="en-US"/>
        </w:rPr>
        <w:t>ротокол</w:t>
      </w:r>
      <w:proofErr w:type="spellEnd"/>
      <w:r w:rsidR="004D758D" w:rsidRPr="006F754D">
        <w:rPr>
          <w:rFonts w:eastAsia="Calibri"/>
          <w:szCs w:val="24"/>
          <w:lang w:val="en-US"/>
        </w:rPr>
        <w:t xml:space="preserve"> № </w:t>
      </w:r>
      <w:r w:rsidR="004D758D" w:rsidRPr="006F754D">
        <w:rPr>
          <w:rFonts w:eastAsia="Calibri"/>
          <w:szCs w:val="24"/>
        </w:rPr>
        <w:t>1</w:t>
      </w:r>
      <w:r w:rsidR="004D758D">
        <w:rPr>
          <w:rFonts w:eastAsia="Calibri"/>
          <w:szCs w:val="24"/>
        </w:rPr>
        <w:t>4</w:t>
      </w:r>
      <w:r w:rsidR="004D758D" w:rsidRPr="006F754D">
        <w:rPr>
          <w:rFonts w:eastAsia="Calibri"/>
          <w:szCs w:val="24"/>
          <w:lang w:val="en-US"/>
        </w:rPr>
        <w:t>/2</w:t>
      </w:r>
      <w:r w:rsidR="004D758D">
        <w:rPr>
          <w:rFonts w:eastAsia="Calibri"/>
          <w:szCs w:val="24"/>
        </w:rPr>
        <w:t>8</w:t>
      </w:r>
      <w:r w:rsidR="004D758D" w:rsidRPr="006F754D">
        <w:rPr>
          <w:rFonts w:eastAsia="Calibri"/>
          <w:szCs w:val="24"/>
          <w:lang w:val="en-US"/>
        </w:rPr>
        <w:t>.</w:t>
      </w:r>
      <w:r w:rsidR="004D758D" w:rsidRPr="006F754D">
        <w:rPr>
          <w:rFonts w:eastAsia="Calibri"/>
          <w:szCs w:val="24"/>
        </w:rPr>
        <w:t>1</w:t>
      </w:r>
      <w:r w:rsidR="004D758D">
        <w:rPr>
          <w:rFonts w:eastAsia="Calibri"/>
          <w:szCs w:val="24"/>
        </w:rPr>
        <w:t>1</w:t>
      </w:r>
      <w:r w:rsidR="004D758D" w:rsidRPr="006F754D">
        <w:rPr>
          <w:rFonts w:eastAsia="Calibri"/>
          <w:szCs w:val="24"/>
          <w:lang w:val="en-US"/>
        </w:rPr>
        <w:t>.2024г.</w:t>
      </w:r>
      <w:r w:rsidR="004D758D" w:rsidRPr="00364DDD">
        <w:rPr>
          <w:szCs w:val="24"/>
          <w:lang w:eastAsia="bg-BG"/>
        </w:rPr>
        <w:t>)</w:t>
      </w:r>
      <w:r w:rsidRPr="00670B44">
        <w:rPr>
          <w:szCs w:val="24"/>
          <w:lang w:eastAsia="bg-BG"/>
        </w:rPr>
        <w:t xml:space="preserve">Този правилник урежда статута, дейността, устройството и управлението на Общинско предприятие </w:t>
      </w:r>
      <w:r w:rsidR="004D758D">
        <w:rPr>
          <w:szCs w:val="24"/>
        </w:rPr>
        <w:t>„Социални дейности и услуги“</w:t>
      </w:r>
    </w:p>
    <w:p w:rsidR="004D758D" w:rsidRDefault="00660C43" w:rsidP="004D758D">
      <w:pPr>
        <w:pStyle w:val="1"/>
        <w:jc w:val="both"/>
        <w:rPr>
          <w:szCs w:val="24"/>
          <w:lang w:eastAsia="bg-BG"/>
        </w:rPr>
      </w:pPr>
      <w:r w:rsidRPr="00670B44">
        <w:rPr>
          <w:szCs w:val="24"/>
          <w:lang w:eastAsia="bg-BG"/>
        </w:rPr>
        <w:t>Чл.2.</w:t>
      </w:r>
      <w:r w:rsidR="005E4A0E" w:rsidRPr="00670B44">
        <w:rPr>
          <w:szCs w:val="24"/>
          <w:lang w:eastAsia="bg-BG"/>
        </w:rPr>
        <w:t xml:space="preserve"> (изм. с </w:t>
      </w:r>
      <w:proofErr w:type="spellStart"/>
      <w:r w:rsidR="005E4A0E" w:rsidRPr="00670B44">
        <w:rPr>
          <w:szCs w:val="24"/>
          <w:lang w:eastAsia="bg-BG"/>
        </w:rPr>
        <w:t>Реш</w:t>
      </w:r>
      <w:proofErr w:type="spellEnd"/>
      <w:r w:rsidR="005E4A0E" w:rsidRPr="00670B44">
        <w:rPr>
          <w:szCs w:val="24"/>
          <w:lang w:eastAsia="bg-BG"/>
        </w:rPr>
        <w:t xml:space="preserve">. № </w:t>
      </w:r>
      <w:r w:rsidR="005E4A0E" w:rsidRPr="00670B44">
        <w:rPr>
          <w:bCs/>
          <w:szCs w:val="24"/>
          <w:lang w:eastAsia="bg-BG"/>
        </w:rPr>
        <w:t>479/22.04.2021 г</w:t>
      </w:r>
      <w:r w:rsidR="004D758D">
        <w:rPr>
          <w:bCs/>
          <w:szCs w:val="24"/>
          <w:lang w:eastAsia="bg-BG"/>
        </w:rPr>
        <w:t>,</w:t>
      </w:r>
      <w:r w:rsidR="004D758D" w:rsidRPr="004D758D">
        <w:rPr>
          <w:bCs/>
          <w:szCs w:val="24"/>
          <w:lang w:eastAsia="bg-BG"/>
        </w:rPr>
        <w:t xml:space="preserve"> </w:t>
      </w:r>
      <w:r w:rsidR="004D758D">
        <w:rPr>
          <w:bCs/>
          <w:szCs w:val="24"/>
          <w:lang w:eastAsia="bg-BG"/>
        </w:rPr>
        <w:t xml:space="preserve">изм. с решение </w:t>
      </w:r>
      <w:r w:rsidR="004D758D" w:rsidRPr="006F754D">
        <w:rPr>
          <w:bCs/>
          <w:szCs w:val="24"/>
          <w:lang w:eastAsia="bg-BG"/>
        </w:rPr>
        <w:t xml:space="preserve">№ </w:t>
      </w:r>
      <w:r w:rsidR="004D758D" w:rsidRPr="006F754D">
        <w:rPr>
          <w:rFonts w:ascii="Arial" w:hAnsi="Arial" w:cs="Arial"/>
          <w:bCs/>
          <w:szCs w:val="24"/>
          <w:lang w:eastAsia="bg-BG"/>
        </w:rPr>
        <w:t xml:space="preserve"> </w:t>
      </w:r>
      <w:r w:rsidR="004D758D" w:rsidRPr="006F754D">
        <w:rPr>
          <w:szCs w:val="24"/>
          <w:lang w:val="en-US"/>
        </w:rPr>
        <w:t>4</w:t>
      </w:r>
      <w:r w:rsidR="004D758D" w:rsidRPr="006F754D">
        <w:rPr>
          <w:szCs w:val="24"/>
        </w:rPr>
        <w:t xml:space="preserve">44, </w:t>
      </w:r>
      <w:r w:rsidR="004D758D">
        <w:rPr>
          <w:rFonts w:eastAsia="Calibri"/>
          <w:szCs w:val="24"/>
        </w:rPr>
        <w:t>п</w:t>
      </w:r>
      <w:proofErr w:type="spellStart"/>
      <w:r w:rsidR="004D758D" w:rsidRPr="006F754D">
        <w:rPr>
          <w:rFonts w:eastAsia="Calibri"/>
          <w:szCs w:val="24"/>
          <w:lang w:val="en-US"/>
        </w:rPr>
        <w:t>ротокол</w:t>
      </w:r>
      <w:proofErr w:type="spellEnd"/>
      <w:r w:rsidR="004D758D" w:rsidRPr="006F754D">
        <w:rPr>
          <w:rFonts w:eastAsia="Calibri"/>
          <w:szCs w:val="24"/>
          <w:lang w:val="en-US"/>
        </w:rPr>
        <w:t xml:space="preserve"> № </w:t>
      </w:r>
      <w:r w:rsidR="004D758D" w:rsidRPr="006F754D">
        <w:rPr>
          <w:rFonts w:eastAsia="Calibri"/>
          <w:szCs w:val="24"/>
        </w:rPr>
        <w:t>1</w:t>
      </w:r>
      <w:r w:rsidR="004D758D">
        <w:rPr>
          <w:rFonts w:eastAsia="Calibri"/>
          <w:szCs w:val="24"/>
        </w:rPr>
        <w:t>4</w:t>
      </w:r>
      <w:r w:rsidR="004D758D" w:rsidRPr="006F754D">
        <w:rPr>
          <w:rFonts w:eastAsia="Calibri"/>
          <w:szCs w:val="24"/>
          <w:lang w:val="en-US"/>
        </w:rPr>
        <w:t>/2</w:t>
      </w:r>
      <w:r w:rsidR="004D758D">
        <w:rPr>
          <w:rFonts w:eastAsia="Calibri"/>
          <w:szCs w:val="24"/>
        </w:rPr>
        <w:t>8</w:t>
      </w:r>
      <w:r w:rsidR="004D758D" w:rsidRPr="006F754D">
        <w:rPr>
          <w:rFonts w:eastAsia="Calibri"/>
          <w:szCs w:val="24"/>
          <w:lang w:val="en-US"/>
        </w:rPr>
        <w:t>.</w:t>
      </w:r>
      <w:r w:rsidR="004D758D" w:rsidRPr="006F754D">
        <w:rPr>
          <w:rFonts w:eastAsia="Calibri"/>
          <w:szCs w:val="24"/>
        </w:rPr>
        <w:t>1</w:t>
      </w:r>
      <w:r w:rsidR="004D758D">
        <w:rPr>
          <w:rFonts w:eastAsia="Calibri"/>
          <w:szCs w:val="24"/>
        </w:rPr>
        <w:t>1</w:t>
      </w:r>
      <w:r w:rsidR="004D758D" w:rsidRPr="006F754D">
        <w:rPr>
          <w:rFonts w:eastAsia="Calibri"/>
          <w:szCs w:val="24"/>
          <w:lang w:val="en-US"/>
        </w:rPr>
        <w:t>.2024г.</w:t>
      </w:r>
      <w:r w:rsidR="004D758D" w:rsidRPr="00364DDD">
        <w:rPr>
          <w:szCs w:val="24"/>
          <w:lang w:eastAsia="bg-BG"/>
        </w:rPr>
        <w:t>)</w:t>
      </w:r>
      <w:r w:rsidR="005E4A0E" w:rsidRPr="00670B44">
        <w:rPr>
          <w:bCs/>
          <w:szCs w:val="24"/>
          <w:lang w:eastAsia="bg-BG"/>
        </w:rPr>
        <w:t xml:space="preserve"> </w:t>
      </w:r>
      <w:r w:rsidRPr="00670B44">
        <w:rPr>
          <w:szCs w:val="24"/>
          <w:lang w:eastAsia="bg-BG"/>
        </w:rPr>
        <w:t xml:space="preserve"> Общинското предприятие </w:t>
      </w:r>
      <w:r w:rsidR="004D758D">
        <w:rPr>
          <w:szCs w:val="24"/>
        </w:rPr>
        <w:t>„Социални дейности и услуги“</w:t>
      </w:r>
      <w:r w:rsidR="004D758D">
        <w:rPr>
          <w:szCs w:val="24"/>
          <w:lang w:eastAsia="bg-BG"/>
        </w:rPr>
        <w:t xml:space="preserve"> се създава, </w:t>
      </w:r>
      <w:r w:rsidRPr="00670B44">
        <w:rPr>
          <w:szCs w:val="24"/>
          <w:lang w:eastAsia="bg-BG"/>
        </w:rPr>
        <w:t>преобразува и закрива с решение на Общински съвет – Русе.</w:t>
      </w:r>
    </w:p>
    <w:p w:rsidR="004D758D" w:rsidRPr="004D758D" w:rsidRDefault="00660C43" w:rsidP="004D758D">
      <w:pPr>
        <w:pStyle w:val="1"/>
        <w:jc w:val="both"/>
        <w:rPr>
          <w:b/>
          <w:szCs w:val="24"/>
        </w:rPr>
      </w:pPr>
      <w:r w:rsidRPr="00670B44">
        <w:rPr>
          <w:szCs w:val="24"/>
          <w:lang w:eastAsia="bg-BG"/>
        </w:rPr>
        <w:t xml:space="preserve">Чл.3. </w:t>
      </w:r>
      <w:r w:rsidR="004D758D" w:rsidRPr="00670B44">
        <w:rPr>
          <w:szCs w:val="24"/>
          <w:lang w:eastAsia="bg-BG"/>
        </w:rPr>
        <w:t>(</w:t>
      </w:r>
      <w:r w:rsidR="004D758D">
        <w:rPr>
          <w:bCs/>
          <w:szCs w:val="24"/>
          <w:lang w:eastAsia="bg-BG"/>
        </w:rPr>
        <w:t xml:space="preserve">изм. с решение </w:t>
      </w:r>
      <w:r w:rsidR="004D758D" w:rsidRPr="006F754D">
        <w:rPr>
          <w:bCs/>
          <w:szCs w:val="24"/>
          <w:lang w:eastAsia="bg-BG"/>
        </w:rPr>
        <w:t xml:space="preserve">№ </w:t>
      </w:r>
      <w:r w:rsidR="004D758D" w:rsidRPr="006F754D">
        <w:rPr>
          <w:rFonts w:ascii="Arial" w:hAnsi="Arial" w:cs="Arial"/>
          <w:bCs/>
          <w:szCs w:val="24"/>
          <w:lang w:eastAsia="bg-BG"/>
        </w:rPr>
        <w:t xml:space="preserve"> </w:t>
      </w:r>
      <w:r w:rsidR="004D758D" w:rsidRPr="006F754D">
        <w:rPr>
          <w:szCs w:val="24"/>
          <w:lang w:val="en-US"/>
        </w:rPr>
        <w:t>4</w:t>
      </w:r>
      <w:r w:rsidR="004D758D" w:rsidRPr="006F754D">
        <w:rPr>
          <w:szCs w:val="24"/>
        </w:rPr>
        <w:t xml:space="preserve">44, </w:t>
      </w:r>
      <w:r w:rsidR="004D758D">
        <w:rPr>
          <w:rFonts w:eastAsia="Calibri"/>
          <w:szCs w:val="24"/>
        </w:rPr>
        <w:t>п</w:t>
      </w:r>
      <w:proofErr w:type="spellStart"/>
      <w:r w:rsidR="004D758D" w:rsidRPr="006F754D">
        <w:rPr>
          <w:rFonts w:eastAsia="Calibri"/>
          <w:szCs w:val="24"/>
          <w:lang w:val="en-US"/>
        </w:rPr>
        <w:t>ротокол</w:t>
      </w:r>
      <w:proofErr w:type="spellEnd"/>
      <w:r w:rsidR="004D758D" w:rsidRPr="006F754D">
        <w:rPr>
          <w:rFonts w:eastAsia="Calibri"/>
          <w:szCs w:val="24"/>
          <w:lang w:val="en-US"/>
        </w:rPr>
        <w:t xml:space="preserve"> № </w:t>
      </w:r>
      <w:r w:rsidR="004D758D" w:rsidRPr="006F754D">
        <w:rPr>
          <w:rFonts w:eastAsia="Calibri"/>
          <w:szCs w:val="24"/>
        </w:rPr>
        <w:t>1</w:t>
      </w:r>
      <w:r w:rsidR="004D758D">
        <w:rPr>
          <w:rFonts w:eastAsia="Calibri"/>
          <w:szCs w:val="24"/>
        </w:rPr>
        <w:t>4</w:t>
      </w:r>
      <w:r w:rsidR="004D758D" w:rsidRPr="006F754D">
        <w:rPr>
          <w:rFonts w:eastAsia="Calibri"/>
          <w:szCs w:val="24"/>
          <w:lang w:val="en-US"/>
        </w:rPr>
        <w:t>/2</w:t>
      </w:r>
      <w:r w:rsidR="004D758D">
        <w:rPr>
          <w:rFonts w:eastAsia="Calibri"/>
          <w:szCs w:val="24"/>
        </w:rPr>
        <w:t>8</w:t>
      </w:r>
      <w:r w:rsidR="004D758D" w:rsidRPr="006F754D">
        <w:rPr>
          <w:rFonts w:eastAsia="Calibri"/>
          <w:szCs w:val="24"/>
          <w:lang w:val="en-US"/>
        </w:rPr>
        <w:t>.</w:t>
      </w:r>
      <w:r w:rsidR="004D758D" w:rsidRPr="006F754D">
        <w:rPr>
          <w:rFonts w:eastAsia="Calibri"/>
          <w:szCs w:val="24"/>
        </w:rPr>
        <w:t>1</w:t>
      </w:r>
      <w:r w:rsidR="004D758D">
        <w:rPr>
          <w:rFonts w:eastAsia="Calibri"/>
          <w:szCs w:val="24"/>
        </w:rPr>
        <w:t>1</w:t>
      </w:r>
      <w:r w:rsidR="004D758D" w:rsidRPr="006F754D">
        <w:rPr>
          <w:rFonts w:eastAsia="Calibri"/>
          <w:szCs w:val="24"/>
          <w:lang w:val="en-US"/>
        </w:rPr>
        <w:t>.2024г.</w:t>
      </w:r>
      <w:r w:rsidR="004D758D" w:rsidRPr="00364DDD">
        <w:rPr>
          <w:szCs w:val="24"/>
          <w:lang w:eastAsia="bg-BG"/>
        </w:rPr>
        <w:t>)</w:t>
      </w:r>
      <w:r w:rsidR="004D758D" w:rsidRPr="00670B44">
        <w:rPr>
          <w:bCs/>
          <w:szCs w:val="24"/>
          <w:lang w:eastAsia="bg-BG"/>
        </w:rPr>
        <w:t xml:space="preserve"> </w:t>
      </w:r>
      <w:r w:rsidR="004D758D" w:rsidRPr="00670B44">
        <w:rPr>
          <w:szCs w:val="24"/>
          <w:lang w:eastAsia="bg-BG"/>
        </w:rPr>
        <w:t xml:space="preserve"> </w:t>
      </w:r>
      <w:r w:rsidR="004D758D" w:rsidRPr="004D758D">
        <w:rPr>
          <w:szCs w:val="24"/>
          <w:lang w:val="en-US"/>
        </w:rPr>
        <w:t>ОП „</w:t>
      </w:r>
      <w:proofErr w:type="spellStart"/>
      <w:r w:rsidR="004D758D" w:rsidRPr="004D758D">
        <w:rPr>
          <w:szCs w:val="24"/>
          <w:lang w:val="en-US"/>
        </w:rPr>
        <w:t>Социални</w:t>
      </w:r>
      <w:proofErr w:type="spellEnd"/>
      <w:r w:rsidR="004D758D" w:rsidRPr="004D758D">
        <w:rPr>
          <w:szCs w:val="24"/>
          <w:lang w:val="en-US"/>
        </w:rPr>
        <w:t xml:space="preserve"> </w:t>
      </w:r>
      <w:proofErr w:type="spellStart"/>
      <w:r w:rsidR="004D758D" w:rsidRPr="004D758D">
        <w:rPr>
          <w:szCs w:val="24"/>
          <w:lang w:val="en-US"/>
        </w:rPr>
        <w:t>дейности</w:t>
      </w:r>
      <w:proofErr w:type="spellEnd"/>
      <w:r w:rsidR="004D758D" w:rsidRPr="004D758D">
        <w:rPr>
          <w:szCs w:val="24"/>
          <w:lang w:val="en-US"/>
        </w:rPr>
        <w:t xml:space="preserve"> и </w:t>
      </w:r>
      <w:proofErr w:type="spellStart"/>
      <w:r w:rsidR="004D758D" w:rsidRPr="004D758D">
        <w:rPr>
          <w:szCs w:val="24"/>
          <w:lang w:val="en-US"/>
        </w:rPr>
        <w:t>услуги</w:t>
      </w:r>
      <w:proofErr w:type="spellEnd"/>
      <w:r w:rsidR="004D758D" w:rsidRPr="004D758D">
        <w:rPr>
          <w:szCs w:val="24"/>
          <w:lang w:val="en-US"/>
        </w:rPr>
        <w:t xml:space="preserve">”, </w:t>
      </w:r>
      <w:proofErr w:type="spellStart"/>
      <w:r w:rsidR="004D758D" w:rsidRPr="004D758D">
        <w:rPr>
          <w:szCs w:val="24"/>
          <w:lang w:val="en-US"/>
        </w:rPr>
        <w:t>осъществява</w:t>
      </w:r>
      <w:proofErr w:type="spellEnd"/>
      <w:r w:rsidR="004D758D" w:rsidRPr="004D758D">
        <w:rPr>
          <w:szCs w:val="24"/>
          <w:lang w:val="en-US"/>
        </w:rPr>
        <w:t xml:space="preserve"> </w:t>
      </w:r>
      <w:proofErr w:type="spellStart"/>
      <w:r w:rsidR="004D758D" w:rsidRPr="004D758D">
        <w:rPr>
          <w:szCs w:val="24"/>
          <w:lang w:val="en-US"/>
        </w:rPr>
        <w:t>дейността</w:t>
      </w:r>
      <w:proofErr w:type="spellEnd"/>
      <w:r w:rsidR="004D758D" w:rsidRPr="004D758D">
        <w:rPr>
          <w:szCs w:val="24"/>
          <w:lang w:val="en-US"/>
        </w:rPr>
        <w:t xml:space="preserve"> </w:t>
      </w:r>
      <w:proofErr w:type="spellStart"/>
      <w:r w:rsidR="004D758D" w:rsidRPr="004D758D">
        <w:rPr>
          <w:szCs w:val="24"/>
          <w:lang w:val="en-US"/>
        </w:rPr>
        <w:t>си</w:t>
      </w:r>
      <w:proofErr w:type="spellEnd"/>
      <w:r w:rsidR="004D758D" w:rsidRPr="004D758D">
        <w:rPr>
          <w:szCs w:val="24"/>
          <w:lang w:val="en-US"/>
        </w:rPr>
        <w:t xml:space="preserve"> в </w:t>
      </w:r>
      <w:proofErr w:type="spellStart"/>
      <w:r w:rsidR="004D758D" w:rsidRPr="004D758D">
        <w:rPr>
          <w:szCs w:val="24"/>
          <w:lang w:val="en-US"/>
        </w:rPr>
        <w:t>три</w:t>
      </w:r>
      <w:proofErr w:type="spellEnd"/>
      <w:r w:rsidR="004D758D" w:rsidRPr="004D758D">
        <w:rPr>
          <w:szCs w:val="24"/>
          <w:lang w:val="en-US"/>
        </w:rPr>
        <w:t xml:space="preserve"> </w:t>
      </w:r>
      <w:proofErr w:type="spellStart"/>
      <w:r w:rsidR="004D758D" w:rsidRPr="004D758D">
        <w:rPr>
          <w:szCs w:val="24"/>
          <w:lang w:val="en-US"/>
        </w:rPr>
        <w:t>направления</w:t>
      </w:r>
      <w:proofErr w:type="spellEnd"/>
      <w:r w:rsidR="004D758D" w:rsidRPr="004D758D">
        <w:rPr>
          <w:szCs w:val="24"/>
          <w:lang w:val="en-US"/>
        </w:rPr>
        <w:t>:</w:t>
      </w:r>
    </w:p>
    <w:p w:rsidR="004D758D" w:rsidRPr="004D758D" w:rsidRDefault="004D758D" w:rsidP="004D758D">
      <w:pPr>
        <w:shd w:val="clear" w:color="auto" w:fill="FFFFFF"/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Обществена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трапезария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758D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създадена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проект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„СПОТ-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Социално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предприятие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обществена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трапезария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който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реализирал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схема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безвъзмездна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финансова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помощ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BG051PO001-5.1.02 „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Нови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възможности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” с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финансовата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подкрепа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ОП „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Развитие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човешките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ресурси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съфинансирана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ЕСФ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ЕС.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След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приключването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проекта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дейността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направление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Обществена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D758D">
        <w:rPr>
          <w:rFonts w:ascii="Times New Roman" w:hAnsi="Times New Roman" w:cs="Times New Roman"/>
          <w:sz w:val="24"/>
          <w:szCs w:val="24"/>
          <w:lang w:val="en-US"/>
        </w:rPr>
        <w:t>трапезария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“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продължава</w:t>
      </w:r>
      <w:proofErr w:type="spellEnd"/>
      <w:proofErr w:type="gram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като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част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общинско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предприятие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второстепенен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разпоредител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бюджетни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средства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Понастоящем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съфинансира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проект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Топъл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обяд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D758D">
        <w:rPr>
          <w:rFonts w:ascii="Times New Roman" w:hAnsi="Times New Roman" w:cs="Times New Roman"/>
          <w:sz w:val="24"/>
          <w:szCs w:val="24"/>
          <w:lang w:val="en-US"/>
        </w:rPr>
        <w:t>Русе“</w:t>
      </w:r>
      <w:proofErr w:type="gram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програма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Храни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основно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материално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подпомагане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процедура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BG05SFPR</w:t>
      </w:r>
      <w:r w:rsidRPr="004D758D">
        <w:rPr>
          <w:rFonts w:ascii="Times New Roman" w:hAnsi="Times New Roman" w:cs="Times New Roman"/>
          <w:sz w:val="24"/>
          <w:szCs w:val="24"/>
          <w:lang w:val="ru-RU"/>
        </w:rPr>
        <w:t xml:space="preserve">003-1.001, </w:t>
      </w:r>
      <w:r w:rsidRPr="004D758D">
        <w:rPr>
          <w:rFonts w:ascii="Times New Roman" w:hAnsi="Times New Roman" w:cs="Times New Roman"/>
          <w:sz w:val="24"/>
          <w:szCs w:val="24"/>
          <w:lang w:val="en-US"/>
        </w:rPr>
        <w:t>ОП  „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Човешки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ресурси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>“.</w:t>
      </w:r>
    </w:p>
    <w:p w:rsidR="004D758D" w:rsidRPr="004D758D" w:rsidRDefault="004D758D" w:rsidP="004D758D">
      <w:pPr>
        <w:shd w:val="clear" w:color="auto" w:fill="FFFFFF"/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Социални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жилища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758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услуга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от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общ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икономически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интерес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(УОИИ),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съгласно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приложното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поле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на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чл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2,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параграф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1, б. „в“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на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Решение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на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Европейската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комисия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от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20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декември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2011 г.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Направление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„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Социални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жилища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“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се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предоставя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в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имоти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изградени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в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изпълнение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на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проект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на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Община Русе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по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Процедура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за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предоставяне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на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безвъзмездна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финансова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помощ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BG16RFOP001-1.001-039 „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Изпълнение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на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Интегрирани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планове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за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градско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възстановяване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и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развитие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”,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по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Приоритетна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ос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1 „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Устойчиво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и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интегрирано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градско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развитие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“,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която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се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осъществява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с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финансовата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подкрепа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на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Оперативна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програма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„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Региони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в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растеж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” 2014-2020 (ОПРР 2014-2020).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Ползватели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по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направление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„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Социални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жилища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“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могат</w:t>
      </w:r>
      <w:proofErr w:type="spellEnd"/>
      <w:proofErr w:type="gram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да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бъдат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уязвими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малцинствени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и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социално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слаби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групи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от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населението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както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и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други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групи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в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неравностойно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положение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на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територията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на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община</w:t>
      </w:r>
      <w:proofErr w:type="spellEnd"/>
      <w:r w:rsidRPr="004D75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Русе.</w:t>
      </w:r>
    </w:p>
    <w:p w:rsidR="004D758D" w:rsidRPr="004D758D" w:rsidRDefault="004D758D" w:rsidP="004D758D">
      <w:pPr>
        <w:shd w:val="clear" w:color="auto" w:fill="FFFFFF"/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Общинска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пералня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758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услуга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пране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дезинфекция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избелване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сушене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гладене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опаковане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предоставяна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второстепенните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разпоредители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бюджетни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кредити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Русе,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които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самостоятелни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ЮЛ.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Направление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Общинска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пералня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може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4D758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извършва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други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дейности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които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противоречат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законите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страната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D758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решенията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Общински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съвет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- Русе и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настоящия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правилник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които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4D758D">
        <w:rPr>
          <w:rFonts w:ascii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възложени</w:t>
      </w:r>
      <w:proofErr w:type="spellEnd"/>
      <w:r w:rsidRPr="004D758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4D758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предприятието</w:t>
      </w:r>
      <w:proofErr w:type="spellEnd"/>
      <w:r w:rsidRPr="004D758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4D758D">
        <w:rPr>
          <w:rFonts w:ascii="Times New Roman" w:hAnsi="Times New Roman" w:cs="Times New Roman"/>
          <w:sz w:val="24"/>
          <w:szCs w:val="24"/>
          <w:lang w:val="en-US"/>
        </w:rPr>
        <w:t>с</w:t>
      </w:r>
      <w:r w:rsidRPr="004D758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актове</w:t>
      </w:r>
      <w:proofErr w:type="spellEnd"/>
      <w:r w:rsidRPr="004D758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4D758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кмета</w:t>
      </w:r>
      <w:proofErr w:type="spellEnd"/>
      <w:r w:rsidRPr="004D758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4D758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4D758D">
        <w:rPr>
          <w:rFonts w:ascii="Times New Roman" w:hAnsi="Times New Roman" w:cs="Times New Roman"/>
          <w:sz w:val="24"/>
          <w:szCs w:val="24"/>
          <w:lang w:val="en-US"/>
        </w:rPr>
        <w:t>Община Русе</w:t>
      </w:r>
      <w:r w:rsidRPr="004D758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4D758D">
        <w:rPr>
          <w:rFonts w:ascii="Times New Roman" w:hAnsi="Times New Roman" w:cs="Times New Roman"/>
          <w:sz w:val="24"/>
          <w:szCs w:val="24"/>
          <w:lang w:val="en-US"/>
        </w:rPr>
        <w:t>и</w:t>
      </w:r>
      <w:r w:rsidRPr="004D758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Общински</w:t>
      </w:r>
      <w:proofErr w:type="spellEnd"/>
      <w:r w:rsidRPr="004D758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съвет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– Русе.</w:t>
      </w:r>
    </w:p>
    <w:p w:rsidR="005E4A0E" w:rsidRPr="00670B44" w:rsidRDefault="00660C43" w:rsidP="00DA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Чл.4.</w:t>
      </w:r>
      <w:r w:rsidR="005E4A0E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(изм. с </w:t>
      </w:r>
      <w:proofErr w:type="spellStart"/>
      <w:r w:rsidR="005E4A0E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</w:t>
      </w:r>
      <w:proofErr w:type="spellEnd"/>
      <w:r w:rsidR="005E4A0E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№ </w:t>
      </w:r>
      <w:r w:rsidR="005E4A0E" w:rsidRPr="00670B4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479/22.04.2021 г.</w:t>
      </w:r>
      <w:r w:rsidR="005E4A0E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5E4A0E" w:rsidRPr="00670B4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70B44" w:rsidRPr="00670B44">
        <w:rPr>
          <w:rFonts w:ascii="Times New Roman" w:hAnsi="Times New Roman" w:cs="Times New Roman"/>
          <w:sz w:val="24"/>
          <w:szCs w:val="24"/>
        </w:rPr>
        <w:t>Предприятието осъществява дейности по приготвяне на храна в изпълнение на проект „3.1 – Предоставяне на топъл обяд  в условията на пандемията от COVID-19 в Община Русе” и дейности по предоставяне на социалната услуга „Социални жилища“. Предприятието е второстепенен разпоредител с бюджетни кредити по бюджета на община Русе</w:t>
      </w:r>
    </w:p>
    <w:p w:rsidR="00670B44" w:rsidRDefault="00670B44" w:rsidP="00DA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60C43" w:rsidRPr="00670B44" w:rsidRDefault="00660C43" w:rsidP="00DA0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ПРЕДМЕТ НА ДЕЙНОСТ</w:t>
      </w:r>
    </w:p>
    <w:p w:rsidR="005E4A0E" w:rsidRPr="00760337" w:rsidRDefault="005E4A0E" w:rsidP="00DA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D758D" w:rsidRPr="004D758D" w:rsidRDefault="00660C43" w:rsidP="004D758D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03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Чл.5. (1) </w:t>
      </w:r>
      <w:r w:rsidR="005E4A0E" w:rsidRPr="007603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(изм. с </w:t>
      </w:r>
      <w:proofErr w:type="spellStart"/>
      <w:r w:rsidR="005E4A0E" w:rsidRPr="00760337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</w:t>
      </w:r>
      <w:proofErr w:type="spellEnd"/>
      <w:r w:rsidR="005E4A0E" w:rsidRPr="007603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№ </w:t>
      </w:r>
      <w:r w:rsidR="005E4A0E" w:rsidRPr="007603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479/22.04.2021 г.</w:t>
      </w:r>
      <w:r w:rsidR="004D758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="004D758D" w:rsidRPr="004D758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4D758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изм. с решение </w:t>
      </w:r>
      <w:r w:rsidR="004D758D" w:rsidRPr="006F754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№ </w:t>
      </w:r>
      <w:r w:rsidR="004D758D" w:rsidRPr="006F754D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 </w:t>
      </w:r>
      <w:r w:rsidR="004D758D" w:rsidRPr="006F754D">
        <w:rPr>
          <w:sz w:val="24"/>
          <w:szCs w:val="24"/>
          <w:lang w:val="en-US"/>
        </w:rPr>
        <w:t>4</w:t>
      </w:r>
      <w:r w:rsidR="004D758D" w:rsidRPr="006F754D">
        <w:rPr>
          <w:sz w:val="24"/>
          <w:szCs w:val="24"/>
        </w:rPr>
        <w:t>44</w:t>
      </w:r>
      <w:r w:rsidR="004D758D" w:rsidRPr="006F754D">
        <w:rPr>
          <w:szCs w:val="24"/>
        </w:rPr>
        <w:t xml:space="preserve">, </w:t>
      </w:r>
      <w:r w:rsidR="004D758D">
        <w:rPr>
          <w:rFonts w:eastAsia="Calibri"/>
          <w:szCs w:val="24"/>
        </w:rPr>
        <w:t>п</w:t>
      </w:r>
      <w:proofErr w:type="spellStart"/>
      <w:r w:rsidR="004D758D" w:rsidRPr="006F754D">
        <w:rPr>
          <w:rFonts w:ascii="Times New Roman" w:eastAsia="Calibri" w:hAnsi="Times New Roman" w:cs="Times New Roman"/>
          <w:sz w:val="24"/>
          <w:szCs w:val="24"/>
          <w:lang w:val="en-US"/>
        </w:rPr>
        <w:t>ротокол</w:t>
      </w:r>
      <w:proofErr w:type="spellEnd"/>
      <w:r w:rsidR="004D758D" w:rsidRPr="006F754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№ </w:t>
      </w:r>
      <w:r w:rsidR="004D758D" w:rsidRPr="006F754D">
        <w:rPr>
          <w:rFonts w:ascii="Times New Roman" w:eastAsia="Calibri" w:hAnsi="Times New Roman" w:cs="Times New Roman"/>
          <w:sz w:val="24"/>
          <w:szCs w:val="24"/>
        </w:rPr>
        <w:t>1</w:t>
      </w:r>
      <w:r w:rsidR="004D758D" w:rsidRPr="004D758D">
        <w:rPr>
          <w:rFonts w:ascii="Times New Roman" w:eastAsia="Calibri" w:hAnsi="Times New Roman" w:cs="Times New Roman"/>
          <w:sz w:val="24"/>
          <w:szCs w:val="24"/>
        </w:rPr>
        <w:t>4</w:t>
      </w:r>
      <w:r w:rsidR="004D758D" w:rsidRPr="006F754D">
        <w:rPr>
          <w:rFonts w:ascii="Times New Roman" w:eastAsia="Calibri" w:hAnsi="Times New Roman" w:cs="Times New Roman"/>
          <w:sz w:val="24"/>
          <w:szCs w:val="24"/>
          <w:lang w:val="en-US"/>
        </w:rPr>
        <w:t>/2</w:t>
      </w:r>
      <w:r w:rsidR="004D758D" w:rsidRPr="004D758D">
        <w:rPr>
          <w:rFonts w:ascii="Times New Roman" w:eastAsia="Calibri" w:hAnsi="Times New Roman" w:cs="Times New Roman"/>
          <w:sz w:val="24"/>
          <w:szCs w:val="24"/>
        </w:rPr>
        <w:t>8</w:t>
      </w:r>
      <w:r w:rsidR="004D758D" w:rsidRPr="006F754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4D758D" w:rsidRPr="006F754D">
        <w:rPr>
          <w:rFonts w:ascii="Times New Roman" w:eastAsia="Calibri" w:hAnsi="Times New Roman" w:cs="Times New Roman"/>
          <w:sz w:val="24"/>
          <w:szCs w:val="24"/>
        </w:rPr>
        <w:t>1</w:t>
      </w:r>
      <w:r w:rsidR="004D758D" w:rsidRPr="004D758D">
        <w:rPr>
          <w:rFonts w:ascii="Times New Roman" w:eastAsia="Calibri" w:hAnsi="Times New Roman" w:cs="Times New Roman"/>
          <w:sz w:val="24"/>
          <w:szCs w:val="24"/>
        </w:rPr>
        <w:t>1</w:t>
      </w:r>
      <w:r w:rsidR="004D758D" w:rsidRPr="006F754D">
        <w:rPr>
          <w:rFonts w:ascii="Times New Roman" w:eastAsia="Calibri" w:hAnsi="Times New Roman" w:cs="Times New Roman"/>
          <w:sz w:val="24"/>
          <w:szCs w:val="24"/>
          <w:lang w:val="en-US"/>
        </w:rPr>
        <w:t>.2024г.</w:t>
      </w:r>
      <w:r w:rsidR="005E4A0E" w:rsidRPr="004D758D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5E4A0E" w:rsidRPr="007603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5E4A0E" w:rsidRPr="007603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4D758D" w:rsidRPr="004D758D">
        <w:rPr>
          <w:rFonts w:ascii="Times New Roman" w:hAnsi="Times New Roman" w:cs="Times New Roman"/>
          <w:sz w:val="24"/>
          <w:szCs w:val="24"/>
          <w:lang w:val="en-US"/>
        </w:rPr>
        <w:t>Предметът</w:t>
      </w:r>
      <w:proofErr w:type="spellEnd"/>
      <w:r w:rsidR="004D758D"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758D" w:rsidRPr="004D758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4D758D"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758D" w:rsidRPr="004D758D">
        <w:rPr>
          <w:rFonts w:ascii="Times New Roman" w:hAnsi="Times New Roman" w:cs="Times New Roman"/>
          <w:sz w:val="24"/>
          <w:szCs w:val="24"/>
          <w:lang w:val="en-US"/>
        </w:rPr>
        <w:t>дейност</w:t>
      </w:r>
      <w:proofErr w:type="spellEnd"/>
      <w:r w:rsidR="004D758D"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758D" w:rsidRPr="004D758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4D758D"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ОП „</w:t>
      </w:r>
      <w:proofErr w:type="spellStart"/>
      <w:r w:rsidR="004D758D" w:rsidRPr="004D758D">
        <w:rPr>
          <w:rFonts w:ascii="Times New Roman" w:hAnsi="Times New Roman" w:cs="Times New Roman"/>
          <w:sz w:val="24"/>
          <w:szCs w:val="24"/>
          <w:lang w:val="en-US"/>
        </w:rPr>
        <w:t>Социални</w:t>
      </w:r>
      <w:proofErr w:type="spellEnd"/>
      <w:r w:rsidR="004D758D"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758D" w:rsidRPr="004D758D">
        <w:rPr>
          <w:rFonts w:ascii="Times New Roman" w:hAnsi="Times New Roman" w:cs="Times New Roman"/>
          <w:sz w:val="24"/>
          <w:szCs w:val="24"/>
          <w:lang w:val="en-US"/>
        </w:rPr>
        <w:t>дейности</w:t>
      </w:r>
      <w:proofErr w:type="spellEnd"/>
      <w:r w:rsidR="004D758D"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4D758D" w:rsidRPr="004D758D">
        <w:rPr>
          <w:rFonts w:ascii="Times New Roman" w:hAnsi="Times New Roman" w:cs="Times New Roman"/>
          <w:sz w:val="24"/>
          <w:szCs w:val="24"/>
          <w:lang w:val="en-US"/>
        </w:rPr>
        <w:t>услуги</w:t>
      </w:r>
      <w:proofErr w:type="spellEnd"/>
      <w:r w:rsidR="004D758D"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” е, </w:t>
      </w:r>
      <w:proofErr w:type="spellStart"/>
      <w:r w:rsidR="004D758D" w:rsidRPr="004D758D">
        <w:rPr>
          <w:rFonts w:ascii="Times New Roman" w:hAnsi="Times New Roman" w:cs="Times New Roman"/>
          <w:sz w:val="24"/>
          <w:szCs w:val="24"/>
          <w:lang w:val="en-US"/>
        </w:rPr>
        <w:t>както</w:t>
      </w:r>
      <w:proofErr w:type="spellEnd"/>
      <w:r w:rsidR="004D758D"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758D" w:rsidRPr="004D758D">
        <w:rPr>
          <w:rFonts w:ascii="Times New Roman" w:hAnsi="Times New Roman" w:cs="Times New Roman"/>
          <w:sz w:val="24"/>
          <w:szCs w:val="24"/>
          <w:lang w:val="en-US"/>
        </w:rPr>
        <w:t>следва</w:t>
      </w:r>
      <w:proofErr w:type="spellEnd"/>
      <w:r w:rsidR="004D758D"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4D758D" w:rsidRPr="004D758D" w:rsidRDefault="004D758D" w:rsidP="004D758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758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1. Обществена трапезария - приготвяне на обяд и предоставянето му за консумация на място в трапезарията на специфични уязвими групи население на територията на Община Русе - възрастни, самотно живеещи хора, многодетни семейства, лица с увреждания, самотни майки и други групи в риск от недостиг на парични средства и социална изолация. По изключение приготвената храна може да се предостави за домашна консумация, когато поради здравословни причини ползвателят на услугата няма възможност да консумира ястието в обществената трапезария;</w:t>
      </w:r>
    </w:p>
    <w:p w:rsidR="004D758D" w:rsidRPr="004D758D" w:rsidRDefault="004D758D" w:rsidP="004D758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758D">
        <w:rPr>
          <w:rFonts w:ascii="Times New Roman" w:eastAsia="Times New Roman" w:hAnsi="Times New Roman" w:cs="Times New Roman"/>
          <w:sz w:val="24"/>
          <w:szCs w:val="24"/>
          <w:lang w:eastAsia="bg-BG"/>
        </w:rPr>
        <w:t>2. Социални жилища – временно настаняване в жилища на лица от уязвими, малцинствени и социално слаби групи от населението, както и други групи в неравностойно положение на територията на община Русе.</w:t>
      </w:r>
    </w:p>
    <w:p w:rsidR="004D758D" w:rsidRPr="004D758D" w:rsidRDefault="004D758D" w:rsidP="004D758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75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Общинска пералня - задоволяване нуждите от </w:t>
      </w:r>
      <w:r w:rsidRPr="004D758D">
        <w:rPr>
          <w:rFonts w:ascii="Times New Roman" w:eastAsia="Times New Roman" w:hAnsi="Times New Roman" w:cs="Times New Roman"/>
          <w:sz w:val="24"/>
          <w:szCs w:val="24"/>
        </w:rPr>
        <w:t xml:space="preserve">пране, избелване, дезинфекция, сушене и гладене на: облекло, спално бельо, пердета, завеси, килими, </w:t>
      </w:r>
      <w:proofErr w:type="spellStart"/>
      <w:r w:rsidRPr="004D758D">
        <w:rPr>
          <w:rFonts w:ascii="Times New Roman" w:eastAsia="Times New Roman" w:hAnsi="Times New Roman" w:cs="Times New Roman"/>
          <w:sz w:val="24"/>
          <w:szCs w:val="24"/>
        </w:rPr>
        <w:t>одеала</w:t>
      </w:r>
      <w:proofErr w:type="spellEnd"/>
      <w:r w:rsidRPr="004D758D">
        <w:rPr>
          <w:rFonts w:ascii="Times New Roman" w:eastAsia="Times New Roman" w:hAnsi="Times New Roman" w:cs="Times New Roman"/>
          <w:sz w:val="24"/>
          <w:szCs w:val="24"/>
        </w:rPr>
        <w:t xml:space="preserve"> и олекотени завивки и други на общински </w:t>
      </w:r>
      <w:r w:rsidRPr="004D758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D758D">
        <w:rPr>
          <w:rFonts w:ascii="Times New Roman" w:eastAsia="Times New Roman" w:hAnsi="Times New Roman" w:cs="Times New Roman"/>
          <w:sz w:val="24"/>
          <w:szCs w:val="24"/>
        </w:rPr>
        <w:t>второстепенни звена</w:t>
      </w:r>
      <w:r w:rsidRPr="004D758D">
        <w:rPr>
          <w:rFonts w:ascii="Times New Roman" w:eastAsia="Times New Roman" w:hAnsi="Times New Roman" w:cs="Times New Roman"/>
          <w:sz w:val="24"/>
          <w:szCs w:val="24"/>
          <w:lang w:eastAsia="bg-BG"/>
        </w:rPr>
        <w:t>, по смисъла на гл. VI, чл. 53, т. 2 от Закона за общинската собственост.</w:t>
      </w:r>
    </w:p>
    <w:p w:rsidR="00156F98" w:rsidRDefault="004D758D" w:rsidP="004D7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03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60C43" w:rsidRPr="00760337">
        <w:rPr>
          <w:rFonts w:ascii="Times New Roman" w:eastAsia="Times New Roman" w:hAnsi="Times New Roman" w:cs="Times New Roman"/>
          <w:sz w:val="24"/>
          <w:szCs w:val="24"/>
          <w:lang w:eastAsia="bg-BG"/>
        </w:rPr>
        <w:t>(2)</w:t>
      </w:r>
      <w:r w:rsidR="00760337" w:rsidRPr="007603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(изм. с </w:t>
      </w:r>
      <w:proofErr w:type="spellStart"/>
      <w:r w:rsidR="00760337" w:rsidRPr="00760337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</w:t>
      </w:r>
      <w:proofErr w:type="spellEnd"/>
      <w:r w:rsidR="00760337" w:rsidRPr="007603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№ </w:t>
      </w:r>
      <w:r w:rsidR="00760337" w:rsidRPr="007603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479/22.04.2021 г.</w:t>
      </w:r>
      <w:r w:rsidR="00760337" w:rsidRPr="00760337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760337" w:rsidRPr="007603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60337" w:rsidRPr="007603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70B44" w:rsidRPr="00760337">
        <w:rPr>
          <w:rFonts w:ascii="Times New Roman" w:hAnsi="Times New Roman" w:cs="Times New Roman"/>
          <w:sz w:val="24"/>
          <w:szCs w:val="24"/>
        </w:rPr>
        <w:t>Ползвателите на социалната услуга „Социални жилища“  заплащат такса, определена с решение на общински съвет Русе.</w:t>
      </w:r>
    </w:p>
    <w:p w:rsidR="00156F98" w:rsidRDefault="00156F98" w:rsidP="004D75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нова с решение № 444 протокол 14/28.11.2024 г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156F98">
        <w:rPr>
          <w:rFonts w:ascii="Times New Roman" w:hAnsi="Times New Roman" w:cs="Times New Roman"/>
          <w:sz w:val="24"/>
          <w:szCs w:val="24"/>
        </w:rPr>
        <w:t xml:space="preserve"> </w:t>
      </w:r>
      <w:r w:rsidRPr="00135094">
        <w:rPr>
          <w:rFonts w:ascii="Times New Roman" w:hAnsi="Times New Roman" w:cs="Times New Roman"/>
          <w:sz w:val="24"/>
          <w:szCs w:val="24"/>
        </w:rPr>
        <w:t xml:space="preserve">Ползвателите на Общинската пералня, които са </w:t>
      </w:r>
      <w:bookmarkStart w:id="0" w:name="_Hlk180750869"/>
      <w:r w:rsidRPr="00135094">
        <w:rPr>
          <w:rFonts w:ascii="Times New Roman" w:hAnsi="Times New Roman" w:cs="Times New Roman"/>
          <w:sz w:val="24"/>
          <w:szCs w:val="24"/>
        </w:rPr>
        <w:t>второстепенни разпоредители на бюджетни кредити в община Русе и не са самостоятелни ЮЛ</w:t>
      </w:r>
      <w:bookmarkEnd w:id="0"/>
      <w:r w:rsidRPr="00135094">
        <w:rPr>
          <w:rFonts w:ascii="Times New Roman" w:hAnsi="Times New Roman" w:cs="Times New Roman"/>
          <w:sz w:val="24"/>
          <w:szCs w:val="24"/>
        </w:rPr>
        <w:t>, заплащат месечно за услугата себестойността на разходите за съответните килограми</w:t>
      </w:r>
      <w:r>
        <w:rPr>
          <w:rFonts w:ascii="Times New Roman" w:hAnsi="Times New Roman" w:cs="Times New Roman"/>
          <w:sz w:val="24"/>
          <w:szCs w:val="24"/>
          <w:lang w:val="en-US"/>
        </w:rPr>
        <w:t>=</w:t>
      </w:r>
    </w:p>
    <w:p w:rsidR="00660C43" w:rsidRPr="00760337" w:rsidRDefault="00156F98" w:rsidP="004D7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03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Чл.6. (изм. с </w:t>
      </w:r>
      <w:proofErr w:type="spellStart"/>
      <w:r w:rsidRPr="00760337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</w:t>
      </w:r>
      <w:proofErr w:type="spellEnd"/>
      <w:r w:rsidRPr="007603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№ </w:t>
      </w:r>
      <w:r w:rsidRPr="007603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479/22.04.2021 г.</w:t>
      </w:r>
      <w:r w:rsidRPr="00760337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Pr="007603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7603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Общинското предприятие </w:t>
      </w:r>
      <w:r w:rsidRPr="004D758D">
        <w:rPr>
          <w:rFonts w:ascii="Times New Roman" w:hAnsi="Times New Roman" w:cs="Times New Roman"/>
          <w:sz w:val="24"/>
          <w:szCs w:val="24"/>
          <w:lang w:val="en-US"/>
        </w:rPr>
        <w:t>„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Социални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дейности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услуги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="00660C43" w:rsidRPr="00760337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извършва и допълнителни дейности, свързани с основната.</w:t>
      </w:r>
      <w:r w:rsidR="00660C43" w:rsidRPr="0076033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Чл.7.</w:t>
      </w:r>
      <w:r w:rsidR="005E4A0E" w:rsidRPr="007603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(изм. с </w:t>
      </w:r>
      <w:proofErr w:type="spellStart"/>
      <w:r w:rsidR="005E4A0E" w:rsidRPr="00760337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</w:t>
      </w:r>
      <w:proofErr w:type="spellEnd"/>
      <w:r w:rsidR="005E4A0E" w:rsidRPr="007603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№ </w:t>
      </w:r>
      <w:r w:rsidR="005E4A0E" w:rsidRPr="007603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479/22.04.2021 г.</w:t>
      </w:r>
      <w:r w:rsidR="005E4A0E" w:rsidRPr="00760337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5E4A0E" w:rsidRPr="007603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5E4A0E" w:rsidRPr="007603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60C43" w:rsidRPr="007603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Общинското предприятие </w:t>
      </w:r>
      <w:r w:rsidRPr="004D758D">
        <w:rPr>
          <w:rFonts w:ascii="Times New Roman" w:hAnsi="Times New Roman" w:cs="Times New Roman"/>
          <w:sz w:val="24"/>
          <w:szCs w:val="24"/>
          <w:lang w:val="en-US"/>
        </w:rPr>
        <w:t>„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Социални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дейности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4D758D">
        <w:rPr>
          <w:rFonts w:ascii="Times New Roman" w:hAnsi="Times New Roman" w:cs="Times New Roman"/>
          <w:sz w:val="24"/>
          <w:szCs w:val="24"/>
          <w:lang w:val="en-US"/>
        </w:rPr>
        <w:t>услуги</w:t>
      </w:r>
      <w:proofErr w:type="spellEnd"/>
      <w:r w:rsidRPr="004D758D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660C43" w:rsidRPr="007603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може да разширява своята дейност само с решение на Общински съвет – Русе.</w:t>
      </w:r>
    </w:p>
    <w:p w:rsidR="005E4A0E" w:rsidRPr="00670B44" w:rsidRDefault="005E4A0E" w:rsidP="00DA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4A0E" w:rsidRPr="00670B44" w:rsidRDefault="00660C43" w:rsidP="00DA0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ГЛАВА ВТОРА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УПРАВЛЕНИЕ, ИМУЩЕСТВО И СТРУКТУРА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РАЗДЕЛ І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УПРАВЛЕНИЕ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760337" w:rsidRDefault="00660C43" w:rsidP="00DA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Чл.8. </w:t>
      </w:r>
      <w:r w:rsidR="00760337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(изм. с </w:t>
      </w:r>
      <w:proofErr w:type="spellStart"/>
      <w:r w:rsidR="00760337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</w:t>
      </w:r>
      <w:proofErr w:type="spellEnd"/>
      <w:r w:rsidR="00760337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№ </w:t>
      </w:r>
      <w:r w:rsidR="00760337" w:rsidRPr="00670B4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479/22.04.2021 г.</w:t>
      </w:r>
      <w:r w:rsidR="00760337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760337" w:rsidRPr="00670B4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60337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Общинско предприятие </w:t>
      </w:r>
      <w:r w:rsidR="00E43A28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proofErr w:type="spellStart"/>
      <w:r w:rsidR="00156F98">
        <w:rPr>
          <w:rFonts w:ascii="Times New Roman" w:hAnsi="Times New Roman" w:cs="Times New Roman"/>
          <w:sz w:val="24"/>
          <w:szCs w:val="24"/>
          <w:lang w:val="en-US"/>
        </w:rPr>
        <w:t>Социални</w:t>
      </w:r>
      <w:proofErr w:type="spellEnd"/>
      <w:r w:rsidR="00156F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56F98">
        <w:rPr>
          <w:rFonts w:ascii="Times New Roman" w:hAnsi="Times New Roman" w:cs="Times New Roman"/>
          <w:sz w:val="24"/>
          <w:szCs w:val="24"/>
          <w:lang w:val="en-US"/>
        </w:rPr>
        <w:t>дейности</w:t>
      </w:r>
      <w:proofErr w:type="spellEnd"/>
      <w:r w:rsidR="00156F98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156F98">
        <w:rPr>
          <w:rFonts w:ascii="Times New Roman" w:hAnsi="Times New Roman" w:cs="Times New Roman"/>
          <w:sz w:val="24"/>
          <w:szCs w:val="24"/>
          <w:lang w:val="en-US"/>
        </w:rPr>
        <w:t>услуги</w:t>
      </w:r>
      <w:proofErr w:type="spellEnd"/>
      <w:r w:rsidR="00E43A28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”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пряко подчинено на Кмета на Община Русе и се координира от заместник-кмета по хуманитарни дейности, </w:t>
      </w:r>
    </w:p>
    <w:p w:rsidR="00156F98" w:rsidRDefault="00660C43" w:rsidP="00DA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Чл.9. (1) (изм. с </w:t>
      </w:r>
      <w:proofErr w:type="spellStart"/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</w:t>
      </w:r>
      <w:proofErr w:type="spellEnd"/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. № 739/19.09.2013</w:t>
      </w:r>
      <w:r w:rsidR="005E4A0E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г., изм. с </w:t>
      </w:r>
      <w:proofErr w:type="spellStart"/>
      <w:r w:rsidR="005E4A0E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</w:t>
      </w:r>
      <w:proofErr w:type="spellEnd"/>
      <w:r w:rsidR="005E4A0E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№ </w:t>
      </w:r>
      <w:r w:rsidR="005E4A0E" w:rsidRPr="00670B4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479/22.04.2021 г.</w:t>
      </w:r>
      <w:r w:rsidR="005E4A0E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5E4A0E" w:rsidRPr="00670B4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9F6969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Предприятието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ръководи и представлява от </w:t>
      </w:r>
      <w:r w:rsidR="00421D5F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избран след провеждане на конкурс.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(2) (изм. с </w:t>
      </w:r>
      <w:proofErr w:type="spellStart"/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</w:t>
      </w:r>
      <w:proofErr w:type="spellEnd"/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№ 739/19.09.2013)  Кметът на Общината назначава </w:t>
      </w:r>
      <w:r w:rsidR="00421D5F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директора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Общинското предприятие за срок от 3(три) години чрез провеждане на конкурс по реда и условията на Кодекса на труда.</w:t>
      </w:r>
    </w:p>
    <w:p w:rsidR="00660C43" w:rsidRPr="00670B44" w:rsidRDefault="00660C43" w:rsidP="00DA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Чл.10.  (изм. с </w:t>
      </w:r>
      <w:proofErr w:type="spellStart"/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</w:t>
      </w:r>
      <w:proofErr w:type="spellEnd"/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. № 739/19.09.2013</w:t>
      </w:r>
      <w:r w:rsidR="005E4A0E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г., изм. с </w:t>
      </w:r>
      <w:proofErr w:type="spellStart"/>
      <w:r w:rsidR="005E4A0E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</w:t>
      </w:r>
      <w:proofErr w:type="spellEnd"/>
      <w:r w:rsidR="005E4A0E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№ </w:t>
      </w:r>
      <w:r w:rsidR="005E4A0E" w:rsidRPr="00670B4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479/22.04.2021 г.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</w:t>
      </w:r>
      <w:r w:rsidR="00421D5F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Директорът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организира и управлява дейността на </w:t>
      </w:r>
      <w:r w:rsidR="005E4A0E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предприятието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описания в Чл.5 на настоящия правилник предмет на дейност и действащото законодателство.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Чл.11.</w:t>
      </w:r>
      <w:r w:rsidR="00421D5F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(изм. с </w:t>
      </w:r>
      <w:proofErr w:type="spellStart"/>
      <w:r w:rsidR="00421D5F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</w:t>
      </w:r>
      <w:proofErr w:type="spellEnd"/>
      <w:r w:rsidR="00421D5F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№ 739/19.09.2013) </w:t>
      </w:r>
      <w:r w:rsidR="00171C3E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</w:t>
      </w:r>
      <w:r w:rsidR="00421D5F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торът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общинското предприятие сключва, изменя и прекратява трудовите договори с останалите работници и служители в </w:t>
      </w:r>
      <w:r w:rsidR="005E4A0E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предприятието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урежда трудовите отношения с тях съгласно Кодекса на труда.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Чл.12. </w:t>
      </w:r>
      <w:r w:rsidR="00421D5F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(изм. с </w:t>
      </w:r>
      <w:proofErr w:type="spellStart"/>
      <w:r w:rsidR="00421D5F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</w:t>
      </w:r>
      <w:proofErr w:type="spellEnd"/>
      <w:r w:rsidR="00421D5F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№ 739/19.09.2013) 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Правата и задълженията на </w:t>
      </w:r>
      <w:r w:rsidR="00421D5F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директора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r w:rsidR="009F6969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предприятието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описани в длъжностната му характеристика и са пряко свързани с предмета на дейност на Общинското предприятие, в работата на което той :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12.1. Управлява и стопанисва предоставеното общинско имущество;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12.2. Планира, организира, ръководи и контролира дейността на общинското предприятие;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12.3. Изготвя Правилник за вътрешния трудов ред и вътрешната организация на 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общинското предприятие, Процедура за подаване и разглеждане на жалби и Процедура за вътрешен мониторинг и ги представя на Кмета на Общината за утвърждаване;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12.4.</w:t>
      </w:r>
      <w:r w:rsidR="00670B44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 изм. с </w:t>
      </w:r>
      <w:proofErr w:type="spellStart"/>
      <w:r w:rsidR="00670B44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</w:t>
      </w:r>
      <w:proofErr w:type="spellEnd"/>
      <w:r w:rsidR="00670B44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№ </w:t>
      </w:r>
      <w:r w:rsidR="00670B44" w:rsidRPr="00670B4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479/22.04.2021 г. </w:t>
      </w:r>
      <w:r w:rsidR="00670B44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Носи материална отговорност и представлява </w:t>
      </w:r>
      <w:r w:rsidR="00E43A28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ОП „</w:t>
      </w:r>
      <w:proofErr w:type="spellStart"/>
      <w:r w:rsidR="00156F98">
        <w:rPr>
          <w:rFonts w:ascii="Times New Roman" w:hAnsi="Times New Roman" w:cs="Times New Roman"/>
          <w:sz w:val="24"/>
          <w:szCs w:val="24"/>
          <w:lang w:val="en-US"/>
        </w:rPr>
        <w:t>Социални</w:t>
      </w:r>
      <w:proofErr w:type="spellEnd"/>
      <w:r w:rsidR="00156F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56F98">
        <w:rPr>
          <w:rFonts w:ascii="Times New Roman" w:hAnsi="Times New Roman" w:cs="Times New Roman"/>
          <w:sz w:val="24"/>
          <w:szCs w:val="24"/>
          <w:lang w:val="en-US"/>
        </w:rPr>
        <w:t>дейности</w:t>
      </w:r>
      <w:proofErr w:type="spellEnd"/>
      <w:r w:rsidR="00156F98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156F98">
        <w:rPr>
          <w:rFonts w:ascii="Times New Roman" w:hAnsi="Times New Roman" w:cs="Times New Roman"/>
          <w:sz w:val="24"/>
          <w:szCs w:val="24"/>
          <w:lang w:val="en-US"/>
        </w:rPr>
        <w:t>услуги</w:t>
      </w:r>
      <w:proofErr w:type="spellEnd"/>
      <w:r w:rsidR="00E43A28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”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 контролните органи.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12.5. Следи за спазването на бюджетната дисциплина.</w:t>
      </w:r>
    </w:p>
    <w:p w:rsidR="00670B44" w:rsidRPr="00670B44" w:rsidRDefault="00670B44" w:rsidP="00DA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60C43" w:rsidRPr="00670B44" w:rsidRDefault="00660C43" w:rsidP="00DA0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ИМУЩЕСТВО</w:t>
      </w:r>
    </w:p>
    <w:p w:rsidR="00670B44" w:rsidRPr="00670B44" w:rsidRDefault="00670B44" w:rsidP="00DA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60C43" w:rsidRPr="00670B44" w:rsidRDefault="00660C43" w:rsidP="00DA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Чл.13.</w:t>
      </w:r>
      <w:r w:rsidR="00670B44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(изм. с </w:t>
      </w:r>
      <w:proofErr w:type="spellStart"/>
      <w:r w:rsidR="00670B44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</w:t>
      </w:r>
      <w:proofErr w:type="spellEnd"/>
      <w:r w:rsidR="00670B44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№ </w:t>
      </w:r>
      <w:r w:rsidR="00670B44" w:rsidRPr="00670B4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479/22.04.2021 г.</w:t>
      </w:r>
      <w:r w:rsidR="00670B44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r w:rsidR="00E43A28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ОП „</w:t>
      </w:r>
      <w:proofErr w:type="spellStart"/>
      <w:r w:rsidR="00156F98">
        <w:rPr>
          <w:rFonts w:ascii="Times New Roman" w:hAnsi="Times New Roman" w:cs="Times New Roman"/>
          <w:sz w:val="24"/>
          <w:szCs w:val="24"/>
          <w:lang w:val="en-US"/>
        </w:rPr>
        <w:t>Социални</w:t>
      </w:r>
      <w:proofErr w:type="spellEnd"/>
      <w:r w:rsidR="00156F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56F98">
        <w:rPr>
          <w:rFonts w:ascii="Times New Roman" w:hAnsi="Times New Roman" w:cs="Times New Roman"/>
          <w:sz w:val="24"/>
          <w:szCs w:val="24"/>
          <w:lang w:val="en-US"/>
        </w:rPr>
        <w:t>дейности</w:t>
      </w:r>
      <w:proofErr w:type="spellEnd"/>
      <w:r w:rsidR="00156F98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156F98">
        <w:rPr>
          <w:rFonts w:ascii="Times New Roman" w:hAnsi="Times New Roman" w:cs="Times New Roman"/>
          <w:sz w:val="24"/>
          <w:szCs w:val="24"/>
          <w:lang w:val="en-US"/>
        </w:rPr>
        <w:t>услуги</w:t>
      </w:r>
      <w:proofErr w:type="spellEnd"/>
      <w:r w:rsidR="00156F98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43A28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” 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предоставя за управление общинско имущество, съгласно Приложение № 2, неразделна част от Правилника.</w:t>
      </w:r>
    </w:p>
    <w:p w:rsidR="00670B44" w:rsidRPr="00670B44" w:rsidRDefault="00670B44" w:rsidP="00DA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60C43" w:rsidRPr="00670B44" w:rsidRDefault="00660C43" w:rsidP="00DA0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ІІI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СТРУКТУРА</w:t>
      </w:r>
    </w:p>
    <w:p w:rsidR="00670B44" w:rsidRPr="00670B44" w:rsidRDefault="00670B44" w:rsidP="00DA0C93">
      <w:pPr>
        <w:pStyle w:val="a4"/>
        <w:shd w:val="clear" w:color="auto" w:fill="FFFFFF"/>
        <w:spacing w:before="0" w:beforeAutospacing="0" w:after="0" w:afterAutospacing="0"/>
        <w:jc w:val="both"/>
      </w:pPr>
    </w:p>
    <w:p w:rsidR="006B5D00" w:rsidRDefault="00660C43" w:rsidP="00DA0C93">
      <w:pPr>
        <w:pStyle w:val="a4"/>
        <w:shd w:val="clear" w:color="auto" w:fill="FFFFFF"/>
        <w:spacing w:before="0" w:beforeAutospacing="0" w:after="0" w:afterAutospacing="0"/>
        <w:jc w:val="both"/>
      </w:pPr>
      <w:r w:rsidRPr="00670B44">
        <w:t xml:space="preserve">Чл.14. (1) </w:t>
      </w:r>
      <w:r w:rsidR="00670B44" w:rsidRPr="00670B44">
        <w:t xml:space="preserve">( изм. с </w:t>
      </w:r>
      <w:proofErr w:type="spellStart"/>
      <w:r w:rsidR="00670B44" w:rsidRPr="00670B44">
        <w:t>Реш</w:t>
      </w:r>
      <w:proofErr w:type="spellEnd"/>
      <w:r w:rsidR="00670B44" w:rsidRPr="00670B44">
        <w:t xml:space="preserve">. № </w:t>
      </w:r>
      <w:r w:rsidR="00670B44" w:rsidRPr="00670B44">
        <w:rPr>
          <w:bCs/>
        </w:rPr>
        <w:t>479/22.04.2021 г.</w:t>
      </w:r>
      <w:r w:rsidR="00670B44" w:rsidRPr="00670B44">
        <w:t xml:space="preserve">) </w:t>
      </w:r>
      <w:r w:rsidRPr="00670B44">
        <w:t>Структурата на</w:t>
      </w:r>
      <w:r w:rsidR="00156F98">
        <w:t xml:space="preserve"> ОП</w:t>
      </w:r>
      <w:r w:rsidRPr="00670B44">
        <w:t xml:space="preserve"> </w:t>
      </w:r>
      <w:r w:rsidR="00156F98" w:rsidRPr="004D758D">
        <w:rPr>
          <w:lang w:val="en-US"/>
        </w:rPr>
        <w:t>„</w:t>
      </w:r>
      <w:proofErr w:type="spellStart"/>
      <w:r w:rsidR="00156F98" w:rsidRPr="004D758D">
        <w:rPr>
          <w:lang w:val="en-US"/>
        </w:rPr>
        <w:t>Социални</w:t>
      </w:r>
      <w:proofErr w:type="spellEnd"/>
      <w:r w:rsidR="00156F98" w:rsidRPr="004D758D">
        <w:rPr>
          <w:lang w:val="en-US"/>
        </w:rPr>
        <w:t xml:space="preserve"> </w:t>
      </w:r>
      <w:proofErr w:type="spellStart"/>
      <w:r w:rsidR="00156F98" w:rsidRPr="004D758D">
        <w:rPr>
          <w:lang w:val="en-US"/>
        </w:rPr>
        <w:t>дейности</w:t>
      </w:r>
      <w:proofErr w:type="spellEnd"/>
      <w:r w:rsidR="00156F98" w:rsidRPr="004D758D">
        <w:rPr>
          <w:lang w:val="en-US"/>
        </w:rPr>
        <w:t xml:space="preserve"> и </w:t>
      </w:r>
      <w:proofErr w:type="spellStart"/>
      <w:r w:rsidR="00156F98" w:rsidRPr="004D758D">
        <w:rPr>
          <w:lang w:val="en-US"/>
        </w:rPr>
        <w:t>услуги</w:t>
      </w:r>
      <w:proofErr w:type="spellEnd"/>
      <w:r w:rsidR="00156F98" w:rsidRPr="004D758D">
        <w:rPr>
          <w:lang w:val="en-US"/>
        </w:rPr>
        <w:t>”</w:t>
      </w:r>
      <w:r w:rsidR="00E43A28" w:rsidRPr="00670B44">
        <w:t xml:space="preserve"> </w:t>
      </w:r>
      <w:r w:rsidRPr="00670B44">
        <w:t>и неговата численост, представени в Приложение №1, неразделна част от настоящия Правилник, се утвърждават от Общинския съвет по предложение на Кмета на Общината.</w:t>
      </w:r>
      <w:r w:rsidRPr="00670B44">
        <w:br/>
        <w:t xml:space="preserve">(2) </w:t>
      </w:r>
      <w:r w:rsidR="00670B44" w:rsidRPr="00670B44">
        <w:t xml:space="preserve">( изм. с </w:t>
      </w:r>
      <w:proofErr w:type="spellStart"/>
      <w:r w:rsidR="00670B44" w:rsidRPr="00670B44">
        <w:t>Реш</w:t>
      </w:r>
      <w:proofErr w:type="spellEnd"/>
      <w:r w:rsidR="00670B44" w:rsidRPr="00670B44">
        <w:t xml:space="preserve">. № </w:t>
      </w:r>
      <w:r w:rsidR="00670B44" w:rsidRPr="00670B44">
        <w:rPr>
          <w:bCs/>
        </w:rPr>
        <w:t>479/22.04.2021 г.</w:t>
      </w:r>
      <w:r w:rsidR="00670B44" w:rsidRPr="00670B44">
        <w:t xml:space="preserve">) </w:t>
      </w:r>
      <w:r w:rsidRPr="00670B44">
        <w:t xml:space="preserve">Длъжностното щатно разписание на </w:t>
      </w:r>
      <w:r w:rsidR="00156F98">
        <w:t xml:space="preserve">ОП </w:t>
      </w:r>
      <w:r w:rsidR="006B5D00">
        <w:rPr>
          <w:lang w:val="en-US"/>
        </w:rPr>
        <w:t>„</w:t>
      </w:r>
      <w:proofErr w:type="spellStart"/>
      <w:r w:rsidR="006B5D00">
        <w:rPr>
          <w:lang w:val="en-US"/>
        </w:rPr>
        <w:t>Социални</w:t>
      </w:r>
      <w:proofErr w:type="spellEnd"/>
      <w:r w:rsidR="006B5D00">
        <w:rPr>
          <w:lang w:val="en-US"/>
        </w:rPr>
        <w:t xml:space="preserve"> </w:t>
      </w:r>
      <w:proofErr w:type="spellStart"/>
      <w:r w:rsidR="006B5D00">
        <w:rPr>
          <w:lang w:val="en-US"/>
        </w:rPr>
        <w:t>дейности</w:t>
      </w:r>
      <w:proofErr w:type="spellEnd"/>
      <w:r w:rsidR="006B5D00">
        <w:rPr>
          <w:lang w:val="en-US"/>
        </w:rPr>
        <w:t xml:space="preserve"> и </w:t>
      </w:r>
      <w:proofErr w:type="spellStart"/>
      <w:r w:rsidR="006B5D00">
        <w:rPr>
          <w:lang w:val="en-US"/>
        </w:rPr>
        <w:t>услуги</w:t>
      </w:r>
      <w:proofErr w:type="spellEnd"/>
      <w:r w:rsidR="006B5D00">
        <w:t>“</w:t>
      </w:r>
      <w:r w:rsidR="00E43A28" w:rsidRPr="00670B44">
        <w:t xml:space="preserve"> </w:t>
      </w:r>
      <w:r w:rsidRPr="00670B44">
        <w:t>се утвърждава от Кмета на Общината, в съответствие с приетата структура и е в пряка връзка с целите и задачите, произтичащи от предмета на дейност на общинското предприятие ;</w:t>
      </w:r>
    </w:p>
    <w:p w:rsidR="00E43A28" w:rsidRPr="00670B44" w:rsidRDefault="006B5D00" w:rsidP="00DA0C93">
      <w:pPr>
        <w:pStyle w:val="a4"/>
        <w:shd w:val="clear" w:color="auto" w:fill="FFFFFF"/>
        <w:spacing w:before="0" w:beforeAutospacing="0" w:after="0" w:afterAutospacing="0"/>
        <w:jc w:val="both"/>
      </w:pPr>
      <w:r w:rsidRPr="00670B44">
        <w:t xml:space="preserve"> </w:t>
      </w:r>
      <w:r w:rsidR="00660C43" w:rsidRPr="00670B44">
        <w:t>(3)</w:t>
      </w:r>
      <w:r w:rsidR="00421D5F" w:rsidRPr="00670B44">
        <w:t xml:space="preserve"> (изм. с </w:t>
      </w:r>
      <w:proofErr w:type="spellStart"/>
      <w:r w:rsidR="00421D5F" w:rsidRPr="00670B44">
        <w:t>Реш</w:t>
      </w:r>
      <w:proofErr w:type="spellEnd"/>
      <w:r w:rsidR="00421D5F" w:rsidRPr="00670B44">
        <w:t>. № 739/19.09.2013</w:t>
      </w:r>
      <w:r w:rsidR="00670B44" w:rsidRPr="00670B44">
        <w:t xml:space="preserve"> г., изм. с </w:t>
      </w:r>
      <w:proofErr w:type="spellStart"/>
      <w:r w:rsidR="00670B44" w:rsidRPr="00670B44">
        <w:t>Реш</w:t>
      </w:r>
      <w:proofErr w:type="spellEnd"/>
      <w:r w:rsidR="00670B44" w:rsidRPr="00670B44">
        <w:t xml:space="preserve">. № </w:t>
      </w:r>
      <w:r w:rsidR="00670B44" w:rsidRPr="00670B44">
        <w:rPr>
          <w:bCs/>
        </w:rPr>
        <w:t>479/22.04.2021 г.</w:t>
      </w:r>
      <w:r w:rsidR="00421D5F" w:rsidRPr="00670B44">
        <w:t>)</w:t>
      </w:r>
      <w:r w:rsidR="00660C43" w:rsidRPr="00670B44">
        <w:t xml:space="preserve"> Всяка промяна в длъжностното щатно разпи</w:t>
      </w:r>
      <w:r w:rsidR="00421D5F" w:rsidRPr="00670B44">
        <w:t xml:space="preserve">сание се утвърждава от Кмета на </w:t>
      </w:r>
      <w:r w:rsidR="00660C43" w:rsidRPr="00670B44">
        <w:t>Общината по предложение на</w:t>
      </w:r>
      <w:r w:rsidR="00E43A28" w:rsidRPr="00670B44">
        <w:t xml:space="preserve"> </w:t>
      </w:r>
      <w:r w:rsidR="00421D5F" w:rsidRPr="00670B44">
        <w:t>директора</w:t>
      </w:r>
      <w:r w:rsidR="00660C43" w:rsidRPr="00670B44">
        <w:t xml:space="preserve"> на </w:t>
      </w:r>
      <w:r w:rsidR="00E43A28" w:rsidRPr="00670B44">
        <w:t>ОП „</w:t>
      </w:r>
      <w:proofErr w:type="spellStart"/>
      <w:r w:rsidR="00156F98">
        <w:rPr>
          <w:lang w:val="en-US"/>
        </w:rPr>
        <w:t>Социални</w:t>
      </w:r>
      <w:proofErr w:type="spellEnd"/>
      <w:r w:rsidR="00156F98">
        <w:rPr>
          <w:lang w:val="en-US"/>
        </w:rPr>
        <w:t xml:space="preserve"> </w:t>
      </w:r>
      <w:proofErr w:type="spellStart"/>
      <w:r w:rsidR="00156F98">
        <w:rPr>
          <w:lang w:val="en-US"/>
        </w:rPr>
        <w:t>дейности</w:t>
      </w:r>
      <w:proofErr w:type="spellEnd"/>
      <w:r w:rsidR="00156F98">
        <w:rPr>
          <w:lang w:val="en-US"/>
        </w:rPr>
        <w:t xml:space="preserve"> и </w:t>
      </w:r>
      <w:proofErr w:type="spellStart"/>
      <w:r w:rsidR="00156F98">
        <w:rPr>
          <w:lang w:val="en-US"/>
        </w:rPr>
        <w:t>услуги</w:t>
      </w:r>
      <w:proofErr w:type="spellEnd"/>
      <w:r w:rsidR="00E43A28" w:rsidRPr="00670B44">
        <w:t xml:space="preserve">” </w:t>
      </w:r>
      <w:r w:rsidR="00660C43" w:rsidRPr="00670B44">
        <w:t>във връзка с възникнали нови обстоятелства в предмета на дейност, целите и задачите на общинското предприятие.</w:t>
      </w:r>
      <w:r w:rsidR="00660C43" w:rsidRPr="00670B44">
        <w:br/>
        <w:t>(4)</w:t>
      </w:r>
      <w:r w:rsidR="00670B44" w:rsidRPr="00670B44">
        <w:t xml:space="preserve"> (  изм. с </w:t>
      </w:r>
      <w:proofErr w:type="spellStart"/>
      <w:r w:rsidR="00670B44" w:rsidRPr="00670B44">
        <w:t>Реш</w:t>
      </w:r>
      <w:proofErr w:type="spellEnd"/>
      <w:r w:rsidR="00670B44" w:rsidRPr="00670B44">
        <w:t xml:space="preserve">. № </w:t>
      </w:r>
      <w:r w:rsidR="00670B44" w:rsidRPr="00670B44">
        <w:rPr>
          <w:bCs/>
        </w:rPr>
        <w:t>479/22.04.2021 г.</w:t>
      </w:r>
      <w:r w:rsidR="00156F98">
        <w:rPr>
          <w:bCs/>
        </w:rPr>
        <w:t>, изм. с решение</w:t>
      </w:r>
      <w:r w:rsidR="00156F98">
        <w:rPr>
          <w:bCs/>
          <w:lang w:val="en-US"/>
        </w:rPr>
        <w:t xml:space="preserve"> 444</w:t>
      </w:r>
      <w:r w:rsidR="00156F98">
        <w:rPr>
          <w:bCs/>
        </w:rPr>
        <w:t>, протокол 14/28.11.2024 г</w:t>
      </w:r>
      <w:r w:rsidR="00670B44" w:rsidRPr="00670B44">
        <w:t>)</w:t>
      </w:r>
      <w:r w:rsidR="00660C43" w:rsidRPr="00670B44">
        <w:t xml:space="preserve"> </w:t>
      </w:r>
      <w:r w:rsidR="00E43A28" w:rsidRPr="00670B44">
        <w:t xml:space="preserve">Численият състав на предприятието се състои от </w:t>
      </w:r>
      <w:r w:rsidR="00156F98">
        <w:rPr>
          <w:lang w:val="en-US"/>
        </w:rPr>
        <w:t>21</w:t>
      </w:r>
      <w:r w:rsidR="00E43A28" w:rsidRPr="00670B44">
        <w:t>  служители, съгласно структурата по Приложение № 1.</w:t>
      </w:r>
    </w:p>
    <w:p w:rsidR="00E43A28" w:rsidRPr="00670B44" w:rsidRDefault="00E43A28" w:rsidP="00DA0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60C43" w:rsidRPr="00670B44" w:rsidRDefault="00660C43" w:rsidP="00DA0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ГЛАВА ТРЕТА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ФИНАНСИРАНЕ И ОТЧЕТНОСТ</w:t>
      </w:r>
    </w:p>
    <w:p w:rsidR="00670B44" w:rsidRPr="00670B44" w:rsidRDefault="00670B44" w:rsidP="00DA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56F98" w:rsidRDefault="00660C43" w:rsidP="00DA0C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Чл.15. </w:t>
      </w:r>
      <w:r w:rsidR="00760337" w:rsidRPr="00670B44">
        <w:rPr>
          <w:rFonts w:ascii="Times New Roman" w:hAnsi="Times New Roman" w:cs="Times New Roman"/>
        </w:rPr>
        <w:t xml:space="preserve">( </w:t>
      </w:r>
      <w:r w:rsidR="00760337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изм. с </w:t>
      </w:r>
      <w:proofErr w:type="spellStart"/>
      <w:r w:rsidR="00760337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</w:t>
      </w:r>
      <w:proofErr w:type="spellEnd"/>
      <w:r w:rsidR="00760337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№ </w:t>
      </w:r>
      <w:r w:rsidR="00760337" w:rsidRPr="00670B4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479/22.04.2021 г.</w:t>
      </w:r>
      <w:r w:rsidR="00760337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</w:t>
      </w:r>
      <w:r w:rsidR="00760337" w:rsidRPr="00760337">
        <w:rPr>
          <w:rFonts w:ascii="Times New Roman" w:hAnsi="Times New Roman" w:cs="Times New Roman"/>
          <w:sz w:val="24"/>
          <w:szCs w:val="24"/>
        </w:rPr>
        <w:t>Предприятието се финансира от бюджета на Община Русе, такси, дарения и други допустими източници съгласно действащите нормативни актове. Общинският съвет ежегодно утвърждава годишното финансиране на общинското предприятие.</w:t>
      </w:r>
    </w:p>
    <w:p w:rsidR="00BE7EC9" w:rsidRPr="00670B44" w:rsidRDefault="00660C43" w:rsidP="00DA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16. </w:t>
      </w:r>
      <w:r w:rsidR="00670B44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 изм. с </w:t>
      </w:r>
      <w:proofErr w:type="spellStart"/>
      <w:r w:rsidR="00670B44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</w:t>
      </w:r>
      <w:proofErr w:type="spellEnd"/>
      <w:r w:rsidR="00670B44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№ </w:t>
      </w:r>
      <w:r w:rsidR="00670B44" w:rsidRPr="00670B4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479/22.04.2021 г.</w:t>
      </w:r>
      <w:r w:rsidR="00670B44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</w:t>
      </w:r>
      <w:r w:rsidR="009F6969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Предприятието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второстепенен разпоредител с бюджетните средства на Общината и има самостоятелна бюджетна сметка. </w:t>
      </w:r>
    </w:p>
    <w:p w:rsidR="00BE7EC9" w:rsidRPr="00670B44" w:rsidRDefault="00660C43" w:rsidP="00DA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Чл.17. (1)</w:t>
      </w:r>
      <w:r w:rsidR="00670B44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(изм. с </w:t>
      </w:r>
      <w:proofErr w:type="spellStart"/>
      <w:r w:rsidR="00670B44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</w:t>
      </w:r>
      <w:proofErr w:type="spellEnd"/>
      <w:r w:rsidR="00670B44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№ </w:t>
      </w:r>
      <w:r w:rsidR="00670B44" w:rsidRPr="00670B4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479/22.04.2021 г.</w:t>
      </w:r>
      <w:r w:rsidR="00670B44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Дейността на </w:t>
      </w:r>
      <w:r w:rsidR="009F6969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предприятието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</w:t>
      </w:r>
      <w:r w:rsidR="00670B44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отчита съгласно изискванията на 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Министерството на финансите за отчитане на бюджета.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(2) Периодичният контрол по изпълнение на бюджетната сметка се осъществява от Дирекция “Финансово- стопански дейности” на Община Русе. </w:t>
      </w:r>
    </w:p>
    <w:p w:rsidR="006B5D00" w:rsidRDefault="00660C43" w:rsidP="00DA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</w:t>
      </w:r>
      <w:r w:rsidR="00670B44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изм. с </w:t>
      </w:r>
      <w:proofErr w:type="spellStart"/>
      <w:r w:rsidR="00670B44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</w:t>
      </w:r>
      <w:proofErr w:type="spellEnd"/>
      <w:r w:rsidR="00670B44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№ </w:t>
      </w:r>
      <w:r w:rsidR="00670B44" w:rsidRPr="00670B4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479/22.04.2021 г.</w:t>
      </w:r>
      <w:r w:rsidR="00670B44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Цялостният контрол по изпълнение на дейността на </w:t>
      </w:r>
      <w:r w:rsidR="005E4A0E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предприятието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осъществява от Кмета на Общината или ресорните заместник-кметове.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Чл.18. (1)</w:t>
      </w:r>
      <w:r w:rsidR="00670B44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(изм. с </w:t>
      </w:r>
      <w:proofErr w:type="spellStart"/>
      <w:r w:rsidR="00670B44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</w:t>
      </w:r>
      <w:proofErr w:type="spellEnd"/>
      <w:r w:rsidR="00670B44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№ </w:t>
      </w:r>
      <w:r w:rsidR="00670B44" w:rsidRPr="00670B4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479/22.04.2021 г.</w:t>
      </w:r>
      <w:r w:rsidR="00670B44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F6969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Предприятието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води самостоятелно счетоводство, в съответствие с изискванията на Закона за счетоводството.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(2) За изпълнението на бюджета се съставят месечни и тримесечни отчети, които се представят на Дирекция „Финансово- стопански дейности” на Община Русе.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(3)</w:t>
      </w:r>
      <w:r w:rsidR="00421D5F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(изм. с </w:t>
      </w:r>
      <w:proofErr w:type="spellStart"/>
      <w:r w:rsidR="00421D5F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</w:t>
      </w:r>
      <w:proofErr w:type="spellEnd"/>
      <w:r w:rsidR="00421D5F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. № 739/19.09.2013</w:t>
      </w:r>
      <w:r w:rsidR="00670B44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г., изм. с </w:t>
      </w:r>
      <w:proofErr w:type="spellStart"/>
      <w:r w:rsidR="00670B44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</w:t>
      </w:r>
      <w:proofErr w:type="spellEnd"/>
      <w:r w:rsidR="00670B44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№ </w:t>
      </w:r>
      <w:r w:rsidR="00670B44" w:rsidRPr="00670B4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479/22.04.2021 г.</w:t>
      </w:r>
      <w:r w:rsidR="00670B44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421D5F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21D5F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Директорът 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счетоводителят на </w:t>
      </w:r>
      <w:r w:rsidR="005E4A0E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предприятието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носят солидарна отговорност за допуснати нарушения на действащите нормативни актове.</w:t>
      </w:r>
    </w:p>
    <w:p w:rsidR="00660C43" w:rsidRPr="00670B44" w:rsidRDefault="00660C43" w:rsidP="00DA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Чл.19.</w:t>
      </w:r>
      <w:r w:rsidR="00421D5F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(изм. с </w:t>
      </w:r>
      <w:proofErr w:type="spellStart"/>
      <w:r w:rsidR="00421D5F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</w:t>
      </w:r>
      <w:proofErr w:type="spellEnd"/>
      <w:r w:rsidR="00421D5F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. № 739/19.09.2013</w:t>
      </w:r>
      <w:r w:rsidR="00670B44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г., изм. с </w:t>
      </w:r>
      <w:proofErr w:type="spellStart"/>
      <w:r w:rsidR="00670B44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</w:t>
      </w:r>
      <w:proofErr w:type="spellEnd"/>
      <w:r w:rsidR="00670B44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№ </w:t>
      </w:r>
      <w:r w:rsidR="00670B44" w:rsidRPr="00670B4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479/22.04.2021 г.</w:t>
      </w:r>
      <w:r w:rsidR="00421D5F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края на всяко тримесечие и в края на годината </w:t>
      </w:r>
      <w:r w:rsidR="00421D5F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директорът 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="005E4A0E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предприятието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представя на кмета на Община Русе обобщен отчет за дейността на предприятието.</w:t>
      </w:r>
    </w:p>
    <w:p w:rsidR="00670B44" w:rsidRPr="00670B44" w:rsidRDefault="00670B44" w:rsidP="00DA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60C43" w:rsidRDefault="00660C43" w:rsidP="00DA0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ЗАКЛЮЧИТЕЛНИ РАЗПОРЕДБИ</w:t>
      </w:r>
    </w:p>
    <w:p w:rsidR="00364DDD" w:rsidRPr="00670B44" w:rsidRDefault="00364DDD" w:rsidP="00DA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B5D00" w:rsidRDefault="00660C43" w:rsidP="00DA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§ 1. Настоящият Правилник се приема на основание чл. 21,ал. 2, във връзка с чл. 21,ал. 1,т. 23 от Закона за местното самоуправление и местната администрация, чл. 52, чл. 53,т. 2 от Закона за общинската собственост.</w:t>
      </w:r>
    </w:p>
    <w:p w:rsidR="00364DDD" w:rsidRPr="00522B58" w:rsidRDefault="00660C43" w:rsidP="00522B58">
      <w:pPr>
        <w:shd w:val="clear" w:color="auto" w:fill="FFFFFF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 w:val="0"/>
          <w:bCs w:val="0"/>
          <w:sz w:val="24"/>
          <w:szCs w:val="24"/>
          <w:lang w:eastAsia="bg-BG"/>
        </w:rPr>
      </w:pP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§ 2. За всички неуредени с този Правилник въпроси се прилагат общите разпоредби на действащото законодателство, наредбите и решенията на Общинския съвет.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§ 3. Правилникът влиза в сила от деня на приемането му с решение на Общински съвет – Русе.</w:t>
      </w:r>
    </w:p>
    <w:p w:rsidR="00364DDD" w:rsidRDefault="00364DDD" w:rsidP="00DA0C93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</w:rPr>
      </w:pPr>
    </w:p>
    <w:p w:rsidR="00760337" w:rsidRPr="00364DDD" w:rsidRDefault="00364DDD" w:rsidP="00DA0C93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364DDD">
        <w:rPr>
          <w:rStyle w:val="a5"/>
        </w:rPr>
        <w:t>ЗАКЛЮЧИТЕЛНИ РАЗПОРЕДБИ КЪМ</w:t>
      </w:r>
      <w:r w:rsidRPr="00364DDD">
        <w:rPr>
          <w:rStyle w:val="a5"/>
          <w:b w:val="0"/>
        </w:rPr>
        <w:t xml:space="preserve"> </w:t>
      </w:r>
      <w:r w:rsidRPr="00364DDD">
        <w:rPr>
          <w:b/>
        </w:rPr>
        <w:t xml:space="preserve">ПРАВИЛНИК ЗА ИЗМЕНЕНИЕ И ДОПЪЛНЕНИЕ  НА ПРАВИЛНИКА ЗА ОРГАНИЗАЦИЯТА, ДЕЙНОСТТА И УПРАВЛЕНИЕТО НА ОП „СОЦИАЛНО ПРЕДПРИЯТИЕ – ОБЩЕСТВЕНА ТРАПЕЗАРИЯ“ ПРИЕТ С РЕШЕНИЕ № </w:t>
      </w:r>
      <w:r w:rsidRPr="00364DDD">
        <w:rPr>
          <w:b/>
          <w:bCs/>
        </w:rPr>
        <w:t>479, ПРИЕТО С ПРОТОКОЛ №21/22.04.2021 Г.</w:t>
      </w:r>
    </w:p>
    <w:p w:rsidR="00760337" w:rsidRPr="00856037" w:rsidRDefault="00760337" w:rsidP="00DA0C93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</w:t>
      </w:r>
    </w:p>
    <w:p w:rsidR="00760337" w:rsidRPr="00856037" w:rsidRDefault="00760337" w:rsidP="00DA0C93">
      <w:pPr>
        <w:pStyle w:val="a4"/>
        <w:shd w:val="clear" w:color="auto" w:fill="FFFFFF"/>
        <w:spacing w:before="0" w:beforeAutospacing="0" w:after="0" w:afterAutospacing="0"/>
        <w:jc w:val="both"/>
      </w:pPr>
      <w:r w:rsidRPr="00856037">
        <w:t>§11. Настоящият правилник влиза в сила от 01.05.2021 г.</w:t>
      </w:r>
    </w:p>
    <w:p w:rsidR="00760337" w:rsidRPr="00856037" w:rsidRDefault="00760337" w:rsidP="00DA0C93">
      <w:pPr>
        <w:pStyle w:val="a4"/>
        <w:shd w:val="clear" w:color="auto" w:fill="FFFFFF"/>
        <w:spacing w:before="0" w:beforeAutospacing="0" w:after="0" w:afterAutospacing="0"/>
        <w:jc w:val="both"/>
      </w:pPr>
      <w:r w:rsidRPr="00856037">
        <w:t>3.Сумите за възнаграждения и осигурителни вноски се осигуряват от предвидените средства за устойчивост на проекти в дейност 589 „Други служби и дейности по социално осигуряване, подпомагане и заетост“, § 1098 „Други разходи, неквалифицирани в другите параграфи и подпараграфи“.</w:t>
      </w:r>
    </w:p>
    <w:p w:rsidR="00364DDD" w:rsidRDefault="00364DDD" w:rsidP="00DA0C93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</w:rPr>
      </w:pPr>
    </w:p>
    <w:p w:rsidR="00522B58" w:rsidRDefault="00522B58" w:rsidP="00522B58">
      <w:pPr>
        <w:spacing w:after="1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proofErr w:type="spellStart"/>
      <w:r w:rsidRPr="00156F98">
        <w:rPr>
          <w:rFonts w:ascii="Times New Roman" w:hAnsi="Times New Roman" w:cs="Times New Roman"/>
          <w:b/>
          <w:sz w:val="24"/>
          <w:szCs w:val="24"/>
          <w:lang w:val="en-US"/>
        </w:rPr>
        <w:t>Заключите</w:t>
      </w:r>
      <w:proofErr w:type="spellEnd"/>
      <w:r w:rsidR="006C6423">
        <w:rPr>
          <w:rFonts w:ascii="Times New Roman" w:hAnsi="Times New Roman" w:cs="Times New Roman"/>
          <w:b/>
          <w:sz w:val="24"/>
          <w:szCs w:val="24"/>
        </w:rPr>
        <w:t>л</w:t>
      </w:r>
      <w:proofErr w:type="spellStart"/>
      <w:r w:rsidRPr="00156F98"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156F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56F98">
        <w:rPr>
          <w:rFonts w:ascii="Times New Roman" w:hAnsi="Times New Roman" w:cs="Times New Roman"/>
          <w:b/>
          <w:sz w:val="24"/>
          <w:szCs w:val="24"/>
          <w:lang w:val="en-US"/>
        </w:rPr>
        <w:t>разпоредба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2B58" w:rsidRDefault="00522B58" w:rsidP="00522B58">
      <w:p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с решение № 444 протокол 14 от 28.11.2024 г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22B58" w:rsidRPr="00522B58" w:rsidRDefault="00522B58" w:rsidP="00522B58">
      <w:p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§</w:t>
      </w:r>
      <w:r w:rsidRPr="00522B58"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B58">
        <w:rPr>
          <w:rFonts w:ascii="Times New Roman" w:hAnsi="Times New Roman" w:cs="Times New Roman"/>
          <w:sz w:val="24"/>
          <w:szCs w:val="24"/>
          <w:lang w:val="en-US"/>
        </w:rPr>
        <w:t>Навсякъде</w:t>
      </w:r>
      <w:proofErr w:type="spellEnd"/>
      <w:r w:rsidRPr="00522B58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522B58">
        <w:rPr>
          <w:rFonts w:ascii="Times New Roman" w:hAnsi="Times New Roman" w:cs="Times New Roman"/>
          <w:sz w:val="24"/>
          <w:szCs w:val="24"/>
          <w:lang w:val="en-US"/>
        </w:rPr>
        <w:t>правилника</w:t>
      </w:r>
      <w:proofErr w:type="spellEnd"/>
      <w:r w:rsidRPr="00522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B58">
        <w:rPr>
          <w:rFonts w:ascii="Times New Roman" w:hAnsi="Times New Roman" w:cs="Times New Roman"/>
          <w:sz w:val="24"/>
          <w:szCs w:val="24"/>
          <w:lang w:val="en-US"/>
        </w:rPr>
        <w:t>текстът</w:t>
      </w:r>
      <w:proofErr w:type="spellEnd"/>
      <w:r w:rsidRPr="00522B58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522B58">
        <w:rPr>
          <w:rFonts w:ascii="Times New Roman" w:hAnsi="Times New Roman" w:cs="Times New Roman"/>
          <w:sz w:val="24"/>
          <w:szCs w:val="24"/>
          <w:lang w:val="en-US"/>
        </w:rPr>
        <w:t>Обществена</w:t>
      </w:r>
      <w:proofErr w:type="spellEnd"/>
      <w:r w:rsidRPr="00522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B58">
        <w:rPr>
          <w:rFonts w:ascii="Times New Roman" w:hAnsi="Times New Roman" w:cs="Times New Roman"/>
          <w:sz w:val="24"/>
          <w:szCs w:val="24"/>
          <w:lang w:val="en-US"/>
        </w:rPr>
        <w:t>трапезария</w:t>
      </w:r>
      <w:proofErr w:type="spellEnd"/>
      <w:r w:rsidRPr="00522B58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522B58">
        <w:rPr>
          <w:rFonts w:ascii="Times New Roman" w:hAnsi="Times New Roman" w:cs="Times New Roman"/>
          <w:sz w:val="24"/>
          <w:szCs w:val="24"/>
          <w:lang w:val="en-US"/>
        </w:rPr>
        <w:t>социални</w:t>
      </w:r>
      <w:proofErr w:type="spellEnd"/>
      <w:r w:rsidRPr="00522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22B58">
        <w:rPr>
          <w:rFonts w:ascii="Times New Roman" w:hAnsi="Times New Roman" w:cs="Times New Roman"/>
          <w:sz w:val="24"/>
          <w:szCs w:val="24"/>
          <w:lang w:val="en-US"/>
        </w:rPr>
        <w:t>жилища</w:t>
      </w:r>
      <w:proofErr w:type="spellEnd"/>
      <w:r w:rsidRPr="00522B58">
        <w:rPr>
          <w:rFonts w:ascii="Times New Roman" w:hAnsi="Times New Roman" w:cs="Times New Roman"/>
          <w:sz w:val="24"/>
          <w:szCs w:val="24"/>
          <w:lang w:val="en-US"/>
        </w:rPr>
        <w:t xml:space="preserve"> ”</w:t>
      </w:r>
      <w:proofErr w:type="gramEnd"/>
      <w:r w:rsidRPr="00522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B58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522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B58">
        <w:rPr>
          <w:rFonts w:ascii="Times New Roman" w:hAnsi="Times New Roman" w:cs="Times New Roman"/>
          <w:sz w:val="24"/>
          <w:szCs w:val="24"/>
          <w:lang w:val="en-US"/>
        </w:rPr>
        <w:t>заменя</w:t>
      </w:r>
      <w:proofErr w:type="spellEnd"/>
      <w:r w:rsidRPr="00522B58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522B58">
        <w:rPr>
          <w:rFonts w:ascii="Times New Roman" w:hAnsi="Times New Roman" w:cs="Times New Roman"/>
          <w:sz w:val="24"/>
          <w:szCs w:val="24"/>
          <w:lang w:val="en-US"/>
        </w:rPr>
        <w:t>текста</w:t>
      </w:r>
      <w:proofErr w:type="spellEnd"/>
      <w:r w:rsidRPr="00522B58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522B58">
        <w:rPr>
          <w:rFonts w:ascii="Times New Roman" w:hAnsi="Times New Roman" w:cs="Times New Roman"/>
          <w:sz w:val="24"/>
          <w:szCs w:val="24"/>
          <w:lang w:val="en-US"/>
        </w:rPr>
        <w:t>Социални</w:t>
      </w:r>
      <w:proofErr w:type="spellEnd"/>
      <w:r w:rsidRPr="00522B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B58">
        <w:rPr>
          <w:rFonts w:ascii="Times New Roman" w:hAnsi="Times New Roman" w:cs="Times New Roman"/>
          <w:sz w:val="24"/>
          <w:szCs w:val="24"/>
          <w:lang w:val="en-US"/>
        </w:rPr>
        <w:t>дейности</w:t>
      </w:r>
      <w:proofErr w:type="spellEnd"/>
      <w:r w:rsidRPr="00522B58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522B58">
        <w:rPr>
          <w:rFonts w:ascii="Times New Roman" w:hAnsi="Times New Roman" w:cs="Times New Roman"/>
          <w:sz w:val="24"/>
          <w:szCs w:val="24"/>
          <w:lang w:val="en-US"/>
        </w:rPr>
        <w:t>услуги</w:t>
      </w:r>
      <w:proofErr w:type="spellEnd"/>
      <w:r w:rsidRPr="00522B58">
        <w:rPr>
          <w:rFonts w:ascii="Times New Roman" w:hAnsi="Times New Roman" w:cs="Times New Roman"/>
          <w:sz w:val="24"/>
          <w:szCs w:val="24"/>
          <w:lang w:val="en-US"/>
        </w:rPr>
        <w:t>“.</w:t>
      </w:r>
    </w:p>
    <w:p w:rsidR="00522B58" w:rsidRPr="00156F98" w:rsidRDefault="00522B58" w:rsidP="00522B58">
      <w:pP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156F98">
        <w:rPr>
          <w:rFonts w:ascii="Times New Roman" w:hAnsi="Times New Roman" w:cs="Times New Roman"/>
          <w:sz w:val="24"/>
          <w:szCs w:val="24"/>
          <w:lang w:val="en-US"/>
        </w:rPr>
        <w:t xml:space="preserve">§9. </w:t>
      </w:r>
      <w:proofErr w:type="spellStart"/>
      <w:r w:rsidRPr="00156F98">
        <w:rPr>
          <w:rFonts w:ascii="Times New Roman" w:hAnsi="Times New Roman" w:cs="Times New Roman"/>
          <w:sz w:val="24"/>
          <w:szCs w:val="24"/>
          <w:lang w:val="en-US"/>
        </w:rPr>
        <w:t>Настоящият</w:t>
      </w:r>
      <w:proofErr w:type="spellEnd"/>
      <w:r w:rsidRPr="00156F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6F98">
        <w:rPr>
          <w:rFonts w:ascii="Times New Roman" w:hAnsi="Times New Roman" w:cs="Times New Roman"/>
          <w:sz w:val="24"/>
          <w:szCs w:val="24"/>
          <w:lang w:val="en-US"/>
        </w:rPr>
        <w:t>правилник</w:t>
      </w:r>
      <w:proofErr w:type="spellEnd"/>
      <w:r w:rsidRPr="00156F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6F98">
        <w:rPr>
          <w:rFonts w:ascii="Times New Roman" w:hAnsi="Times New Roman" w:cs="Times New Roman"/>
          <w:sz w:val="24"/>
          <w:szCs w:val="24"/>
          <w:lang w:val="en-US"/>
        </w:rPr>
        <w:t>влиза</w:t>
      </w:r>
      <w:proofErr w:type="spellEnd"/>
      <w:r w:rsidRPr="00156F98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156F98">
        <w:rPr>
          <w:rFonts w:ascii="Times New Roman" w:hAnsi="Times New Roman" w:cs="Times New Roman"/>
          <w:sz w:val="24"/>
          <w:szCs w:val="24"/>
          <w:lang w:val="en-US"/>
        </w:rPr>
        <w:t>сила</w:t>
      </w:r>
      <w:proofErr w:type="spellEnd"/>
      <w:r w:rsidRPr="00156F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6F98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156F98">
        <w:rPr>
          <w:rFonts w:ascii="Times New Roman" w:hAnsi="Times New Roman" w:cs="Times New Roman"/>
          <w:sz w:val="24"/>
          <w:szCs w:val="24"/>
          <w:lang w:val="en-US"/>
        </w:rPr>
        <w:t xml:space="preserve"> 01.01.2025 г.</w:t>
      </w:r>
    </w:p>
    <w:p w:rsidR="00522B58" w:rsidRPr="006B5D00" w:rsidRDefault="00522B58" w:rsidP="00522B58">
      <w:pPr>
        <w:spacing w:after="160" w:line="252" w:lineRule="auto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522B58" w:rsidRDefault="00522B58" w:rsidP="00DA0C93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</w:rPr>
      </w:pPr>
    </w:p>
    <w:p w:rsidR="006B5D00" w:rsidRDefault="006B5D00" w:rsidP="00DA0C93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</w:rPr>
      </w:pPr>
    </w:p>
    <w:p w:rsidR="00B972D8" w:rsidRDefault="00B972D8" w:rsidP="00DA0C93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</w:rPr>
      </w:pPr>
    </w:p>
    <w:p w:rsidR="00B972D8" w:rsidRDefault="00B972D8" w:rsidP="00DA0C93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</w:rPr>
      </w:pPr>
    </w:p>
    <w:p w:rsidR="00B972D8" w:rsidRDefault="00B972D8" w:rsidP="00DA0C93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</w:rPr>
      </w:pPr>
    </w:p>
    <w:p w:rsidR="00B972D8" w:rsidRDefault="00B972D8" w:rsidP="00DA0C93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</w:rPr>
      </w:pPr>
    </w:p>
    <w:p w:rsidR="00760337" w:rsidRPr="00856037" w:rsidRDefault="00760337" w:rsidP="00DA0C93">
      <w:pPr>
        <w:pStyle w:val="a4"/>
        <w:shd w:val="clear" w:color="auto" w:fill="FFFFFF"/>
        <w:spacing w:before="0" w:beforeAutospacing="0" w:after="0" w:afterAutospacing="0"/>
        <w:jc w:val="both"/>
      </w:pPr>
      <w:r w:rsidRPr="00856037">
        <w:rPr>
          <w:rStyle w:val="a5"/>
        </w:rPr>
        <w:t>ПРЕДСЕДАТЕЛ:</w:t>
      </w:r>
    </w:p>
    <w:p w:rsidR="00522B58" w:rsidRDefault="00760337" w:rsidP="00522B58">
      <w:pPr>
        <w:pStyle w:val="Defaul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56037">
        <w:rPr>
          <w:rStyle w:val="a5"/>
        </w:rPr>
        <w:t xml:space="preserve">            </w:t>
      </w:r>
      <w:r w:rsidR="00522B58" w:rsidRPr="00135094">
        <w:rPr>
          <w:rFonts w:ascii="Times New Roman" w:hAnsi="Times New Roman" w:cs="Times New Roman"/>
          <w:b/>
          <w:sz w:val="28"/>
          <w:szCs w:val="28"/>
        </w:rPr>
        <w:t>(</w:t>
      </w:r>
      <w:r w:rsidR="00522B58" w:rsidRPr="00135094">
        <w:rPr>
          <w:rFonts w:ascii="Times New Roman" w:hAnsi="Times New Roman" w:cs="Times New Roman"/>
          <w:b/>
          <w:bCs/>
          <w:sz w:val="28"/>
          <w:szCs w:val="28"/>
        </w:rPr>
        <w:t xml:space="preserve">акад. Христо </w:t>
      </w:r>
      <w:proofErr w:type="spellStart"/>
      <w:r w:rsidR="00522B58" w:rsidRPr="00135094">
        <w:rPr>
          <w:rFonts w:ascii="Times New Roman" w:hAnsi="Times New Roman" w:cs="Times New Roman"/>
          <w:b/>
          <w:bCs/>
          <w:sz w:val="28"/>
          <w:szCs w:val="28"/>
        </w:rPr>
        <w:t>Белоев</w:t>
      </w:r>
      <w:proofErr w:type="spellEnd"/>
      <w:r w:rsidR="00522B58" w:rsidRPr="00135094">
        <w:rPr>
          <w:rFonts w:ascii="Times New Roman" w:hAnsi="Times New Roman" w:cs="Times New Roman"/>
          <w:b/>
          <w:bCs/>
          <w:sz w:val="28"/>
          <w:szCs w:val="28"/>
        </w:rPr>
        <w:t>, дтн</w:t>
      </w:r>
      <w:r w:rsidR="00522B58" w:rsidRPr="00135094">
        <w:rPr>
          <w:rFonts w:ascii="Times New Roman" w:hAnsi="Times New Roman" w:cs="Times New Roman"/>
          <w:b/>
          <w:sz w:val="28"/>
          <w:szCs w:val="28"/>
        </w:rPr>
        <w:t>)</w:t>
      </w:r>
    </w:p>
    <w:p w:rsidR="006C6423" w:rsidRDefault="006C6423" w:rsidP="00522B58">
      <w:pPr>
        <w:pStyle w:val="Default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C6423" w:rsidRDefault="006C6423" w:rsidP="00522B58">
      <w:pPr>
        <w:pStyle w:val="Default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C6423" w:rsidRDefault="006C6423" w:rsidP="00522B58">
      <w:pPr>
        <w:pStyle w:val="Default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C6423" w:rsidRDefault="006C6423" w:rsidP="00522B58">
      <w:pPr>
        <w:pStyle w:val="Default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C6423" w:rsidRDefault="006C6423" w:rsidP="00522B58">
      <w:pPr>
        <w:pStyle w:val="Default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C6423" w:rsidRDefault="006C6423" w:rsidP="00522B58">
      <w:pPr>
        <w:pStyle w:val="Default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60C43" w:rsidRDefault="00660C43" w:rsidP="00660C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Приложение №1</w:t>
      </w:r>
    </w:p>
    <w:p w:rsidR="006C6423" w:rsidRDefault="00421D5F" w:rsidP="00421D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(ново с </w:t>
      </w:r>
      <w:proofErr w:type="spellStart"/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</w:t>
      </w:r>
      <w:proofErr w:type="spellEnd"/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. № 739/19.09.2013</w:t>
      </w:r>
      <w:r w:rsidR="00BE7EC9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г., изм. с </w:t>
      </w:r>
      <w:proofErr w:type="spellStart"/>
      <w:r w:rsidR="00BE7EC9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</w:t>
      </w:r>
      <w:proofErr w:type="spellEnd"/>
      <w:r w:rsidR="00BE7EC9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. № 1347/26.03.2015 г.</w:t>
      </w:r>
      <w:r w:rsidR="00171C3E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изм. с </w:t>
      </w:r>
      <w:hyperlink r:id="rId7" w:history="1">
        <w:r w:rsidR="00171C3E" w:rsidRPr="00670B44">
          <w:rPr>
            <w:rFonts w:ascii="Times New Roman" w:eastAsia="Times New Roman" w:hAnsi="Times New Roman" w:cs="Times New Roman"/>
            <w:bCs/>
            <w:sz w:val="24"/>
            <w:szCs w:val="24"/>
            <w:lang w:eastAsia="bg-BG"/>
          </w:rPr>
          <w:t>Решение № 423/19.01.2017 г.</w:t>
        </w:r>
      </w:hyperlink>
      <w:r w:rsidR="00171C3E" w:rsidRPr="00670B4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</w:t>
      </w:r>
      <w:r w:rsidR="00A15A4A" w:rsidRPr="00670B4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изм. с </w:t>
      </w:r>
      <w:r w:rsidR="00171C3E" w:rsidRPr="00670B4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Решение № 256 прието с Протокол № 12/10.09.2020 г</w:t>
      </w:r>
      <w:r w:rsidR="00A15A4A" w:rsidRPr="00670B4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</w:t>
      </w:r>
      <w:r w:rsidR="00670B44" w:rsidRPr="00670B4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</w:t>
      </w:r>
      <w:r w:rsidR="00670B44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изм. с </w:t>
      </w:r>
      <w:proofErr w:type="spellStart"/>
      <w:r w:rsidR="00670B44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</w:t>
      </w:r>
      <w:proofErr w:type="spellEnd"/>
      <w:r w:rsidR="00670B44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№ </w:t>
      </w:r>
      <w:r w:rsidR="00670B44" w:rsidRPr="00670B4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479/22.04.2021 г.</w:t>
      </w:r>
      <w:r w:rsidR="00364D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изм. с </w:t>
      </w:r>
      <w:r w:rsidR="00364DDD" w:rsidRPr="00364D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="00364D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Реш</w:t>
      </w:r>
      <w:proofErr w:type="spellEnd"/>
      <w:r w:rsidR="00364D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</w:t>
      </w:r>
      <w:r w:rsidR="00364DDD" w:rsidRPr="00364D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№ 616/13.09.2021 г.</w:t>
      </w:r>
      <w:r w:rsidR="006B5D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proofErr w:type="spellStart"/>
      <w:r w:rsidR="006B5D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изм</w:t>
      </w:r>
      <w:proofErr w:type="spellEnd"/>
      <w:r w:rsidR="006B5D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с </w:t>
      </w:r>
      <w:proofErr w:type="spellStart"/>
      <w:r w:rsidR="006B5D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реш</w:t>
      </w:r>
      <w:proofErr w:type="spellEnd"/>
      <w:r w:rsidR="006B5D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 №</w:t>
      </w:r>
      <w:r w:rsidR="00522B5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444</w:t>
      </w:r>
      <w:r w:rsidR="006B5D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="00522B5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B5D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протокол</w:t>
      </w:r>
      <w:r w:rsidR="006C6423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 w:rsidR="006B5D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14 от 28.11.2024 г</w:t>
      </w:r>
      <w:r w:rsidR="00364D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70B44"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421D5F" w:rsidRPr="00670B44" w:rsidRDefault="00A15A4A" w:rsidP="00421D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64DDD" w:rsidRDefault="00364DDD" w:rsidP="005E4A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DA0C93" w:rsidRDefault="00DA0C93" w:rsidP="005E4A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DA0C93" w:rsidRDefault="00DA0C93" w:rsidP="005E4A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DA0C93" w:rsidRDefault="00DA0C93" w:rsidP="005E4A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6B5D00" w:rsidRDefault="00660C43" w:rsidP="005E4A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C0EA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 Т Р У К Т У Р А на </w:t>
      </w:r>
      <w:r w:rsidR="005E4A0E" w:rsidRPr="005E4A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 </w:t>
      </w:r>
      <w:r w:rsidR="006B5D00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proofErr w:type="spellStart"/>
      <w:r w:rsidR="006B5D00" w:rsidRPr="004D758D">
        <w:rPr>
          <w:rFonts w:ascii="Times New Roman" w:hAnsi="Times New Roman" w:cs="Times New Roman"/>
          <w:sz w:val="24"/>
          <w:szCs w:val="24"/>
          <w:lang w:val="en-US"/>
        </w:rPr>
        <w:t>Социални</w:t>
      </w:r>
      <w:proofErr w:type="spellEnd"/>
      <w:r w:rsidR="006B5D00"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5D00" w:rsidRPr="004D758D">
        <w:rPr>
          <w:rFonts w:ascii="Times New Roman" w:hAnsi="Times New Roman" w:cs="Times New Roman"/>
          <w:sz w:val="24"/>
          <w:szCs w:val="24"/>
          <w:lang w:val="en-US"/>
        </w:rPr>
        <w:t>дейности</w:t>
      </w:r>
      <w:proofErr w:type="spellEnd"/>
      <w:r w:rsidR="006B5D00" w:rsidRPr="004D758D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6B5D00" w:rsidRPr="004D758D">
        <w:rPr>
          <w:rFonts w:ascii="Times New Roman" w:hAnsi="Times New Roman" w:cs="Times New Roman"/>
          <w:sz w:val="24"/>
          <w:szCs w:val="24"/>
          <w:lang w:val="en-US"/>
        </w:rPr>
        <w:t>услуги</w:t>
      </w:r>
      <w:proofErr w:type="spellEnd"/>
      <w:r w:rsidR="006B5D00">
        <w:rPr>
          <w:rFonts w:ascii="Times New Roman" w:hAnsi="Times New Roman" w:cs="Times New Roman"/>
          <w:sz w:val="24"/>
          <w:szCs w:val="24"/>
        </w:rPr>
        <w:t>“</w:t>
      </w:r>
      <w:r w:rsidR="006B5D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15A4A" w:rsidRPr="002C0EA7" w:rsidRDefault="005E4A0E" w:rsidP="005E4A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(изм. с</w:t>
      </w:r>
      <w:r w:rsidR="006B5D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6B5D00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</w:t>
      </w:r>
      <w:proofErr w:type="spellEnd"/>
      <w:r w:rsidR="006B5D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№ </w:t>
      </w:r>
      <w:r w:rsidR="00670B4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479/22.04.2021 г.</w:t>
      </w:r>
      <w:r w:rsidR="006B5D00" w:rsidRPr="006B5D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B5D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изм. с </w:t>
      </w:r>
      <w:proofErr w:type="spellStart"/>
      <w:r w:rsidR="006B5D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реш</w:t>
      </w:r>
      <w:proofErr w:type="spellEnd"/>
      <w:r w:rsidR="006B5D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 №444</w:t>
      </w:r>
      <w:r w:rsidR="00522B5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/</w:t>
      </w:r>
      <w:r w:rsidR="006B5D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28.11.2024 г</w:t>
      </w:r>
      <w:r w:rsid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E4A0E" w:rsidRDefault="005E4A0E" w:rsidP="00A15A4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364DDD" w:rsidRPr="00DA62B8" w:rsidRDefault="00364DDD" w:rsidP="00364DDD">
      <w:pPr>
        <w:pStyle w:val="a4"/>
        <w:shd w:val="clear" w:color="auto" w:fill="FFFFFF"/>
        <w:spacing w:before="0" w:beforeAutospacing="0" w:after="0" w:afterAutospacing="0"/>
      </w:pPr>
      <w:r w:rsidRPr="00DA62B8">
        <w:t>1. Директор – 1 бр.</w:t>
      </w:r>
    </w:p>
    <w:p w:rsidR="00364DDD" w:rsidRPr="00DA62B8" w:rsidRDefault="00364DDD" w:rsidP="00364DDD">
      <w:pPr>
        <w:pStyle w:val="a4"/>
        <w:shd w:val="clear" w:color="auto" w:fill="FFFFFF"/>
        <w:spacing w:before="0" w:beforeAutospacing="0" w:after="0" w:afterAutospacing="0"/>
      </w:pPr>
      <w:r w:rsidRPr="00DA62B8">
        <w:t>2. Звено „Обществена трапезария“  – 12 бр.</w:t>
      </w:r>
    </w:p>
    <w:p w:rsidR="00364DDD" w:rsidRDefault="00364DDD" w:rsidP="00364DDD">
      <w:pPr>
        <w:pStyle w:val="a4"/>
        <w:shd w:val="clear" w:color="auto" w:fill="FFFFFF"/>
        <w:spacing w:before="0" w:beforeAutospacing="0" w:after="0" w:afterAutospacing="0"/>
      </w:pPr>
      <w:r w:rsidRPr="00DA62B8">
        <w:t>3. Звено „Социални жилища“ – 5 бр.</w:t>
      </w:r>
    </w:p>
    <w:p w:rsidR="006B5D00" w:rsidRPr="00DA62B8" w:rsidRDefault="006B5D00" w:rsidP="00364DDD">
      <w:pPr>
        <w:pStyle w:val="a4"/>
        <w:shd w:val="clear" w:color="auto" w:fill="FFFFFF"/>
        <w:spacing w:before="0" w:beforeAutospacing="0" w:after="0" w:afterAutospacing="0"/>
      </w:pPr>
      <w:r>
        <w:t>4. (нова</w:t>
      </w:r>
      <w:r>
        <w:rPr>
          <w:bCs/>
        </w:rPr>
        <w:t xml:space="preserve"> </w:t>
      </w:r>
      <w:proofErr w:type="spellStart"/>
      <w:r>
        <w:rPr>
          <w:bCs/>
        </w:rPr>
        <w:t>реш</w:t>
      </w:r>
      <w:proofErr w:type="spellEnd"/>
      <w:r>
        <w:rPr>
          <w:bCs/>
        </w:rPr>
        <w:t>. №444/ 28.11.2024 г</w:t>
      </w:r>
      <w:r>
        <w:t xml:space="preserve">)   </w:t>
      </w:r>
      <w:r w:rsidRPr="00135094">
        <w:rPr>
          <w:bCs/>
        </w:rPr>
        <w:t xml:space="preserve">Звено „Общинска пералня“ -  3 </w:t>
      </w:r>
      <w:proofErr w:type="spellStart"/>
      <w:r w:rsidRPr="00135094">
        <w:rPr>
          <w:bCs/>
        </w:rPr>
        <w:t>бр</w:t>
      </w:r>
      <w:proofErr w:type="spellEnd"/>
    </w:p>
    <w:p w:rsidR="00760337" w:rsidRDefault="00760337" w:rsidP="00660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4DDD" w:rsidRDefault="00364DDD" w:rsidP="00660C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4DDD" w:rsidRDefault="00364DDD" w:rsidP="00660C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4DDD" w:rsidRDefault="00364DDD" w:rsidP="00660C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4DDD" w:rsidRDefault="00364DDD" w:rsidP="00660C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A0C93" w:rsidRPr="00856037" w:rsidRDefault="00DA0C93" w:rsidP="00DA0C93">
      <w:pPr>
        <w:pStyle w:val="a4"/>
        <w:shd w:val="clear" w:color="auto" w:fill="FFFFFF"/>
        <w:spacing w:before="0" w:beforeAutospacing="0" w:after="0" w:afterAutospacing="0"/>
        <w:jc w:val="both"/>
      </w:pPr>
      <w:r w:rsidRPr="00856037">
        <w:rPr>
          <w:rStyle w:val="a5"/>
        </w:rPr>
        <w:t>ПРЕДСЕДАТЕЛ:</w:t>
      </w:r>
    </w:p>
    <w:p w:rsidR="00DA0C93" w:rsidRPr="00856037" w:rsidRDefault="00DA0C93" w:rsidP="00DA0C93">
      <w:pPr>
        <w:pStyle w:val="a4"/>
        <w:shd w:val="clear" w:color="auto" w:fill="FFFFFF"/>
        <w:spacing w:before="0" w:beforeAutospacing="0" w:after="0" w:afterAutospacing="0"/>
        <w:jc w:val="both"/>
      </w:pPr>
      <w:r w:rsidRPr="00856037">
        <w:rPr>
          <w:rStyle w:val="a5"/>
        </w:rPr>
        <w:t xml:space="preserve">            </w:t>
      </w:r>
    </w:p>
    <w:p w:rsidR="00522B58" w:rsidRPr="00135094" w:rsidRDefault="00522B58" w:rsidP="00522B58">
      <w:pPr>
        <w:pStyle w:val="Defaul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135094">
        <w:rPr>
          <w:rFonts w:ascii="Times New Roman" w:hAnsi="Times New Roman" w:cs="Times New Roman"/>
          <w:b/>
          <w:sz w:val="28"/>
          <w:szCs w:val="28"/>
        </w:rPr>
        <w:t>(</w:t>
      </w:r>
      <w:r w:rsidRPr="00135094">
        <w:rPr>
          <w:rFonts w:ascii="Times New Roman" w:hAnsi="Times New Roman" w:cs="Times New Roman"/>
          <w:b/>
          <w:bCs/>
          <w:sz w:val="28"/>
          <w:szCs w:val="28"/>
        </w:rPr>
        <w:t xml:space="preserve">акад. Христо </w:t>
      </w:r>
      <w:proofErr w:type="spellStart"/>
      <w:r w:rsidRPr="00135094">
        <w:rPr>
          <w:rFonts w:ascii="Times New Roman" w:hAnsi="Times New Roman" w:cs="Times New Roman"/>
          <w:b/>
          <w:bCs/>
          <w:sz w:val="28"/>
          <w:szCs w:val="28"/>
        </w:rPr>
        <w:t>Белоев</w:t>
      </w:r>
      <w:proofErr w:type="spellEnd"/>
      <w:r w:rsidRPr="00135094">
        <w:rPr>
          <w:rFonts w:ascii="Times New Roman" w:hAnsi="Times New Roman" w:cs="Times New Roman"/>
          <w:b/>
          <w:bCs/>
          <w:sz w:val="28"/>
          <w:szCs w:val="28"/>
        </w:rPr>
        <w:t>, дтн</w:t>
      </w:r>
      <w:r w:rsidRPr="00135094">
        <w:rPr>
          <w:rFonts w:ascii="Times New Roman" w:hAnsi="Times New Roman" w:cs="Times New Roman"/>
          <w:b/>
          <w:sz w:val="28"/>
          <w:szCs w:val="28"/>
        </w:rPr>
        <w:t>)</w:t>
      </w:r>
    </w:p>
    <w:p w:rsidR="00364DDD" w:rsidRDefault="00364DDD" w:rsidP="00660C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4DDD" w:rsidRDefault="00364DDD" w:rsidP="00660C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4DDD" w:rsidRDefault="00364DDD" w:rsidP="00660C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4DDD" w:rsidRDefault="00364DDD" w:rsidP="00660C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4DDD" w:rsidRDefault="00364DDD" w:rsidP="00660C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4DDD" w:rsidRDefault="00364DDD" w:rsidP="00660C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4DDD" w:rsidRDefault="00364DDD" w:rsidP="00660C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4DDD" w:rsidRDefault="00364DDD" w:rsidP="00660C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4DDD" w:rsidRDefault="00364DDD" w:rsidP="00660C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4DDD" w:rsidRDefault="00364DDD" w:rsidP="00660C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4DDD" w:rsidRDefault="00364DDD" w:rsidP="00660C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4DDD" w:rsidRDefault="00364DDD" w:rsidP="00660C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4DDD" w:rsidRDefault="00364DDD" w:rsidP="00660C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4DDD" w:rsidRDefault="00364DDD" w:rsidP="00660C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4DDD" w:rsidRDefault="00364DDD" w:rsidP="00660C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4DDD" w:rsidRDefault="00364DDD" w:rsidP="00660C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C6423" w:rsidRDefault="006C6423" w:rsidP="00660C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C6423" w:rsidRDefault="006C6423" w:rsidP="00660C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C6423" w:rsidRDefault="006C6423" w:rsidP="00660C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C6423" w:rsidRDefault="006C6423" w:rsidP="00660C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C6423" w:rsidRDefault="006C6423" w:rsidP="00660C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C6423" w:rsidRDefault="006C6423" w:rsidP="00660C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972D8" w:rsidRDefault="00B972D8" w:rsidP="00660C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972D8" w:rsidRDefault="00B972D8" w:rsidP="00660C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972D8" w:rsidRDefault="00B972D8" w:rsidP="00660C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" w:name="_GoBack"/>
      <w:bookmarkEnd w:id="1"/>
    </w:p>
    <w:p w:rsidR="00364DDD" w:rsidRDefault="00364DDD" w:rsidP="00660C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4DDD" w:rsidRDefault="00364DDD" w:rsidP="00660C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60C43" w:rsidRDefault="00660C43" w:rsidP="00660C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C0EA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2</w:t>
      </w:r>
    </w:p>
    <w:p w:rsidR="00760337" w:rsidRDefault="00760337" w:rsidP="007603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(изм. с </w:t>
      </w:r>
      <w:proofErr w:type="spellStart"/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</w:t>
      </w:r>
      <w:proofErr w:type="spellEnd"/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№ </w:t>
      </w:r>
      <w:r w:rsidRPr="00670B4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479/22.04.2021 г.</w:t>
      </w:r>
      <w:r w:rsidR="006B5D00" w:rsidRPr="006B5D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B5D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и </w:t>
      </w:r>
      <w:proofErr w:type="spellStart"/>
      <w:r w:rsidR="006B5D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реш</w:t>
      </w:r>
      <w:proofErr w:type="spellEnd"/>
      <w:r w:rsidR="006B5D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.№ 444/28.11.2024 г</w:t>
      </w:r>
      <w:r w:rsidRPr="00670B44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522B58" w:rsidRDefault="00522B58" w:rsidP="007603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B5D00" w:rsidRPr="002C0EA7" w:rsidRDefault="006B5D00" w:rsidP="007603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22B58" w:rsidRDefault="00660C43" w:rsidP="00522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C0EA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 П И С Ъ К</w:t>
      </w:r>
      <w:r w:rsidRPr="002C0EA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/>
        <w:t xml:space="preserve">на обектите общинска собственост, предоставени за управление </w:t>
      </w:r>
    </w:p>
    <w:p w:rsidR="00760337" w:rsidRPr="00522B58" w:rsidRDefault="00660C43" w:rsidP="00522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64D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от </w:t>
      </w:r>
      <w:r w:rsidR="00760337" w:rsidRPr="00364D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ОП</w:t>
      </w:r>
      <w:r w:rsidR="00760337" w:rsidRPr="005E4A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22B58" w:rsidRPr="00522B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proofErr w:type="spellStart"/>
      <w:r w:rsidR="00522B58" w:rsidRPr="00522B58">
        <w:rPr>
          <w:rFonts w:ascii="Times New Roman" w:hAnsi="Times New Roman" w:cs="Times New Roman"/>
          <w:b/>
          <w:sz w:val="24"/>
          <w:szCs w:val="24"/>
          <w:lang w:val="en-US"/>
        </w:rPr>
        <w:t>Социални</w:t>
      </w:r>
      <w:proofErr w:type="spellEnd"/>
      <w:r w:rsidR="00522B58" w:rsidRPr="00522B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22B58" w:rsidRPr="00522B58">
        <w:rPr>
          <w:rFonts w:ascii="Times New Roman" w:hAnsi="Times New Roman" w:cs="Times New Roman"/>
          <w:b/>
          <w:sz w:val="24"/>
          <w:szCs w:val="24"/>
          <w:lang w:val="en-US"/>
        </w:rPr>
        <w:t>дейности</w:t>
      </w:r>
      <w:proofErr w:type="spellEnd"/>
      <w:r w:rsidR="00522B58" w:rsidRPr="00522B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="00522B58" w:rsidRPr="00522B58">
        <w:rPr>
          <w:rFonts w:ascii="Times New Roman" w:hAnsi="Times New Roman" w:cs="Times New Roman"/>
          <w:b/>
          <w:sz w:val="24"/>
          <w:szCs w:val="24"/>
          <w:lang w:val="en-US"/>
        </w:rPr>
        <w:t>услуги</w:t>
      </w:r>
      <w:proofErr w:type="spellEnd"/>
      <w:r w:rsidR="00522B58" w:rsidRPr="00522B58">
        <w:rPr>
          <w:rFonts w:ascii="Times New Roman" w:hAnsi="Times New Roman" w:cs="Times New Roman"/>
          <w:b/>
          <w:sz w:val="24"/>
          <w:szCs w:val="24"/>
        </w:rPr>
        <w:t>“</w:t>
      </w:r>
    </w:p>
    <w:p w:rsidR="00760337" w:rsidRPr="002C0EA7" w:rsidRDefault="00760337" w:rsidP="007603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(изм.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Реш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479/22.04.2021 г.</w:t>
      </w:r>
      <w:r w:rsidR="006B5D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</w:t>
      </w:r>
      <w:proofErr w:type="spellStart"/>
      <w:r w:rsidR="006B5D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реш</w:t>
      </w:r>
      <w:proofErr w:type="spellEnd"/>
      <w:r w:rsidR="006B5D0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.№ 444/28.11.2024 г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</w:t>
      </w:r>
    </w:p>
    <w:p w:rsidR="00760337" w:rsidRPr="002C0EA7" w:rsidRDefault="00760337" w:rsidP="0066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60337" w:rsidRDefault="00660C43" w:rsidP="00DA0C9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0337">
        <w:rPr>
          <w:rFonts w:ascii="Times New Roman" w:eastAsia="Times New Roman" w:hAnsi="Times New Roman" w:cs="Times New Roman"/>
          <w:sz w:val="24"/>
          <w:szCs w:val="24"/>
          <w:lang w:eastAsia="bg-BG"/>
        </w:rPr>
        <w:t>Средношколско общежитие –помещенията в приземен етаж, описани в АОС № 4223 от 15.07.2004 г.</w:t>
      </w:r>
    </w:p>
    <w:p w:rsidR="00760337" w:rsidRPr="00760337" w:rsidRDefault="00760337" w:rsidP="00DA0C9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0337">
        <w:rPr>
          <w:rFonts w:ascii="Times New Roman" w:hAnsi="Times New Roman" w:cs="Times New Roman"/>
          <w:sz w:val="24"/>
          <w:szCs w:val="24"/>
        </w:rPr>
        <w:t xml:space="preserve">(нова </w:t>
      </w:r>
      <w:r w:rsidRPr="007603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с </w:t>
      </w:r>
      <w:proofErr w:type="spellStart"/>
      <w:r w:rsidRPr="00760337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</w:t>
      </w:r>
      <w:proofErr w:type="spellEnd"/>
      <w:r w:rsidRPr="007603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№ </w:t>
      </w:r>
      <w:r w:rsidRPr="007603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479/22.04.2021 г.</w:t>
      </w:r>
      <w:r w:rsidRPr="00760337">
        <w:rPr>
          <w:rFonts w:ascii="Times New Roman" w:hAnsi="Times New Roman" w:cs="Times New Roman"/>
          <w:sz w:val="24"/>
          <w:szCs w:val="24"/>
        </w:rPr>
        <w:t xml:space="preserve"> ) Недвижим имот, представляващ жилищна сграда-социални жилища за настаняване на лица от малцинствени групи от населението и социално слаби лица, които не могат да се ползват от условията на жилищното настаняване на община Русе, построен в УПИ VIII, отреден  за „Обслужваща сграда със </w:t>
      </w:r>
      <w:proofErr w:type="spellStart"/>
      <w:r w:rsidRPr="00760337">
        <w:rPr>
          <w:rFonts w:ascii="Times New Roman" w:hAnsi="Times New Roman" w:cs="Times New Roman"/>
          <w:sz w:val="24"/>
          <w:szCs w:val="24"/>
        </w:rPr>
        <w:t>социалнни</w:t>
      </w:r>
      <w:proofErr w:type="spellEnd"/>
      <w:r w:rsidRPr="00760337">
        <w:rPr>
          <w:rFonts w:ascii="Times New Roman" w:hAnsi="Times New Roman" w:cs="Times New Roman"/>
          <w:sz w:val="24"/>
          <w:szCs w:val="24"/>
        </w:rPr>
        <w:t xml:space="preserve"> функции“-ЕТАП I, със ЗП от 171,62 кв. м. и РЗП – 760,50 кв. м с външни ВиК отклонения  и ел. връзка, и  УПИ XIII, отреден за „Социални жилища“ -ЕТАП II, със ЗП от 929,97 кв. м и РЗП – 1148,00 кв. м. с външни ВиК отклонения и ел. връзка в квартал кв. 767 по плана град Русе, имоти с  идентификатори 63427.5.932 и 63427.5.931 по кадастралната карта на град Русе, с адрес: ж.к. „Родина III“ ул. „Белмекен“ №31 и 33– собственост на Община Русе,</w:t>
      </w:r>
    </w:p>
    <w:p w:rsidR="00760337" w:rsidRPr="00760337" w:rsidRDefault="00760337" w:rsidP="00DA0C9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0337">
        <w:rPr>
          <w:rFonts w:ascii="Times New Roman" w:hAnsi="Times New Roman" w:cs="Times New Roman"/>
          <w:sz w:val="24"/>
          <w:szCs w:val="24"/>
        </w:rPr>
        <w:t xml:space="preserve">(нова </w:t>
      </w:r>
      <w:r w:rsidRPr="007603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с </w:t>
      </w:r>
      <w:proofErr w:type="spellStart"/>
      <w:r w:rsidRPr="00760337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</w:t>
      </w:r>
      <w:proofErr w:type="spellEnd"/>
      <w:r w:rsidRPr="007603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№ </w:t>
      </w:r>
      <w:r w:rsidRPr="007603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479/22.04.2021 г.</w:t>
      </w:r>
      <w:r w:rsidRPr="00760337">
        <w:rPr>
          <w:rFonts w:ascii="Times New Roman" w:hAnsi="Times New Roman" w:cs="Times New Roman"/>
          <w:sz w:val="24"/>
          <w:szCs w:val="24"/>
        </w:rPr>
        <w:t xml:space="preserve"> ) Ажурна ограда по регулационните линии на УПИ VIII и XIII между точки 1,2,3,4,5 и 6 с плътна част до 0,60 м. и височина до 2,20 м., находяща се в  УПИ VIII, отреден  </w:t>
      </w:r>
      <w:r w:rsidR="00385474">
        <w:rPr>
          <w:rFonts w:ascii="Times New Roman" w:hAnsi="Times New Roman" w:cs="Times New Roman"/>
          <w:sz w:val="24"/>
          <w:szCs w:val="24"/>
        </w:rPr>
        <w:t>за обслужваща сграда със социал</w:t>
      </w:r>
      <w:r w:rsidRPr="00760337">
        <w:rPr>
          <w:rFonts w:ascii="Times New Roman" w:hAnsi="Times New Roman" w:cs="Times New Roman"/>
          <w:sz w:val="24"/>
          <w:szCs w:val="24"/>
        </w:rPr>
        <w:t>ни функции  и  УПИ XIII, отреден за социални жилища  в квартал кв. 767 по плана град Русе, имоти с  идентификатори 63427.5.932 и 63427.5.931 по кадастралната карта на град Русе, с адрес: ж.к. „Родина III“ ул. „Белмекен“ №31 и 33– собственост на Община Русе,</w:t>
      </w:r>
    </w:p>
    <w:p w:rsidR="00522B58" w:rsidRPr="00522B58" w:rsidRDefault="00522B58" w:rsidP="00522B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t>нова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реш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 №</w:t>
      </w:r>
      <w:r>
        <w:rPr>
          <w:bCs/>
        </w:rPr>
        <w:t>444/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28.11.2024 г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</w:t>
      </w:r>
      <w:r>
        <w:t xml:space="preserve"> </w:t>
      </w:r>
      <w:r w:rsidRPr="00522B58">
        <w:rPr>
          <w:rFonts w:ascii="Times New Roman" w:hAnsi="Times New Roman" w:cs="Times New Roman"/>
          <w:sz w:val="24"/>
          <w:szCs w:val="24"/>
        </w:rPr>
        <w:t>Обособена част от приземния етаж в сграда с идентификатор – 634</w:t>
      </w:r>
      <w:r w:rsidRPr="00522B58">
        <w:rPr>
          <w:rFonts w:ascii="Times New Roman" w:hAnsi="Times New Roman" w:cs="Times New Roman"/>
          <w:sz w:val="24"/>
          <w:szCs w:val="24"/>
          <w:lang w:val="ru-RU"/>
        </w:rPr>
        <w:t>27.4.609.1</w:t>
      </w:r>
      <w:r w:rsidRPr="00522B58">
        <w:rPr>
          <w:rFonts w:ascii="Times New Roman" w:hAnsi="Times New Roman" w:cs="Times New Roman"/>
          <w:sz w:val="24"/>
          <w:szCs w:val="24"/>
        </w:rPr>
        <w:t xml:space="preserve"> в урегулиран поземлен имот /УПИ/ II, кв. 592.1 по плана на гр. Русе, съответстващ на поземлен имот с идентификатор – 634</w:t>
      </w:r>
      <w:r w:rsidRPr="00522B58">
        <w:rPr>
          <w:rFonts w:ascii="Times New Roman" w:hAnsi="Times New Roman" w:cs="Times New Roman"/>
          <w:sz w:val="24"/>
          <w:szCs w:val="24"/>
          <w:lang w:val="ru-RU"/>
        </w:rPr>
        <w:t>27.4.609</w:t>
      </w:r>
      <w:r w:rsidRPr="00522B58">
        <w:rPr>
          <w:rFonts w:ascii="Times New Roman" w:hAnsi="Times New Roman" w:cs="Times New Roman"/>
          <w:sz w:val="24"/>
          <w:szCs w:val="24"/>
        </w:rPr>
        <w:t xml:space="preserve"> по Кадастралната карта и кадастралните регистри на гр. Русе и с адрес гр. Русе</w:t>
      </w:r>
      <w:r w:rsidRPr="00522B5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22B58">
        <w:rPr>
          <w:rFonts w:ascii="Times New Roman" w:hAnsi="Times New Roman" w:cs="Times New Roman"/>
          <w:sz w:val="24"/>
          <w:szCs w:val="24"/>
        </w:rPr>
        <w:t>ж.к. „Дружба -3“, ул. „Н. Й. Вапцаров“ № 20 за нуждите на Обществена пералня.</w:t>
      </w:r>
    </w:p>
    <w:p w:rsidR="00760337" w:rsidRPr="00760337" w:rsidRDefault="00760337" w:rsidP="0076033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60337" w:rsidRDefault="00760337" w:rsidP="0076033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A0C93" w:rsidRDefault="00DA0C93"/>
    <w:p w:rsidR="00DA0C93" w:rsidRPr="00856037" w:rsidRDefault="00522B58" w:rsidP="00DA0C93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rStyle w:val="a5"/>
        </w:rPr>
        <w:t xml:space="preserve">                                                       </w:t>
      </w:r>
      <w:r w:rsidR="00DA0C93" w:rsidRPr="00856037">
        <w:rPr>
          <w:rStyle w:val="a5"/>
        </w:rPr>
        <w:t>ПРЕДСЕДАТЕЛ:</w:t>
      </w:r>
    </w:p>
    <w:p w:rsidR="00522B58" w:rsidRDefault="00522B58" w:rsidP="00522B58">
      <w:pPr>
        <w:pStyle w:val="Default"/>
        <w:ind w:firstLine="708"/>
      </w:pPr>
      <w:r>
        <w:t xml:space="preserve">                                                                     </w:t>
      </w:r>
    </w:p>
    <w:p w:rsidR="00522B58" w:rsidRPr="00135094" w:rsidRDefault="00522B58" w:rsidP="00522B58">
      <w:pPr>
        <w:pStyle w:val="Default"/>
        <w:ind w:firstLine="708"/>
        <w:rPr>
          <w:rFonts w:ascii="Times New Roman" w:hAnsi="Times New Roman" w:cs="Times New Roman"/>
        </w:rPr>
      </w:pPr>
      <w:r>
        <w:t xml:space="preserve">                                                                   </w:t>
      </w:r>
      <w:r w:rsidRPr="00135094">
        <w:rPr>
          <w:rFonts w:ascii="Times New Roman" w:hAnsi="Times New Roman" w:cs="Times New Roman"/>
          <w:b/>
          <w:sz w:val="28"/>
          <w:szCs w:val="28"/>
        </w:rPr>
        <w:t>(</w:t>
      </w:r>
      <w:r w:rsidRPr="00135094">
        <w:rPr>
          <w:rFonts w:ascii="Times New Roman" w:hAnsi="Times New Roman" w:cs="Times New Roman"/>
          <w:b/>
          <w:bCs/>
          <w:sz w:val="28"/>
          <w:szCs w:val="28"/>
        </w:rPr>
        <w:t xml:space="preserve">акад. Христо </w:t>
      </w:r>
      <w:proofErr w:type="spellStart"/>
      <w:r w:rsidRPr="00135094">
        <w:rPr>
          <w:rFonts w:ascii="Times New Roman" w:hAnsi="Times New Roman" w:cs="Times New Roman"/>
          <w:b/>
          <w:bCs/>
          <w:sz w:val="28"/>
          <w:szCs w:val="28"/>
        </w:rPr>
        <w:t>Белоев</w:t>
      </w:r>
      <w:proofErr w:type="spellEnd"/>
      <w:r w:rsidRPr="00135094">
        <w:rPr>
          <w:rFonts w:ascii="Times New Roman" w:hAnsi="Times New Roman" w:cs="Times New Roman"/>
          <w:b/>
          <w:bCs/>
          <w:sz w:val="28"/>
          <w:szCs w:val="28"/>
        </w:rPr>
        <w:t>, дтн</w:t>
      </w:r>
      <w:r w:rsidRPr="00135094">
        <w:rPr>
          <w:rFonts w:ascii="Times New Roman" w:hAnsi="Times New Roman" w:cs="Times New Roman"/>
          <w:b/>
          <w:sz w:val="28"/>
          <w:szCs w:val="28"/>
        </w:rPr>
        <w:t>)</w:t>
      </w:r>
    </w:p>
    <w:p w:rsidR="00DA0C93" w:rsidRDefault="00DA0C93"/>
    <w:sectPr w:rsidR="00DA0C93" w:rsidSect="00522B5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2250E"/>
    <w:multiLevelType w:val="hybridMultilevel"/>
    <w:tmpl w:val="85AA63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43"/>
    <w:rsid w:val="00156F98"/>
    <w:rsid w:val="00171C3E"/>
    <w:rsid w:val="00364DDD"/>
    <w:rsid w:val="00385474"/>
    <w:rsid w:val="00421D5F"/>
    <w:rsid w:val="004D758D"/>
    <w:rsid w:val="00522B58"/>
    <w:rsid w:val="005724F8"/>
    <w:rsid w:val="005E4A0E"/>
    <w:rsid w:val="00623C4E"/>
    <w:rsid w:val="00660C43"/>
    <w:rsid w:val="00670B44"/>
    <w:rsid w:val="006B5D00"/>
    <w:rsid w:val="006C6423"/>
    <w:rsid w:val="006F754D"/>
    <w:rsid w:val="00760337"/>
    <w:rsid w:val="009F6969"/>
    <w:rsid w:val="00A15A4A"/>
    <w:rsid w:val="00A767CA"/>
    <w:rsid w:val="00AD6526"/>
    <w:rsid w:val="00B453DC"/>
    <w:rsid w:val="00B972D8"/>
    <w:rsid w:val="00BE7EC9"/>
    <w:rsid w:val="00DA0C93"/>
    <w:rsid w:val="00E4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C9DC0"/>
  <w15:chartTrackingRefBased/>
  <w15:docId w15:val="{E260BA6D-36E9-41BE-8008-22CD7C82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C4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F75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D5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E7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A15A4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85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385474"/>
    <w:rPr>
      <w:rFonts w:ascii="Segoe UI" w:hAnsi="Segoe UI" w:cs="Segoe UI"/>
      <w:sz w:val="18"/>
      <w:szCs w:val="18"/>
    </w:rPr>
  </w:style>
  <w:style w:type="character" w:customStyle="1" w:styleId="10">
    <w:name w:val="Заглавие 1 Знак"/>
    <w:basedOn w:val="a0"/>
    <w:link w:val="1"/>
    <w:rsid w:val="006F754D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522B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s.ruse-bg.eu/%d1%80%d0%b5%d1%88%d0%b5%d0%bd%d0%b8%d0%b5-%e2%84%96-423-%d0%bf%d1%80%d0%b8%d0%b5%d1%82%d0%be-%d1%81-%d0%bf%d1%80%d0%be%d1%82%d0%be%d0%ba%d0%be%d0%bb-%e2%84%96-17-19-01-2017-%d0%b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s.ruse-bg.eu/%d1%80%d0%b5%d1%88%d0%b5%d0%bd%d0%b8%d0%b5-%e2%84%96-616-%d0%bf%d1%80%d0%b8%d0%b5%d1%82%d0%be-%d1%81-%d0%bf%d1%80%d0%be%d1%82%d0%be%d0%ba%d0%be%d0%bb-%e2%84%96-25-13-09-2021-%d0%b3/" TargetMode="External"/><Relationship Id="rId5" Type="http://schemas.openxmlformats.org/officeDocument/2006/relationships/hyperlink" Target="https://obs.ruse-bg.eu/%d1%80%d0%b5%d1%88%d0%b5%d0%bd%d0%b8%d0%b5-%e2%84%96-423-%d0%bf%d1%80%d0%b8%d0%b5%d1%82%d0%be-%d1%81-%d0%bf%d1%80%d0%be%d1%82%d0%be%d0%ba%d0%be%d0%bb-%e2%84%96-17-19-01-2017-%d0%b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NEDELCHEVA</dc:creator>
  <cp:keywords/>
  <dc:description/>
  <cp:lastModifiedBy>p.hristova</cp:lastModifiedBy>
  <cp:revision>2</cp:revision>
  <cp:lastPrinted>2024-11-29T13:29:00Z</cp:lastPrinted>
  <dcterms:created xsi:type="dcterms:W3CDTF">2024-11-29T14:41:00Z</dcterms:created>
  <dcterms:modified xsi:type="dcterms:W3CDTF">2024-11-29T14:41:00Z</dcterms:modified>
</cp:coreProperties>
</file>