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DD93" w14:textId="77777777" w:rsidR="003441F1" w:rsidRDefault="003441F1" w:rsidP="008C5A48">
      <w:pPr>
        <w:spacing w:after="0"/>
        <w:jc w:val="both"/>
        <w:rPr>
          <w:b/>
        </w:rPr>
      </w:pPr>
    </w:p>
    <w:p w14:paraId="7008436A" w14:textId="77777777" w:rsidR="003441F1" w:rsidRDefault="003441F1" w:rsidP="008C5A48">
      <w:pPr>
        <w:spacing w:after="0"/>
        <w:jc w:val="both"/>
        <w:rPr>
          <w:b/>
        </w:rPr>
      </w:pPr>
    </w:p>
    <w:p w14:paraId="080F32BF" w14:textId="77777777" w:rsidR="00CE4E35" w:rsidRDefault="00CE4E35" w:rsidP="008C5A48">
      <w:pPr>
        <w:spacing w:after="0"/>
        <w:jc w:val="both"/>
        <w:rPr>
          <w:b/>
        </w:rPr>
      </w:pPr>
    </w:p>
    <w:p w14:paraId="4A1A78F7" w14:textId="77777777" w:rsidR="008C5A48" w:rsidRPr="007D7C5C" w:rsidRDefault="008C5A48" w:rsidP="008C5A48">
      <w:pPr>
        <w:spacing w:after="0"/>
        <w:jc w:val="both"/>
        <w:rPr>
          <w:b/>
        </w:rPr>
      </w:pPr>
      <w:r w:rsidRPr="007D7C5C">
        <w:rPr>
          <w:b/>
        </w:rPr>
        <w:t>ДО</w:t>
      </w:r>
    </w:p>
    <w:p w14:paraId="749F82AE" w14:textId="77777777" w:rsidR="008C5A48" w:rsidRPr="007D7C5C" w:rsidRDefault="008C5A48" w:rsidP="008C5A48">
      <w:pPr>
        <w:spacing w:after="0"/>
        <w:jc w:val="both"/>
        <w:rPr>
          <w:b/>
        </w:rPr>
      </w:pPr>
      <w:r w:rsidRPr="007D7C5C">
        <w:rPr>
          <w:b/>
        </w:rPr>
        <w:t>ОБЩИНСКИ СЪВЕТ</w:t>
      </w:r>
    </w:p>
    <w:p w14:paraId="26653D15" w14:textId="77777777" w:rsidR="008C5A48" w:rsidRPr="007D7C5C" w:rsidRDefault="008C5A48" w:rsidP="008C5A48">
      <w:pPr>
        <w:spacing w:after="0"/>
        <w:jc w:val="both"/>
        <w:rPr>
          <w:b/>
        </w:rPr>
      </w:pPr>
      <w:r w:rsidRPr="007D7C5C">
        <w:rPr>
          <w:b/>
        </w:rPr>
        <w:t>РУСЕ</w:t>
      </w:r>
    </w:p>
    <w:p w14:paraId="14E50973" w14:textId="77777777" w:rsidR="008C5A48" w:rsidRPr="007D7C5C" w:rsidRDefault="008C5A48" w:rsidP="008C5A48">
      <w:pPr>
        <w:spacing w:after="0"/>
        <w:jc w:val="both"/>
        <w:rPr>
          <w:b/>
        </w:rPr>
      </w:pPr>
    </w:p>
    <w:p w14:paraId="31A84ACF" w14:textId="77777777" w:rsidR="008C5A48" w:rsidRPr="007D7C5C" w:rsidRDefault="008C5A48" w:rsidP="008C5A48">
      <w:pPr>
        <w:spacing w:after="0"/>
        <w:jc w:val="both"/>
        <w:rPr>
          <w:b/>
        </w:rPr>
      </w:pPr>
      <w:r w:rsidRPr="007D7C5C">
        <w:rPr>
          <w:b/>
        </w:rPr>
        <w:t xml:space="preserve">ПРЕДЛОЖЕНИЕ </w:t>
      </w:r>
    </w:p>
    <w:p w14:paraId="204AAC5C" w14:textId="77777777" w:rsidR="008C5A48" w:rsidRPr="007D7C5C" w:rsidRDefault="008C5A48" w:rsidP="008C5A48">
      <w:pPr>
        <w:spacing w:after="0"/>
        <w:jc w:val="both"/>
        <w:rPr>
          <w:b/>
        </w:rPr>
      </w:pPr>
      <w:r w:rsidRPr="007D7C5C">
        <w:rPr>
          <w:b/>
        </w:rPr>
        <w:t xml:space="preserve">ОТ </w:t>
      </w:r>
      <w:r w:rsidR="00D21ED9" w:rsidRPr="007D7C5C">
        <w:rPr>
          <w:b/>
        </w:rPr>
        <w:t>ПЕНЧО МИЛКОВ</w:t>
      </w:r>
    </w:p>
    <w:p w14:paraId="6BC311FF" w14:textId="77777777" w:rsidR="008C5A48" w:rsidRPr="007D7C5C" w:rsidRDefault="008C5A48" w:rsidP="008C5A48">
      <w:pPr>
        <w:spacing w:after="0"/>
        <w:rPr>
          <w:i/>
        </w:rPr>
      </w:pPr>
      <w:r w:rsidRPr="007D7C5C">
        <w:rPr>
          <w:i/>
        </w:rPr>
        <w:t>Кмет на Община Русе</w:t>
      </w:r>
    </w:p>
    <w:p w14:paraId="359655E7" w14:textId="77777777" w:rsidR="008C5A48" w:rsidRPr="00131177" w:rsidRDefault="008C5A48" w:rsidP="008C5A48">
      <w:pPr>
        <w:spacing w:after="0"/>
        <w:rPr>
          <w:b/>
        </w:rPr>
      </w:pPr>
    </w:p>
    <w:p w14:paraId="636A58E8" w14:textId="53DC7DDD" w:rsidR="008C5A48" w:rsidRPr="00FC05ED" w:rsidRDefault="00FB40F5" w:rsidP="008C5A48">
      <w:pPr>
        <w:pStyle w:val="1"/>
        <w:spacing w:before="0" w:beforeAutospacing="0" w:after="0" w:afterAutospacing="0"/>
        <w:jc w:val="both"/>
      </w:pPr>
      <w:r w:rsidRPr="00FC05ED">
        <w:rPr>
          <w:b/>
          <w:u w:val="single"/>
        </w:rPr>
        <w:t>ОТНОСНО</w:t>
      </w:r>
      <w:r w:rsidR="008C5A48" w:rsidRPr="00FC05ED">
        <w:rPr>
          <w:b/>
          <w:u w:val="single"/>
        </w:rPr>
        <w:t>:</w:t>
      </w:r>
      <w:r w:rsidR="008C5A48" w:rsidRPr="00FC05ED">
        <w:t xml:space="preserve"> </w:t>
      </w:r>
      <w:r w:rsidR="00BF49CB" w:rsidRPr="00FC05ED">
        <w:t xml:space="preserve">Приемане на </w:t>
      </w:r>
      <w:proofErr w:type="spellStart"/>
      <w:r w:rsidR="009D5844">
        <w:rPr>
          <w:lang w:val="en-US"/>
        </w:rPr>
        <w:t>преходна</w:t>
      </w:r>
      <w:proofErr w:type="spellEnd"/>
      <w:r w:rsidR="009D5844">
        <w:t xml:space="preserve"> разпоредба към </w:t>
      </w:r>
      <w:r w:rsidR="009D5844">
        <w:rPr>
          <w:lang w:val="en-US"/>
        </w:rPr>
        <w:t xml:space="preserve"> </w:t>
      </w:r>
      <w:r w:rsidR="00BF49CB" w:rsidRPr="00FC05ED">
        <w:rPr>
          <w:shd w:val="clear" w:color="auto" w:fill="FFFFFF"/>
        </w:rPr>
        <w:t>Наредба</w:t>
      </w:r>
      <w:r w:rsidR="009D5844">
        <w:rPr>
          <w:shd w:val="clear" w:color="auto" w:fill="FFFFFF"/>
        </w:rPr>
        <w:t>та</w:t>
      </w:r>
      <w:r w:rsidR="00BF49CB" w:rsidRPr="00FC05ED">
        <w:rPr>
          <w:shd w:val="clear" w:color="auto" w:fill="FFFFFF"/>
        </w:rPr>
        <w:t xml:space="preserve"> </w:t>
      </w:r>
      <w:r w:rsidR="00DD7DA3">
        <w:t>за</w:t>
      </w:r>
      <w:r w:rsidRPr="00FC05ED">
        <w:t xml:space="preserve"> </w:t>
      </w:r>
      <w:r w:rsidR="009D5844">
        <w:t xml:space="preserve">изменение и </w:t>
      </w:r>
      <w:r w:rsidRPr="00FC05ED">
        <w:t>допълнение Наредба №</w:t>
      </w:r>
      <w:r w:rsidR="00BF49CB" w:rsidRPr="00FC05ED">
        <w:t xml:space="preserve">6 </w:t>
      </w:r>
      <w:r w:rsidRPr="00FC05ED">
        <w:rPr>
          <w:bCs/>
          <w:color w:val="000000"/>
        </w:rPr>
        <w:t xml:space="preserve">за условията и реда за </w:t>
      </w:r>
      <w:r w:rsidRPr="00FC05ED">
        <w:rPr>
          <w:bCs/>
          <w:color w:val="000000"/>
          <w:bdr w:val="none" w:sz="0" w:space="0" w:color="auto" w:frame="1"/>
          <w:shd w:val="clear" w:color="auto" w:fill="FFFFFF"/>
        </w:rPr>
        <w:t>установяване на жилищни нужди</w:t>
      </w:r>
      <w:r w:rsidRPr="00FC05ED">
        <w:rPr>
          <w:bCs/>
          <w:color w:val="000000"/>
        </w:rPr>
        <w:t>,</w:t>
      </w:r>
      <w:r w:rsidR="00DD7DA3">
        <w:rPr>
          <w:bCs/>
          <w:color w:val="000000"/>
        </w:rPr>
        <w:t xml:space="preserve"> настаняване под наем и ра</w:t>
      </w:r>
      <w:r w:rsidR="00EC118C">
        <w:rPr>
          <w:bCs/>
          <w:color w:val="000000"/>
        </w:rPr>
        <w:t>з</w:t>
      </w:r>
      <w:r w:rsidR="00DD7DA3">
        <w:rPr>
          <w:bCs/>
          <w:color w:val="000000"/>
        </w:rPr>
        <w:t xml:space="preserve">пореждане с </w:t>
      </w:r>
      <w:r w:rsidRPr="00FC05ED">
        <w:rPr>
          <w:bCs/>
          <w:color w:val="000000"/>
        </w:rPr>
        <w:t>жилища - общинска собственост</w:t>
      </w:r>
      <w:r w:rsidR="009D5844">
        <w:rPr>
          <w:bCs/>
          <w:color w:val="000000"/>
        </w:rPr>
        <w:t>, приета с</w:t>
      </w:r>
      <w:r w:rsidR="009D5844" w:rsidRPr="009D5844">
        <w:t xml:space="preserve"> </w:t>
      </w:r>
      <w:r w:rsidR="009D5844" w:rsidRPr="00DD7DA3">
        <w:t>Р</w:t>
      </w:r>
      <w:r w:rsidR="009D5844">
        <w:t>ешение № 454 по Протокол №15/17.12.2024 г.</w:t>
      </w:r>
      <w:r w:rsidR="009D5844" w:rsidRPr="009D5844">
        <w:t xml:space="preserve"> </w:t>
      </w:r>
    </w:p>
    <w:p w14:paraId="01E19BE5" w14:textId="77777777" w:rsidR="008C5A48" w:rsidRPr="00FC05ED" w:rsidRDefault="008C5A48" w:rsidP="00BF49CB">
      <w:pPr>
        <w:pStyle w:val="1"/>
        <w:spacing w:before="0" w:beforeAutospacing="0" w:after="0" w:afterAutospacing="0"/>
        <w:jc w:val="both"/>
      </w:pPr>
    </w:p>
    <w:p w14:paraId="47264AFA" w14:textId="77777777" w:rsidR="008C5A48" w:rsidRPr="00FC05ED" w:rsidRDefault="008C5A48" w:rsidP="004646EA">
      <w:pPr>
        <w:spacing w:after="0"/>
        <w:ind w:firstLine="567"/>
        <w:rPr>
          <w:b/>
          <w:lang w:val="en-US"/>
        </w:rPr>
      </w:pPr>
      <w:r w:rsidRPr="00FC05ED">
        <w:rPr>
          <w:b/>
        </w:rPr>
        <w:t>УВАЖАЕМИ ОБЩИНСКИ СЪВЕТНИЦИ,</w:t>
      </w:r>
    </w:p>
    <w:p w14:paraId="231727CD" w14:textId="77777777" w:rsidR="001748F3" w:rsidRPr="00FC05ED" w:rsidRDefault="001748F3" w:rsidP="001748F3">
      <w:pPr>
        <w:pStyle w:val="1"/>
        <w:spacing w:before="0" w:beforeAutospacing="0" w:after="0" w:afterAutospacing="0"/>
        <w:ind w:firstLine="567"/>
        <w:jc w:val="both"/>
        <w:rPr>
          <w:color w:val="000000"/>
        </w:rPr>
      </w:pPr>
    </w:p>
    <w:p w14:paraId="3C7075E3" w14:textId="3F5BC778" w:rsidR="00DD7DA3" w:rsidRPr="00DD7DA3" w:rsidRDefault="00DD7DA3" w:rsidP="0086350C">
      <w:pPr>
        <w:pStyle w:val="a3"/>
        <w:ind w:left="0"/>
        <w:jc w:val="both"/>
        <w:rPr>
          <w:b/>
        </w:rPr>
      </w:pPr>
      <w:r>
        <w:rPr>
          <w:b/>
          <w:bCs/>
          <w:lang w:val="en-US"/>
        </w:rPr>
        <w:t xml:space="preserve">I. </w:t>
      </w:r>
      <w:r w:rsidR="001748F3" w:rsidRPr="00FC05ED">
        <w:rPr>
          <w:b/>
          <w:bCs/>
        </w:rPr>
        <w:t>Причини, които налагат приемането на промените:</w:t>
      </w:r>
    </w:p>
    <w:p w14:paraId="797C43F2" w14:textId="41332596" w:rsidR="0086350C" w:rsidRDefault="00DD7DA3" w:rsidP="0086350C">
      <w:pPr>
        <w:spacing w:after="0" w:line="240" w:lineRule="auto"/>
        <w:ind w:firstLine="567"/>
        <w:jc w:val="both"/>
      </w:pPr>
      <w:r w:rsidRPr="00DD7DA3">
        <w:t xml:space="preserve">На предходното </w:t>
      </w:r>
      <w:r>
        <w:t xml:space="preserve">си заседание </w:t>
      </w:r>
      <w:r w:rsidRPr="00DD7DA3">
        <w:t xml:space="preserve">Общински съвет Русе </w:t>
      </w:r>
      <w:r w:rsidR="009D5844">
        <w:t xml:space="preserve">прие </w:t>
      </w:r>
      <w:r w:rsidRPr="00FC05ED">
        <w:rPr>
          <w:shd w:val="clear" w:color="auto" w:fill="FFFFFF"/>
        </w:rPr>
        <w:t xml:space="preserve">Наредба </w:t>
      </w:r>
      <w:r>
        <w:t>за</w:t>
      </w:r>
      <w:r w:rsidRPr="00FC05ED">
        <w:t xml:space="preserve"> </w:t>
      </w:r>
      <w:r>
        <w:t xml:space="preserve">изменение и </w:t>
      </w:r>
      <w:r w:rsidRPr="00FC05ED">
        <w:t xml:space="preserve">допълнение </w:t>
      </w:r>
      <w:proofErr w:type="spellStart"/>
      <w:r w:rsidR="003F5B7C">
        <w:rPr>
          <w:lang w:val="en-US"/>
        </w:rPr>
        <w:t>на</w:t>
      </w:r>
      <w:proofErr w:type="spellEnd"/>
      <w:r w:rsidR="003F5B7C">
        <w:rPr>
          <w:lang w:val="en-US"/>
        </w:rPr>
        <w:t xml:space="preserve"> </w:t>
      </w:r>
      <w:r w:rsidRPr="00FC05ED">
        <w:t xml:space="preserve">Наредба №6 </w:t>
      </w:r>
      <w:r w:rsidRPr="00FC05ED">
        <w:rPr>
          <w:bCs/>
          <w:color w:val="000000"/>
        </w:rPr>
        <w:t xml:space="preserve">за условията и реда за </w:t>
      </w:r>
      <w:r w:rsidRPr="00FC05ED">
        <w:rPr>
          <w:bCs/>
          <w:color w:val="000000"/>
          <w:bdr w:val="none" w:sz="0" w:space="0" w:color="auto" w:frame="1"/>
          <w:shd w:val="clear" w:color="auto" w:fill="FFFFFF"/>
        </w:rPr>
        <w:t>установяване на жилищни нужди</w:t>
      </w:r>
      <w:r w:rsidRPr="00FC05ED">
        <w:rPr>
          <w:bCs/>
          <w:color w:val="000000"/>
        </w:rPr>
        <w:t>,</w:t>
      </w:r>
      <w:r>
        <w:rPr>
          <w:bCs/>
          <w:color w:val="000000"/>
        </w:rPr>
        <w:t xml:space="preserve"> настаняване под наем и ра</w:t>
      </w:r>
      <w:r w:rsidR="009D5844">
        <w:rPr>
          <w:bCs/>
          <w:color w:val="000000"/>
        </w:rPr>
        <w:t>з</w:t>
      </w:r>
      <w:r>
        <w:rPr>
          <w:bCs/>
          <w:color w:val="000000"/>
        </w:rPr>
        <w:t xml:space="preserve">пореждане с </w:t>
      </w:r>
      <w:r w:rsidRPr="00FC05ED">
        <w:rPr>
          <w:bCs/>
          <w:color w:val="000000"/>
        </w:rPr>
        <w:t>жилища - общинска собственост</w:t>
      </w:r>
      <w:r>
        <w:rPr>
          <w:bCs/>
          <w:color w:val="000000"/>
        </w:rPr>
        <w:t>. С наредбата се прие нова ал. 4 към чл. 27 със следния текст: „</w:t>
      </w:r>
      <w:r>
        <w:t>След 10-годишен срок на ползване на общинско жилище от . семейството/домакинството, наемателите заплащат месечните цени по ал.2 и ал.3, умножени с коефициент 1,5, който се увеличава с числото 0,1 всяка следваща година.</w:t>
      </w:r>
      <w:r>
        <w:rPr>
          <w:lang w:val="en-US"/>
        </w:rPr>
        <w:t>”</w:t>
      </w:r>
      <w:r w:rsidR="0086350C">
        <w:rPr>
          <w:lang w:val="en-US"/>
        </w:rPr>
        <w:t xml:space="preserve">. </w:t>
      </w:r>
      <w:r w:rsidR="0086350C">
        <w:t>Текстът на разпоредбата беше изменен по време на обсъжданията по предложение на работната група. В приетата наредба липсва преходна разпоредба, която да урежда прилагането на нормата спр</w:t>
      </w:r>
      <w:r w:rsidR="006F0841">
        <w:t>ямо заварените наемни правоотно</w:t>
      </w:r>
      <w:r w:rsidR="0086350C">
        <w:t>шения с продължителност повече от 10 години.</w:t>
      </w:r>
    </w:p>
    <w:p w14:paraId="4B722C32" w14:textId="59FA5225" w:rsidR="001748F3" w:rsidRDefault="0086350C" w:rsidP="00BA4279">
      <w:pPr>
        <w:spacing w:after="0" w:line="240" w:lineRule="auto"/>
        <w:ind w:firstLine="567"/>
        <w:jc w:val="both"/>
      </w:pPr>
      <w:r>
        <w:t xml:space="preserve">Налице </w:t>
      </w:r>
      <w:r w:rsidR="009D5844">
        <w:t>е необходимост от уреждане</w:t>
      </w:r>
      <w:r>
        <w:t xml:space="preserve"> на действието на новата регламе</w:t>
      </w:r>
      <w:r w:rsidR="000E65EB">
        <w:t>н</w:t>
      </w:r>
      <w:r>
        <w:t xml:space="preserve">тация спрямо заварени факти и правоотношения по съображения за справедливост, </w:t>
      </w:r>
      <w:proofErr w:type="spellStart"/>
      <w:r>
        <w:t>т.е</w:t>
      </w:r>
      <w:proofErr w:type="spellEnd"/>
      <w:r>
        <w:t xml:space="preserve"> </w:t>
      </w:r>
      <w:r w:rsidR="000E65EB">
        <w:t xml:space="preserve">е </w:t>
      </w:r>
      <w:r>
        <w:t xml:space="preserve">необходимо изрично в </w:t>
      </w:r>
      <w:r w:rsidR="000E65EB" w:rsidRPr="009D5844">
        <w:t>преходна разпоредба към</w:t>
      </w:r>
      <w:r w:rsidRPr="009D5844">
        <w:t xml:space="preserve"> </w:t>
      </w:r>
      <w:r w:rsidR="009D5844" w:rsidRPr="009D5844">
        <w:t>приетата</w:t>
      </w:r>
      <w:r w:rsidR="009D5844">
        <w:t xml:space="preserve"> </w:t>
      </w:r>
      <w:r>
        <w:t>н</w:t>
      </w:r>
      <w:r w:rsidR="009D5844">
        <w:t>аредба</w:t>
      </w:r>
      <w:r>
        <w:t xml:space="preserve"> да бъде уредено </w:t>
      </w:r>
      <w:r w:rsidR="000E65EB">
        <w:t xml:space="preserve">действието на новата норма </w:t>
      </w:r>
      <w:r>
        <w:t>по отношение на заварени</w:t>
      </w:r>
      <w:r w:rsidR="000E65EB">
        <w:t>те</w:t>
      </w:r>
      <w:r>
        <w:t xml:space="preserve"> факти и правоотношения. </w:t>
      </w:r>
      <w:r w:rsidR="000E65EB">
        <w:t>Правните норми действа</w:t>
      </w:r>
      <w:r w:rsidR="009D5844">
        <w:t>т занапред, като обратно действие</w:t>
      </w:r>
      <w:r w:rsidR="000E65EB">
        <w:t xml:space="preserve"> се допуска по изключение, а в случая прилагането на приетата норма спрямо заварените наемни правоотношения </w:t>
      </w:r>
      <w:r w:rsidR="00BA4279">
        <w:t xml:space="preserve">ще придаде на текста обратно действие, което освен че не е справедливо е и незаконосъобразно. </w:t>
      </w:r>
    </w:p>
    <w:p w14:paraId="6B9FB4BA" w14:textId="178DEA67" w:rsidR="00BA4279" w:rsidRPr="00FC05ED" w:rsidRDefault="009D5844" w:rsidP="00BA4279">
      <w:pPr>
        <w:spacing w:after="0" w:line="240" w:lineRule="auto"/>
        <w:ind w:firstLine="567"/>
        <w:jc w:val="both"/>
        <w:rPr>
          <w:color w:val="000000"/>
        </w:rPr>
      </w:pPr>
      <w:r>
        <w:t>Затова предлагаме да се приеме</w:t>
      </w:r>
      <w:r w:rsidR="00BA4279">
        <w:t xml:space="preserve"> преходна разпоредба към </w:t>
      </w:r>
      <w:r>
        <w:t>приетата наредба</w:t>
      </w:r>
      <w:r w:rsidR="00BA4279">
        <w:t>, която да регламентира приложението на чл. 27, ал. 4 спрямо заварените правоотношения.</w:t>
      </w:r>
    </w:p>
    <w:p w14:paraId="76164936" w14:textId="72D66588" w:rsidR="003108BB" w:rsidRPr="00FC05ED" w:rsidRDefault="00BA4279" w:rsidP="003108BB">
      <w:pPr>
        <w:pStyle w:val="1"/>
        <w:spacing w:before="0" w:beforeAutospacing="0" w:after="0" w:afterAutospacing="0"/>
        <w:ind w:firstLine="567"/>
        <w:jc w:val="both"/>
      </w:pPr>
      <w:r>
        <w:rPr>
          <w:color w:val="000000"/>
        </w:rPr>
        <w:t>С приемането на новата наредба се цели с</w:t>
      </w:r>
      <w:r>
        <w:t>пазването на принципа на справедливост при приложението на новия механизъм за определяне на наемните цени.</w:t>
      </w:r>
    </w:p>
    <w:p w14:paraId="50038EA8" w14:textId="00E1D648" w:rsidR="003108BB" w:rsidRPr="00FC05ED" w:rsidRDefault="00BA4279" w:rsidP="003108BB">
      <w:pPr>
        <w:pStyle w:val="1"/>
        <w:spacing w:before="0" w:beforeAutospacing="0" w:after="0" w:afterAutospacing="0"/>
        <w:ind w:firstLine="567"/>
        <w:jc w:val="both"/>
      </w:pPr>
      <w:r>
        <w:t>Н</w:t>
      </w:r>
      <w:r w:rsidR="001748F3" w:rsidRPr="00FC05ED">
        <w:t>е се предвижда разходване на финансови и други средства</w:t>
      </w:r>
      <w:r>
        <w:t xml:space="preserve"> за прилагането на новата разпоредба</w:t>
      </w:r>
      <w:r w:rsidR="001748F3" w:rsidRPr="00FC05ED">
        <w:t xml:space="preserve">. </w:t>
      </w:r>
    </w:p>
    <w:p w14:paraId="7A585857" w14:textId="3442B716" w:rsidR="00BA4279" w:rsidRDefault="003108BB" w:rsidP="00BA4279">
      <w:pPr>
        <w:pStyle w:val="1"/>
        <w:spacing w:before="0" w:beforeAutospacing="0" w:after="0" w:afterAutospacing="0"/>
        <w:ind w:firstLine="567"/>
        <w:jc w:val="both"/>
        <w:rPr>
          <w:bCs/>
        </w:rPr>
      </w:pPr>
      <w:r w:rsidRPr="00FC05ED">
        <w:rPr>
          <w:bCs/>
        </w:rPr>
        <w:t xml:space="preserve">С прилагането на новата нормативна уредба се очаква да </w:t>
      </w:r>
      <w:r w:rsidR="00BA4279">
        <w:rPr>
          <w:bCs/>
        </w:rPr>
        <w:t>се регламентира действието на разпоредбата на чл. 27, ал. 4 спрямо заварените н</w:t>
      </w:r>
      <w:r w:rsidR="009D5844">
        <w:rPr>
          <w:bCs/>
        </w:rPr>
        <w:t>а</w:t>
      </w:r>
      <w:r w:rsidR="00BA4279">
        <w:rPr>
          <w:bCs/>
        </w:rPr>
        <w:t>емни правоотношения.</w:t>
      </w:r>
    </w:p>
    <w:p w14:paraId="3F0EF929" w14:textId="2841AB60" w:rsidR="00FC05ED" w:rsidRPr="00BA4279" w:rsidRDefault="00FC05ED" w:rsidP="00BA4279">
      <w:pPr>
        <w:pStyle w:val="1"/>
        <w:spacing w:before="0" w:beforeAutospacing="0" w:after="0" w:afterAutospacing="0"/>
        <w:ind w:firstLine="567"/>
        <w:jc w:val="both"/>
      </w:pPr>
      <w:r w:rsidRPr="00FC05ED">
        <w:t>Проектът на наредбата не противоречи и на правото на Европейския съюз. Този проект е в съответствие със Закона за общинската собственост и не противоречи и на други нормативни актове от по-висша степен, приети от законодателната и изпълнителната власт в Република България.</w:t>
      </w:r>
    </w:p>
    <w:p w14:paraId="3C7973CF" w14:textId="3902817A" w:rsidR="00FC05ED" w:rsidRPr="00FC05ED" w:rsidRDefault="00FC05ED" w:rsidP="00FC05ED">
      <w:pPr>
        <w:spacing w:after="0" w:line="240" w:lineRule="auto"/>
        <w:ind w:firstLine="540"/>
        <w:jc w:val="both"/>
        <w:rPr>
          <w:rFonts w:eastAsia="Times New Roman"/>
          <w:spacing w:val="1"/>
          <w:lang w:eastAsia="bg-BG"/>
        </w:rPr>
      </w:pPr>
      <w:r w:rsidRPr="00FC05ED">
        <w:rPr>
          <w:rFonts w:eastAsia="Times New Roman"/>
          <w:color w:val="000000"/>
          <w:spacing w:val="1"/>
          <w:lang w:eastAsia="bg-BG"/>
        </w:rPr>
        <w:t>Във връзка с изискването за провеждане на обществени консултации и публикуване на Проекта за приемане на нормативен акт с цел информиране на населението и прозрачност в действията на институциите по чл. 26, ал. 2 и ал. 3 от За</w:t>
      </w:r>
      <w:r w:rsidR="003F5B7C">
        <w:rPr>
          <w:rFonts w:eastAsia="Times New Roman"/>
          <w:color w:val="000000"/>
          <w:spacing w:val="1"/>
          <w:lang w:eastAsia="bg-BG"/>
        </w:rPr>
        <w:t>кона за нормативните актове, в 14</w:t>
      </w:r>
      <w:r w:rsidRPr="00FC05ED">
        <w:rPr>
          <w:rFonts w:eastAsia="Times New Roman"/>
          <w:spacing w:val="1"/>
          <w:lang w:eastAsia="bg-BG"/>
        </w:rPr>
        <w:t>-</w:t>
      </w:r>
      <w:r w:rsidRPr="00FC05ED">
        <w:rPr>
          <w:rFonts w:eastAsia="Times New Roman"/>
          <w:spacing w:val="1"/>
          <w:lang w:eastAsia="bg-BG"/>
        </w:rPr>
        <w:lastRenderedPageBreak/>
        <w:t>дневен срок от публикуване на настоящото на интернет страницата на общината и/или общинския съвет, се приемат  предложения и становища относно така изготвения проект за приемане на</w:t>
      </w:r>
      <w:r w:rsidRPr="00FC05ED">
        <w:rPr>
          <w:rFonts w:eastAsia="Times New Roman"/>
          <w:lang w:eastAsia="bg-BG"/>
        </w:rPr>
        <w:t xml:space="preserve"> </w:t>
      </w:r>
      <w:proofErr w:type="spellStart"/>
      <w:r w:rsidR="009D5844">
        <w:rPr>
          <w:lang w:val="en-US"/>
        </w:rPr>
        <w:t>преходна</w:t>
      </w:r>
      <w:proofErr w:type="spellEnd"/>
      <w:r w:rsidR="009D5844">
        <w:t xml:space="preserve"> разпоредба към</w:t>
      </w:r>
      <w:r w:rsidR="00BA4279">
        <w:rPr>
          <w:rFonts w:eastAsia="Times New Roman"/>
          <w:spacing w:val="1"/>
          <w:lang w:eastAsia="bg-BG"/>
        </w:rPr>
        <w:t xml:space="preserve"> </w:t>
      </w:r>
      <w:r w:rsidR="009D5844">
        <w:rPr>
          <w:rFonts w:eastAsia="Times New Roman"/>
          <w:spacing w:val="1"/>
          <w:lang w:eastAsia="bg-BG"/>
        </w:rPr>
        <w:t xml:space="preserve">Наредбата за изменение и </w:t>
      </w:r>
      <w:r w:rsidRPr="00FC05ED">
        <w:rPr>
          <w:rFonts w:eastAsia="Times New Roman"/>
          <w:spacing w:val="1"/>
          <w:lang w:eastAsia="bg-BG"/>
        </w:rPr>
        <w:t xml:space="preserve">допълнение </w:t>
      </w:r>
      <w:r w:rsidR="009D5844">
        <w:rPr>
          <w:rFonts w:eastAsia="Times New Roman"/>
          <w:spacing w:val="1"/>
          <w:lang w:eastAsia="bg-BG"/>
        </w:rPr>
        <w:t xml:space="preserve">на </w:t>
      </w:r>
      <w:r w:rsidRPr="00FC05ED">
        <w:t xml:space="preserve">Наредба №6 </w:t>
      </w:r>
      <w:r w:rsidRPr="00FC05ED">
        <w:rPr>
          <w:bCs/>
          <w:color w:val="000000"/>
        </w:rPr>
        <w:t xml:space="preserve">за условията и реда за </w:t>
      </w:r>
      <w:r w:rsidRPr="00FC05ED">
        <w:rPr>
          <w:bCs/>
          <w:color w:val="000000"/>
          <w:bdr w:val="none" w:sz="0" w:space="0" w:color="auto" w:frame="1"/>
          <w:shd w:val="clear" w:color="auto" w:fill="FFFFFF"/>
        </w:rPr>
        <w:t>установяване на жилищни нужди</w:t>
      </w:r>
      <w:r w:rsidRPr="00FC05ED">
        <w:rPr>
          <w:bCs/>
          <w:color w:val="000000"/>
        </w:rPr>
        <w:t>, настаняване под наем и продажба на жилища - общинска собственост</w:t>
      </w:r>
    </w:p>
    <w:p w14:paraId="1A5CA4D8" w14:textId="77777777" w:rsidR="000F07EE" w:rsidRPr="00FC05ED" w:rsidRDefault="000F07EE" w:rsidP="00260D4D">
      <w:pPr>
        <w:spacing w:after="0" w:line="240" w:lineRule="auto"/>
        <w:ind w:firstLine="540"/>
        <w:jc w:val="both"/>
        <w:rPr>
          <w:rFonts w:eastAsia="Times New Roman"/>
          <w:b/>
          <w:color w:val="000000"/>
          <w:lang w:eastAsia="bg-BG"/>
        </w:rPr>
      </w:pPr>
      <w:r w:rsidRPr="00FC05ED">
        <w:rPr>
          <w:rFonts w:eastAsia="Times New Roman"/>
          <w:color w:val="000000"/>
          <w:lang w:eastAsia="bg-BG"/>
        </w:rPr>
        <w:t>Във връзка с гореизложеното и на основание чл. 63, ал. 1 от Правилника за организацията и дейността на Общински съвет – Русе, неговите комисии и взаимодействията му с общинска администрация, предлагам на Общински съвет – Русе да вземе следното</w:t>
      </w:r>
    </w:p>
    <w:p w14:paraId="6F2CA15F" w14:textId="77777777" w:rsidR="000F07EE" w:rsidRPr="00FC05ED" w:rsidRDefault="009074DB" w:rsidP="00260D4D">
      <w:pPr>
        <w:spacing w:after="0" w:line="240" w:lineRule="auto"/>
        <w:ind w:firstLine="540"/>
        <w:jc w:val="center"/>
        <w:rPr>
          <w:rFonts w:eastAsia="Times New Roman"/>
          <w:b/>
          <w:lang w:eastAsia="bg-BG"/>
        </w:rPr>
      </w:pPr>
      <w:r w:rsidRPr="00FC05ED">
        <w:rPr>
          <w:rFonts w:eastAsia="Times New Roman"/>
          <w:b/>
          <w:lang w:eastAsia="bg-BG"/>
        </w:rPr>
        <w:t xml:space="preserve"> </w:t>
      </w:r>
    </w:p>
    <w:p w14:paraId="1E37AE7A" w14:textId="77777777" w:rsidR="000F07EE" w:rsidRPr="00FC05ED" w:rsidRDefault="000F07EE" w:rsidP="00260D4D">
      <w:pPr>
        <w:spacing w:after="0" w:line="240" w:lineRule="auto"/>
        <w:jc w:val="center"/>
        <w:rPr>
          <w:rFonts w:eastAsia="Times New Roman"/>
          <w:b/>
          <w:lang w:eastAsia="bg-BG"/>
        </w:rPr>
      </w:pPr>
      <w:r w:rsidRPr="00FC05ED">
        <w:rPr>
          <w:rFonts w:eastAsia="Times New Roman"/>
          <w:b/>
          <w:lang w:eastAsia="bg-BG"/>
        </w:rPr>
        <w:t>Р Е Ш Е Н И Е</w:t>
      </w:r>
      <w:r w:rsidR="00DB0BC9">
        <w:rPr>
          <w:rFonts w:eastAsia="Times New Roman"/>
          <w:b/>
          <w:lang w:eastAsia="bg-BG"/>
        </w:rPr>
        <w:t>:</w:t>
      </w:r>
    </w:p>
    <w:p w14:paraId="592D46A0" w14:textId="77777777" w:rsidR="000F07EE" w:rsidRPr="00FC05ED" w:rsidRDefault="000F07EE" w:rsidP="00260D4D">
      <w:pPr>
        <w:spacing w:after="0" w:line="240" w:lineRule="auto"/>
        <w:jc w:val="both"/>
        <w:rPr>
          <w:rFonts w:eastAsia="Times New Roman"/>
          <w:lang w:eastAsia="bg-BG"/>
        </w:rPr>
      </w:pPr>
      <w:r w:rsidRPr="00FC05ED">
        <w:rPr>
          <w:rFonts w:eastAsia="Times New Roman"/>
          <w:b/>
          <w:lang w:eastAsia="bg-BG"/>
        </w:rPr>
        <w:tab/>
      </w:r>
      <w:r w:rsidRPr="00FC05ED">
        <w:rPr>
          <w:rFonts w:eastAsia="Times New Roman"/>
          <w:lang w:eastAsia="bg-BG"/>
        </w:rPr>
        <w:t xml:space="preserve">На основание чл. 21, ал. 2, </w:t>
      </w:r>
      <w:r w:rsidR="007055A1" w:rsidRPr="00FC05ED">
        <w:rPr>
          <w:rFonts w:eastAsia="Times New Roman"/>
          <w:lang w:eastAsia="bg-BG"/>
        </w:rPr>
        <w:t>във връзка с чл. 21, ал. 1, т. 8</w:t>
      </w:r>
      <w:r w:rsidRPr="00FC05ED">
        <w:rPr>
          <w:rFonts w:eastAsia="Times New Roman"/>
          <w:lang w:eastAsia="bg-BG"/>
        </w:rPr>
        <w:t xml:space="preserve"> от Закона за местното самоуправление и местната администрация (ЗМСМА)</w:t>
      </w:r>
      <w:r w:rsidR="007055A1" w:rsidRPr="00FC05ED">
        <w:rPr>
          <w:rFonts w:eastAsia="Times New Roman"/>
          <w:lang w:eastAsia="bg-BG"/>
        </w:rPr>
        <w:t xml:space="preserve">, чл. 45а, ал.1 от Закона за общинската собственост и чл. 79 от </w:t>
      </w:r>
      <w:proofErr w:type="spellStart"/>
      <w:r w:rsidR="007055A1" w:rsidRPr="00FC05ED">
        <w:rPr>
          <w:rFonts w:eastAsia="Times New Roman"/>
          <w:lang w:eastAsia="bg-BG"/>
        </w:rPr>
        <w:t>Административнопроцесуалния</w:t>
      </w:r>
      <w:proofErr w:type="spellEnd"/>
      <w:r w:rsidR="007055A1" w:rsidRPr="00FC05ED">
        <w:rPr>
          <w:rFonts w:eastAsia="Times New Roman"/>
          <w:lang w:eastAsia="bg-BG"/>
        </w:rPr>
        <w:t xml:space="preserve"> кодекс</w:t>
      </w:r>
      <w:r w:rsidRPr="00FC05ED">
        <w:rPr>
          <w:rFonts w:eastAsia="Times New Roman"/>
          <w:lang w:eastAsia="bg-BG"/>
        </w:rPr>
        <w:t xml:space="preserve">, Общински съвет </w:t>
      </w:r>
      <w:r w:rsidR="002E2054" w:rsidRPr="00FC05ED">
        <w:rPr>
          <w:rFonts w:eastAsia="Times New Roman"/>
          <w:lang w:eastAsia="bg-BG"/>
        </w:rPr>
        <w:t>–</w:t>
      </w:r>
      <w:r w:rsidRPr="00FC05ED">
        <w:rPr>
          <w:rFonts w:eastAsia="Times New Roman"/>
          <w:lang w:eastAsia="bg-BG"/>
        </w:rPr>
        <w:t xml:space="preserve"> Русе</w:t>
      </w:r>
      <w:r w:rsidR="002E2054" w:rsidRPr="00FC05ED">
        <w:rPr>
          <w:rFonts w:eastAsia="Times New Roman"/>
          <w:lang w:eastAsia="bg-BG"/>
        </w:rPr>
        <w:t>,</w:t>
      </w:r>
    </w:p>
    <w:p w14:paraId="38FB4CD4" w14:textId="77777777" w:rsidR="006E39EA" w:rsidRPr="00FC05ED" w:rsidRDefault="006E39EA" w:rsidP="00260D4D">
      <w:pPr>
        <w:spacing w:after="0" w:line="240" w:lineRule="auto"/>
        <w:ind w:firstLine="720"/>
        <w:jc w:val="both"/>
        <w:outlineLvl w:val="0"/>
        <w:rPr>
          <w:rFonts w:eastAsia="Times New Roman"/>
          <w:lang w:eastAsia="bg-BG"/>
        </w:rPr>
      </w:pPr>
    </w:p>
    <w:p w14:paraId="1BBF3FA7" w14:textId="77777777" w:rsidR="00AC152E" w:rsidRPr="00FC05ED" w:rsidRDefault="00AC152E" w:rsidP="00260D4D">
      <w:pPr>
        <w:spacing w:after="0" w:line="240" w:lineRule="auto"/>
        <w:jc w:val="center"/>
        <w:outlineLvl w:val="0"/>
        <w:rPr>
          <w:rFonts w:eastAsia="Times New Roman"/>
          <w:b/>
          <w:lang w:eastAsia="bg-BG"/>
        </w:rPr>
      </w:pPr>
      <w:r w:rsidRPr="00FC05ED">
        <w:rPr>
          <w:rFonts w:eastAsia="Times New Roman"/>
          <w:b/>
          <w:lang w:eastAsia="bg-BG"/>
        </w:rPr>
        <w:t>Р Е Ш И:</w:t>
      </w:r>
    </w:p>
    <w:p w14:paraId="506FE246" w14:textId="79E1600F" w:rsidR="00BA4279" w:rsidRPr="006C5EA9" w:rsidRDefault="0065140F" w:rsidP="006C5EA9">
      <w:pPr>
        <w:pStyle w:val="1"/>
        <w:spacing w:before="0" w:beforeAutospacing="0" w:after="0" w:afterAutospacing="0"/>
        <w:ind w:firstLine="567"/>
        <w:jc w:val="both"/>
      </w:pPr>
      <w:r w:rsidRPr="00FC05ED">
        <w:t xml:space="preserve">Приема </w:t>
      </w:r>
      <w:r w:rsidR="006C5EA9">
        <w:t xml:space="preserve">§18 в ПЗР към </w:t>
      </w:r>
      <w:r w:rsidRPr="00FC05ED">
        <w:t>Наредба</w:t>
      </w:r>
      <w:r w:rsidR="006C5EA9">
        <w:t xml:space="preserve">та за изменение и </w:t>
      </w:r>
      <w:r w:rsidRPr="00FC05ED">
        <w:t xml:space="preserve">допълнение Наредба №6 </w:t>
      </w:r>
      <w:r w:rsidRPr="00FC05ED">
        <w:rPr>
          <w:bCs/>
          <w:color w:val="000000"/>
        </w:rPr>
        <w:t xml:space="preserve">за условията и реда за </w:t>
      </w:r>
      <w:r w:rsidRPr="00FC05ED">
        <w:rPr>
          <w:bCs/>
          <w:color w:val="000000"/>
          <w:bdr w:val="none" w:sz="0" w:space="0" w:color="auto" w:frame="1"/>
          <w:shd w:val="clear" w:color="auto" w:fill="FFFFFF"/>
        </w:rPr>
        <w:t>установяване на жилищни нужди</w:t>
      </w:r>
      <w:r w:rsidRPr="00FC05ED">
        <w:rPr>
          <w:bCs/>
          <w:color w:val="000000"/>
        </w:rPr>
        <w:t>,</w:t>
      </w:r>
      <w:r w:rsidR="003F5B7C">
        <w:rPr>
          <w:bCs/>
          <w:color w:val="000000"/>
        </w:rPr>
        <w:t xml:space="preserve"> настаняване под наем и разпореждане с </w:t>
      </w:r>
      <w:r w:rsidRPr="00FC05ED">
        <w:rPr>
          <w:bCs/>
          <w:color w:val="000000"/>
        </w:rPr>
        <w:t>жилища - общинска собственост,</w:t>
      </w:r>
      <w:r w:rsidR="006C5EA9">
        <w:rPr>
          <w:bCs/>
          <w:color w:val="000000"/>
        </w:rPr>
        <w:t xml:space="preserve"> приета с приета с</w:t>
      </w:r>
      <w:r w:rsidR="006C5EA9" w:rsidRPr="009D5844">
        <w:t xml:space="preserve"> </w:t>
      </w:r>
      <w:r w:rsidR="006C5EA9" w:rsidRPr="00DD7DA3">
        <w:t>Р</w:t>
      </w:r>
      <w:r w:rsidR="006C5EA9">
        <w:t>ешение № 454 по Протокол №15/17.12.2024 г.</w:t>
      </w:r>
      <w:r w:rsidR="006C5EA9" w:rsidRPr="009D5844">
        <w:t xml:space="preserve"> </w:t>
      </w:r>
      <w:r w:rsidRPr="00FC05ED">
        <w:rPr>
          <w:bCs/>
          <w:color w:val="000000"/>
        </w:rPr>
        <w:t xml:space="preserve"> както следва:</w:t>
      </w:r>
    </w:p>
    <w:p w14:paraId="4C029526" w14:textId="77777777" w:rsidR="00BA4279" w:rsidRDefault="00BA4279" w:rsidP="00BA4279">
      <w:pPr>
        <w:spacing w:after="0" w:line="240" w:lineRule="auto"/>
        <w:ind w:firstLine="720"/>
        <w:jc w:val="both"/>
        <w:outlineLvl w:val="0"/>
        <w:rPr>
          <w:bCs/>
          <w:color w:val="000000"/>
        </w:rPr>
      </w:pPr>
    </w:p>
    <w:p w14:paraId="6EA72C8B" w14:textId="5DED3D21" w:rsidR="00BA4279" w:rsidRPr="00BA4279" w:rsidRDefault="006C5EA9" w:rsidP="00BA4279">
      <w:pPr>
        <w:spacing w:after="0" w:line="240" w:lineRule="auto"/>
        <w:ind w:firstLine="720"/>
        <w:jc w:val="both"/>
        <w:outlineLvl w:val="0"/>
        <w:rPr>
          <w:bCs/>
          <w:color w:val="000000"/>
        </w:rPr>
      </w:pPr>
      <w:r>
        <w:t xml:space="preserve">§18. </w:t>
      </w:r>
      <w:r w:rsidR="00BA4279">
        <w:t>Считано от 01.01.20</w:t>
      </w:r>
      <w:r>
        <w:t>25 г. за наемните правоотношения</w:t>
      </w:r>
      <w:r w:rsidR="00BA4279">
        <w:t xml:space="preserve"> с продължителност повече от 10 години, наемните цени по чл. 27, ал. 4 се умножават с коефициент за 10-годишен договор, без да се начислява увеличение за целия срок на ползване на общинско жилище. </w:t>
      </w:r>
    </w:p>
    <w:p w14:paraId="0F6CEAD4" w14:textId="77777777" w:rsidR="00B671E4" w:rsidRPr="00FC05ED" w:rsidRDefault="00B671E4" w:rsidP="001B2B8D">
      <w:pPr>
        <w:spacing w:after="0" w:line="240" w:lineRule="auto"/>
        <w:jc w:val="both"/>
        <w:outlineLvl w:val="0"/>
        <w:rPr>
          <w:bCs/>
          <w:color w:val="000000"/>
        </w:rPr>
      </w:pPr>
    </w:p>
    <w:p w14:paraId="0CDC7F9A" w14:textId="714F0010" w:rsidR="00DD087E" w:rsidRDefault="00DD087E" w:rsidP="008C5A48">
      <w:pPr>
        <w:spacing w:after="0" w:line="240" w:lineRule="auto"/>
        <w:jc w:val="both"/>
        <w:rPr>
          <w:rFonts w:eastAsia="Times New Roman"/>
          <w:b/>
          <w:lang w:eastAsia="bg-BG"/>
        </w:rPr>
      </w:pPr>
    </w:p>
    <w:p w14:paraId="7EC26749" w14:textId="77777777" w:rsidR="006C5EA9" w:rsidRPr="00FC05ED" w:rsidRDefault="006C5EA9" w:rsidP="008C5A48">
      <w:pPr>
        <w:spacing w:after="0" w:line="240" w:lineRule="auto"/>
        <w:jc w:val="both"/>
        <w:rPr>
          <w:rFonts w:eastAsia="Times New Roman"/>
          <w:b/>
          <w:lang w:eastAsia="bg-BG"/>
        </w:rPr>
      </w:pPr>
    </w:p>
    <w:p w14:paraId="17699238" w14:textId="77777777" w:rsidR="008C5A48" w:rsidRPr="00FC05ED" w:rsidRDefault="008C5A48" w:rsidP="008C5A48">
      <w:pPr>
        <w:spacing w:after="0" w:line="240" w:lineRule="auto"/>
        <w:jc w:val="both"/>
        <w:rPr>
          <w:rFonts w:eastAsia="Times New Roman"/>
          <w:b/>
          <w:lang w:eastAsia="bg-BG"/>
        </w:rPr>
      </w:pPr>
      <w:r w:rsidRPr="00FC05ED">
        <w:rPr>
          <w:rFonts w:eastAsia="Times New Roman"/>
          <w:b/>
          <w:lang w:eastAsia="bg-BG"/>
        </w:rPr>
        <w:t>Вносител,</w:t>
      </w:r>
    </w:p>
    <w:p w14:paraId="6570A23B" w14:textId="77777777" w:rsidR="006C5EA9" w:rsidRDefault="006C5EA9" w:rsidP="008C5A48">
      <w:pPr>
        <w:spacing w:after="0" w:line="240" w:lineRule="auto"/>
        <w:rPr>
          <w:rFonts w:eastAsia="Times New Roman"/>
          <w:b/>
          <w:lang w:eastAsia="bg-BG"/>
        </w:rPr>
      </w:pPr>
    </w:p>
    <w:p w14:paraId="558A0221" w14:textId="77777777" w:rsidR="006C5EA9" w:rsidRDefault="006C5EA9" w:rsidP="008C5A48">
      <w:pPr>
        <w:spacing w:after="0" w:line="240" w:lineRule="auto"/>
        <w:rPr>
          <w:rFonts w:eastAsia="Times New Roman"/>
          <w:b/>
          <w:lang w:eastAsia="bg-BG"/>
        </w:rPr>
      </w:pPr>
    </w:p>
    <w:p w14:paraId="50C824C2" w14:textId="2D0C8D00" w:rsidR="008C5A48" w:rsidRPr="00FC05ED" w:rsidRDefault="006576AC" w:rsidP="008C5A48">
      <w:pPr>
        <w:spacing w:after="0" w:line="240" w:lineRule="auto"/>
        <w:rPr>
          <w:rFonts w:eastAsia="Times New Roman"/>
          <w:b/>
          <w:lang w:eastAsia="bg-BG"/>
        </w:rPr>
      </w:pPr>
      <w:r w:rsidRPr="00FC05ED">
        <w:rPr>
          <w:rFonts w:eastAsia="Times New Roman"/>
          <w:b/>
          <w:lang w:eastAsia="bg-BG"/>
        </w:rPr>
        <w:t>ПЕНЧО МИЛКОВ</w:t>
      </w:r>
    </w:p>
    <w:p w14:paraId="2936F4B4" w14:textId="77777777" w:rsidR="008C5A48" w:rsidRPr="00FC05ED" w:rsidRDefault="008C5A48" w:rsidP="008C5A48">
      <w:pPr>
        <w:spacing w:after="0" w:line="240" w:lineRule="auto"/>
        <w:rPr>
          <w:rFonts w:eastAsia="Times New Roman"/>
          <w:i/>
          <w:lang w:eastAsia="bg-BG"/>
        </w:rPr>
      </w:pPr>
      <w:r w:rsidRPr="00FC05ED">
        <w:rPr>
          <w:rFonts w:eastAsia="Times New Roman"/>
          <w:i/>
          <w:lang w:eastAsia="bg-BG"/>
        </w:rPr>
        <w:t>Кмет на Община Русе</w:t>
      </w:r>
    </w:p>
    <w:p w14:paraId="3C566925" w14:textId="77777777" w:rsidR="008C5A48" w:rsidRPr="00FC05ED" w:rsidRDefault="008C5A48" w:rsidP="008C5A48">
      <w:pPr>
        <w:spacing w:after="0" w:line="240" w:lineRule="auto"/>
        <w:ind w:firstLine="708"/>
        <w:rPr>
          <w:rFonts w:eastAsia="Times New Roman"/>
          <w:i/>
          <w:lang w:eastAsia="bg-BG"/>
        </w:rPr>
      </w:pPr>
    </w:p>
    <w:p w14:paraId="5A0C7C6B" w14:textId="77777777" w:rsidR="00CC2CBA" w:rsidRDefault="00CC2CBA" w:rsidP="00EC40E3">
      <w:pPr>
        <w:spacing w:after="0" w:line="240" w:lineRule="auto"/>
        <w:rPr>
          <w:rFonts w:eastAsia="Times New Roman"/>
          <w:i/>
          <w:lang w:eastAsia="bg-BG"/>
        </w:rPr>
      </w:pPr>
    </w:p>
    <w:p w14:paraId="2C0DF5C1" w14:textId="77777777" w:rsidR="00DD4EFC" w:rsidRDefault="00DD4EFC" w:rsidP="00EC40E3">
      <w:pPr>
        <w:spacing w:after="0" w:line="240" w:lineRule="auto"/>
        <w:rPr>
          <w:rFonts w:eastAsia="Times New Roman"/>
          <w:i/>
          <w:lang w:eastAsia="bg-BG"/>
        </w:rPr>
      </w:pPr>
    </w:p>
    <w:p w14:paraId="2E99C1A2" w14:textId="77777777" w:rsidR="00DD4EFC" w:rsidRPr="00FC05ED" w:rsidRDefault="00DD4EFC" w:rsidP="00EC40E3">
      <w:pPr>
        <w:spacing w:after="0" w:line="240" w:lineRule="auto"/>
        <w:rPr>
          <w:rFonts w:eastAsia="Times New Roman"/>
          <w:i/>
          <w:lang w:eastAsia="bg-BG"/>
        </w:rPr>
      </w:pPr>
    </w:p>
    <w:p w14:paraId="21D2E8E7" w14:textId="77777777" w:rsidR="00DD4EFC" w:rsidRDefault="00DD4EFC" w:rsidP="00DD4EFC">
      <w:pPr>
        <w:spacing w:after="0"/>
        <w:jc w:val="both"/>
        <w:rPr>
          <w:rFonts w:eastAsia="Calibri"/>
        </w:rPr>
      </w:pPr>
      <w:bookmarkStart w:id="0" w:name="_GoBack"/>
      <w:bookmarkEnd w:id="0"/>
    </w:p>
    <w:p w14:paraId="333DB09F" w14:textId="77777777" w:rsidR="00DD4EFC" w:rsidRPr="00DD4EFC" w:rsidRDefault="00DD4EFC" w:rsidP="008C5A48">
      <w:pPr>
        <w:spacing w:after="0" w:line="240" w:lineRule="auto"/>
        <w:rPr>
          <w:rFonts w:eastAsia="Times New Roman"/>
          <w:b/>
          <w:lang w:eastAsia="bg-BG"/>
        </w:rPr>
      </w:pPr>
    </w:p>
    <w:p w14:paraId="60ADA145" w14:textId="77777777" w:rsidR="00492DC3" w:rsidRDefault="00492DC3" w:rsidP="008C5A48">
      <w:pPr>
        <w:spacing w:after="0"/>
        <w:jc w:val="both"/>
        <w:rPr>
          <w:rFonts w:eastAsia="Calibri"/>
          <w:b/>
        </w:rPr>
      </w:pPr>
    </w:p>
    <w:sectPr w:rsidR="00492DC3" w:rsidSect="004646EA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160"/>
    <w:multiLevelType w:val="hybridMultilevel"/>
    <w:tmpl w:val="2C900E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1976"/>
    <w:multiLevelType w:val="hybridMultilevel"/>
    <w:tmpl w:val="2A08B7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2A2D"/>
    <w:multiLevelType w:val="multilevel"/>
    <w:tmpl w:val="5864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3714F"/>
    <w:multiLevelType w:val="hybridMultilevel"/>
    <w:tmpl w:val="58CE519E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963BAD"/>
    <w:multiLevelType w:val="multilevel"/>
    <w:tmpl w:val="3942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982517"/>
    <w:multiLevelType w:val="multilevel"/>
    <w:tmpl w:val="3942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A3321C"/>
    <w:multiLevelType w:val="multilevel"/>
    <w:tmpl w:val="1B5E5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083FF4"/>
    <w:multiLevelType w:val="hybridMultilevel"/>
    <w:tmpl w:val="2788F6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836BB"/>
    <w:multiLevelType w:val="multilevel"/>
    <w:tmpl w:val="CA7CA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8940AF"/>
    <w:multiLevelType w:val="hybridMultilevel"/>
    <w:tmpl w:val="9D74F284"/>
    <w:lvl w:ilvl="0" w:tplc="82322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3C3113"/>
    <w:multiLevelType w:val="hybridMultilevel"/>
    <w:tmpl w:val="107254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D6385"/>
    <w:multiLevelType w:val="hybridMultilevel"/>
    <w:tmpl w:val="C3DC6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62BB9"/>
    <w:multiLevelType w:val="multilevel"/>
    <w:tmpl w:val="18028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966845"/>
    <w:multiLevelType w:val="hybridMultilevel"/>
    <w:tmpl w:val="D14C0B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0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E5"/>
    <w:rsid w:val="000017F8"/>
    <w:rsid w:val="00013B45"/>
    <w:rsid w:val="000238D2"/>
    <w:rsid w:val="00031695"/>
    <w:rsid w:val="00036590"/>
    <w:rsid w:val="0004128C"/>
    <w:rsid w:val="00041CA7"/>
    <w:rsid w:val="0008608F"/>
    <w:rsid w:val="000862CD"/>
    <w:rsid w:val="00091DA4"/>
    <w:rsid w:val="00092B78"/>
    <w:rsid w:val="000B79D6"/>
    <w:rsid w:val="000C4243"/>
    <w:rsid w:val="000D1EC7"/>
    <w:rsid w:val="000E17B3"/>
    <w:rsid w:val="000E65EB"/>
    <w:rsid w:val="000E72C8"/>
    <w:rsid w:val="000F07EE"/>
    <w:rsid w:val="000F67BB"/>
    <w:rsid w:val="000F697A"/>
    <w:rsid w:val="00122EC2"/>
    <w:rsid w:val="00131177"/>
    <w:rsid w:val="0013434A"/>
    <w:rsid w:val="00136545"/>
    <w:rsid w:val="00146743"/>
    <w:rsid w:val="0017018C"/>
    <w:rsid w:val="001748F3"/>
    <w:rsid w:val="0019747F"/>
    <w:rsid w:val="001A392A"/>
    <w:rsid w:val="001B2B8D"/>
    <w:rsid w:val="001C1D12"/>
    <w:rsid w:val="001C6FA7"/>
    <w:rsid w:val="001E6DDB"/>
    <w:rsid w:val="002164D8"/>
    <w:rsid w:val="002237C9"/>
    <w:rsid w:val="002266A2"/>
    <w:rsid w:val="00227A53"/>
    <w:rsid w:val="00253D9B"/>
    <w:rsid w:val="00260D4D"/>
    <w:rsid w:val="00271353"/>
    <w:rsid w:val="00281445"/>
    <w:rsid w:val="00281ED9"/>
    <w:rsid w:val="00283390"/>
    <w:rsid w:val="0028797A"/>
    <w:rsid w:val="002A21FB"/>
    <w:rsid w:val="002A3449"/>
    <w:rsid w:val="002B0375"/>
    <w:rsid w:val="002E2054"/>
    <w:rsid w:val="002E4DD0"/>
    <w:rsid w:val="0031009A"/>
    <w:rsid w:val="003108BB"/>
    <w:rsid w:val="003441F1"/>
    <w:rsid w:val="00356B6A"/>
    <w:rsid w:val="00363E19"/>
    <w:rsid w:val="003B54E0"/>
    <w:rsid w:val="003D46C2"/>
    <w:rsid w:val="003D5BAC"/>
    <w:rsid w:val="003F42AC"/>
    <w:rsid w:val="003F5B7C"/>
    <w:rsid w:val="00414487"/>
    <w:rsid w:val="00416A0A"/>
    <w:rsid w:val="004237AB"/>
    <w:rsid w:val="00425A28"/>
    <w:rsid w:val="00435795"/>
    <w:rsid w:val="00440CDC"/>
    <w:rsid w:val="00460D7B"/>
    <w:rsid w:val="004646EA"/>
    <w:rsid w:val="004809A9"/>
    <w:rsid w:val="00492AC6"/>
    <w:rsid w:val="00492DC3"/>
    <w:rsid w:val="004A5D6A"/>
    <w:rsid w:val="004B0FCB"/>
    <w:rsid w:val="004C208E"/>
    <w:rsid w:val="004F6056"/>
    <w:rsid w:val="004F6D51"/>
    <w:rsid w:val="0050796C"/>
    <w:rsid w:val="00516DE2"/>
    <w:rsid w:val="00521A87"/>
    <w:rsid w:val="00521EF6"/>
    <w:rsid w:val="00536CA7"/>
    <w:rsid w:val="0054566D"/>
    <w:rsid w:val="005620F1"/>
    <w:rsid w:val="005660EF"/>
    <w:rsid w:val="00587496"/>
    <w:rsid w:val="00595170"/>
    <w:rsid w:val="005C2E1B"/>
    <w:rsid w:val="005C75B1"/>
    <w:rsid w:val="005D3EE7"/>
    <w:rsid w:val="005D7894"/>
    <w:rsid w:val="005E7B64"/>
    <w:rsid w:val="005F7C55"/>
    <w:rsid w:val="006011CD"/>
    <w:rsid w:val="00605029"/>
    <w:rsid w:val="00614434"/>
    <w:rsid w:val="0062409B"/>
    <w:rsid w:val="00630E9C"/>
    <w:rsid w:val="0064727F"/>
    <w:rsid w:val="0065140F"/>
    <w:rsid w:val="006576AC"/>
    <w:rsid w:val="006635E6"/>
    <w:rsid w:val="00671C47"/>
    <w:rsid w:val="00673C5E"/>
    <w:rsid w:val="00677A6C"/>
    <w:rsid w:val="006A075D"/>
    <w:rsid w:val="006A7DAD"/>
    <w:rsid w:val="006B6D28"/>
    <w:rsid w:val="006C5592"/>
    <w:rsid w:val="006C5EA9"/>
    <w:rsid w:val="006D1D75"/>
    <w:rsid w:val="006E39EA"/>
    <w:rsid w:val="006E6227"/>
    <w:rsid w:val="006F0841"/>
    <w:rsid w:val="006F4A16"/>
    <w:rsid w:val="007055A1"/>
    <w:rsid w:val="0070690B"/>
    <w:rsid w:val="00711B48"/>
    <w:rsid w:val="0071617A"/>
    <w:rsid w:val="00736316"/>
    <w:rsid w:val="00744F9A"/>
    <w:rsid w:val="00775363"/>
    <w:rsid w:val="00783893"/>
    <w:rsid w:val="007858C2"/>
    <w:rsid w:val="007919D9"/>
    <w:rsid w:val="00795D2F"/>
    <w:rsid w:val="007A4EED"/>
    <w:rsid w:val="007D155F"/>
    <w:rsid w:val="007D7C5C"/>
    <w:rsid w:val="007E05FB"/>
    <w:rsid w:val="007F398E"/>
    <w:rsid w:val="00803290"/>
    <w:rsid w:val="0081084C"/>
    <w:rsid w:val="00811B0E"/>
    <w:rsid w:val="008309BE"/>
    <w:rsid w:val="00853347"/>
    <w:rsid w:val="0086350C"/>
    <w:rsid w:val="008706BD"/>
    <w:rsid w:val="00871065"/>
    <w:rsid w:val="00873E75"/>
    <w:rsid w:val="00876022"/>
    <w:rsid w:val="008C5A48"/>
    <w:rsid w:val="008D01D9"/>
    <w:rsid w:val="008D49A6"/>
    <w:rsid w:val="009074DB"/>
    <w:rsid w:val="00913C98"/>
    <w:rsid w:val="00916325"/>
    <w:rsid w:val="00921B2A"/>
    <w:rsid w:val="009278C1"/>
    <w:rsid w:val="00977810"/>
    <w:rsid w:val="00980FE5"/>
    <w:rsid w:val="009A188E"/>
    <w:rsid w:val="009B2163"/>
    <w:rsid w:val="009C2468"/>
    <w:rsid w:val="009C5334"/>
    <w:rsid w:val="009C7D75"/>
    <w:rsid w:val="009D3AEC"/>
    <w:rsid w:val="009D5844"/>
    <w:rsid w:val="00A14352"/>
    <w:rsid w:val="00A415FE"/>
    <w:rsid w:val="00A978D3"/>
    <w:rsid w:val="00A9793A"/>
    <w:rsid w:val="00AA04DC"/>
    <w:rsid w:val="00AA166C"/>
    <w:rsid w:val="00AB7FFC"/>
    <w:rsid w:val="00AC152E"/>
    <w:rsid w:val="00AD42C6"/>
    <w:rsid w:val="00AE10A0"/>
    <w:rsid w:val="00AE5D13"/>
    <w:rsid w:val="00B0469E"/>
    <w:rsid w:val="00B175F8"/>
    <w:rsid w:val="00B22FB5"/>
    <w:rsid w:val="00B23EC2"/>
    <w:rsid w:val="00B47C28"/>
    <w:rsid w:val="00B671E4"/>
    <w:rsid w:val="00BA4279"/>
    <w:rsid w:val="00BB6137"/>
    <w:rsid w:val="00BD29B8"/>
    <w:rsid w:val="00BF49CB"/>
    <w:rsid w:val="00C02561"/>
    <w:rsid w:val="00C329EA"/>
    <w:rsid w:val="00C5000A"/>
    <w:rsid w:val="00C70564"/>
    <w:rsid w:val="00C90606"/>
    <w:rsid w:val="00CB3C73"/>
    <w:rsid w:val="00CC2CBA"/>
    <w:rsid w:val="00CD11DF"/>
    <w:rsid w:val="00CD5AFB"/>
    <w:rsid w:val="00CE4E35"/>
    <w:rsid w:val="00D00D70"/>
    <w:rsid w:val="00D00DF3"/>
    <w:rsid w:val="00D052A9"/>
    <w:rsid w:val="00D16A7B"/>
    <w:rsid w:val="00D21ED9"/>
    <w:rsid w:val="00D41986"/>
    <w:rsid w:val="00D52426"/>
    <w:rsid w:val="00D53BE5"/>
    <w:rsid w:val="00D61535"/>
    <w:rsid w:val="00D648BF"/>
    <w:rsid w:val="00D72274"/>
    <w:rsid w:val="00DA0A02"/>
    <w:rsid w:val="00DB0BC9"/>
    <w:rsid w:val="00DD087E"/>
    <w:rsid w:val="00DD4EFC"/>
    <w:rsid w:val="00DD7DA3"/>
    <w:rsid w:val="00E01D08"/>
    <w:rsid w:val="00E0485B"/>
    <w:rsid w:val="00E156D2"/>
    <w:rsid w:val="00E37D50"/>
    <w:rsid w:val="00E57825"/>
    <w:rsid w:val="00E61F56"/>
    <w:rsid w:val="00E639A7"/>
    <w:rsid w:val="00E72751"/>
    <w:rsid w:val="00E91DAC"/>
    <w:rsid w:val="00EC0E08"/>
    <w:rsid w:val="00EC118C"/>
    <w:rsid w:val="00EC333C"/>
    <w:rsid w:val="00EC40E3"/>
    <w:rsid w:val="00ED2063"/>
    <w:rsid w:val="00EE4FE9"/>
    <w:rsid w:val="00EF1DBD"/>
    <w:rsid w:val="00F060FC"/>
    <w:rsid w:val="00F127DC"/>
    <w:rsid w:val="00F347A0"/>
    <w:rsid w:val="00F364D4"/>
    <w:rsid w:val="00F749DE"/>
    <w:rsid w:val="00F769D2"/>
    <w:rsid w:val="00F83918"/>
    <w:rsid w:val="00FB40F5"/>
    <w:rsid w:val="00FC05ED"/>
    <w:rsid w:val="00FC70AE"/>
    <w:rsid w:val="00FF12E9"/>
    <w:rsid w:val="00FF6212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AF98C"/>
  <w15:docId w15:val="{9CBC3E1A-2645-41D0-9639-3C5574D8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F56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1">
    <w:name w:val="Заглавие1"/>
    <w:basedOn w:val="a"/>
    <w:rsid w:val="008C5A48"/>
    <w:pPr>
      <w:spacing w:before="100" w:beforeAutospacing="1" w:after="100" w:afterAutospacing="1" w:line="240" w:lineRule="auto"/>
    </w:pPr>
    <w:rPr>
      <w:rFonts w:eastAsia="Times New Roman"/>
      <w:lang w:eastAsia="bg-BG"/>
    </w:rPr>
  </w:style>
  <w:style w:type="paragraph" w:customStyle="1" w:styleId="Default">
    <w:name w:val="Default"/>
    <w:rsid w:val="00BD29B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4">
    <w:name w:val="Hyperlink"/>
    <w:basedOn w:val="a0"/>
    <w:uiPriority w:val="99"/>
    <w:semiHidden/>
    <w:unhideWhenUsed/>
    <w:rsid w:val="00FF621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6DE2"/>
  </w:style>
  <w:style w:type="paragraph" w:styleId="2">
    <w:name w:val="Body Text 2"/>
    <w:basedOn w:val="a"/>
    <w:link w:val="20"/>
    <w:rsid w:val="00871065"/>
    <w:pPr>
      <w:spacing w:after="0" w:line="240" w:lineRule="auto"/>
      <w:jc w:val="both"/>
    </w:pPr>
    <w:rPr>
      <w:rFonts w:eastAsia="Times New Roman"/>
      <w:lang w:val="en-GB"/>
    </w:rPr>
  </w:style>
  <w:style w:type="character" w:customStyle="1" w:styleId="20">
    <w:name w:val="Основен текст 2 Знак"/>
    <w:basedOn w:val="a0"/>
    <w:link w:val="2"/>
    <w:rsid w:val="00871065"/>
    <w:rPr>
      <w:rFonts w:eastAsia="Times New Roman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5C7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5C75B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1748F3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rsid w:val="0017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8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32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6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8A20F-D212-45BD-AECA-3D4E0463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p.hristova</cp:lastModifiedBy>
  <cp:revision>2</cp:revision>
  <cp:lastPrinted>2025-01-10T08:13:00Z</cp:lastPrinted>
  <dcterms:created xsi:type="dcterms:W3CDTF">2025-01-10T14:33:00Z</dcterms:created>
  <dcterms:modified xsi:type="dcterms:W3CDTF">2025-01-10T14:33:00Z</dcterms:modified>
</cp:coreProperties>
</file>