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95FEB" w:rsidRPr="00AF50F6" w:rsidRDefault="00195FEB" w:rsidP="00AF50F6">
      <w:pPr>
        <w:jc w:val="both"/>
        <w:rPr>
          <w:b/>
          <w:bCs/>
          <w:lang w:val="bg-BG"/>
        </w:rPr>
      </w:pPr>
      <w:r w:rsidRPr="00AF50F6">
        <w:rPr>
          <w:b/>
          <w:bCs/>
          <w:lang w:val="bg-BG"/>
        </w:rPr>
        <w:t>Д</w:t>
      </w:r>
      <w:r w:rsidRPr="00AF50F6">
        <w:rPr>
          <w:b/>
          <w:bCs/>
          <w:caps/>
          <w:lang w:val="bg-BG"/>
        </w:rPr>
        <w:t>о</w:t>
      </w:r>
    </w:p>
    <w:p w:rsidR="00195FEB" w:rsidRPr="00AF50F6" w:rsidRDefault="00195FEB" w:rsidP="00AF50F6">
      <w:pPr>
        <w:jc w:val="both"/>
        <w:rPr>
          <w:b/>
          <w:bCs/>
          <w:caps/>
          <w:lang w:val="bg-BG"/>
        </w:rPr>
      </w:pPr>
      <w:r w:rsidRPr="00AF50F6">
        <w:rPr>
          <w:b/>
          <w:bCs/>
          <w:caps/>
          <w:lang w:val="bg-BG"/>
        </w:rPr>
        <w:t>Общински съвет</w:t>
      </w:r>
    </w:p>
    <w:p w:rsidR="00195FEB" w:rsidRPr="00AF50F6" w:rsidRDefault="00195FEB" w:rsidP="00AF50F6">
      <w:pPr>
        <w:jc w:val="both"/>
        <w:rPr>
          <w:b/>
          <w:bCs/>
          <w:caps/>
          <w:lang w:val="bg-BG"/>
        </w:rPr>
      </w:pPr>
      <w:r w:rsidRPr="00AF50F6">
        <w:rPr>
          <w:b/>
          <w:bCs/>
          <w:caps/>
          <w:lang w:val="bg-BG"/>
        </w:rPr>
        <w:t>Русе</w:t>
      </w:r>
    </w:p>
    <w:p w:rsidR="00195FEB" w:rsidRPr="00AF50F6" w:rsidRDefault="00195FEB" w:rsidP="00AF50F6">
      <w:pPr>
        <w:jc w:val="both"/>
        <w:rPr>
          <w:b/>
          <w:bCs/>
          <w:lang w:val="bg-BG"/>
        </w:rPr>
      </w:pPr>
    </w:p>
    <w:p w:rsidR="00195FEB" w:rsidRPr="00AF50F6" w:rsidRDefault="00195FEB" w:rsidP="00AF50F6">
      <w:pPr>
        <w:jc w:val="both"/>
        <w:rPr>
          <w:b/>
          <w:bCs/>
          <w:lang w:val="bg-BG"/>
        </w:rPr>
      </w:pPr>
      <w:r w:rsidRPr="00AF50F6">
        <w:rPr>
          <w:b/>
          <w:bCs/>
          <w:lang w:val="bg-BG"/>
        </w:rPr>
        <w:t>ПРЕДЛОЖЕНИЕ</w:t>
      </w:r>
    </w:p>
    <w:p w:rsidR="00560811" w:rsidRPr="00374941" w:rsidRDefault="00FC60C2" w:rsidP="00560811">
      <w:pPr>
        <w:rPr>
          <w:b/>
          <w:bCs/>
          <w:lang w:val="bg-BG"/>
        </w:rPr>
      </w:pPr>
      <w:r w:rsidRPr="00FC60C2">
        <w:rPr>
          <w:b/>
        </w:rPr>
        <w:t>ОТ</w:t>
      </w:r>
      <w:r>
        <w:t xml:space="preserve"> </w:t>
      </w:r>
      <w:r w:rsidR="00560811" w:rsidRPr="00374941">
        <w:rPr>
          <w:b/>
          <w:bCs/>
          <w:lang w:val="bg-BG"/>
        </w:rPr>
        <w:t>ПЕНЧО МИЛКОВ</w:t>
      </w:r>
    </w:p>
    <w:p w:rsidR="00FC60C2" w:rsidRPr="00FC60C2" w:rsidRDefault="00560811" w:rsidP="00560811">
      <w:pPr>
        <w:jc w:val="both"/>
      </w:pPr>
      <w:r w:rsidRPr="00374941">
        <w:rPr>
          <w:b/>
          <w:bCs/>
          <w:lang w:val="bg-BG"/>
        </w:rPr>
        <w:t>КМЕТ НА ОБЩИНА РУСЕ</w:t>
      </w:r>
    </w:p>
    <w:p w:rsidR="00195FEB" w:rsidRPr="00AF50F6" w:rsidRDefault="00195FEB" w:rsidP="00AF50F6">
      <w:pPr>
        <w:jc w:val="both"/>
        <w:rPr>
          <w:b/>
          <w:bCs/>
          <w:lang w:val="bg-BG"/>
        </w:rPr>
      </w:pPr>
    </w:p>
    <w:p w:rsidR="00195FEB" w:rsidRPr="00AF50F6" w:rsidRDefault="00195FEB" w:rsidP="00AF50F6">
      <w:pPr>
        <w:jc w:val="both"/>
        <w:rPr>
          <w:b/>
          <w:bCs/>
          <w:lang w:val="bg-BG"/>
        </w:rPr>
      </w:pPr>
    </w:p>
    <w:p w:rsidR="00195FEB" w:rsidRPr="00AF50F6" w:rsidRDefault="00195FEB" w:rsidP="00AF50F6">
      <w:pPr>
        <w:ind w:left="1418" w:hanging="1418"/>
        <w:jc w:val="both"/>
        <w:rPr>
          <w:rFonts w:eastAsia="Calibri"/>
          <w:lang w:val="bg-BG"/>
        </w:rPr>
      </w:pPr>
      <w:r w:rsidRPr="00AF50F6">
        <w:rPr>
          <w:b/>
          <w:bCs/>
          <w:lang w:val="bg-BG"/>
        </w:rPr>
        <w:t>О</w:t>
      </w:r>
      <w:r w:rsidRPr="00AF50F6">
        <w:rPr>
          <w:b/>
          <w:bCs/>
          <w:caps/>
          <w:lang w:val="bg-BG"/>
        </w:rPr>
        <w:t>тносно</w:t>
      </w:r>
      <w:r w:rsidRPr="00AF50F6">
        <w:rPr>
          <w:b/>
          <w:bCs/>
          <w:lang w:val="bg-BG"/>
        </w:rPr>
        <w:t xml:space="preserve">: </w:t>
      </w:r>
      <w:r w:rsidRPr="00AF50F6">
        <w:rPr>
          <w:bCs/>
          <w:lang w:val="bg-BG"/>
        </w:rPr>
        <w:t>Откриване на процедура за провеждане на публичен търг с явно наддаване за продажба на недвижим имот – частна общинска собственост с адрес:  гр. Русе, Община Русе, ул. „Мальовица“ №109.</w:t>
      </w:r>
      <w:r w:rsidRPr="00AF50F6">
        <w:rPr>
          <w:bCs/>
          <w:u w:val="single"/>
          <w:lang w:val="bg-BG"/>
        </w:rPr>
        <w:t xml:space="preserve"> </w:t>
      </w:r>
      <w:r w:rsidRPr="00AF50F6">
        <w:rPr>
          <w:lang w:val="bg-BG"/>
        </w:rPr>
        <w:t xml:space="preserve"> </w:t>
      </w:r>
    </w:p>
    <w:p w:rsidR="00195FEB" w:rsidRPr="00AF50F6" w:rsidRDefault="00195FEB" w:rsidP="00AF50F6">
      <w:pPr>
        <w:jc w:val="both"/>
        <w:rPr>
          <w:rFonts w:eastAsia="Calibri"/>
          <w:b/>
          <w:lang w:val="bg-BG"/>
        </w:rPr>
      </w:pPr>
    </w:p>
    <w:p w:rsidR="00195FEB" w:rsidRPr="00AF50F6" w:rsidRDefault="00195FEB" w:rsidP="00AF50F6">
      <w:pPr>
        <w:jc w:val="both"/>
        <w:rPr>
          <w:b/>
          <w:bCs/>
          <w:lang w:val="bg-BG"/>
        </w:rPr>
      </w:pPr>
      <w:r w:rsidRPr="00AF50F6">
        <w:rPr>
          <w:b/>
          <w:bCs/>
          <w:caps/>
          <w:lang w:val="bg-BG"/>
        </w:rPr>
        <w:t>Уважаеми общински съветници</w:t>
      </w:r>
      <w:r w:rsidRPr="00AF50F6">
        <w:rPr>
          <w:b/>
          <w:bCs/>
          <w:lang w:val="bg-BG"/>
        </w:rPr>
        <w:t>,</w:t>
      </w:r>
    </w:p>
    <w:p w:rsidR="00195FEB" w:rsidRPr="00AF50F6" w:rsidRDefault="00195FEB" w:rsidP="00AF50F6">
      <w:pPr>
        <w:ind w:firstLine="567"/>
        <w:jc w:val="both"/>
        <w:rPr>
          <w:rFonts w:eastAsia="Calibri"/>
          <w:lang w:val="bg-BG"/>
        </w:rPr>
      </w:pPr>
    </w:p>
    <w:p w:rsidR="00195FEB" w:rsidRPr="00AF50F6" w:rsidRDefault="00195FEB" w:rsidP="00AF50F6">
      <w:pPr>
        <w:ind w:firstLine="567"/>
        <w:jc w:val="both"/>
        <w:rPr>
          <w:rFonts w:eastAsia="Calibri"/>
          <w:lang w:val="bg-BG"/>
        </w:rPr>
      </w:pPr>
      <w:r w:rsidRPr="00AF50F6">
        <w:rPr>
          <w:rFonts w:eastAsia="Calibri"/>
          <w:lang w:val="bg-BG"/>
        </w:rPr>
        <w:t xml:space="preserve">В Общинска администрация е </w:t>
      </w:r>
      <w:r w:rsidR="00F0039E" w:rsidRPr="00AF50F6">
        <w:rPr>
          <w:lang w:val="bg-BG"/>
        </w:rPr>
        <w:t xml:space="preserve">постъпило заявление с вх. №ОИ-01-12/14.10.2024 г. от </w:t>
      </w:r>
      <w:r w:rsidR="00951FA5" w:rsidRPr="00AF50F6">
        <w:rPr>
          <w:lang w:val="bg-BG"/>
        </w:rPr>
        <w:t>Антони</w:t>
      </w:r>
      <w:r w:rsidR="00F0039E" w:rsidRPr="00AF50F6">
        <w:rPr>
          <w:lang w:val="bg-BG"/>
        </w:rPr>
        <w:t xml:space="preserve"> Атанасов, представлява</w:t>
      </w:r>
      <w:r w:rsidR="00951FA5" w:rsidRPr="00AF50F6">
        <w:rPr>
          <w:lang w:val="bg-BG"/>
        </w:rPr>
        <w:t xml:space="preserve">н от пълномощник Дафина </w:t>
      </w:r>
      <w:r w:rsidR="00F0039E" w:rsidRPr="00AF50F6">
        <w:rPr>
          <w:lang w:val="bg-BG"/>
        </w:rPr>
        <w:t>Симеонова, съгласно пълномощно от 24.09.2024 г., на  нотариус в Районен съд - гр. Русе, рег.</w:t>
      </w:r>
      <w:r w:rsidR="00A0075C">
        <w:rPr>
          <w:lang w:val="en-US"/>
        </w:rPr>
        <w:t xml:space="preserve"> </w:t>
      </w:r>
      <w:r w:rsidR="00F0039E" w:rsidRPr="00AF50F6">
        <w:rPr>
          <w:lang w:val="bg-BG"/>
        </w:rPr>
        <w:t>№625 на Нотариалната камара, с искане за закупуване на дворно място, представляващо поземлен имот с идентификатор 63427.4.1109 по КККР на град Русе, Община Русе, област Русе.</w:t>
      </w:r>
    </w:p>
    <w:p w:rsidR="00F0039E" w:rsidRPr="00AF50F6" w:rsidRDefault="00F0039E" w:rsidP="00AF50F6">
      <w:pPr>
        <w:ind w:firstLine="567"/>
        <w:jc w:val="both"/>
        <w:rPr>
          <w:lang w:val="bg-BG"/>
        </w:rPr>
      </w:pPr>
      <w:r w:rsidRPr="00AF50F6">
        <w:rPr>
          <w:lang w:val="bg-BG"/>
        </w:rPr>
        <w:t>Имотът представлява застроен поземлен имот</w:t>
      </w:r>
      <w:r w:rsidRPr="00AF50F6">
        <w:rPr>
          <w:b/>
          <w:lang w:val="bg-BG"/>
        </w:rPr>
        <w:t xml:space="preserve"> </w:t>
      </w:r>
      <w:r w:rsidRPr="00AF50F6">
        <w:rPr>
          <w:lang w:val="bg-BG"/>
        </w:rPr>
        <w:t>с идентификатор</w:t>
      </w:r>
      <w:r w:rsidRPr="00AF50F6">
        <w:rPr>
          <w:b/>
          <w:lang w:val="bg-BG"/>
        </w:rPr>
        <w:t xml:space="preserve"> 63427.4.1109</w:t>
      </w:r>
      <w:r w:rsidRPr="00AF50F6">
        <w:rPr>
          <w:lang w:val="bg-BG"/>
        </w:rPr>
        <w:t xml:space="preserve">  по КККР на град Русе, Община Русе, Област Русе, одобрени със заповед №РД-18-91/15.12.2007 г. на Изпълнителния директор на Агенция по геодезия, картография и кадастър, с административен адрес: гр. Русе, ул. "Мальовица" №109, с площ от 443 </w:t>
      </w:r>
      <w:proofErr w:type="spellStart"/>
      <w:r w:rsidRPr="00AF50F6">
        <w:rPr>
          <w:lang w:val="bg-BG"/>
        </w:rPr>
        <w:t>кв.м</w:t>
      </w:r>
      <w:proofErr w:type="spellEnd"/>
      <w:r w:rsidRPr="00AF50F6">
        <w:rPr>
          <w:lang w:val="bg-BG"/>
        </w:rPr>
        <w:t>., с трайно предназначение на територията: Урбанизирана, с начин на трайно ползване: Ниско застрояване (до 10м), а съгласно регулационния план на град Русе, одобрен със Заповед №1644/08.09.1999 г. - ЧЗРП, представляващ УПИ XIII-471, находящ се в квартал 605, жилищен район "Мальовица", град Русе, община Русе, област Русе, предмет на АЧОС №11588/19.12.2024 г.</w:t>
      </w:r>
      <w:r w:rsidR="00800641" w:rsidRPr="00AF50F6">
        <w:rPr>
          <w:lang w:val="bg-BG"/>
        </w:rPr>
        <w:t xml:space="preserve">, </w:t>
      </w:r>
      <w:r w:rsidR="00800641" w:rsidRPr="00AF50F6">
        <w:rPr>
          <w:rFonts w:eastAsia="Calibri"/>
          <w:lang w:val="bg-BG"/>
        </w:rPr>
        <w:t>вписан под №53, том 44, н.д. 9266</w:t>
      </w:r>
      <w:r w:rsidR="00A0075C">
        <w:rPr>
          <w:rFonts w:eastAsia="Calibri"/>
          <w:lang w:val="bg-BG"/>
        </w:rPr>
        <w:t>, ДВР 16532, вх. №16979 от 27.12</w:t>
      </w:r>
      <w:r w:rsidR="00800641" w:rsidRPr="00AF50F6">
        <w:rPr>
          <w:rFonts w:eastAsia="Calibri"/>
          <w:lang w:val="bg-BG"/>
        </w:rPr>
        <w:t>.2024 г. по описа на Службата по вписвания – Русе.</w:t>
      </w:r>
    </w:p>
    <w:p w:rsidR="00F0039E" w:rsidRPr="00AF50F6" w:rsidRDefault="00F0039E" w:rsidP="00AF50F6">
      <w:pPr>
        <w:ind w:firstLine="567"/>
        <w:jc w:val="both"/>
        <w:rPr>
          <w:lang w:val="bg-BG"/>
        </w:rPr>
      </w:pPr>
      <w:r w:rsidRPr="00AF50F6">
        <w:rPr>
          <w:lang w:val="bg-BG"/>
        </w:rPr>
        <w:t xml:space="preserve">С Протокол №1/18.01.1961 на ИК на ГНС Русе е отстъпено </w:t>
      </w:r>
      <w:r w:rsidR="00951FA5" w:rsidRPr="00AF50F6">
        <w:rPr>
          <w:lang w:val="bg-BG"/>
        </w:rPr>
        <w:t>право на строеж на Марин</w:t>
      </w:r>
      <w:r w:rsidRPr="00AF50F6">
        <w:rPr>
          <w:lang w:val="bg-BG"/>
        </w:rPr>
        <w:t xml:space="preserve"> Петров за жилищна сграда.</w:t>
      </w:r>
    </w:p>
    <w:p w:rsidR="00F0039E" w:rsidRPr="00AF50F6" w:rsidRDefault="00F0039E" w:rsidP="00AF50F6">
      <w:pPr>
        <w:ind w:firstLine="567"/>
        <w:jc w:val="both"/>
        <w:rPr>
          <w:lang w:val="bg-BG"/>
        </w:rPr>
      </w:pPr>
      <w:r w:rsidRPr="00AF50F6">
        <w:rPr>
          <w:lang w:val="bg-BG"/>
        </w:rPr>
        <w:t xml:space="preserve">Върху имота попадат следните сгради, които са </w:t>
      </w:r>
      <w:r w:rsidR="00951FA5" w:rsidRPr="00AF50F6">
        <w:rPr>
          <w:lang w:val="bg-BG"/>
        </w:rPr>
        <w:t>собственост на Антони</w:t>
      </w:r>
      <w:r w:rsidRPr="00AF50F6">
        <w:rPr>
          <w:lang w:val="bg-BG"/>
        </w:rPr>
        <w:t xml:space="preserve"> Атанасов, съгласно Нотариален акт за покупко-продажба на недвижим имот №79, том V, рег. №8349, дело №760 от 13.09.2024 г.:</w:t>
      </w:r>
    </w:p>
    <w:p w:rsidR="00F0039E" w:rsidRPr="00AF50F6" w:rsidRDefault="00F0039E" w:rsidP="00AF50F6">
      <w:pPr>
        <w:ind w:firstLine="426"/>
        <w:jc w:val="both"/>
        <w:rPr>
          <w:lang w:val="bg-BG"/>
        </w:rPr>
      </w:pPr>
      <w:r w:rsidRPr="00AF50F6">
        <w:rPr>
          <w:lang w:val="bg-BG"/>
        </w:rPr>
        <w:t>1.</w:t>
      </w:r>
      <w:r w:rsidRPr="00AF50F6">
        <w:rPr>
          <w:lang w:val="bg-BG"/>
        </w:rPr>
        <w:tab/>
        <w:t xml:space="preserve">Сграда с идентификатор 63427.4.1109.1 по КККР на гр. Русе, със застроена площ от 25 </w:t>
      </w:r>
      <w:proofErr w:type="spellStart"/>
      <w:r w:rsidRPr="00AF50F6">
        <w:rPr>
          <w:lang w:val="bg-BG"/>
        </w:rPr>
        <w:t>кв.м</w:t>
      </w:r>
      <w:proofErr w:type="spellEnd"/>
      <w:r w:rsidRPr="00AF50F6">
        <w:rPr>
          <w:lang w:val="bg-BG"/>
        </w:rPr>
        <w:t>., брой етажи 1, предназначение: Жилищна сграда - еднофамилна;</w:t>
      </w:r>
    </w:p>
    <w:p w:rsidR="00F0039E" w:rsidRPr="00AF50F6" w:rsidRDefault="00F0039E" w:rsidP="00AF50F6">
      <w:pPr>
        <w:ind w:firstLine="426"/>
        <w:jc w:val="both"/>
        <w:rPr>
          <w:lang w:val="bg-BG"/>
        </w:rPr>
      </w:pPr>
      <w:r w:rsidRPr="00AF50F6">
        <w:rPr>
          <w:lang w:val="bg-BG"/>
        </w:rPr>
        <w:t>2.</w:t>
      </w:r>
      <w:r w:rsidRPr="00AF50F6">
        <w:rPr>
          <w:lang w:val="bg-BG"/>
        </w:rPr>
        <w:tab/>
        <w:t xml:space="preserve">Сграда с идентификатор 63427.4.1109.2 по КККР на гр. Русе, със застроена площ от 9 </w:t>
      </w:r>
      <w:proofErr w:type="spellStart"/>
      <w:r w:rsidRPr="00AF50F6">
        <w:rPr>
          <w:lang w:val="bg-BG"/>
        </w:rPr>
        <w:t>кв.м</w:t>
      </w:r>
      <w:proofErr w:type="spellEnd"/>
      <w:r w:rsidRPr="00AF50F6">
        <w:rPr>
          <w:lang w:val="bg-BG"/>
        </w:rPr>
        <w:t>., брой етажи 1, предназначение: Постройка на допълващо застрояване;</w:t>
      </w:r>
    </w:p>
    <w:p w:rsidR="00F0039E" w:rsidRPr="00AF50F6" w:rsidRDefault="00F0039E" w:rsidP="00AF50F6">
      <w:pPr>
        <w:ind w:firstLine="426"/>
        <w:jc w:val="both"/>
        <w:rPr>
          <w:lang w:val="bg-BG"/>
        </w:rPr>
      </w:pPr>
      <w:r w:rsidRPr="00AF50F6">
        <w:rPr>
          <w:lang w:val="bg-BG"/>
        </w:rPr>
        <w:t>3.</w:t>
      </w:r>
      <w:r w:rsidRPr="00AF50F6">
        <w:rPr>
          <w:lang w:val="bg-BG"/>
        </w:rPr>
        <w:tab/>
        <w:t xml:space="preserve">Сграда с идентификатор 63427.4.1109.3 по КККР на гр. Русе, със застроена площ от 15 </w:t>
      </w:r>
      <w:proofErr w:type="spellStart"/>
      <w:r w:rsidRPr="00AF50F6">
        <w:rPr>
          <w:lang w:val="bg-BG"/>
        </w:rPr>
        <w:t>кв.м</w:t>
      </w:r>
      <w:proofErr w:type="spellEnd"/>
      <w:r w:rsidRPr="00AF50F6">
        <w:rPr>
          <w:lang w:val="bg-BG"/>
        </w:rPr>
        <w:t>., брой етажи 1, предназначение: Постройка на допълващо застрояване.</w:t>
      </w:r>
    </w:p>
    <w:p w:rsidR="00195FEB" w:rsidRPr="00AF50F6" w:rsidRDefault="00800641" w:rsidP="00AF50F6">
      <w:pPr>
        <w:ind w:firstLine="567"/>
        <w:jc w:val="both"/>
        <w:rPr>
          <w:rFonts w:eastAsia="Calibri"/>
          <w:lang w:val="bg-BG"/>
        </w:rPr>
      </w:pPr>
      <w:r w:rsidRPr="00AF50F6">
        <w:rPr>
          <w:lang w:val="bg-BG"/>
        </w:rPr>
        <w:t>След извършена справка в специализираните архиви на дирекция „Инвеститорско проектиране, устройство и кадастър“ към Община Русе, за</w:t>
      </w:r>
      <w:r w:rsidR="00F0039E" w:rsidRPr="00AF50F6">
        <w:rPr>
          <w:lang w:val="bg-BG"/>
        </w:rPr>
        <w:t xml:space="preserve"> сградите, изградени в общинския имот </w:t>
      </w:r>
      <w:r w:rsidR="00F0039E" w:rsidRPr="00AF50F6">
        <w:rPr>
          <w:b/>
          <w:lang w:val="bg-BG"/>
        </w:rPr>
        <w:t>няма налични строителни книжа</w:t>
      </w:r>
      <w:r w:rsidR="00560811">
        <w:rPr>
          <w:lang w:val="bg-BG"/>
        </w:rPr>
        <w:t xml:space="preserve"> и не се установи сградите да попадат в хипотезата на чл. 35, ал. 3 от ЗОС.</w:t>
      </w:r>
    </w:p>
    <w:p w:rsidR="00195FEB" w:rsidRPr="00AF50F6" w:rsidRDefault="00195FEB" w:rsidP="00AF50F6">
      <w:pPr>
        <w:ind w:firstLine="567"/>
        <w:jc w:val="both"/>
        <w:rPr>
          <w:rFonts w:eastAsia="Calibri"/>
          <w:color w:val="000000"/>
          <w:lang w:val="bg-BG"/>
        </w:rPr>
      </w:pPr>
      <w:r w:rsidRPr="00AF50F6">
        <w:rPr>
          <w:rFonts w:eastAsia="Calibri"/>
          <w:color w:val="000000"/>
          <w:lang w:val="bg-BG"/>
        </w:rPr>
        <w:t xml:space="preserve">Пазарната стойност на имота, определена от лицензиран оценител е в размер на </w:t>
      </w:r>
      <w:r w:rsidR="00F0039E" w:rsidRPr="00AF50F6">
        <w:rPr>
          <w:rFonts w:eastAsia="Calibri"/>
          <w:color w:val="000000"/>
          <w:lang w:val="bg-BG"/>
        </w:rPr>
        <w:t xml:space="preserve">     </w:t>
      </w:r>
      <w:r w:rsidR="00F0039E" w:rsidRPr="00AF50F6">
        <w:rPr>
          <w:rFonts w:eastAsia="Calibri"/>
          <w:b/>
          <w:color w:val="000000"/>
          <w:lang w:val="bg-BG"/>
        </w:rPr>
        <w:t>50 413</w:t>
      </w:r>
      <w:r w:rsidRPr="00AF50F6">
        <w:rPr>
          <w:rFonts w:eastAsia="Calibri"/>
          <w:b/>
          <w:color w:val="000000"/>
          <w:lang w:val="bg-BG"/>
        </w:rPr>
        <w:t>,00 /</w:t>
      </w:r>
      <w:r w:rsidR="00F0039E" w:rsidRPr="00AF50F6">
        <w:rPr>
          <w:rFonts w:eastAsia="Calibri"/>
          <w:b/>
          <w:color w:val="000000"/>
          <w:lang w:val="bg-BG"/>
        </w:rPr>
        <w:t>Петдесет</w:t>
      </w:r>
      <w:r w:rsidRPr="00AF50F6">
        <w:rPr>
          <w:rFonts w:eastAsia="Calibri"/>
          <w:b/>
          <w:color w:val="000000"/>
          <w:lang w:val="bg-BG"/>
        </w:rPr>
        <w:t xml:space="preserve"> хиляди </w:t>
      </w:r>
      <w:r w:rsidR="00F0039E" w:rsidRPr="00AF50F6">
        <w:rPr>
          <w:rFonts w:eastAsia="Calibri"/>
          <w:b/>
          <w:color w:val="000000"/>
          <w:lang w:val="bg-BG"/>
        </w:rPr>
        <w:t>четиристотин и тринадесет</w:t>
      </w:r>
      <w:r w:rsidRPr="00AF50F6">
        <w:rPr>
          <w:rFonts w:eastAsia="Calibri"/>
          <w:b/>
          <w:color w:val="000000"/>
          <w:lang w:val="bg-BG"/>
        </w:rPr>
        <w:t>/ лева.</w:t>
      </w:r>
    </w:p>
    <w:p w:rsidR="00195FEB" w:rsidRPr="00AF50F6" w:rsidRDefault="00F0039E" w:rsidP="00AF50F6">
      <w:pPr>
        <w:ind w:firstLine="567"/>
        <w:jc w:val="both"/>
        <w:rPr>
          <w:rFonts w:eastAsia="Calibri"/>
          <w:color w:val="000000"/>
          <w:lang w:val="bg-BG"/>
        </w:rPr>
      </w:pPr>
      <w:r w:rsidRPr="00AF50F6">
        <w:rPr>
          <w:rFonts w:eastAsia="Calibri"/>
          <w:lang w:val="bg-BG"/>
        </w:rPr>
        <w:t xml:space="preserve">Нормативната стойност на имота, определена съгласно Решение №964 прието с Протокол №49/16.09.2010 г. на Общински съвет – Русе за минимални цени при разпореждане с общински имоти </w:t>
      </w:r>
      <w:r w:rsidRPr="00AF50F6">
        <w:rPr>
          <w:rFonts w:eastAsia="Calibri"/>
          <w:b/>
          <w:lang w:val="bg-BG"/>
        </w:rPr>
        <w:t>е в размер на 22 527,00 /Двадесет и две хиляди петстотин двадесет и седем/ лева</w:t>
      </w:r>
      <w:r w:rsidR="00195FEB" w:rsidRPr="00AF50F6">
        <w:rPr>
          <w:rFonts w:eastAsia="Calibri"/>
          <w:color w:val="000000"/>
          <w:lang w:val="bg-BG"/>
        </w:rPr>
        <w:t>.</w:t>
      </w:r>
    </w:p>
    <w:p w:rsidR="00195FEB" w:rsidRPr="00AF50F6" w:rsidRDefault="00195FEB" w:rsidP="00AF50F6">
      <w:pPr>
        <w:ind w:firstLine="567"/>
        <w:jc w:val="both"/>
        <w:rPr>
          <w:rFonts w:eastAsia="Calibri"/>
          <w:color w:val="FF0000"/>
          <w:lang w:val="bg-BG"/>
        </w:rPr>
      </w:pPr>
      <w:r w:rsidRPr="00AF50F6">
        <w:rPr>
          <w:rFonts w:eastAsia="Calibri"/>
          <w:lang w:val="bg-BG"/>
        </w:rPr>
        <w:lastRenderedPageBreak/>
        <w:t>Данъчната оценка на имота, съгласно удостоверение изх. №680600</w:t>
      </w:r>
      <w:r w:rsidR="00800641" w:rsidRPr="00AF50F6">
        <w:rPr>
          <w:rFonts w:eastAsia="Calibri"/>
          <w:lang w:val="bg-BG"/>
        </w:rPr>
        <w:t>1152</w:t>
      </w:r>
      <w:r w:rsidRPr="00AF50F6">
        <w:rPr>
          <w:rFonts w:eastAsia="Calibri"/>
          <w:lang w:val="bg-BG"/>
        </w:rPr>
        <w:t>/</w:t>
      </w:r>
      <w:r w:rsidR="00800641" w:rsidRPr="00AF50F6">
        <w:rPr>
          <w:rFonts w:eastAsia="Calibri"/>
          <w:lang w:val="bg-BG"/>
        </w:rPr>
        <w:t>07</w:t>
      </w:r>
      <w:r w:rsidRPr="00AF50F6">
        <w:rPr>
          <w:rFonts w:eastAsia="Calibri"/>
          <w:lang w:val="bg-BG"/>
        </w:rPr>
        <w:t>.</w:t>
      </w:r>
      <w:r w:rsidR="00800641" w:rsidRPr="00AF50F6">
        <w:rPr>
          <w:rFonts w:eastAsia="Calibri"/>
          <w:lang w:val="bg-BG"/>
        </w:rPr>
        <w:t>02</w:t>
      </w:r>
      <w:r w:rsidRPr="00AF50F6">
        <w:rPr>
          <w:rFonts w:eastAsia="Calibri"/>
          <w:lang w:val="bg-BG"/>
        </w:rPr>
        <w:t>.202</w:t>
      </w:r>
      <w:r w:rsidR="00800641" w:rsidRPr="00AF50F6">
        <w:rPr>
          <w:rFonts w:eastAsia="Calibri"/>
          <w:lang w:val="bg-BG"/>
        </w:rPr>
        <w:t>5</w:t>
      </w:r>
      <w:r w:rsidRPr="00AF50F6">
        <w:rPr>
          <w:rFonts w:eastAsia="Calibri"/>
          <w:lang w:val="bg-BG"/>
        </w:rPr>
        <w:t xml:space="preserve"> г., издадено от Дирекция МДТ при Община Русе е в размер на </w:t>
      </w:r>
      <w:r w:rsidR="00800641" w:rsidRPr="00AF50F6">
        <w:rPr>
          <w:rFonts w:eastAsia="Calibri"/>
          <w:b/>
          <w:lang w:val="bg-BG"/>
        </w:rPr>
        <w:t>10 773</w:t>
      </w:r>
      <w:r w:rsidRPr="00AF50F6">
        <w:rPr>
          <w:rFonts w:eastAsia="Calibri"/>
          <w:b/>
          <w:lang w:val="bg-BG"/>
        </w:rPr>
        <w:t>,</w:t>
      </w:r>
      <w:r w:rsidR="00800641" w:rsidRPr="00AF50F6">
        <w:rPr>
          <w:rFonts w:eastAsia="Calibri"/>
          <w:b/>
          <w:lang w:val="bg-BG"/>
        </w:rPr>
        <w:t>8</w:t>
      </w:r>
      <w:r w:rsidRPr="00AF50F6">
        <w:rPr>
          <w:rFonts w:eastAsia="Calibri"/>
          <w:b/>
          <w:lang w:val="bg-BG"/>
        </w:rPr>
        <w:t>0</w:t>
      </w:r>
      <w:r w:rsidR="00800641" w:rsidRPr="00AF50F6">
        <w:rPr>
          <w:rFonts w:eastAsia="Calibri"/>
          <w:b/>
          <w:lang w:val="bg-BG"/>
        </w:rPr>
        <w:t xml:space="preserve"> лева</w:t>
      </w:r>
      <w:r w:rsidRPr="00AF50F6">
        <w:rPr>
          <w:rFonts w:eastAsia="Calibri"/>
          <w:b/>
          <w:lang w:val="bg-BG"/>
        </w:rPr>
        <w:t xml:space="preserve"> /</w:t>
      </w:r>
      <w:r w:rsidR="00800641" w:rsidRPr="00AF50F6">
        <w:rPr>
          <w:rFonts w:eastAsia="Calibri"/>
          <w:b/>
          <w:lang w:val="bg-BG"/>
        </w:rPr>
        <w:t>Десет</w:t>
      </w:r>
      <w:r w:rsidRPr="00AF50F6">
        <w:rPr>
          <w:rFonts w:eastAsia="Calibri"/>
          <w:b/>
          <w:lang w:val="bg-BG"/>
        </w:rPr>
        <w:t xml:space="preserve"> хиляди </w:t>
      </w:r>
      <w:r w:rsidR="00800641" w:rsidRPr="00AF50F6">
        <w:rPr>
          <w:rFonts w:eastAsia="Calibri"/>
          <w:b/>
          <w:lang w:val="bg-BG"/>
        </w:rPr>
        <w:t>седемстотин седемдесет и три</w:t>
      </w:r>
      <w:r w:rsidRPr="00AF50F6">
        <w:rPr>
          <w:rFonts w:eastAsia="Calibri"/>
          <w:b/>
          <w:lang w:val="bg-BG"/>
        </w:rPr>
        <w:t xml:space="preserve"> лева </w:t>
      </w:r>
      <w:r w:rsidR="00560811">
        <w:rPr>
          <w:rFonts w:eastAsia="Calibri"/>
          <w:b/>
          <w:lang w:val="bg-BG"/>
        </w:rPr>
        <w:t xml:space="preserve">и </w:t>
      </w:r>
      <w:r w:rsidR="00800641" w:rsidRPr="00AF50F6">
        <w:rPr>
          <w:rFonts w:eastAsia="Calibri"/>
          <w:b/>
          <w:lang w:val="bg-BG"/>
        </w:rPr>
        <w:t>осем</w:t>
      </w:r>
      <w:r w:rsidRPr="00AF50F6">
        <w:rPr>
          <w:rFonts w:eastAsia="Calibri"/>
          <w:b/>
          <w:lang w:val="bg-BG"/>
        </w:rPr>
        <w:t>десет стотинки/</w:t>
      </w:r>
      <w:r w:rsidRPr="00AF50F6">
        <w:rPr>
          <w:rFonts w:eastAsia="Calibri"/>
          <w:b/>
          <w:color w:val="000000"/>
          <w:lang w:val="bg-BG"/>
        </w:rPr>
        <w:t>.</w:t>
      </w:r>
      <w:r w:rsidRPr="00AF50F6">
        <w:rPr>
          <w:rFonts w:eastAsia="Calibri"/>
          <w:color w:val="FF0000"/>
          <w:lang w:val="bg-BG"/>
        </w:rPr>
        <w:t xml:space="preserve"> </w:t>
      </w:r>
    </w:p>
    <w:p w:rsidR="00195FEB" w:rsidRPr="00AF50F6" w:rsidRDefault="00195FEB" w:rsidP="00AF50F6">
      <w:pPr>
        <w:ind w:firstLine="567"/>
        <w:jc w:val="both"/>
        <w:rPr>
          <w:rFonts w:eastAsia="Calibri"/>
          <w:lang w:val="bg-BG"/>
        </w:rPr>
      </w:pPr>
      <w:r w:rsidRPr="00AF50F6">
        <w:rPr>
          <w:rFonts w:eastAsia="Calibri"/>
          <w:lang w:val="bg-BG"/>
        </w:rPr>
        <w:t>В свое заседание Комисията по об</w:t>
      </w:r>
      <w:r w:rsidR="00800641" w:rsidRPr="00AF50F6">
        <w:rPr>
          <w:rFonts w:eastAsia="Calibri"/>
          <w:lang w:val="bg-BG"/>
        </w:rPr>
        <w:t>щинска собственост с Протокол №11</w:t>
      </w:r>
      <w:r w:rsidRPr="00AF50F6">
        <w:rPr>
          <w:rFonts w:eastAsia="Calibri"/>
          <w:lang w:val="bg-BG"/>
        </w:rPr>
        <w:t>/0</w:t>
      </w:r>
      <w:r w:rsidR="00800641" w:rsidRPr="00AF50F6">
        <w:rPr>
          <w:rFonts w:eastAsia="Calibri"/>
          <w:lang w:val="bg-BG"/>
        </w:rPr>
        <w:t>6</w:t>
      </w:r>
      <w:r w:rsidRPr="00AF50F6">
        <w:rPr>
          <w:rFonts w:eastAsia="Calibri"/>
          <w:lang w:val="bg-BG"/>
        </w:rPr>
        <w:t>.</w:t>
      </w:r>
      <w:r w:rsidR="00800641" w:rsidRPr="00AF50F6">
        <w:rPr>
          <w:rFonts w:eastAsia="Calibri"/>
          <w:lang w:val="bg-BG"/>
        </w:rPr>
        <w:t>02</w:t>
      </w:r>
      <w:r w:rsidRPr="00AF50F6">
        <w:rPr>
          <w:rFonts w:eastAsia="Calibri"/>
          <w:lang w:val="bg-BG"/>
        </w:rPr>
        <w:t>.202</w:t>
      </w:r>
      <w:r w:rsidR="00800641" w:rsidRPr="00AF50F6">
        <w:rPr>
          <w:rFonts w:eastAsia="Calibri"/>
          <w:lang w:val="bg-BG"/>
        </w:rPr>
        <w:t>5</w:t>
      </w:r>
      <w:r w:rsidRPr="00AF50F6">
        <w:rPr>
          <w:rFonts w:eastAsia="Calibri"/>
          <w:lang w:val="bg-BG"/>
        </w:rPr>
        <w:t xml:space="preserve"> г. дава своето съгласие за откриване на процедура за продажба на гореописаният имот чрез публичен търг с явно наддаване, след решение на Общински съвет – Русе.</w:t>
      </w:r>
    </w:p>
    <w:p w:rsidR="00195FEB" w:rsidRPr="00AF50F6" w:rsidRDefault="00195FEB" w:rsidP="00AF50F6">
      <w:pPr>
        <w:ind w:firstLine="567"/>
        <w:jc w:val="both"/>
        <w:rPr>
          <w:rFonts w:eastAsia="Calibri"/>
          <w:lang w:val="bg-BG"/>
        </w:rPr>
      </w:pPr>
      <w:r w:rsidRPr="00AF50F6">
        <w:rPr>
          <w:rFonts w:eastAsia="Calibri"/>
          <w:lang w:val="bg-BG"/>
        </w:rPr>
        <w:t xml:space="preserve">Предложеното разпореждане </w:t>
      </w:r>
      <w:r w:rsidRPr="00AF50F6">
        <w:rPr>
          <w:rFonts w:eastAsia="Calibri"/>
          <w:b/>
          <w:lang w:val="bg-BG"/>
        </w:rPr>
        <w:t>е включено</w:t>
      </w:r>
      <w:r w:rsidRPr="00AF50F6">
        <w:rPr>
          <w:rFonts w:eastAsia="Calibri"/>
          <w:lang w:val="bg-BG"/>
        </w:rPr>
        <w:t xml:space="preserve"> в утвърдената „Годишна програма за управление и разпореждане с имотите, общинска собственост в Община Русе през 202</w:t>
      </w:r>
      <w:r w:rsidR="00800641" w:rsidRPr="00AF50F6">
        <w:rPr>
          <w:rFonts w:eastAsia="Calibri"/>
          <w:lang w:val="bg-BG"/>
        </w:rPr>
        <w:t>5</w:t>
      </w:r>
      <w:r w:rsidRPr="00AF50F6">
        <w:rPr>
          <w:rFonts w:eastAsia="Calibri"/>
          <w:lang w:val="bg-BG"/>
        </w:rPr>
        <w:t xml:space="preserve"> г.“</w:t>
      </w:r>
    </w:p>
    <w:p w:rsidR="00195FEB" w:rsidRPr="00AF50F6" w:rsidRDefault="00195FEB" w:rsidP="00AF50F6">
      <w:pPr>
        <w:ind w:firstLine="567"/>
        <w:jc w:val="both"/>
        <w:rPr>
          <w:rFonts w:eastAsia="Calibri"/>
          <w:lang w:val="bg-BG"/>
        </w:rPr>
      </w:pPr>
      <w:r w:rsidRPr="00AF50F6">
        <w:rPr>
          <w:rFonts w:eastAsia="Calibri"/>
          <w:lang w:val="bg-BG"/>
        </w:rPr>
        <w:t>С оглед гореизложеното, и на основание чл. 63, ал. 1 от Правилника за организацията и дейността на Общински съвет – Русе, неговите комисии и взаимодействие</w:t>
      </w:r>
      <w:r w:rsidR="00560811">
        <w:rPr>
          <w:rFonts w:eastAsia="Calibri"/>
          <w:lang w:val="bg-BG"/>
        </w:rPr>
        <w:t>то</w:t>
      </w:r>
      <w:r w:rsidRPr="00AF50F6">
        <w:rPr>
          <w:rFonts w:eastAsia="Calibri"/>
          <w:lang w:val="bg-BG"/>
        </w:rPr>
        <w:t xml:space="preserve"> му с общинската администрация, предлагам на Общинския съвет да вземе следното</w:t>
      </w:r>
    </w:p>
    <w:p w:rsidR="00AF50F6" w:rsidRPr="00AF50F6" w:rsidRDefault="00AF50F6" w:rsidP="00AF50F6">
      <w:pPr>
        <w:ind w:firstLine="567"/>
        <w:jc w:val="both"/>
        <w:rPr>
          <w:rFonts w:eastAsia="Calibri"/>
          <w:lang w:val="bg-BG"/>
        </w:rPr>
      </w:pPr>
    </w:p>
    <w:p w:rsidR="00195FEB" w:rsidRPr="00AF50F6" w:rsidRDefault="00195FEB" w:rsidP="00AF50F6">
      <w:pPr>
        <w:jc w:val="center"/>
        <w:rPr>
          <w:rFonts w:eastAsia="Calibri"/>
          <w:b/>
          <w:lang w:val="bg-BG"/>
        </w:rPr>
      </w:pPr>
      <w:r w:rsidRPr="00AF50F6">
        <w:rPr>
          <w:rFonts w:eastAsia="Calibri"/>
          <w:b/>
          <w:lang w:val="bg-BG"/>
        </w:rPr>
        <w:t>Р Е Ш Е Н И Е:</w:t>
      </w:r>
    </w:p>
    <w:p w:rsidR="00195FEB" w:rsidRDefault="00195FEB" w:rsidP="00AF50F6">
      <w:pPr>
        <w:ind w:firstLine="567"/>
        <w:jc w:val="both"/>
        <w:rPr>
          <w:rFonts w:eastAsia="Calibri"/>
          <w:b/>
          <w:lang w:val="bg-BG"/>
        </w:rPr>
      </w:pPr>
    </w:p>
    <w:p w:rsidR="00195FEB" w:rsidRPr="00AF50F6" w:rsidRDefault="00195FEB" w:rsidP="00AF50F6">
      <w:pPr>
        <w:ind w:firstLine="567"/>
        <w:jc w:val="both"/>
        <w:rPr>
          <w:rFonts w:eastAsia="Calibri"/>
          <w:lang w:val="bg-BG"/>
        </w:rPr>
      </w:pPr>
      <w:r w:rsidRPr="00AF50F6">
        <w:rPr>
          <w:rFonts w:eastAsia="Calibri"/>
          <w:lang w:val="bg-BG"/>
        </w:rPr>
        <w:t>На основание чл. 21, ал. 2, във връзка с чл. 21,  ал. 1, т. 8 от ЗМСМА, във връзк</w:t>
      </w:r>
      <w:r w:rsidR="00800641" w:rsidRPr="00AF50F6">
        <w:rPr>
          <w:rFonts w:eastAsia="Calibri"/>
          <w:lang w:val="bg-BG"/>
        </w:rPr>
        <w:t>а с чл. 35, ал. 1, чл. 8, ал. 1</w:t>
      </w:r>
      <w:r w:rsidRPr="00AF50F6">
        <w:rPr>
          <w:rFonts w:eastAsia="Calibri"/>
          <w:lang w:val="bg-BG"/>
        </w:rPr>
        <w:t xml:space="preserve">, чл. 41, ал. 2 от ЗОС, чл. 26, ал. 1, т. 1 и чл. 30 от Наредба №1 за общинската собственост на Общински съвет – Русе, Заявление вх. </w:t>
      </w:r>
      <w:r w:rsidR="00560811" w:rsidRPr="00AF50F6">
        <w:rPr>
          <w:lang w:val="bg-BG"/>
        </w:rPr>
        <w:t>№ОИ-01-12/14.10.2024</w:t>
      </w:r>
      <w:r w:rsidRPr="00AF50F6">
        <w:rPr>
          <w:rFonts w:eastAsia="Calibri"/>
          <w:lang w:val="bg-BG"/>
        </w:rPr>
        <w:t xml:space="preserve"> г. и извлечение от Протокол </w:t>
      </w:r>
      <w:r w:rsidR="00800641" w:rsidRPr="00AF50F6">
        <w:rPr>
          <w:rFonts w:eastAsia="Calibri"/>
          <w:lang w:val="bg-BG"/>
        </w:rPr>
        <w:t>№11/06.02.2025</w:t>
      </w:r>
      <w:r w:rsidRPr="00AF50F6">
        <w:rPr>
          <w:rFonts w:eastAsia="Calibri"/>
          <w:lang w:val="bg-BG"/>
        </w:rPr>
        <w:t xml:space="preserve"> г. на Комисията по общинска собственост, Общинският съвет </w:t>
      </w:r>
      <w:r w:rsidRPr="00AF50F6">
        <w:rPr>
          <w:rFonts w:eastAsia="Calibri"/>
          <w:b/>
          <w:lang w:val="bg-BG"/>
        </w:rPr>
        <w:t>реши</w:t>
      </w:r>
      <w:r w:rsidRPr="00AF50F6">
        <w:rPr>
          <w:rFonts w:eastAsia="Calibri"/>
          <w:lang w:val="bg-BG"/>
        </w:rPr>
        <w:t>:</w:t>
      </w:r>
    </w:p>
    <w:p w:rsidR="00195FEB" w:rsidRPr="00AF50F6" w:rsidRDefault="00195FEB" w:rsidP="00AF50F6">
      <w:pPr>
        <w:pStyle w:val="a3"/>
        <w:ind w:firstLine="567"/>
        <w:rPr>
          <w:rFonts w:eastAsia="Calibri"/>
        </w:rPr>
      </w:pPr>
      <w:r w:rsidRPr="00AF50F6">
        <w:rPr>
          <w:rFonts w:eastAsia="Calibri"/>
          <w:b/>
        </w:rPr>
        <w:t>Дава съгласие</w:t>
      </w:r>
      <w:r w:rsidRPr="00AF50F6">
        <w:rPr>
          <w:rFonts w:eastAsia="Calibri"/>
        </w:rPr>
        <w:t xml:space="preserve"> за откриване на процедура за провеждане на публичен търг с явно наддаване за продажба на </w:t>
      </w:r>
      <w:r w:rsidR="00800641" w:rsidRPr="00AF50F6">
        <w:t>застроен поземлен имот</w:t>
      </w:r>
      <w:r w:rsidR="00800641" w:rsidRPr="00AF50F6">
        <w:rPr>
          <w:b/>
        </w:rPr>
        <w:t xml:space="preserve"> </w:t>
      </w:r>
      <w:r w:rsidR="00800641" w:rsidRPr="00AF50F6">
        <w:t>с идентификатор</w:t>
      </w:r>
      <w:r w:rsidR="00800641" w:rsidRPr="00AF50F6">
        <w:rPr>
          <w:b/>
        </w:rPr>
        <w:t xml:space="preserve"> 63427.4.1109</w:t>
      </w:r>
      <w:r w:rsidR="00800641" w:rsidRPr="00AF50F6">
        <w:t xml:space="preserve">  по КККР на град Русе, Община Русе, Област Русе, одобрени със заповед №РД-18-91/15.12.2007 г. на Изпълнителния директор на Агенция по геодезия, картография и кадастър, с административен адрес: гр. Русе, ул. "Мальовица" №109, с площ от 443 </w:t>
      </w:r>
      <w:proofErr w:type="spellStart"/>
      <w:r w:rsidR="00800641" w:rsidRPr="00AF50F6">
        <w:t>кв.м</w:t>
      </w:r>
      <w:proofErr w:type="spellEnd"/>
      <w:r w:rsidR="00800641" w:rsidRPr="00AF50F6">
        <w:t xml:space="preserve">., с трайно предназначение на територията: Урбанизирана, с начин на трайно ползване: Ниско застрояване (до 10м), а съгласно регулационния план на град Русе, одобрен със Заповед №1644/08.09.1999 г. - ЧЗРП, представляващ УПИ XIII-471, находящ се в квартал 605, жилищен район "Мальовица", град Русе, община Русе, област Русе, предмет на АЧОС №11588/19.12.2024 г., </w:t>
      </w:r>
      <w:r w:rsidR="00800641" w:rsidRPr="00AF50F6">
        <w:rPr>
          <w:rFonts w:eastAsia="Calibri"/>
        </w:rPr>
        <w:t>вписан под №53, том 44, н.д. 9266, ДВР 16532</w:t>
      </w:r>
      <w:r w:rsidR="00560811">
        <w:rPr>
          <w:rFonts w:eastAsia="Calibri"/>
        </w:rPr>
        <w:t>, вх. №16979 от 27.12</w:t>
      </w:r>
      <w:r w:rsidR="00800641" w:rsidRPr="00AF50F6">
        <w:rPr>
          <w:rFonts w:eastAsia="Calibri"/>
        </w:rPr>
        <w:t>.2024 г. по описа на Службата по вписвания – Русе</w:t>
      </w:r>
      <w:r w:rsidRPr="00AF50F6">
        <w:rPr>
          <w:rFonts w:eastAsia="Calibri"/>
        </w:rPr>
        <w:t xml:space="preserve">, при начална тръжна </w:t>
      </w:r>
      <w:r w:rsidR="00560811">
        <w:rPr>
          <w:rFonts w:eastAsia="Calibri"/>
        </w:rPr>
        <w:t xml:space="preserve">продажна </w:t>
      </w:r>
      <w:r w:rsidRPr="00AF50F6">
        <w:rPr>
          <w:rFonts w:eastAsia="Calibri"/>
        </w:rPr>
        <w:t>цена</w:t>
      </w:r>
      <w:r w:rsidR="00FB23D2" w:rsidRPr="00AF50F6">
        <w:rPr>
          <w:rFonts w:eastAsia="Calibri"/>
        </w:rPr>
        <w:t xml:space="preserve"> </w:t>
      </w:r>
      <w:r w:rsidR="00FB23D2" w:rsidRPr="00AF50F6">
        <w:rPr>
          <w:rFonts w:eastAsia="Calibri"/>
          <w:b/>
          <w:color w:val="000000"/>
        </w:rPr>
        <w:t>50 413,00 /Петдесет хиляди четиристотин и тринадесет/ лева</w:t>
      </w:r>
      <w:r w:rsidRPr="00AF50F6">
        <w:rPr>
          <w:rFonts w:eastAsia="Calibri"/>
        </w:rPr>
        <w:t>, без дължими данъци и такси.</w:t>
      </w:r>
    </w:p>
    <w:p w:rsidR="00195FEB" w:rsidRPr="00AF50F6" w:rsidRDefault="00195FEB" w:rsidP="00AF50F6">
      <w:pPr>
        <w:ind w:firstLine="567"/>
        <w:jc w:val="both"/>
        <w:rPr>
          <w:rFonts w:eastAsia="Calibri"/>
          <w:lang w:val="bg-BG"/>
        </w:rPr>
      </w:pPr>
      <w:r w:rsidRPr="00AF50F6">
        <w:rPr>
          <w:rFonts w:eastAsia="Calibri"/>
          <w:lang w:val="bg-BG"/>
        </w:rPr>
        <w:t>Дължимите данъци и такси да се определят след провеждане на тръжната процедура и са за сметка на спечелилия участник – купувач.</w:t>
      </w:r>
    </w:p>
    <w:p w:rsidR="00195FEB" w:rsidRPr="00AF50F6" w:rsidRDefault="00FB23D2" w:rsidP="00AF50F6">
      <w:pPr>
        <w:ind w:firstLine="567"/>
        <w:jc w:val="both"/>
        <w:rPr>
          <w:rFonts w:eastAsia="Calibri"/>
          <w:lang w:val="bg-BG"/>
        </w:rPr>
      </w:pPr>
      <w:r w:rsidRPr="00AF50F6">
        <w:rPr>
          <w:lang w:val="bg-BG"/>
        </w:rPr>
        <w:t>Решението подлежи на оспорване чрез Общински съвет – Русе пред Административен съд – Русе в 14-дневен срок от оповестяването му, както и на контрол по реда предвиден в чл. 8, ал. 11 от ЗОС, във връзка с чл. 45 от ЗМСМА.</w:t>
      </w:r>
    </w:p>
    <w:p w:rsidR="00195FEB" w:rsidRDefault="00195FEB" w:rsidP="00AF50F6">
      <w:pPr>
        <w:tabs>
          <w:tab w:val="left" w:pos="1050"/>
        </w:tabs>
        <w:ind w:firstLine="567"/>
        <w:jc w:val="both"/>
        <w:rPr>
          <w:rFonts w:eastAsia="Calibri"/>
          <w:b/>
          <w:u w:val="single"/>
          <w:lang w:val="bg-BG"/>
        </w:rPr>
      </w:pPr>
    </w:p>
    <w:p w:rsidR="00195FEB" w:rsidRPr="00AF50F6" w:rsidRDefault="00195FEB" w:rsidP="00AF50F6">
      <w:pPr>
        <w:ind w:firstLine="567"/>
        <w:jc w:val="both"/>
        <w:rPr>
          <w:rFonts w:eastAsia="Calibri"/>
          <w:b/>
          <w:lang w:val="bg-BG"/>
        </w:rPr>
      </w:pPr>
      <w:r w:rsidRPr="00AF50F6">
        <w:rPr>
          <w:rFonts w:eastAsia="Calibri"/>
          <w:b/>
          <w:lang w:val="bg-BG"/>
        </w:rPr>
        <w:t xml:space="preserve">Приложения: </w:t>
      </w:r>
      <w:r w:rsidR="00AF50F6" w:rsidRPr="00AF50F6">
        <w:rPr>
          <w:rFonts w:eastAsia="Calibri"/>
          <w:lang w:val="bg-BG"/>
        </w:rPr>
        <w:t>1.</w:t>
      </w:r>
      <w:r w:rsidR="00AF50F6" w:rsidRPr="00AF50F6">
        <w:rPr>
          <w:rFonts w:eastAsia="Calibri"/>
          <w:b/>
          <w:lang w:val="bg-BG"/>
        </w:rPr>
        <w:t xml:space="preserve"> </w:t>
      </w:r>
      <w:r w:rsidRPr="00AF50F6">
        <w:rPr>
          <w:rFonts w:eastAsia="Calibri"/>
          <w:lang w:val="bg-BG"/>
        </w:rPr>
        <w:t xml:space="preserve">Заявление вх. </w:t>
      </w:r>
      <w:r w:rsidR="00FB23D2" w:rsidRPr="00AF50F6">
        <w:t>№ОИ-01-12/14.10.2024 г.</w:t>
      </w:r>
      <w:r w:rsidR="00FB23D2" w:rsidRPr="00AF50F6">
        <w:rPr>
          <w:lang w:val="bg-BG"/>
        </w:rPr>
        <w:t>;</w:t>
      </w:r>
      <w:r w:rsidR="00951FA5" w:rsidRPr="00AF50F6">
        <w:rPr>
          <w:lang w:val="bg-BG"/>
        </w:rPr>
        <w:t xml:space="preserve"> 2. </w:t>
      </w:r>
      <w:r w:rsidRPr="00AF50F6">
        <w:rPr>
          <w:rFonts w:eastAsia="Calibri"/>
          <w:lang w:val="bg-BG"/>
        </w:rPr>
        <w:t xml:space="preserve">Копие на </w:t>
      </w:r>
      <w:r w:rsidR="00FB23D2" w:rsidRPr="00AF50F6">
        <w:rPr>
          <w:rFonts w:eastAsia="Calibri"/>
          <w:lang w:val="bg-BG"/>
        </w:rPr>
        <w:t xml:space="preserve">АОС </w:t>
      </w:r>
      <w:r w:rsidR="00FB23D2" w:rsidRPr="00AF50F6">
        <w:t>№11588/19.</w:t>
      </w:r>
      <w:r w:rsidR="00FB23D2" w:rsidRPr="00AF50F6">
        <w:rPr>
          <w:lang w:val="en-US"/>
        </w:rPr>
        <w:t>12</w:t>
      </w:r>
      <w:r w:rsidR="00FB23D2" w:rsidRPr="00AF50F6">
        <w:t>.202</w:t>
      </w:r>
      <w:r w:rsidR="00FB23D2" w:rsidRPr="00AF50F6">
        <w:rPr>
          <w:lang w:val="en-US"/>
        </w:rPr>
        <w:t xml:space="preserve">4 </w:t>
      </w:r>
      <w:r w:rsidR="00FB23D2" w:rsidRPr="00AF50F6">
        <w:t>г.</w:t>
      </w:r>
      <w:r w:rsidRPr="00AF50F6">
        <w:rPr>
          <w:rFonts w:eastAsia="Calibri"/>
          <w:lang w:val="bg-BG"/>
        </w:rPr>
        <w:t>;</w:t>
      </w:r>
      <w:r w:rsidR="00951FA5" w:rsidRPr="00AF50F6">
        <w:rPr>
          <w:rFonts w:eastAsia="Calibri"/>
          <w:lang w:val="bg-BG"/>
        </w:rPr>
        <w:t xml:space="preserve"> 3. </w:t>
      </w:r>
      <w:r w:rsidRPr="00AF50F6">
        <w:rPr>
          <w:rFonts w:eastAsia="Calibri"/>
          <w:lang w:val="bg-BG"/>
        </w:rPr>
        <w:t>Копие на скица;</w:t>
      </w:r>
      <w:r w:rsidR="00AF50F6" w:rsidRPr="00AF50F6">
        <w:rPr>
          <w:rFonts w:eastAsia="Calibri"/>
          <w:lang w:val="bg-BG"/>
        </w:rPr>
        <w:t xml:space="preserve"> 4. </w:t>
      </w:r>
      <w:r w:rsidRPr="00AF50F6">
        <w:rPr>
          <w:rFonts w:eastAsia="Calibri"/>
          <w:lang w:val="bg-BG"/>
        </w:rPr>
        <w:t>Копие на експертна оценка;</w:t>
      </w:r>
      <w:r w:rsidR="00AF50F6" w:rsidRPr="00AF50F6">
        <w:rPr>
          <w:rFonts w:eastAsia="Calibri"/>
          <w:lang w:val="bg-BG"/>
        </w:rPr>
        <w:t xml:space="preserve"> 5. </w:t>
      </w:r>
      <w:r w:rsidRPr="00AF50F6">
        <w:rPr>
          <w:rFonts w:eastAsia="Calibri"/>
          <w:lang w:val="bg-BG"/>
        </w:rPr>
        <w:t xml:space="preserve">Копие на </w:t>
      </w:r>
      <w:r w:rsidR="00FB23D2" w:rsidRPr="00AF50F6">
        <w:rPr>
          <w:rFonts w:eastAsia="Calibri"/>
          <w:lang w:val="bg-BG"/>
        </w:rPr>
        <w:t>Удостоверение за данъчна оценка;</w:t>
      </w:r>
      <w:r w:rsidR="00AF50F6" w:rsidRPr="00AF50F6">
        <w:rPr>
          <w:rFonts w:eastAsia="Calibri"/>
          <w:lang w:val="bg-BG"/>
        </w:rPr>
        <w:t xml:space="preserve"> 6. </w:t>
      </w:r>
      <w:r w:rsidRPr="00AF50F6">
        <w:rPr>
          <w:rFonts w:eastAsia="Calibri"/>
          <w:lang w:val="bg-BG"/>
        </w:rPr>
        <w:t xml:space="preserve">Копие от Протокол </w:t>
      </w:r>
      <w:r w:rsidR="00FB23D2" w:rsidRPr="00AF50F6">
        <w:rPr>
          <w:rFonts w:eastAsia="Calibri"/>
          <w:lang w:val="bg-BG"/>
        </w:rPr>
        <w:t>№11/06.02.2025 г.</w:t>
      </w:r>
      <w:r w:rsidRPr="00AF50F6">
        <w:rPr>
          <w:rFonts w:eastAsia="Calibri"/>
          <w:lang w:val="bg-BG"/>
        </w:rPr>
        <w:t xml:space="preserve"> на КОС.</w:t>
      </w:r>
    </w:p>
    <w:p w:rsidR="00195FEB" w:rsidRPr="00AF50F6" w:rsidRDefault="00195FEB" w:rsidP="00AF50F6">
      <w:pPr>
        <w:tabs>
          <w:tab w:val="left" w:pos="900"/>
        </w:tabs>
        <w:ind w:firstLine="567"/>
        <w:jc w:val="both"/>
        <w:rPr>
          <w:lang w:val="bg-BG"/>
        </w:rPr>
      </w:pPr>
    </w:p>
    <w:p w:rsidR="00195FEB" w:rsidRPr="00AF50F6" w:rsidRDefault="00195FEB" w:rsidP="00AF50F6">
      <w:pPr>
        <w:tabs>
          <w:tab w:val="left" w:pos="900"/>
        </w:tabs>
        <w:jc w:val="both"/>
        <w:rPr>
          <w:b/>
          <w:color w:val="000000"/>
          <w:lang w:val="bg-BG"/>
        </w:rPr>
      </w:pPr>
    </w:p>
    <w:p w:rsidR="00195FEB" w:rsidRPr="00AF50F6" w:rsidRDefault="00195FEB" w:rsidP="00AF50F6">
      <w:pPr>
        <w:tabs>
          <w:tab w:val="left" w:pos="900"/>
        </w:tabs>
        <w:jc w:val="both"/>
        <w:rPr>
          <w:b/>
          <w:color w:val="000000"/>
          <w:lang w:val="bg-BG"/>
        </w:rPr>
      </w:pPr>
      <w:r w:rsidRPr="00AF50F6">
        <w:rPr>
          <w:b/>
          <w:color w:val="000000"/>
          <w:lang w:val="bg-BG"/>
        </w:rPr>
        <w:t>ВНОСИТЕЛ,</w:t>
      </w:r>
    </w:p>
    <w:p w:rsidR="00195FEB" w:rsidRPr="00AF50F6" w:rsidRDefault="00195FEB" w:rsidP="00AF50F6">
      <w:pPr>
        <w:tabs>
          <w:tab w:val="left" w:pos="900"/>
        </w:tabs>
        <w:jc w:val="both"/>
        <w:rPr>
          <w:b/>
          <w:color w:val="000000"/>
          <w:lang w:val="bg-BG"/>
        </w:rPr>
      </w:pPr>
    </w:p>
    <w:p w:rsidR="00560811" w:rsidRPr="00374941" w:rsidRDefault="00560811" w:rsidP="00560811">
      <w:pPr>
        <w:rPr>
          <w:b/>
          <w:bCs/>
          <w:lang w:val="bg-BG"/>
        </w:rPr>
      </w:pPr>
      <w:r w:rsidRPr="00374941">
        <w:rPr>
          <w:b/>
          <w:bCs/>
          <w:lang w:val="bg-BG"/>
        </w:rPr>
        <w:t>ПЕНЧО МИЛКОВ</w:t>
      </w:r>
    </w:p>
    <w:p w:rsidR="00FC60C2" w:rsidRPr="00FC60C2" w:rsidRDefault="00560811" w:rsidP="00FC60C2">
      <w:pPr>
        <w:jc w:val="both"/>
        <w:rPr>
          <w:i/>
        </w:rPr>
      </w:pPr>
      <w:proofErr w:type="spellStart"/>
      <w:r>
        <w:rPr>
          <w:i/>
        </w:rPr>
        <w:t>K</w:t>
      </w:r>
      <w:r w:rsidR="00FC60C2" w:rsidRPr="00FC60C2">
        <w:rPr>
          <w:i/>
        </w:rPr>
        <w:t>мет</w:t>
      </w:r>
      <w:proofErr w:type="spellEnd"/>
      <w:r w:rsidR="00FC60C2" w:rsidRPr="00FC60C2">
        <w:rPr>
          <w:i/>
        </w:rPr>
        <w:t xml:space="preserve"> </w:t>
      </w:r>
      <w:proofErr w:type="spellStart"/>
      <w:r w:rsidR="00FC60C2" w:rsidRPr="00FC60C2">
        <w:rPr>
          <w:i/>
        </w:rPr>
        <w:t>на</w:t>
      </w:r>
      <w:proofErr w:type="spellEnd"/>
      <w:r w:rsidR="00FC60C2" w:rsidRPr="00FC60C2">
        <w:rPr>
          <w:i/>
        </w:rPr>
        <w:t xml:space="preserve"> Община Русе, </w:t>
      </w:r>
    </w:p>
    <w:p w:rsidR="00FC60C2" w:rsidRDefault="00FC60C2" w:rsidP="00AF50F6">
      <w:pPr>
        <w:jc w:val="both"/>
        <w:rPr>
          <w:b/>
          <w:lang w:val="bg-BG"/>
        </w:rPr>
      </w:pPr>
    </w:p>
    <w:p w:rsidR="00560811" w:rsidRDefault="00560811" w:rsidP="00AF50F6">
      <w:pPr>
        <w:jc w:val="both"/>
        <w:rPr>
          <w:b/>
          <w:lang w:val="bg-BG"/>
        </w:rPr>
      </w:pPr>
      <w:bookmarkStart w:id="0" w:name="_GoBack"/>
      <w:bookmarkEnd w:id="0"/>
    </w:p>
    <w:sectPr w:rsidR="00560811" w:rsidSect="00FC60C2">
      <w:footerReference w:type="even" r:id="rId8"/>
      <w:footerReference w:type="default" r:id="rId9"/>
      <w:pgSz w:w="11906" w:h="16838"/>
      <w:pgMar w:top="1417" w:right="1417" w:bottom="993" w:left="1417" w:header="709" w:footer="55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95264" w:rsidRDefault="00095264" w:rsidP="00AF50F6">
      <w:r>
        <w:separator/>
      </w:r>
    </w:p>
  </w:endnote>
  <w:endnote w:type="continuationSeparator" w:id="0">
    <w:p w:rsidR="00095264" w:rsidRDefault="00095264" w:rsidP="00AF50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15AC4" w:rsidRDefault="008F526E" w:rsidP="0098754C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D15AC4" w:rsidRDefault="005639A2" w:rsidP="00D622DA">
    <w:pPr>
      <w:pStyle w:val="a5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265221342"/>
      <w:docPartObj>
        <w:docPartGallery w:val="Page Numbers (Bottom of Page)"/>
        <w:docPartUnique/>
      </w:docPartObj>
    </w:sdtPr>
    <w:sdtEndPr/>
    <w:sdtContent>
      <w:p w:rsidR="00AF50F6" w:rsidRDefault="00AF50F6">
        <w:pPr>
          <w:pStyle w:val="a5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639A2" w:rsidRPr="005639A2">
          <w:rPr>
            <w:noProof/>
            <w:lang w:val="bg-BG"/>
          </w:rPr>
          <w:t>1</w:t>
        </w:r>
        <w:r>
          <w:fldChar w:fldCharType="end"/>
        </w:r>
      </w:p>
    </w:sdtContent>
  </w:sdt>
  <w:p w:rsidR="00D15AC4" w:rsidRDefault="005639A2" w:rsidP="00D622DA">
    <w:pPr>
      <w:pStyle w:val="a5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95264" w:rsidRDefault="00095264" w:rsidP="00AF50F6">
      <w:r>
        <w:separator/>
      </w:r>
    </w:p>
  </w:footnote>
  <w:footnote w:type="continuationSeparator" w:id="0">
    <w:p w:rsidR="00095264" w:rsidRDefault="00095264" w:rsidP="00AF50F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1930C6"/>
    <w:multiLevelType w:val="hybridMultilevel"/>
    <w:tmpl w:val="2174C4CE"/>
    <w:lvl w:ilvl="0" w:tplc="938CF402">
      <w:start w:val="1"/>
      <w:numFmt w:val="decimal"/>
      <w:lvlText w:val="%1."/>
      <w:lvlJc w:val="left"/>
      <w:pPr>
        <w:ind w:left="1287" w:hanging="360"/>
      </w:pPr>
      <w:rPr>
        <w:rFonts w:ascii="Times New Roman" w:eastAsia="Calibri" w:hAnsi="Times New Roman" w:cs="Times New Roman"/>
      </w:rPr>
    </w:lvl>
    <w:lvl w:ilvl="1" w:tplc="04020019" w:tentative="1">
      <w:start w:val="1"/>
      <w:numFmt w:val="lowerLetter"/>
      <w:lvlText w:val="%2."/>
      <w:lvlJc w:val="left"/>
      <w:pPr>
        <w:ind w:left="2007" w:hanging="360"/>
      </w:pPr>
    </w:lvl>
    <w:lvl w:ilvl="2" w:tplc="0402001B" w:tentative="1">
      <w:start w:val="1"/>
      <w:numFmt w:val="lowerRoman"/>
      <w:lvlText w:val="%3."/>
      <w:lvlJc w:val="right"/>
      <w:pPr>
        <w:ind w:left="2727" w:hanging="180"/>
      </w:pPr>
    </w:lvl>
    <w:lvl w:ilvl="3" w:tplc="0402000F" w:tentative="1">
      <w:start w:val="1"/>
      <w:numFmt w:val="decimal"/>
      <w:lvlText w:val="%4."/>
      <w:lvlJc w:val="left"/>
      <w:pPr>
        <w:ind w:left="3447" w:hanging="360"/>
      </w:pPr>
    </w:lvl>
    <w:lvl w:ilvl="4" w:tplc="04020019" w:tentative="1">
      <w:start w:val="1"/>
      <w:numFmt w:val="lowerLetter"/>
      <w:lvlText w:val="%5."/>
      <w:lvlJc w:val="left"/>
      <w:pPr>
        <w:ind w:left="4167" w:hanging="360"/>
      </w:pPr>
    </w:lvl>
    <w:lvl w:ilvl="5" w:tplc="0402001B" w:tentative="1">
      <w:start w:val="1"/>
      <w:numFmt w:val="lowerRoman"/>
      <w:lvlText w:val="%6."/>
      <w:lvlJc w:val="right"/>
      <w:pPr>
        <w:ind w:left="4887" w:hanging="180"/>
      </w:pPr>
    </w:lvl>
    <w:lvl w:ilvl="6" w:tplc="0402000F" w:tentative="1">
      <w:start w:val="1"/>
      <w:numFmt w:val="decimal"/>
      <w:lvlText w:val="%7."/>
      <w:lvlJc w:val="left"/>
      <w:pPr>
        <w:ind w:left="5607" w:hanging="360"/>
      </w:pPr>
    </w:lvl>
    <w:lvl w:ilvl="7" w:tplc="04020019" w:tentative="1">
      <w:start w:val="1"/>
      <w:numFmt w:val="lowerLetter"/>
      <w:lvlText w:val="%8."/>
      <w:lvlJc w:val="left"/>
      <w:pPr>
        <w:ind w:left="6327" w:hanging="360"/>
      </w:pPr>
    </w:lvl>
    <w:lvl w:ilvl="8" w:tplc="0402001B" w:tentative="1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0743"/>
    <w:rsid w:val="00095264"/>
    <w:rsid w:val="00195FEB"/>
    <w:rsid w:val="001B7159"/>
    <w:rsid w:val="0045587A"/>
    <w:rsid w:val="00560811"/>
    <w:rsid w:val="005639A2"/>
    <w:rsid w:val="00800641"/>
    <w:rsid w:val="00806909"/>
    <w:rsid w:val="008F526E"/>
    <w:rsid w:val="00951FA5"/>
    <w:rsid w:val="00A0075C"/>
    <w:rsid w:val="00AF50F6"/>
    <w:rsid w:val="00BC0743"/>
    <w:rsid w:val="00DC3BF8"/>
    <w:rsid w:val="00F0039E"/>
    <w:rsid w:val="00F34218"/>
    <w:rsid w:val="00FB23D2"/>
    <w:rsid w:val="00FC60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320AF1E1-D1A0-420D-AEFA-C0F32D2ACF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95FE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195FEB"/>
    <w:pPr>
      <w:ind w:firstLine="720"/>
      <w:jc w:val="both"/>
    </w:pPr>
    <w:rPr>
      <w:lang w:val="bg-BG"/>
    </w:rPr>
  </w:style>
  <w:style w:type="character" w:customStyle="1" w:styleId="a4">
    <w:name w:val="Основен текст с отстъп Знак"/>
    <w:basedOn w:val="a0"/>
    <w:link w:val="a3"/>
    <w:rsid w:val="00195FEB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footer"/>
    <w:basedOn w:val="a"/>
    <w:link w:val="a6"/>
    <w:uiPriority w:val="99"/>
    <w:rsid w:val="00195FEB"/>
    <w:pPr>
      <w:tabs>
        <w:tab w:val="center" w:pos="4536"/>
        <w:tab w:val="right" w:pos="9072"/>
      </w:tabs>
    </w:pPr>
  </w:style>
  <w:style w:type="character" w:customStyle="1" w:styleId="a6">
    <w:name w:val="Долен колонтитул Знак"/>
    <w:basedOn w:val="a0"/>
    <w:link w:val="a5"/>
    <w:uiPriority w:val="99"/>
    <w:rsid w:val="00195FEB"/>
    <w:rPr>
      <w:rFonts w:ascii="Times New Roman" w:eastAsia="Times New Roman" w:hAnsi="Times New Roman" w:cs="Times New Roman"/>
      <w:sz w:val="24"/>
      <w:szCs w:val="24"/>
      <w:lang w:val="en-GB"/>
    </w:rPr>
  </w:style>
  <w:style w:type="character" w:styleId="a7">
    <w:name w:val="page number"/>
    <w:basedOn w:val="a0"/>
    <w:rsid w:val="00195FEB"/>
  </w:style>
  <w:style w:type="paragraph" w:styleId="a8">
    <w:name w:val="List Paragraph"/>
    <w:basedOn w:val="a"/>
    <w:uiPriority w:val="34"/>
    <w:qFormat/>
    <w:rsid w:val="00195FEB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AF50F6"/>
    <w:pPr>
      <w:tabs>
        <w:tab w:val="center" w:pos="4536"/>
        <w:tab w:val="right" w:pos="9072"/>
      </w:tabs>
    </w:pPr>
  </w:style>
  <w:style w:type="character" w:customStyle="1" w:styleId="aa">
    <w:name w:val="Горен колонтитул Знак"/>
    <w:basedOn w:val="a0"/>
    <w:link w:val="a9"/>
    <w:uiPriority w:val="99"/>
    <w:rsid w:val="00AF50F6"/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ab">
    <w:name w:val="Balloon Text"/>
    <w:basedOn w:val="a"/>
    <w:link w:val="ac"/>
    <w:uiPriority w:val="99"/>
    <w:semiHidden/>
    <w:unhideWhenUsed/>
    <w:rsid w:val="00FC60C2"/>
    <w:rPr>
      <w:rFonts w:ascii="Segoe UI" w:hAnsi="Segoe UI" w:cs="Segoe UI"/>
      <w:sz w:val="18"/>
      <w:szCs w:val="18"/>
    </w:rPr>
  </w:style>
  <w:style w:type="character" w:customStyle="1" w:styleId="ac">
    <w:name w:val="Изнесен текст Знак"/>
    <w:basedOn w:val="a0"/>
    <w:link w:val="ab"/>
    <w:uiPriority w:val="99"/>
    <w:semiHidden/>
    <w:rsid w:val="00FC60C2"/>
    <w:rPr>
      <w:rFonts w:ascii="Segoe UI" w:eastAsia="Times New Roman" w:hAnsi="Segoe UI" w:cs="Segoe UI"/>
      <w:sz w:val="18"/>
      <w:szCs w:val="18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D9EE5BE-5269-4FA1-BF0D-B79C4F555B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2</Pages>
  <Words>867</Words>
  <Characters>4945</Characters>
  <Application>Microsoft Office Word</Application>
  <DocSecurity>0</DocSecurity>
  <Lines>41</Lines>
  <Paragraphs>11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a.yankova</dc:creator>
  <cp:keywords/>
  <dc:description/>
  <cp:lastModifiedBy>a.georgieva</cp:lastModifiedBy>
  <cp:revision>7</cp:revision>
  <cp:lastPrinted>2025-02-27T07:33:00Z</cp:lastPrinted>
  <dcterms:created xsi:type="dcterms:W3CDTF">2025-02-25T14:02:00Z</dcterms:created>
  <dcterms:modified xsi:type="dcterms:W3CDTF">2025-03-10T12:19:00Z</dcterms:modified>
</cp:coreProperties>
</file>