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C6B17" w:rsidRDefault="001C6B1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62C78" w:rsidRDefault="00C62C78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427" w:rsidRDefault="00204427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D5469" w:rsidRDefault="006D5469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2414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4143D" w:rsidRP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576C4A">
        <w:rPr>
          <w:rFonts w:ascii="Times New Roman" w:hAnsi="Times New Roman" w:cs="Times New Roman"/>
          <w:b/>
          <w:sz w:val="24"/>
          <w:szCs w:val="24"/>
        </w:rPr>
        <w:t>СВЕТЛОЗАР СИМЕОНОВ</w:t>
      </w:r>
    </w:p>
    <w:p w:rsidR="00664CCF" w:rsidRPr="00664CCF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СЪВЕТНИК ОТ ГРУПАТА НА ПП ГЕРБ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148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20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2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>1/</w:t>
      </w:r>
      <w:r w:rsidR="00B24B16">
        <w:rPr>
          <w:rFonts w:ascii="Times New Roman" w:hAnsi="Times New Roman" w:cs="Times New Roman"/>
          <w:i/>
          <w:sz w:val="24"/>
          <w:szCs w:val="24"/>
        </w:rPr>
        <w:t>21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B24B16">
        <w:rPr>
          <w:rFonts w:ascii="Times New Roman" w:hAnsi="Times New Roman" w:cs="Times New Roman"/>
          <w:i/>
          <w:sz w:val="24"/>
          <w:szCs w:val="24"/>
        </w:rPr>
        <w:t>2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576C4A">
        <w:rPr>
          <w:rFonts w:ascii="Times New Roman" w:hAnsi="Times New Roman" w:cs="Times New Roman"/>
          <w:b/>
          <w:sz w:val="24"/>
          <w:szCs w:val="24"/>
        </w:rPr>
        <w:t>СИМЕОНОВ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9968B1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43A76" w:rsidRDefault="0024143D" w:rsidP="005528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</w:t>
      </w:r>
      <w:r w:rsidR="00B24B16">
        <w:rPr>
          <w:rFonts w:ascii="Times New Roman" w:hAnsi="Times New Roman" w:cs="Times New Roman"/>
          <w:sz w:val="24"/>
          <w:szCs w:val="24"/>
        </w:rPr>
        <w:t>51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B24B16">
        <w:rPr>
          <w:rFonts w:ascii="Times New Roman" w:hAnsi="Times New Roman" w:cs="Times New Roman"/>
          <w:sz w:val="24"/>
          <w:szCs w:val="24"/>
        </w:rPr>
        <w:t>21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B24B16">
        <w:rPr>
          <w:rFonts w:ascii="Times New Roman" w:hAnsi="Times New Roman" w:cs="Times New Roman"/>
          <w:sz w:val="24"/>
          <w:szCs w:val="24"/>
        </w:rPr>
        <w:t>2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„…асансьор</w:t>
      </w:r>
      <w:r w:rsidR="00B24B16">
        <w:rPr>
          <w:rFonts w:ascii="Times New Roman" w:hAnsi="Times New Roman" w:cs="Times New Roman"/>
          <w:sz w:val="24"/>
          <w:szCs w:val="24"/>
        </w:rPr>
        <w:t>и,</w:t>
      </w:r>
      <w:r w:rsidR="00576C4A">
        <w:rPr>
          <w:rFonts w:ascii="Times New Roman" w:hAnsi="Times New Roman" w:cs="Times New Roman"/>
          <w:sz w:val="24"/>
          <w:szCs w:val="24"/>
        </w:rPr>
        <w:t xml:space="preserve"> находящ</w:t>
      </w:r>
      <w:r w:rsidR="00B24B16">
        <w:rPr>
          <w:rFonts w:ascii="Times New Roman" w:hAnsi="Times New Roman" w:cs="Times New Roman"/>
          <w:sz w:val="24"/>
          <w:szCs w:val="24"/>
        </w:rPr>
        <w:t>и</w:t>
      </w:r>
      <w:r w:rsidR="00576C4A">
        <w:rPr>
          <w:rFonts w:ascii="Times New Roman" w:hAnsi="Times New Roman" w:cs="Times New Roman"/>
          <w:sz w:val="24"/>
          <w:szCs w:val="24"/>
        </w:rPr>
        <w:t xml:space="preserve"> се </w:t>
      </w:r>
      <w:r w:rsidR="00B24B16">
        <w:rPr>
          <w:rFonts w:ascii="Times New Roman" w:hAnsi="Times New Roman" w:cs="Times New Roman"/>
          <w:sz w:val="24"/>
          <w:szCs w:val="24"/>
        </w:rPr>
        <w:t xml:space="preserve">под </w:t>
      </w:r>
      <w:r w:rsidR="00576C4A">
        <w:rPr>
          <w:rFonts w:ascii="Times New Roman" w:hAnsi="Times New Roman" w:cs="Times New Roman"/>
          <w:sz w:val="24"/>
          <w:szCs w:val="24"/>
        </w:rPr>
        <w:t>кръговото</w:t>
      </w:r>
      <w:r w:rsidR="00B24B16">
        <w:rPr>
          <w:rFonts w:ascii="Times New Roman" w:hAnsi="Times New Roman" w:cs="Times New Roman"/>
          <w:sz w:val="24"/>
          <w:szCs w:val="24"/>
        </w:rPr>
        <w:t xml:space="preserve"> движение при бул. „Липник“</w:t>
      </w:r>
      <w:r w:rsidR="00576C4A">
        <w:rPr>
          <w:rFonts w:ascii="Times New Roman" w:hAnsi="Times New Roman" w:cs="Times New Roman"/>
          <w:sz w:val="24"/>
          <w:szCs w:val="24"/>
        </w:rPr>
        <w:t>, от страната на зала Арена Русе…“.</w:t>
      </w:r>
    </w:p>
    <w:p w:rsidR="002E3DB9" w:rsidRDefault="002E3DB9" w:rsidP="0055282B">
      <w:pPr>
        <w:spacing w:after="0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Уведомявам Ви, че в инвестиционния проект за изграждане на подлез при кръговото кръстовище на бул. „Цар Освободител“ са предвидени линейни отводните пред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шахтните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ями за асансьорите, но не и отводняване на самите шахти. 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При силни валежи и обилно снеготопене канализацията не може да поеме водният отток, поради което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шахтната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яма както и машинното помещение се пълнят с вода. Според нормативната база на „Държавна агенция за метрологичен и технически надзор“ (ДАМТН), в този вид съоръжения не трябва да има наличие на вода и влага, по тази причина две от съоръженията са изключени и не функционират.</w:t>
      </w:r>
    </w:p>
    <w:p w:rsidR="002E3DB9" w:rsidRDefault="002E3DB9" w:rsidP="0055282B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E3DB9">
        <w:rPr>
          <w:rFonts w:ascii="Times New Roman" w:hAnsi="Times New Roman" w:cs="Times New Roman"/>
          <w:sz w:val="24"/>
          <w:szCs w:val="24"/>
        </w:rPr>
        <w:tab/>
        <w:t xml:space="preserve">Община Русе имаше намерение да се да се обособи събирателна шахта в машинното помещение, в която да се постави </w:t>
      </w:r>
      <w:proofErr w:type="spellStart"/>
      <w:r w:rsidRPr="002E3DB9">
        <w:rPr>
          <w:rFonts w:ascii="Times New Roman" w:hAnsi="Times New Roman" w:cs="Times New Roman"/>
          <w:sz w:val="24"/>
          <w:szCs w:val="24"/>
        </w:rPr>
        <w:t>потопяема</w:t>
      </w:r>
      <w:proofErr w:type="spellEnd"/>
      <w:r w:rsidRPr="002E3DB9">
        <w:rPr>
          <w:rFonts w:ascii="Times New Roman" w:hAnsi="Times New Roman" w:cs="Times New Roman"/>
          <w:sz w:val="24"/>
          <w:szCs w:val="24"/>
        </w:rPr>
        <w:t xml:space="preserve"> помпа, която чрез напорна канализация да изведе водите на нивото на прилежащия терен на горната спирка на асансьора. Машинното помещение граничи с асансьорната шахта и подовата му плоча е на по-ниско ниво от това на асансьорната шахта. При изпълнението на събирателната шахта в машинното помещение ще се избегне компрометиране на подовата конструкция на асансьорната шахта, която се явява и фундамент, и ще е се осигури едновременно отводняване на асансьорната шахта и машинното помещение с една инсталация. За целта е необходимо да се изпълни замазка с подходящ наклон на дъното на асансьорната шахта и да се пробие отвор с диаметър ф80-100 мм. в общата стоманобетонна стена между асансьорната шахта и машинното помещение. Напорната канализация трябва да премине от машинното помещение през асансьорната шахта, от където да се изведе на нивото на прилежащия терен на горната спирка на асансьора. </w:t>
      </w:r>
      <w:r w:rsidRPr="002E3DB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Предложението е обсъдено с представител на ДАМТН. Същото не е допустимо съгласно нормативната уредба, но е възможно да се осъществи и да се възстанови функционирането на асансьорите. </w:t>
      </w:r>
    </w:p>
    <w:p w:rsidR="009968B1" w:rsidRDefault="004567A3" w:rsidP="0055282B">
      <w:pPr>
        <w:spacing w:after="0"/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u w:val="single"/>
          <w:shd w:val="clear" w:color="auto" w:fill="FFFFFF"/>
        </w:rPr>
      </w:pPr>
      <w:r w:rsidRPr="009968B1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u w:val="single"/>
          <w:shd w:val="clear" w:color="auto" w:fill="FFFFFF"/>
        </w:rPr>
        <w:lastRenderedPageBreak/>
        <w:t>Въпрос №1: Съоръженията с повишена опасност, находящи се в подлеза под кръгово движение при бул. „Липник“ – асансьорите, повдигащи платформи по бул. „България“, пл. „Свобода“ №6, ул. „</w:t>
      </w:r>
      <w:proofErr w:type="spellStart"/>
      <w:r w:rsidRPr="009968B1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u w:val="single"/>
          <w:shd w:val="clear" w:color="auto" w:fill="FFFFFF"/>
        </w:rPr>
        <w:t>Котовск</w:t>
      </w:r>
      <w:proofErr w:type="spellEnd"/>
      <w:r w:rsidRPr="009968B1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u w:val="single"/>
          <w:shd w:val="clear" w:color="auto" w:fill="FFFFFF"/>
        </w:rPr>
        <w:t xml:space="preserve">“ №1 </w:t>
      </w:r>
      <w:r w:rsidR="009968B1" w:rsidRPr="009968B1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u w:val="single"/>
          <w:shd w:val="clear" w:color="auto" w:fill="FFFFFF"/>
        </w:rPr>
        <w:t>преминавали ли са технически преглед от Държавна агенция за метрологичен технически надзор и ако са какво е констатирано?</w:t>
      </w:r>
    </w:p>
    <w:p w:rsidR="009968B1" w:rsidRPr="009968B1" w:rsidRDefault="009968B1" w:rsidP="0055282B">
      <w:pPr>
        <w:spacing w:after="0"/>
        <w:ind w:firstLine="567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u w:val="single"/>
          <w:shd w:val="clear" w:color="auto" w:fill="FFFFFF"/>
        </w:rPr>
      </w:pPr>
      <w:r w:rsidRPr="009968B1">
        <w:rPr>
          <w:rFonts w:ascii="Times New Roman" w:hAnsi="Times New Roman" w:cs="Times New Roman"/>
          <w:sz w:val="24"/>
          <w:szCs w:val="24"/>
        </w:rPr>
        <w:t xml:space="preserve">Отговор №1: Съоръженията с повишена опасност, намиращи се в подлеза под кръговото движение при бул.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9968B1">
        <w:rPr>
          <w:rFonts w:ascii="Times New Roman" w:hAnsi="Times New Roman" w:cs="Times New Roman"/>
          <w:sz w:val="24"/>
          <w:szCs w:val="24"/>
        </w:rPr>
        <w:t>Липник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9968B1">
        <w:rPr>
          <w:rFonts w:ascii="Times New Roman" w:hAnsi="Times New Roman" w:cs="Times New Roman"/>
          <w:sz w:val="24"/>
          <w:szCs w:val="24"/>
        </w:rPr>
        <w:t xml:space="preserve"> – 2 броя работещи са преминали технически преглед на 24.07.2024 – годни за използване. Няма препоръки.</w:t>
      </w:r>
    </w:p>
    <w:p w:rsidR="009968B1" w:rsidRPr="009968B1" w:rsidRDefault="009968B1" w:rsidP="005528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68B1">
        <w:rPr>
          <w:rFonts w:ascii="Times New Roman" w:hAnsi="Times New Roman" w:cs="Times New Roman"/>
          <w:sz w:val="24"/>
          <w:szCs w:val="24"/>
        </w:rPr>
        <w:t>Съоръженията с повишена опасност, намиращи се в подлеза под кръговото движение при бул. България – 3 броя работещи са преминали технически преглед на 24.07.2024  - годни за използване. Няма препоръки.</w:t>
      </w:r>
    </w:p>
    <w:p w:rsidR="009968B1" w:rsidRPr="009968B1" w:rsidRDefault="009968B1" w:rsidP="0055282B">
      <w:pPr>
        <w:pStyle w:val="a6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68B1">
        <w:rPr>
          <w:rFonts w:ascii="Times New Roman" w:hAnsi="Times New Roman" w:cs="Times New Roman"/>
          <w:sz w:val="24"/>
          <w:szCs w:val="24"/>
        </w:rPr>
        <w:t xml:space="preserve">Съоръженията с повишена опасност, с адреси пл.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9968B1">
        <w:rPr>
          <w:rFonts w:ascii="Times New Roman" w:hAnsi="Times New Roman" w:cs="Times New Roman"/>
          <w:sz w:val="24"/>
          <w:szCs w:val="24"/>
        </w:rPr>
        <w:t>Свобода</w:t>
      </w:r>
      <w:r>
        <w:rPr>
          <w:rFonts w:ascii="Times New Roman" w:hAnsi="Times New Roman" w:cs="Times New Roman"/>
          <w:sz w:val="24"/>
          <w:szCs w:val="24"/>
        </w:rPr>
        <w:t>“ №</w:t>
      </w:r>
      <w:r w:rsidRPr="009968B1">
        <w:rPr>
          <w:rFonts w:ascii="Times New Roman" w:hAnsi="Times New Roman" w:cs="Times New Roman"/>
          <w:sz w:val="24"/>
          <w:szCs w:val="24"/>
        </w:rPr>
        <w:t xml:space="preserve">6, ул.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9968B1">
        <w:rPr>
          <w:rFonts w:ascii="Times New Roman" w:hAnsi="Times New Roman" w:cs="Times New Roman"/>
          <w:sz w:val="24"/>
          <w:szCs w:val="24"/>
        </w:rPr>
        <w:t>Котовск</w:t>
      </w:r>
      <w:r>
        <w:rPr>
          <w:rFonts w:ascii="Times New Roman" w:hAnsi="Times New Roman" w:cs="Times New Roman"/>
          <w:sz w:val="24"/>
          <w:szCs w:val="24"/>
        </w:rPr>
        <w:t>“№</w:t>
      </w:r>
      <w:r w:rsidRPr="009968B1">
        <w:rPr>
          <w:rFonts w:ascii="Times New Roman" w:hAnsi="Times New Roman" w:cs="Times New Roman"/>
          <w:sz w:val="24"/>
          <w:szCs w:val="24"/>
        </w:rPr>
        <w:t>1 – 6 броя работещи са преминали технически преглед на 24.07.2024  - годни за използване. Няма препоръки.</w:t>
      </w:r>
    </w:p>
    <w:p w:rsidR="002E3DB9" w:rsidRDefault="009968B1" w:rsidP="0055282B">
      <w:pPr>
        <w:pStyle w:val="a6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68B1">
        <w:rPr>
          <w:rFonts w:ascii="Times New Roman" w:hAnsi="Times New Roman" w:cs="Times New Roman"/>
          <w:sz w:val="24"/>
          <w:szCs w:val="24"/>
        </w:rPr>
        <w:t>Предстоящ технически преглед  на 24.07.2025 година</w:t>
      </w:r>
    </w:p>
    <w:p w:rsidR="009968B1" w:rsidRPr="009968B1" w:rsidRDefault="009968B1" w:rsidP="0055282B">
      <w:pPr>
        <w:pStyle w:val="a6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табличен вид Ви предоставям броя на съоръженията</w:t>
      </w:r>
      <w:r w:rsidR="0055282B">
        <w:rPr>
          <w:rFonts w:ascii="Times New Roman" w:hAnsi="Times New Roman" w:cs="Times New Roman"/>
          <w:sz w:val="24"/>
          <w:szCs w:val="24"/>
        </w:rPr>
        <w:t>, типа и броя спирки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4120"/>
        <w:gridCol w:w="3839"/>
        <w:gridCol w:w="1417"/>
      </w:tblGrid>
      <w:tr w:rsidR="009968B1" w:rsidRPr="009968B1" w:rsidTr="009968B1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№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Адрес</w:t>
            </w:r>
          </w:p>
        </w:tc>
        <w:tc>
          <w:tcPr>
            <w:tcW w:w="3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Наименование, тип, брой спирки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брой</w:t>
            </w:r>
          </w:p>
        </w:tc>
      </w:tr>
      <w:tr w:rsidR="009968B1" w:rsidRPr="009968B1" w:rsidTr="009968B1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„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Липник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“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Асансьорни уредби, пътнически, 2 спирки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5</w:t>
            </w:r>
          </w:p>
        </w:tc>
      </w:tr>
      <w:tr w:rsidR="009968B1" w:rsidRPr="009968B1" w:rsidTr="009968B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„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“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Повдигащи платформи, 2 спирки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6</w:t>
            </w:r>
          </w:p>
        </w:tc>
      </w:tr>
      <w:tr w:rsidR="009968B1" w:rsidRPr="009968B1" w:rsidTr="009968B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3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„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“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№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6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Асансьор пътнически, 7 спирки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4</w:t>
            </w:r>
          </w:p>
        </w:tc>
      </w:tr>
      <w:tr w:rsidR="009968B1" w:rsidRPr="009968B1" w:rsidTr="009968B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град Русе, ул.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„</w:t>
            </w:r>
            <w:proofErr w:type="spellStart"/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Котовск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“ №</w:t>
            </w: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3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Асансьор пътнически, 8 спирки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68B1" w:rsidRPr="009968B1" w:rsidRDefault="009968B1" w:rsidP="005528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96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2</w:t>
            </w:r>
          </w:p>
        </w:tc>
      </w:tr>
    </w:tbl>
    <w:p w:rsidR="0055282B" w:rsidRDefault="0055282B" w:rsidP="0055282B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55282B" w:rsidRPr="0055282B" w:rsidRDefault="0055282B" w:rsidP="0055282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282B">
        <w:rPr>
          <w:rFonts w:ascii="Times New Roman" w:hAnsi="Times New Roman" w:cs="Times New Roman"/>
          <w:b/>
          <w:i/>
          <w:sz w:val="24"/>
          <w:szCs w:val="24"/>
          <w:u w:val="single"/>
        </w:rPr>
        <w:t>Въпрос №2: Кои от тези посочени в първия ми въпрос съоръжения работят, кои не работят и от кога не работят?</w:t>
      </w:r>
    </w:p>
    <w:p w:rsidR="0055282B" w:rsidRDefault="0055282B" w:rsidP="0055282B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Отговор №2: </w:t>
      </w:r>
    </w:p>
    <w:tbl>
      <w:tblPr>
        <w:tblW w:w="90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4120"/>
        <w:gridCol w:w="3360"/>
        <w:gridCol w:w="1139"/>
      </w:tblGrid>
      <w:tr w:rsidR="0055282B" w:rsidRPr="001E5209" w:rsidTr="009D4135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№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Адрес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Наименование, тип, брой спирки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Състояние</w:t>
            </w:r>
          </w:p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Липник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Бриколаж</w:t>
            </w:r>
            <w:proofErr w:type="spellEnd"/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Липник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–Спортна зала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Не работи, наводнен – 5 години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Липник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- Полиция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Не работи, наводнен – 5 години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Липник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– бл.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Бозвели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Липсва фаза – 1 година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Липник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– посока пешеходна пътека  Пазара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първи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– до училище „Алеко Константинов“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първи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– посока жп.</w:t>
            </w:r>
            <w:r w:rsidR="001D7E3F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гара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Не работи, наводнен – 5 години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надлез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– посока жп.</w:t>
            </w:r>
            <w:r w:rsidR="001258A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гара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втори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Не работи, наводнен – 5 години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трети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- юг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Не работи, няма фаза – 1 година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трети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- север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3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4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град Русе, ул.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Котовск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8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град Русе, ул.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Котовск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8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работи</w:t>
            </w:r>
          </w:p>
        </w:tc>
      </w:tr>
    </w:tbl>
    <w:p w:rsidR="0055282B" w:rsidRDefault="0055282B" w:rsidP="0055282B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55282B" w:rsidRPr="0055282B" w:rsidRDefault="0055282B" w:rsidP="0055282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282B">
        <w:rPr>
          <w:rFonts w:ascii="Times New Roman" w:hAnsi="Times New Roman" w:cs="Times New Roman"/>
          <w:b/>
          <w:i/>
          <w:sz w:val="24"/>
          <w:szCs w:val="24"/>
          <w:u w:val="single"/>
        </w:rPr>
        <w:t>Въпрос №3: Колко пари са изплатени за технически прегледи на въпросните съоръжения разбити по обекти?</w:t>
      </w:r>
    </w:p>
    <w:p w:rsidR="0055282B" w:rsidRDefault="0055282B" w:rsidP="005528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Отговор №3: </w:t>
      </w:r>
    </w:p>
    <w:tbl>
      <w:tblPr>
        <w:tblW w:w="90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4120"/>
        <w:gridCol w:w="3360"/>
        <w:gridCol w:w="1139"/>
      </w:tblGrid>
      <w:tr w:rsidR="0055282B" w:rsidRPr="001E5209" w:rsidTr="009D4135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№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Адрес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Наименование, тип, брой спирки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Сума в лв.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„Липник“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Бриколаж</w:t>
            </w:r>
            <w:proofErr w:type="spellEnd"/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„Липник“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–Спортна зала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0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„Липник“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- Полиция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0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„Липник“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– бл.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Бозвели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0</w:t>
            </w:r>
          </w:p>
        </w:tc>
      </w:tr>
      <w:tr w:rsidR="0055282B" w:rsidRPr="001E5209" w:rsidTr="009D4135">
        <w:trPr>
          <w:trHeight w:val="6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Пешеходен подлез под кръгово движение при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„Липник“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Асансьорни уредби, пътнически, 2 спирки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– посока пешеходна пътека  Пазара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първи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– до училище „Алеко Константинов“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– първи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– посока жп. гара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-  надлез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– посока жп.</w:t>
            </w:r>
            <w:r w:rsidR="001258A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гара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-  втори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бул.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-  трети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- юг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5528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град Русе, бул. 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България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-  трети подлез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Повдигащи платформи - север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3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град Русе, пл.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„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Свобода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№</w:t>
            </w: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6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7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4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град Русе, ул.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Котовск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8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282B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  <w:tr w:rsidR="0055282B" w:rsidRPr="001E5209" w:rsidTr="009D4135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град Русе, ул.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Котовск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“ №1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 w:rsidRPr="001E5209"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Асансьор пътнически, 8 спирки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282B" w:rsidRPr="001E5209" w:rsidRDefault="0055282B" w:rsidP="009D4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bg-BG"/>
              </w:rPr>
              <w:t>110</w:t>
            </w:r>
          </w:p>
        </w:tc>
      </w:tr>
    </w:tbl>
    <w:p w:rsidR="0055282B" w:rsidRDefault="0055282B" w:rsidP="005528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5282B" w:rsidRDefault="0055282B" w:rsidP="005528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27A7" w:rsidRPr="00FC6E1B" w:rsidRDefault="00FC6E1B" w:rsidP="005528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FC6E1B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lastRenderedPageBreak/>
        <w:t>Въпрос №</w:t>
      </w:r>
      <w:r w:rsidR="00B24B1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4</w:t>
      </w:r>
      <w:r w:rsidRPr="00FC6E1B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: </w:t>
      </w:r>
      <w:r w:rsidR="00576C4A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Община Русе </w:t>
      </w:r>
      <w:r w:rsidR="00B24B1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изработила ли е проект, от компетентни правоспособни лица, за отстраняване проблема с отводняването на асансьорните шахти и машинните помещения и тяхното последващо изпълнение?</w:t>
      </w:r>
    </w:p>
    <w:p w:rsidR="00B24B16" w:rsidRDefault="00FC6E1B" w:rsidP="005528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6E1B">
        <w:rPr>
          <w:rFonts w:ascii="Times New Roman" w:eastAsia="Times New Roman" w:hAnsi="Times New Roman" w:cs="Times New Roman"/>
          <w:sz w:val="24"/>
          <w:szCs w:val="24"/>
        </w:rPr>
        <w:t>Отговор №</w:t>
      </w:r>
      <w:r w:rsidR="00B24B16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FC6E1B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780478">
        <w:rPr>
          <w:rFonts w:ascii="Times New Roman" w:eastAsia="Times New Roman" w:hAnsi="Times New Roman" w:cs="Times New Roman"/>
          <w:sz w:val="24"/>
          <w:szCs w:val="24"/>
        </w:rPr>
        <w:t>Община Русе не е възлагала изработване на проект за отводняване на асансьорните шахти и машинните помещения.</w:t>
      </w:r>
    </w:p>
    <w:p w:rsidR="005C1C52" w:rsidRDefault="005C1C52" w:rsidP="005528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D7E3F" w:rsidRPr="001D7E3F" w:rsidRDefault="001D7E3F" w:rsidP="005528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1D7E3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Въпрос №5: Констатирано ли е лицето причинило принудително отваряне на асансьора, находящ се в подлеза под кръгово движение при бул. „Липник“ от страната на зала Арена Русе?</w:t>
      </w:r>
    </w:p>
    <w:p w:rsidR="001D7E3F" w:rsidRDefault="001D7E3F" w:rsidP="001D7E3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Отговор №5: </w:t>
      </w:r>
      <w:r w:rsidRPr="001D7E3F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sz w:val="24"/>
          <w:szCs w:val="24"/>
        </w:rPr>
        <w:t>лед направена справка в сектор „Видеонаблюдение“ към СЗ „</w:t>
      </w:r>
      <w:r w:rsidRPr="001D7E3F">
        <w:rPr>
          <w:rFonts w:ascii="Times New Roman" w:eastAsia="Times New Roman" w:hAnsi="Times New Roman" w:cs="Times New Roman"/>
          <w:sz w:val="24"/>
          <w:szCs w:val="24"/>
        </w:rPr>
        <w:t>ИООРС</w:t>
      </w:r>
      <w:r>
        <w:rPr>
          <w:rFonts w:ascii="Times New Roman" w:eastAsia="Times New Roman" w:hAnsi="Times New Roman" w:cs="Times New Roman"/>
          <w:sz w:val="24"/>
          <w:szCs w:val="24"/>
        </w:rPr>
        <w:t>“</w:t>
      </w:r>
      <w:r w:rsidRPr="001D7E3F">
        <w:rPr>
          <w:rFonts w:ascii="Times New Roman" w:eastAsia="Times New Roman" w:hAnsi="Times New Roman" w:cs="Times New Roman"/>
          <w:sz w:val="24"/>
          <w:szCs w:val="24"/>
        </w:rPr>
        <w:t xml:space="preserve"> не се установи наличие на запис за лица извършващи вандалски действия за принудително отваряне на асансьора, находящ се в подлеза п</w:t>
      </w:r>
      <w:r>
        <w:rPr>
          <w:rFonts w:ascii="Times New Roman" w:eastAsia="Times New Roman" w:hAnsi="Times New Roman" w:cs="Times New Roman"/>
          <w:sz w:val="24"/>
          <w:szCs w:val="24"/>
        </w:rPr>
        <w:t>од кръговото движение при бул. „</w:t>
      </w:r>
      <w:r w:rsidRPr="001D7E3F">
        <w:rPr>
          <w:rFonts w:ascii="Times New Roman" w:eastAsia="Times New Roman" w:hAnsi="Times New Roman" w:cs="Times New Roman"/>
          <w:sz w:val="24"/>
          <w:szCs w:val="24"/>
        </w:rPr>
        <w:t>Липник</w:t>
      </w:r>
      <w:r>
        <w:rPr>
          <w:rFonts w:ascii="Times New Roman" w:eastAsia="Times New Roman" w:hAnsi="Times New Roman" w:cs="Times New Roman"/>
          <w:sz w:val="24"/>
          <w:szCs w:val="24"/>
        </w:rPr>
        <w:t>“, от страната на зала „</w:t>
      </w:r>
      <w:r w:rsidRPr="001D7E3F">
        <w:rPr>
          <w:rFonts w:ascii="Times New Roman" w:eastAsia="Times New Roman" w:hAnsi="Times New Roman" w:cs="Times New Roman"/>
          <w:sz w:val="24"/>
          <w:szCs w:val="24"/>
        </w:rPr>
        <w:t>Арена Русе</w:t>
      </w:r>
      <w:r>
        <w:rPr>
          <w:rFonts w:ascii="Times New Roman" w:eastAsia="Times New Roman" w:hAnsi="Times New Roman" w:cs="Times New Roman"/>
          <w:sz w:val="24"/>
          <w:szCs w:val="24"/>
        </w:rPr>
        <w:t>“</w:t>
      </w:r>
      <w:r w:rsidRPr="001D7E3F">
        <w:rPr>
          <w:rFonts w:ascii="Times New Roman" w:eastAsia="Times New Roman" w:hAnsi="Times New Roman" w:cs="Times New Roman"/>
          <w:sz w:val="24"/>
          <w:szCs w:val="24"/>
        </w:rPr>
        <w:t>. Това технически не е възможно, тъй като камерата за видеонаблюдение е разположена непосредствено над вратата на асансьора. Същата не е в нейния обсег на наблюдение, а се наблюдава пешеходното пространст</w:t>
      </w:r>
      <w:r>
        <w:rPr>
          <w:rFonts w:ascii="Times New Roman" w:eastAsia="Times New Roman" w:hAnsi="Times New Roman" w:cs="Times New Roman"/>
          <w:sz w:val="24"/>
          <w:szCs w:val="24"/>
        </w:rPr>
        <w:t>во пред и встрани от асансьора.</w:t>
      </w:r>
    </w:p>
    <w:p w:rsidR="001D7E3F" w:rsidRDefault="001D7E3F" w:rsidP="00C310C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D7E3F" w:rsidRPr="001D7E3F" w:rsidRDefault="001D7E3F" w:rsidP="00C310C0">
      <w:pPr>
        <w:spacing w:after="0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1D7E3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Въпрос №6: Колко актове за административно нарушение и протоколи са съставени на физически лица за вандализъм за периода от 01.01.2024 г. до 27.02.2025 г.?</w:t>
      </w:r>
    </w:p>
    <w:p w:rsidR="00C310C0" w:rsidRPr="00C310C0" w:rsidRDefault="001D7E3F" w:rsidP="00C310C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Отговор №6</w:t>
      </w:r>
      <w:r w:rsidRPr="00C310C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310C0" w:rsidRPr="00C310C0">
        <w:rPr>
          <w:rFonts w:ascii="Times New Roman" w:eastAsia="Times New Roman" w:hAnsi="Times New Roman" w:cs="Times New Roman"/>
          <w:sz w:val="24"/>
          <w:szCs w:val="24"/>
        </w:rPr>
        <w:t>За периода за 01.01.2024</w:t>
      </w:r>
      <w:r w:rsidR="00C310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310C0" w:rsidRPr="00C310C0">
        <w:rPr>
          <w:rFonts w:ascii="Times New Roman" w:eastAsia="Times New Roman" w:hAnsi="Times New Roman" w:cs="Times New Roman"/>
          <w:sz w:val="24"/>
          <w:szCs w:val="24"/>
        </w:rPr>
        <w:t>г. до настоящия момент има съставени 10 бр. акта за административни нарушения на физически лица, свързани с различни форми на вандализъм, но не включват действия спрямо асансьора.</w:t>
      </w:r>
    </w:p>
    <w:p w:rsidR="001D7E3F" w:rsidRDefault="00C310C0" w:rsidP="00C310C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310C0" w:rsidRPr="00C310C0" w:rsidRDefault="00C310C0" w:rsidP="00C310C0">
      <w:pPr>
        <w:spacing w:after="0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C310C0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Въпрос №7: Община Русе предвижда ли тези асансьори да влязат в употреба в услуга на гражданите на гр. Русе и кога?</w:t>
      </w:r>
    </w:p>
    <w:p w:rsidR="00D80176" w:rsidRPr="001D7E3F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Отговор №7</w:t>
      </w:r>
      <w:r w:rsidRPr="00C310C0">
        <w:rPr>
          <w:rFonts w:ascii="Times New Roman" w:eastAsia="Times New Roman" w:hAnsi="Times New Roman" w:cs="Times New Roman"/>
          <w:sz w:val="24"/>
          <w:szCs w:val="24"/>
        </w:rPr>
        <w:t>:</w:t>
      </w:r>
      <w:r w:rsidR="00E5584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E5584C">
        <w:rPr>
          <w:rFonts w:ascii="Times New Roman" w:eastAsia="Times New Roman" w:hAnsi="Times New Roman" w:cs="Times New Roman"/>
          <w:sz w:val="24"/>
          <w:szCs w:val="24"/>
        </w:rPr>
        <w:t>През изминалата година Община Русе срещна трудности с решаването на проблема, продиктувани от</w:t>
      </w:r>
      <w:r w:rsidR="00D953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765AE">
        <w:rPr>
          <w:rFonts w:ascii="Times New Roman" w:eastAsia="Times New Roman" w:hAnsi="Times New Roman" w:cs="Times New Roman"/>
          <w:sz w:val="24"/>
          <w:szCs w:val="24"/>
        </w:rPr>
        <w:t xml:space="preserve">отрицателното становище на ДАМТН. Уведомявам Ви, че общинската администрация обсъжда различни варианти със специалисти в сферата и ще направи всичко възможно през настоящата 2025 г. успешно да отстрани проблема и асансьорите да започнат да функционират. </w:t>
      </w:r>
    </w:p>
    <w:p w:rsidR="00CB10F5" w:rsidRDefault="00CB10F5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10C0" w:rsidRPr="001D7E3F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1D7E3F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4F09CB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035E" w:rsidRPr="00616D80" w:rsidRDefault="001765A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инж. НИКОЛА ЛАЗАРОВ</w:t>
      </w:r>
    </w:p>
    <w:p w:rsidR="00B51F83" w:rsidRDefault="001765AE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За </w:t>
      </w:r>
      <w:r w:rsidR="00576C4A"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  <w:r>
        <w:rPr>
          <w:rFonts w:ascii="Times New Roman" w:hAnsi="Times New Roman" w:cs="Times New Roman"/>
          <w:i/>
          <w:sz w:val="24"/>
          <w:szCs w:val="24"/>
        </w:rPr>
        <w:t>,</w:t>
      </w:r>
    </w:p>
    <w:p w:rsidR="001765AE" w:rsidRPr="00A1035E" w:rsidRDefault="001765AE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съгласно Заповед №РД-01-616/25.02.2025 г. на Кмета на Община Русе</w:t>
      </w:r>
    </w:p>
    <w:p w:rsidR="006D5469" w:rsidRDefault="006D5469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2C05" w:rsidRPr="001765AE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1765AE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Съгласувал:</w:t>
      </w:r>
    </w:p>
    <w:p w:rsidR="004F09CB" w:rsidRPr="001765AE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1765AE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 xml:space="preserve">инж. </w:t>
      </w:r>
      <w:r w:rsidR="00576C4A" w:rsidRPr="001765AE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Здравка Великова</w:t>
      </w:r>
    </w:p>
    <w:p w:rsidR="00ED2A95" w:rsidRPr="001765AE" w:rsidRDefault="00576C4A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1765AE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ИПУК</w:t>
      </w:r>
    </w:p>
    <w:p w:rsidR="00ED2A95" w:rsidRPr="001765AE" w:rsidRDefault="00ED2A95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77639E" w:rsidRPr="001765AE" w:rsidRDefault="0077639E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F09CB" w:rsidRPr="001765AE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1765AE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Изготвил:</w:t>
      </w:r>
    </w:p>
    <w:p w:rsidR="004F09CB" w:rsidRPr="001765AE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1765AE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Вероника Миланова</w:t>
      </w:r>
    </w:p>
    <w:p w:rsidR="001765AE" w:rsidRPr="001765AE" w:rsidRDefault="001765AE" w:rsidP="001765AE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1765AE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ИСИК</w:t>
      </w:r>
    </w:p>
    <w:p w:rsidR="004F09CB" w:rsidRPr="001765AE" w:rsidRDefault="004F09C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sectPr w:rsidR="004F09CB" w:rsidRPr="001765AE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D58F8"/>
    <w:multiLevelType w:val="hybridMultilevel"/>
    <w:tmpl w:val="1428AD40"/>
    <w:lvl w:ilvl="0" w:tplc="AD9836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D280D"/>
    <w:rsid w:val="00115C86"/>
    <w:rsid w:val="001258A9"/>
    <w:rsid w:val="001507AE"/>
    <w:rsid w:val="001765AE"/>
    <w:rsid w:val="001C6B17"/>
    <w:rsid w:val="001D32C8"/>
    <w:rsid w:val="001D7E3F"/>
    <w:rsid w:val="00204427"/>
    <w:rsid w:val="0024143D"/>
    <w:rsid w:val="00256976"/>
    <w:rsid w:val="00272E99"/>
    <w:rsid w:val="00290809"/>
    <w:rsid w:val="002D17C2"/>
    <w:rsid w:val="002D4960"/>
    <w:rsid w:val="002E3DB9"/>
    <w:rsid w:val="003521BE"/>
    <w:rsid w:val="00376E3C"/>
    <w:rsid w:val="003A64A8"/>
    <w:rsid w:val="004567A3"/>
    <w:rsid w:val="00482C05"/>
    <w:rsid w:val="004F09CB"/>
    <w:rsid w:val="00540D8B"/>
    <w:rsid w:val="00545927"/>
    <w:rsid w:val="0055282B"/>
    <w:rsid w:val="00567D16"/>
    <w:rsid w:val="00576C4A"/>
    <w:rsid w:val="005C1C52"/>
    <w:rsid w:val="005E1F9A"/>
    <w:rsid w:val="00616D80"/>
    <w:rsid w:val="0061738E"/>
    <w:rsid w:val="00627767"/>
    <w:rsid w:val="00664CCF"/>
    <w:rsid w:val="006746A2"/>
    <w:rsid w:val="00681308"/>
    <w:rsid w:val="006D5469"/>
    <w:rsid w:val="006D69C2"/>
    <w:rsid w:val="00743A76"/>
    <w:rsid w:val="0075389A"/>
    <w:rsid w:val="0077639E"/>
    <w:rsid w:val="00780478"/>
    <w:rsid w:val="007A22D5"/>
    <w:rsid w:val="007A59CD"/>
    <w:rsid w:val="008176B1"/>
    <w:rsid w:val="008353BF"/>
    <w:rsid w:val="00870125"/>
    <w:rsid w:val="008873A0"/>
    <w:rsid w:val="008B627C"/>
    <w:rsid w:val="008C7FFA"/>
    <w:rsid w:val="009113D0"/>
    <w:rsid w:val="00911FEB"/>
    <w:rsid w:val="009229C3"/>
    <w:rsid w:val="0098147C"/>
    <w:rsid w:val="00981975"/>
    <w:rsid w:val="009968B1"/>
    <w:rsid w:val="009B1B3C"/>
    <w:rsid w:val="009C40A6"/>
    <w:rsid w:val="00A1035E"/>
    <w:rsid w:val="00A83FB7"/>
    <w:rsid w:val="00A84276"/>
    <w:rsid w:val="00AD6BF4"/>
    <w:rsid w:val="00B15911"/>
    <w:rsid w:val="00B24B16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310C0"/>
    <w:rsid w:val="00C3204B"/>
    <w:rsid w:val="00C379BD"/>
    <w:rsid w:val="00C6185F"/>
    <w:rsid w:val="00C62C78"/>
    <w:rsid w:val="00C73F58"/>
    <w:rsid w:val="00C83C25"/>
    <w:rsid w:val="00CB10F5"/>
    <w:rsid w:val="00D10CFC"/>
    <w:rsid w:val="00D34F2A"/>
    <w:rsid w:val="00D60E07"/>
    <w:rsid w:val="00D80176"/>
    <w:rsid w:val="00D953C8"/>
    <w:rsid w:val="00DD17F9"/>
    <w:rsid w:val="00DD27A7"/>
    <w:rsid w:val="00DD2B19"/>
    <w:rsid w:val="00E0399D"/>
    <w:rsid w:val="00E47C39"/>
    <w:rsid w:val="00E5584C"/>
    <w:rsid w:val="00E609A6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99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1389</Words>
  <Characters>7920</Characters>
  <Application>Microsoft Office Word</Application>
  <DocSecurity>0</DocSecurity>
  <Lines>66</Lines>
  <Paragraphs>18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2025-02-26T07:21:00Z</cp:lastPrinted>
  <dcterms:created xsi:type="dcterms:W3CDTF">2025-02-26T11:17:00Z</dcterms:created>
  <dcterms:modified xsi:type="dcterms:W3CDTF">2025-02-26T11:17:00Z</dcterms:modified>
</cp:coreProperties>
</file>