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1E4D" w:rsidRDefault="00A52E65" w:rsidP="001F1E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2E65">
        <w:rPr>
          <w:rFonts w:ascii="Times New Roman" w:hAnsi="Times New Roman" w:cs="Times New Roman"/>
          <w:b/>
          <w:sz w:val="24"/>
          <w:szCs w:val="24"/>
        </w:rPr>
        <w:t>С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52E65">
        <w:rPr>
          <w:rFonts w:ascii="Times New Roman" w:hAnsi="Times New Roman" w:cs="Times New Roman"/>
          <w:b/>
          <w:sz w:val="24"/>
          <w:szCs w:val="24"/>
        </w:rPr>
        <w:t>П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52E65">
        <w:rPr>
          <w:rFonts w:ascii="Times New Roman" w:hAnsi="Times New Roman" w:cs="Times New Roman"/>
          <w:b/>
          <w:sz w:val="24"/>
          <w:szCs w:val="24"/>
        </w:rPr>
        <w:t>Р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52E65">
        <w:rPr>
          <w:rFonts w:ascii="Times New Roman" w:hAnsi="Times New Roman" w:cs="Times New Roman"/>
          <w:b/>
          <w:sz w:val="24"/>
          <w:szCs w:val="24"/>
        </w:rPr>
        <w:t>А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52E65">
        <w:rPr>
          <w:rFonts w:ascii="Times New Roman" w:hAnsi="Times New Roman" w:cs="Times New Roman"/>
          <w:b/>
          <w:sz w:val="24"/>
          <w:szCs w:val="24"/>
        </w:rPr>
        <w:t>В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52E65">
        <w:rPr>
          <w:rFonts w:ascii="Times New Roman" w:hAnsi="Times New Roman" w:cs="Times New Roman"/>
          <w:b/>
          <w:sz w:val="24"/>
          <w:szCs w:val="24"/>
        </w:rPr>
        <w:t>К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52E65">
        <w:rPr>
          <w:rFonts w:ascii="Times New Roman" w:hAnsi="Times New Roman" w:cs="Times New Roman"/>
          <w:b/>
          <w:sz w:val="24"/>
          <w:szCs w:val="24"/>
        </w:rPr>
        <w:t>А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A52E65" w:rsidRDefault="00A52E65" w:rsidP="001F1E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2E65">
        <w:rPr>
          <w:rFonts w:ascii="Times New Roman" w:hAnsi="Times New Roman" w:cs="Times New Roman"/>
          <w:b/>
          <w:sz w:val="24"/>
          <w:szCs w:val="24"/>
        </w:rPr>
        <w:t xml:space="preserve">ЗА ОТРАЗЯВАНЕ НА ПОЛУЧЕНИТЕ </w:t>
      </w:r>
      <w:r w:rsidR="001F1E4D">
        <w:rPr>
          <w:rFonts w:ascii="Times New Roman" w:hAnsi="Times New Roman" w:cs="Times New Roman"/>
          <w:b/>
          <w:sz w:val="24"/>
          <w:szCs w:val="24"/>
        </w:rPr>
        <w:t xml:space="preserve">ПРЕДЛОЖЕНИЯ И СТАНОВИЩА ОТ </w:t>
      </w:r>
      <w:r w:rsidRPr="00A52E65">
        <w:rPr>
          <w:rFonts w:ascii="Times New Roman" w:hAnsi="Times New Roman" w:cs="Times New Roman"/>
          <w:b/>
          <w:sz w:val="24"/>
          <w:szCs w:val="24"/>
        </w:rPr>
        <w:t xml:space="preserve">ГРАЖДАНИ И ЮРИДИЧЕСКИ ЛИЦА </w:t>
      </w:r>
    </w:p>
    <w:p w:rsidR="00301FF2" w:rsidRPr="00301FF2" w:rsidRDefault="00A52E65" w:rsidP="00301FF2">
      <w:pPr>
        <w:spacing w:after="0" w:line="240" w:lineRule="auto"/>
        <w:ind w:left="1134" w:hanging="113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01FF2">
        <w:rPr>
          <w:rFonts w:ascii="Times New Roman" w:hAnsi="Times New Roman" w:cs="Times New Roman"/>
          <w:b/>
          <w:sz w:val="24"/>
          <w:szCs w:val="24"/>
        </w:rPr>
        <w:t xml:space="preserve">по проекта за </w:t>
      </w:r>
      <w:r w:rsidR="00301FF2" w:rsidRPr="00301FF2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="00301FF2" w:rsidRPr="00301FF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Приемане </w:t>
      </w:r>
      <w:r w:rsidR="00301FF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на </w:t>
      </w:r>
      <w:r w:rsidR="00301FF2" w:rsidRPr="00301FF2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изменение и допълнение на </w:t>
      </w:r>
      <w:r w:rsidR="00301FF2" w:rsidRPr="00301FF2">
        <w:rPr>
          <w:rFonts w:ascii="Times New Roman" w:hAnsi="Times New Roman"/>
          <w:b/>
          <w:iCs/>
          <w:sz w:val="24"/>
          <w:szCs w:val="24"/>
        </w:rPr>
        <w:t xml:space="preserve">Наредба 16 за </w:t>
      </w:r>
      <w:bookmarkStart w:id="0" w:name="_Hlk195666447"/>
      <w:r w:rsidR="00301FF2" w:rsidRPr="00301FF2">
        <w:rPr>
          <w:rFonts w:ascii="Times New Roman" w:hAnsi="Times New Roman"/>
          <w:b/>
          <w:iCs/>
          <w:sz w:val="24"/>
          <w:szCs w:val="24"/>
        </w:rPr>
        <w:t>определянето и администрирането на местните такси, цени на услуги и права на територията на община Русе</w:t>
      </w:r>
    </w:p>
    <w:bookmarkEnd w:id="0"/>
    <w:p w:rsidR="002F0C30" w:rsidRPr="00301FF2" w:rsidRDefault="002F0C30" w:rsidP="00A52E65">
      <w:pPr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5245"/>
        <w:gridCol w:w="2121"/>
      </w:tblGrid>
      <w:tr w:rsidR="00A52E65" w:rsidTr="00A52E65">
        <w:tc>
          <w:tcPr>
            <w:tcW w:w="1696" w:type="dxa"/>
          </w:tcPr>
          <w:p w:rsidR="00A52E65" w:rsidRDefault="00A52E65" w:rsidP="00A52E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</w:t>
            </w:r>
          </w:p>
        </w:tc>
        <w:tc>
          <w:tcPr>
            <w:tcW w:w="5245" w:type="dxa"/>
          </w:tcPr>
          <w:p w:rsidR="00A52E65" w:rsidRDefault="00A52E65" w:rsidP="00A52E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Кратко съдържание на бележката и/или предложението</w:t>
            </w:r>
          </w:p>
        </w:tc>
        <w:tc>
          <w:tcPr>
            <w:tcW w:w="2121" w:type="dxa"/>
          </w:tcPr>
          <w:p w:rsidR="00A52E65" w:rsidRDefault="00A52E65" w:rsidP="00A52E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Становище на вносителя</w:t>
            </w:r>
          </w:p>
        </w:tc>
      </w:tr>
      <w:tr w:rsidR="00A52E65" w:rsidTr="00A52E65">
        <w:tc>
          <w:tcPr>
            <w:tcW w:w="1696" w:type="dxa"/>
          </w:tcPr>
          <w:p w:rsidR="00A52E65" w:rsidRDefault="00A52E65" w:rsidP="00A52E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</w:tcPr>
          <w:p w:rsidR="00A52E65" w:rsidRPr="00A52E65" w:rsidRDefault="00A52E65" w:rsidP="00A52E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НЯМА ПОСТЪПИЛИ ПРЕДЛОЖЕНИЯ ОТ ГРАЖДАНИ ИЛИ ЮРИДИЧЕСКИ ЛИЦА ПО ПРОЕКТА ЗА НОРМАТИВЕН АКТ</w:t>
            </w:r>
          </w:p>
        </w:tc>
        <w:tc>
          <w:tcPr>
            <w:tcW w:w="2121" w:type="dxa"/>
          </w:tcPr>
          <w:p w:rsidR="00A52E65" w:rsidRDefault="00A52E65" w:rsidP="00A52E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52E65" w:rsidRDefault="00A52E65" w:rsidP="00A52E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3D39" w:rsidRPr="00301FF2" w:rsidRDefault="001F1E4D" w:rsidP="00301FF2">
      <w:pPr>
        <w:jc w:val="both"/>
        <w:rPr>
          <w:rFonts w:ascii="Times New Roman" w:hAnsi="Times New Roman" w:cs="Times New Roman"/>
          <w:sz w:val="24"/>
          <w:szCs w:val="24"/>
        </w:rPr>
      </w:pPr>
      <w:r w:rsidRPr="00301FF2">
        <w:rPr>
          <w:rFonts w:ascii="Times New Roman" w:hAnsi="Times New Roman" w:cs="Times New Roman"/>
          <w:sz w:val="24"/>
          <w:szCs w:val="24"/>
        </w:rPr>
        <w:t xml:space="preserve">На основание чл. 26, ал. 2 и ал. 3 </w:t>
      </w:r>
      <w:r w:rsidR="00301FF2">
        <w:rPr>
          <w:rFonts w:ascii="Times New Roman" w:hAnsi="Times New Roman" w:cs="Times New Roman"/>
          <w:sz w:val="24"/>
          <w:szCs w:val="24"/>
        </w:rPr>
        <w:t xml:space="preserve">  </w:t>
      </w:r>
      <w:r w:rsidRPr="00301FF2">
        <w:rPr>
          <w:rFonts w:ascii="Times New Roman" w:hAnsi="Times New Roman" w:cs="Times New Roman"/>
          <w:sz w:val="24"/>
          <w:szCs w:val="24"/>
        </w:rPr>
        <w:t xml:space="preserve">от </w:t>
      </w:r>
      <w:r w:rsidR="00301FF2">
        <w:rPr>
          <w:rFonts w:ascii="Times New Roman" w:hAnsi="Times New Roman" w:cs="Times New Roman"/>
          <w:sz w:val="24"/>
          <w:szCs w:val="24"/>
        </w:rPr>
        <w:t xml:space="preserve">   </w:t>
      </w:r>
      <w:r w:rsidRPr="00301FF2">
        <w:rPr>
          <w:rFonts w:ascii="Times New Roman" w:hAnsi="Times New Roman" w:cs="Times New Roman"/>
          <w:sz w:val="24"/>
          <w:szCs w:val="24"/>
        </w:rPr>
        <w:t xml:space="preserve">Закона </w:t>
      </w:r>
      <w:r w:rsidR="00301FF2">
        <w:rPr>
          <w:rFonts w:ascii="Times New Roman" w:hAnsi="Times New Roman" w:cs="Times New Roman"/>
          <w:sz w:val="24"/>
          <w:szCs w:val="24"/>
        </w:rPr>
        <w:t xml:space="preserve">   </w:t>
      </w:r>
      <w:r w:rsidRPr="00301FF2">
        <w:rPr>
          <w:rFonts w:ascii="Times New Roman" w:hAnsi="Times New Roman" w:cs="Times New Roman"/>
          <w:sz w:val="24"/>
          <w:szCs w:val="24"/>
        </w:rPr>
        <w:t xml:space="preserve">за нормативните актове </w:t>
      </w:r>
      <w:r w:rsidR="00301FF2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301FF2">
        <w:rPr>
          <w:rFonts w:ascii="Times New Roman" w:hAnsi="Times New Roman" w:cs="Times New Roman"/>
          <w:sz w:val="24"/>
          <w:szCs w:val="24"/>
        </w:rPr>
        <w:t xml:space="preserve">Проектът </w:t>
      </w:r>
      <w:r w:rsidR="00301FF2">
        <w:rPr>
          <w:rFonts w:ascii="Times New Roman" w:hAnsi="Times New Roman" w:cs="Times New Roman"/>
          <w:sz w:val="24"/>
          <w:szCs w:val="24"/>
        </w:rPr>
        <w:t xml:space="preserve"> </w:t>
      </w:r>
      <w:r w:rsidRPr="00301FF2">
        <w:rPr>
          <w:rFonts w:ascii="Times New Roman" w:hAnsi="Times New Roman" w:cs="Times New Roman"/>
          <w:sz w:val="24"/>
          <w:szCs w:val="24"/>
        </w:rPr>
        <w:t xml:space="preserve">на </w:t>
      </w:r>
      <w:r w:rsidR="00301FF2" w:rsidRPr="00301FF2">
        <w:rPr>
          <w:rFonts w:ascii="Times New Roman" w:hAnsi="Times New Roman" w:cs="Times New Roman"/>
          <w:sz w:val="24"/>
          <w:szCs w:val="24"/>
        </w:rPr>
        <w:t>нормативен акт</w:t>
      </w:r>
      <w:r w:rsidRPr="00301FF2">
        <w:rPr>
          <w:rFonts w:ascii="Times New Roman" w:hAnsi="Times New Roman" w:cs="Times New Roman"/>
          <w:sz w:val="24"/>
          <w:szCs w:val="24"/>
        </w:rPr>
        <w:t xml:space="preserve">, заедно с мотивите към него е публикуван </w:t>
      </w:r>
      <w:r w:rsidR="00301FF2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301FF2">
        <w:rPr>
          <w:rFonts w:ascii="Times New Roman" w:hAnsi="Times New Roman" w:cs="Times New Roman"/>
          <w:sz w:val="24"/>
          <w:szCs w:val="24"/>
        </w:rPr>
        <w:t xml:space="preserve">на  </w:t>
      </w:r>
      <w:r w:rsidR="00301FF2">
        <w:rPr>
          <w:rFonts w:ascii="Times New Roman" w:hAnsi="Times New Roman" w:cs="Times New Roman"/>
          <w:sz w:val="24"/>
          <w:szCs w:val="24"/>
        </w:rPr>
        <w:t xml:space="preserve"> </w:t>
      </w:r>
      <w:r w:rsidR="00301FF2" w:rsidRPr="00301FF2">
        <w:rPr>
          <w:rStyle w:val="postmeta-date"/>
          <w:rFonts w:ascii="Times New Roman" w:hAnsi="Times New Roman" w:cs="Times New Roman"/>
          <w:sz w:val="24"/>
          <w:szCs w:val="24"/>
          <w:shd w:val="clear" w:color="auto" w:fill="FFFFFF"/>
        </w:rPr>
        <w:t>23.04.2025 г.</w:t>
      </w:r>
      <w:r w:rsidR="00DB55F7" w:rsidRPr="00301FF2">
        <w:rPr>
          <w:rStyle w:val="postmeta-dat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301FF2">
        <w:rPr>
          <w:rStyle w:val="postmeta-dat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B55F7" w:rsidRPr="00301FF2">
        <w:rPr>
          <w:rStyle w:val="postterms"/>
          <w:rFonts w:ascii="Times New Roman" w:hAnsi="Times New Roman" w:cs="Times New Roman"/>
          <w:sz w:val="24"/>
          <w:szCs w:val="24"/>
          <w:shd w:val="clear" w:color="auto" w:fill="FFFFFF"/>
        </w:rPr>
        <w:t>в </w:t>
      </w:r>
      <w:r w:rsidR="00301FF2">
        <w:rPr>
          <w:rStyle w:val="postterms"/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proofErr w:type="spellStart"/>
      <w:r w:rsidR="00301FF2" w:rsidRPr="00301FF2">
        <w:rPr>
          <w:rStyle w:val="postterms"/>
          <w:rFonts w:ascii="Times New Roman" w:hAnsi="Times New Roman" w:cs="Times New Roman"/>
          <w:sz w:val="24"/>
          <w:szCs w:val="24"/>
          <w:shd w:val="clear" w:color="auto" w:fill="FFFFFF"/>
        </w:rPr>
        <w:t>Проектонаредби</w:t>
      </w:r>
      <w:proofErr w:type="spellEnd"/>
      <w:r w:rsidR="00301FF2" w:rsidRPr="00301FF2">
        <w:rPr>
          <w:rStyle w:val="postterms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301FF2">
        <w:rPr>
          <w:rFonts w:ascii="Times New Roman" w:hAnsi="Times New Roman" w:cs="Times New Roman"/>
          <w:sz w:val="24"/>
          <w:szCs w:val="24"/>
        </w:rPr>
        <w:t xml:space="preserve">на интернет страницата на </w:t>
      </w:r>
      <w:r w:rsidR="00DB55F7" w:rsidRPr="00301FF2">
        <w:rPr>
          <w:rFonts w:ascii="Times New Roman" w:hAnsi="Times New Roman" w:cs="Times New Roman"/>
          <w:sz w:val="24"/>
          <w:szCs w:val="24"/>
        </w:rPr>
        <w:t xml:space="preserve">Общински </w:t>
      </w:r>
      <w:r w:rsidR="00301FF2">
        <w:rPr>
          <w:rFonts w:ascii="Times New Roman" w:hAnsi="Times New Roman" w:cs="Times New Roman"/>
          <w:sz w:val="24"/>
          <w:szCs w:val="24"/>
        </w:rPr>
        <w:t xml:space="preserve">                                         съвет - </w:t>
      </w:r>
      <w:r w:rsidRPr="00301FF2">
        <w:rPr>
          <w:rFonts w:ascii="Times New Roman" w:hAnsi="Times New Roman" w:cs="Times New Roman"/>
          <w:sz w:val="24"/>
          <w:szCs w:val="24"/>
        </w:rPr>
        <w:t>Русе за предложения и становища.</w:t>
      </w:r>
      <w:r w:rsidRPr="00301FF2">
        <w:rPr>
          <w:rFonts w:ascii="Times New Roman" w:hAnsi="Times New Roman" w:cs="Times New Roman"/>
          <w:sz w:val="24"/>
          <w:szCs w:val="24"/>
        </w:rPr>
        <w:br/>
      </w:r>
      <w:r w:rsidRPr="00301FF2">
        <w:rPr>
          <w:rFonts w:ascii="Times New Roman" w:hAnsi="Times New Roman" w:cs="Times New Roman"/>
          <w:sz w:val="24"/>
          <w:szCs w:val="24"/>
        </w:rPr>
        <w:br/>
        <w:t>В 30-дневния срок за обществени консултации по чл. 26, ал. 4 изр. първо от Закона за нормативните актове  няма постъпили предложения и становища по изработения Проект</w:t>
      </w:r>
      <w:r w:rsidR="00301FF2">
        <w:rPr>
          <w:rFonts w:ascii="Times New Roman" w:hAnsi="Times New Roman" w:cs="Times New Roman"/>
          <w:sz w:val="24"/>
          <w:szCs w:val="24"/>
        </w:rPr>
        <w:t xml:space="preserve"> за изменение и допълнение на Наредба № 16 за определянето и администрирането на местните такси, цени на услуги и права на територията на Община Русе</w:t>
      </w:r>
      <w:r w:rsidRPr="00301FF2">
        <w:rPr>
          <w:rFonts w:ascii="Times New Roman" w:hAnsi="Times New Roman" w:cs="Times New Roman"/>
          <w:sz w:val="24"/>
          <w:szCs w:val="24"/>
        </w:rPr>
        <w:t xml:space="preserve"> </w:t>
      </w:r>
      <w:r w:rsidR="00301F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B55F7" w:rsidRDefault="00DB55F7" w:rsidP="001F1E4D">
      <w:pPr>
        <w:rPr>
          <w:rFonts w:ascii="Times New Roman" w:hAnsi="Times New Roman" w:cs="Times New Roman"/>
          <w:b/>
          <w:sz w:val="24"/>
          <w:szCs w:val="24"/>
        </w:rPr>
      </w:pPr>
    </w:p>
    <w:p w:rsidR="00F717A5" w:rsidRDefault="00F717A5" w:rsidP="001F1E4D">
      <w:pPr>
        <w:rPr>
          <w:rFonts w:ascii="Times New Roman" w:hAnsi="Times New Roman" w:cs="Times New Roman"/>
          <w:b/>
          <w:sz w:val="24"/>
          <w:szCs w:val="24"/>
        </w:rPr>
      </w:pPr>
    </w:p>
    <w:p w:rsidR="00F717A5" w:rsidRDefault="00F717A5" w:rsidP="001F1E4D">
      <w:pPr>
        <w:rPr>
          <w:rFonts w:ascii="Times New Roman" w:hAnsi="Times New Roman" w:cs="Times New Roman"/>
          <w:b/>
          <w:sz w:val="24"/>
          <w:szCs w:val="24"/>
        </w:rPr>
      </w:pPr>
    </w:p>
    <w:p w:rsidR="00DB55F7" w:rsidRDefault="00301FF2" w:rsidP="00DB55F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ВНОСИТЕЛ: П.</w:t>
      </w:r>
    </w:p>
    <w:p w:rsidR="00DB55F7" w:rsidRPr="00DB55F7" w:rsidRDefault="00301FF2" w:rsidP="00DB55F7">
      <w:pPr>
        <w:ind w:left="708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B55F7" w:rsidRPr="001F1E4D" w:rsidRDefault="00DB55F7" w:rsidP="001F1E4D">
      <w:pPr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sectPr w:rsidR="00DB55F7" w:rsidRPr="001F1E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F3A"/>
    <w:rsid w:val="0012732E"/>
    <w:rsid w:val="00181FB8"/>
    <w:rsid w:val="001F1E4D"/>
    <w:rsid w:val="002F0C30"/>
    <w:rsid w:val="00301FF2"/>
    <w:rsid w:val="004267B5"/>
    <w:rsid w:val="006C3D39"/>
    <w:rsid w:val="00A52E65"/>
    <w:rsid w:val="00C74531"/>
    <w:rsid w:val="00CE26A4"/>
    <w:rsid w:val="00D90F3A"/>
    <w:rsid w:val="00DB55F7"/>
    <w:rsid w:val="00F71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AF484B"/>
  <w15:chartTrackingRefBased/>
  <w15:docId w15:val="{FA87DEB5-F3DE-4835-A652-C948876A2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2E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ostmeta-date">
    <w:name w:val="post__meta-date"/>
    <w:basedOn w:val="a0"/>
    <w:rsid w:val="00DB55F7"/>
  </w:style>
  <w:style w:type="character" w:customStyle="1" w:styleId="postterms">
    <w:name w:val="post__terms"/>
    <w:basedOn w:val="a0"/>
    <w:rsid w:val="00DB55F7"/>
  </w:style>
  <w:style w:type="character" w:styleId="a4">
    <w:name w:val="Hyperlink"/>
    <w:basedOn w:val="a0"/>
    <w:uiPriority w:val="99"/>
    <w:semiHidden/>
    <w:unhideWhenUsed/>
    <w:rsid w:val="00DB55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</dc:creator>
  <cp:keywords/>
  <dc:description/>
  <cp:lastModifiedBy>p.hristova</cp:lastModifiedBy>
  <cp:revision>3</cp:revision>
  <dcterms:created xsi:type="dcterms:W3CDTF">2025-05-30T06:43:00Z</dcterms:created>
  <dcterms:modified xsi:type="dcterms:W3CDTF">2025-05-30T06:43:00Z</dcterms:modified>
</cp:coreProperties>
</file>