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161349" w:rsidRPr="009339D0" w:rsidRDefault="00161349" w:rsidP="00161349">
      <w:pPr>
        <w:spacing w:line="240" w:lineRule="auto"/>
        <w:jc w:val="right"/>
        <w:rPr>
          <w:rFonts w:ascii="Times New Roman" w:hAnsi="Times New Roman" w:cs="Times New Roman"/>
          <w:b/>
          <w:sz w:val="32"/>
        </w:rPr>
      </w:pPr>
      <w:r w:rsidRPr="009339D0">
        <w:rPr>
          <w:rFonts w:ascii="Times New Roman" w:hAnsi="Times New Roman" w:cs="Times New Roman"/>
          <w:b/>
          <w:sz w:val="32"/>
        </w:rPr>
        <w:t>Препис-извлечение!</w:t>
      </w:r>
    </w:p>
    <w:p w:rsidR="00161349" w:rsidRPr="009339D0" w:rsidRDefault="00161349" w:rsidP="00161349">
      <w:pPr>
        <w:spacing w:line="240" w:lineRule="auto"/>
        <w:rPr>
          <w:rFonts w:ascii="Times New Roman" w:hAnsi="Times New Roman" w:cs="Times New Roman"/>
          <w:sz w:val="32"/>
        </w:rPr>
      </w:pPr>
    </w:p>
    <w:p w:rsidR="00161349" w:rsidRPr="009339D0" w:rsidRDefault="00161349" w:rsidP="00161349">
      <w:pPr>
        <w:pBdr>
          <w:bottom w:val="single" w:sz="12" w:space="1" w:color="auto"/>
        </w:pBdr>
        <w:spacing w:line="240" w:lineRule="auto"/>
        <w:jc w:val="center"/>
        <w:rPr>
          <w:rFonts w:ascii="Times New Roman" w:hAnsi="Times New Roman" w:cs="Times New Roman"/>
          <w:b/>
          <w:sz w:val="32"/>
        </w:rPr>
      </w:pPr>
      <w:r w:rsidRPr="009339D0">
        <w:rPr>
          <w:rFonts w:ascii="Times New Roman" w:hAnsi="Times New Roman" w:cs="Times New Roman"/>
          <w:b/>
          <w:sz w:val="32"/>
        </w:rPr>
        <w:t>ОБЩИНСКИ СЪВЕТ – РУСЕ</w:t>
      </w:r>
    </w:p>
    <w:p w:rsidR="00161349" w:rsidRPr="009339D0" w:rsidRDefault="00161349" w:rsidP="00161349">
      <w:pPr>
        <w:spacing w:line="240" w:lineRule="auto"/>
        <w:jc w:val="center"/>
        <w:rPr>
          <w:rFonts w:ascii="Times New Roman" w:hAnsi="Times New Roman" w:cs="Times New Roman"/>
          <w:b/>
          <w:sz w:val="32"/>
        </w:rPr>
      </w:pPr>
    </w:p>
    <w:p w:rsidR="00161349" w:rsidRPr="009339D0" w:rsidRDefault="00161349" w:rsidP="00161349">
      <w:pPr>
        <w:pStyle w:val="1"/>
        <w:jc w:val="center"/>
        <w:rPr>
          <w:b/>
          <w:sz w:val="32"/>
          <w:szCs w:val="32"/>
          <w:lang w:val="en-US"/>
        </w:rPr>
      </w:pPr>
      <w:r w:rsidRPr="009339D0">
        <w:rPr>
          <w:b/>
          <w:sz w:val="32"/>
          <w:szCs w:val="32"/>
        </w:rPr>
        <w:t>РЕШЕНИЕ № 60</w:t>
      </w:r>
      <w:r w:rsidRPr="009339D0">
        <w:rPr>
          <w:b/>
          <w:sz w:val="32"/>
          <w:szCs w:val="32"/>
          <w:lang w:val="en-US"/>
        </w:rPr>
        <w:t>3</w:t>
      </w:r>
    </w:p>
    <w:p w:rsidR="00161349" w:rsidRPr="009339D0" w:rsidRDefault="00161349" w:rsidP="00161349">
      <w:pPr>
        <w:jc w:val="center"/>
        <w:rPr>
          <w:rFonts w:ascii="Times New Roman" w:hAnsi="Times New Roman" w:cs="Times New Roman"/>
          <w:b/>
          <w:sz w:val="32"/>
        </w:rPr>
      </w:pPr>
      <w:r w:rsidRPr="009339D0">
        <w:rPr>
          <w:rFonts w:ascii="Times New Roman" w:hAnsi="Times New Roman" w:cs="Times New Roman"/>
          <w:b/>
          <w:sz w:val="32"/>
        </w:rPr>
        <w:t xml:space="preserve">Прието с Протокол № </w:t>
      </w:r>
      <w:r w:rsidRPr="009339D0">
        <w:rPr>
          <w:rFonts w:ascii="Times New Roman" w:hAnsi="Times New Roman" w:cs="Times New Roman"/>
          <w:b/>
          <w:sz w:val="32"/>
          <w:lang w:val="bg-BG"/>
        </w:rPr>
        <w:t>2</w:t>
      </w:r>
      <w:r w:rsidRPr="009339D0">
        <w:rPr>
          <w:rFonts w:ascii="Times New Roman" w:hAnsi="Times New Roman" w:cs="Times New Roman"/>
          <w:b/>
          <w:sz w:val="32"/>
        </w:rPr>
        <w:t>1/29.</w:t>
      </w:r>
      <w:r w:rsidRPr="009339D0">
        <w:rPr>
          <w:rFonts w:ascii="Times New Roman" w:hAnsi="Times New Roman" w:cs="Times New Roman"/>
          <w:b/>
          <w:sz w:val="32"/>
          <w:lang w:val="bg-BG"/>
        </w:rPr>
        <w:t>05</w:t>
      </w:r>
      <w:r w:rsidRPr="009339D0">
        <w:rPr>
          <w:rFonts w:ascii="Times New Roman" w:hAnsi="Times New Roman" w:cs="Times New Roman"/>
          <w:b/>
          <w:sz w:val="32"/>
        </w:rPr>
        <w:t>.202</w:t>
      </w:r>
      <w:r w:rsidRPr="009339D0">
        <w:rPr>
          <w:rFonts w:ascii="Times New Roman" w:hAnsi="Times New Roman" w:cs="Times New Roman"/>
          <w:b/>
          <w:sz w:val="32"/>
          <w:lang w:val="bg-BG"/>
        </w:rPr>
        <w:t>5</w:t>
      </w:r>
      <w:r w:rsidRPr="009339D0">
        <w:rPr>
          <w:rFonts w:ascii="Times New Roman" w:hAnsi="Times New Roman" w:cs="Times New Roman"/>
          <w:b/>
          <w:sz w:val="32"/>
        </w:rPr>
        <w:t>г.</w:t>
      </w:r>
    </w:p>
    <w:p w:rsidR="00161349" w:rsidRPr="009339D0" w:rsidRDefault="00161349" w:rsidP="00161349">
      <w:pPr>
        <w:spacing w:after="0" w:line="240" w:lineRule="auto"/>
        <w:jc w:val="both"/>
        <w:rPr>
          <w:rFonts w:ascii="Times New Roman" w:hAnsi="Times New Roman" w:cs="Times New Roman"/>
          <w:sz w:val="24"/>
          <w:szCs w:val="24"/>
          <w:lang w:val="bg-BG"/>
        </w:rPr>
      </w:pPr>
      <w:r w:rsidRPr="009339D0">
        <w:rPr>
          <w:rFonts w:ascii="Times New Roman" w:hAnsi="Times New Roman" w:cs="Times New Roman"/>
          <w:sz w:val="24"/>
          <w:szCs w:val="24"/>
        </w:rPr>
        <w:t xml:space="preserve"> </w:t>
      </w:r>
    </w:p>
    <w:p w:rsidR="00161349" w:rsidRPr="009339D0" w:rsidRDefault="00161349" w:rsidP="00161349">
      <w:pPr>
        <w:pStyle w:val="a3"/>
        <w:spacing w:after="0" w:line="240" w:lineRule="auto"/>
        <w:ind w:left="284"/>
        <w:jc w:val="both"/>
        <w:rPr>
          <w:rFonts w:ascii="Times New Roman" w:eastAsia="Times New Roman" w:hAnsi="Times New Roman" w:cs="Times New Roman"/>
          <w:lang w:eastAsia="bg-BG"/>
        </w:rPr>
      </w:pPr>
    </w:p>
    <w:p w:rsidR="009339D0" w:rsidRPr="009339D0" w:rsidRDefault="009339D0" w:rsidP="009339D0">
      <w:pPr>
        <w:ind w:firstLine="708"/>
        <w:jc w:val="both"/>
        <w:rPr>
          <w:rFonts w:ascii="Times New Roman" w:hAnsi="Times New Roman" w:cs="Times New Roman"/>
          <w:sz w:val="24"/>
          <w:szCs w:val="24"/>
        </w:rPr>
      </w:pPr>
      <w:r w:rsidRPr="009339D0">
        <w:rPr>
          <w:rFonts w:ascii="Times New Roman" w:hAnsi="Times New Roman" w:cs="Times New Roman"/>
          <w:sz w:val="24"/>
          <w:szCs w:val="24"/>
        </w:rPr>
        <w:t>На основание чл. 21, ал. 2, във връзка с чл. 21, ал. 1, т. 23 от ЗМСМА</w:t>
      </w:r>
      <w:r w:rsidRPr="009339D0">
        <w:rPr>
          <w:rFonts w:ascii="Times New Roman" w:hAnsi="Times New Roman" w:cs="Times New Roman"/>
          <w:sz w:val="24"/>
          <w:szCs w:val="24"/>
          <w:lang w:val="ru-RU"/>
        </w:rPr>
        <w:t>;</w:t>
      </w:r>
      <w:r w:rsidRPr="009339D0">
        <w:rPr>
          <w:rFonts w:ascii="Times New Roman" w:hAnsi="Times New Roman" w:cs="Times New Roman"/>
          <w:sz w:val="24"/>
          <w:szCs w:val="24"/>
        </w:rPr>
        <w:t xml:space="preserve"> чл. 137, ал. 1, т. 3 и чл. 146, ал. 1 и ал. 3</w:t>
      </w:r>
      <w:r w:rsidRPr="009339D0">
        <w:rPr>
          <w:rFonts w:ascii="Times New Roman" w:hAnsi="Times New Roman" w:cs="Times New Roman"/>
          <w:sz w:val="24"/>
          <w:szCs w:val="24"/>
          <w:lang w:val="ru-RU"/>
        </w:rPr>
        <w:t xml:space="preserve">, </w:t>
      </w:r>
      <w:r w:rsidRPr="009339D0">
        <w:rPr>
          <w:rFonts w:ascii="Times New Roman" w:hAnsi="Times New Roman" w:cs="Times New Roman"/>
          <w:sz w:val="24"/>
          <w:szCs w:val="24"/>
        </w:rPr>
        <w:t>чл. 147, ал. 2, чл. 221, т. 6 и т. 7 и чл. 248, ал. 1 от Търговския закон, чл. 26, чл. 30 и чл. 31, във връзка с чл. 3 от Закона за публичните предприятия, чл. 10, ал. 1, т. 3 и т. 6 и чл. 13, т. 5 и т. 6 от Наредба №9 на Общински съвет – Русе, Общинският съвет реши:</w:t>
      </w:r>
    </w:p>
    <w:p w:rsidR="009339D0" w:rsidRPr="009339D0" w:rsidRDefault="009339D0" w:rsidP="009339D0">
      <w:pPr>
        <w:numPr>
          <w:ilvl w:val="0"/>
          <w:numId w:val="1"/>
        </w:numPr>
        <w:spacing w:after="0" w:line="240" w:lineRule="auto"/>
        <w:jc w:val="both"/>
        <w:rPr>
          <w:rFonts w:ascii="Times New Roman" w:hAnsi="Times New Roman" w:cs="Times New Roman"/>
          <w:sz w:val="24"/>
          <w:szCs w:val="24"/>
        </w:rPr>
      </w:pPr>
      <w:r w:rsidRPr="009339D0">
        <w:rPr>
          <w:rFonts w:ascii="Times New Roman" w:hAnsi="Times New Roman" w:cs="Times New Roman"/>
          <w:sz w:val="24"/>
          <w:szCs w:val="24"/>
        </w:rPr>
        <w:t>Приема Годишните финансови отчети и Годишните доклади за дейността през 2024 г. на общинските еднолични търговски дружества: „Общински пазари” ЕООД;</w:t>
      </w:r>
      <w:r w:rsidRPr="009339D0">
        <w:rPr>
          <w:rFonts w:ascii="Times New Roman" w:hAnsi="Times New Roman" w:cs="Times New Roman"/>
          <w:color w:val="000000"/>
          <w:kern w:val="24"/>
          <w:sz w:val="24"/>
          <w:szCs w:val="24"/>
        </w:rPr>
        <w:t xml:space="preserve"> „Общински транспорт Русе“ ЕАД;</w:t>
      </w:r>
      <w:r w:rsidRPr="009339D0">
        <w:rPr>
          <w:rFonts w:ascii="Times New Roman" w:hAnsi="Times New Roman" w:cs="Times New Roman"/>
          <w:sz w:val="24"/>
          <w:szCs w:val="24"/>
        </w:rPr>
        <w:t xml:space="preserve"> „Диагностично консултативен център 1 – Русе” ЕООД; „Медицински център 1 – Русе” ЕООД; „Център по дентална медицина 1 – Русе” ЕООД; „Център за психично здраве – Русе” ЕООД; „Комплексен онкологичен център – Русе” ЕООД, „Специализирана болница за активно лечение за пневмо-фтизиатрични заболявания д-р Димитър Граматиков – Русе” ЕООД.</w:t>
      </w:r>
    </w:p>
    <w:p w:rsidR="009339D0" w:rsidRPr="009339D0" w:rsidRDefault="009339D0" w:rsidP="009339D0">
      <w:pPr>
        <w:numPr>
          <w:ilvl w:val="0"/>
          <w:numId w:val="1"/>
        </w:numPr>
        <w:spacing w:after="0" w:line="240" w:lineRule="auto"/>
        <w:jc w:val="both"/>
        <w:rPr>
          <w:rFonts w:ascii="Times New Roman" w:hAnsi="Times New Roman" w:cs="Times New Roman"/>
          <w:sz w:val="24"/>
          <w:szCs w:val="24"/>
        </w:rPr>
      </w:pPr>
      <w:r w:rsidRPr="009339D0">
        <w:rPr>
          <w:rFonts w:ascii="Times New Roman" w:hAnsi="Times New Roman" w:cs="Times New Roman"/>
          <w:sz w:val="24"/>
          <w:szCs w:val="24"/>
        </w:rPr>
        <w:t>Приема консолидираните годишни финансови отчети, заверени от регистриран одитор и консолидираните годишни доклади за дейността през 2024 г. на „Комплексен онкологичен център – Русе” ЕООД и „Специализирана болница за активно лечение за пневмо-фтизиатрични заболявания д-р Димитър Граматиков – Русе” ЕООД.</w:t>
      </w:r>
    </w:p>
    <w:p w:rsidR="009339D0" w:rsidRPr="009339D0" w:rsidRDefault="009339D0" w:rsidP="009339D0">
      <w:pPr>
        <w:numPr>
          <w:ilvl w:val="0"/>
          <w:numId w:val="1"/>
        </w:numPr>
        <w:spacing w:after="0" w:line="240" w:lineRule="auto"/>
        <w:jc w:val="both"/>
        <w:rPr>
          <w:rFonts w:ascii="Times New Roman" w:hAnsi="Times New Roman" w:cs="Times New Roman"/>
          <w:sz w:val="24"/>
          <w:szCs w:val="24"/>
        </w:rPr>
      </w:pPr>
      <w:r w:rsidRPr="009339D0">
        <w:rPr>
          <w:rFonts w:ascii="Times New Roman" w:hAnsi="Times New Roman" w:cs="Times New Roman"/>
          <w:sz w:val="24"/>
          <w:szCs w:val="24"/>
        </w:rPr>
        <w:t>Одобрява Годишен обобщен доклад за резултатите от дейността на общинските еднолични търговски дружества през 2024 г., съгласно приложение.</w:t>
      </w:r>
    </w:p>
    <w:p w:rsidR="009339D0" w:rsidRPr="009339D0" w:rsidRDefault="009339D0" w:rsidP="009339D0">
      <w:pPr>
        <w:numPr>
          <w:ilvl w:val="0"/>
          <w:numId w:val="1"/>
        </w:numPr>
        <w:spacing w:after="0" w:line="240" w:lineRule="auto"/>
        <w:jc w:val="both"/>
        <w:rPr>
          <w:rFonts w:ascii="Times New Roman" w:hAnsi="Times New Roman" w:cs="Times New Roman"/>
          <w:sz w:val="24"/>
          <w:szCs w:val="24"/>
        </w:rPr>
      </w:pPr>
      <w:r w:rsidRPr="009339D0">
        <w:rPr>
          <w:rFonts w:ascii="Times New Roman" w:hAnsi="Times New Roman" w:cs="Times New Roman"/>
          <w:sz w:val="24"/>
          <w:szCs w:val="24"/>
        </w:rPr>
        <w:t xml:space="preserve">Освобождава от внасяне на дивидент общинските търговски дружества „Общински </w:t>
      </w:r>
      <w:proofErr w:type="gramStart"/>
      <w:r w:rsidRPr="009339D0">
        <w:rPr>
          <w:rFonts w:ascii="Times New Roman" w:hAnsi="Times New Roman" w:cs="Times New Roman"/>
          <w:sz w:val="24"/>
          <w:szCs w:val="24"/>
        </w:rPr>
        <w:t>пазари“ ЕООД</w:t>
      </w:r>
      <w:proofErr w:type="gramEnd"/>
      <w:r w:rsidRPr="009339D0">
        <w:rPr>
          <w:rFonts w:ascii="Times New Roman" w:hAnsi="Times New Roman" w:cs="Times New Roman"/>
          <w:sz w:val="24"/>
          <w:szCs w:val="24"/>
        </w:rPr>
        <w:t>, „Общински транспорт Русе“ ЕАД, „Диагностично консултативен център 1 – Русе” ЕООД, „Медицински център 1 – Русе” ЕООД, „Център по дентална медицина 1 – Русе” ЕООД, „Център за психично здраве – Русе” ЕООД, „Комплексен онкологичен център – Русе” ЕООД и „Специализирана болница за активно лечение за пневмо-фтизиатрични заболявания д-р Димитър Граматиков – Русе” ЕООД.</w:t>
      </w:r>
    </w:p>
    <w:p w:rsidR="009339D0" w:rsidRPr="009339D0" w:rsidRDefault="009339D0" w:rsidP="009339D0">
      <w:pPr>
        <w:numPr>
          <w:ilvl w:val="0"/>
          <w:numId w:val="1"/>
        </w:numPr>
        <w:spacing w:after="0" w:line="240" w:lineRule="auto"/>
        <w:jc w:val="both"/>
        <w:rPr>
          <w:rFonts w:ascii="Times New Roman" w:hAnsi="Times New Roman" w:cs="Times New Roman"/>
          <w:sz w:val="24"/>
          <w:szCs w:val="24"/>
        </w:rPr>
      </w:pPr>
      <w:r w:rsidRPr="009339D0">
        <w:rPr>
          <w:rFonts w:ascii="Times New Roman" w:hAnsi="Times New Roman" w:cs="Times New Roman"/>
          <w:sz w:val="24"/>
          <w:szCs w:val="24"/>
        </w:rPr>
        <w:t xml:space="preserve">Печалбата на „Общински транспорт </w:t>
      </w:r>
      <w:proofErr w:type="gramStart"/>
      <w:r w:rsidRPr="009339D0">
        <w:rPr>
          <w:rFonts w:ascii="Times New Roman" w:hAnsi="Times New Roman" w:cs="Times New Roman"/>
          <w:sz w:val="24"/>
          <w:szCs w:val="24"/>
        </w:rPr>
        <w:t>Русе“ ЕАД</w:t>
      </w:r>
      <w:proofErr w:type="gramEnd"/>
      <w:r w:rsidRPr="009339D0">
        <w:rPr>
          <w:rFonts w:ascii="Times New Roman" w:hAnsi="Times New Roman" w:cs="Times New Roman"/>
          <w:sz w:val="24"/>
          <w:szCs w:val="24"/>
        </w:rPr>
        <w:t xml:space="preserve"> за финансовата 2024 г. в размер на 607 985,94 лева да бъде разпределена, както следва – 1/10 в размер на 60 798,59 лева за попълване на фонд „Резервен“, а остатъка в размер на 547 187,35 лева за покриване на загуби от предходната година. Допълнителните резерви в размер на 6 179 509,00 лева и на неразпределената печалба от минали години в размер на 1 016 448,09 лева по счетоводния баланс към 31.12.2024 г. да се използват за покриване на непокрита загуба от минали години.</w:t>
      </w:r>
    </w:p>
    <w:p w:rsidR="009339D0" w:rsidRPr="009339D0" w:rsidRDefault="009339D0" w:rsidP="009339D0">
      <w:pPr>
        <w:numPr>
          <w:ilvl w:val="0"/>
          <w:numId w:val="1"/>
        </w:numPr>
        <w:spacing w:after="0" w:line="240" w:lineRule="auto"/>
        <w:jc w:val="both"/>
        <w:rPr>
          <w:rFonts w:ascii="Times New Roman" w:hAnsi="Times New Roman" w:cs="Times New Roman"/>
          <w:sz w:val="24"/>
          <w:szCs w:val="24"/>
        </w:rPr>
      </w:pPr>
      <w:r w:rsidRPr="009339D0">
        <w:rPr>
          <w:rFonts w:ascii="Times New Roman" w:hAnsi="Times New Roman" w:cs="Times New Roman"/>
          <w:sz w:val="24"/>
          <w:szCs w:val="24"/>
        </w:rPr>
        <w:lastRenderedPageBreak/>
        <w:t xml:space="preserve">Освобождава от отговорност управителите на „Общински </w:t>
      </w:r>
      <w:proofErr w:type="gramStart"/>
      <w:r w:rsidRPr="009339D0">
        <w:rPr>
          <w:rFonts w:ascii="Times New Roman" w:hAnsi="Times New Roman" w:cs="Times New Roman"/>
          <w:sz w:val="24"/>
          <w:szCs w:val="24"/>
        </w:rPr>
        <w:t>пазари“ ЕООД</w:t>
      </w:r>
      <w:proofErr w:type="gramEnd"/>
      <w:r w:rsidRPr="009339D0">
        <w:rPr>
          <w:rFonts w:ascii="Times New Roman" w:hAnsi="Times New Roman" w:cs="Times New Roman"/>
          <w:sz w:val="24"/>
          <w:szCs w:val="24"/>
        </w:rPr>
        <w:t>, „Диагностично консултативен център 1 – Русе” ЕООД, „Медицински център 1 – Русе” ЕООД, „Център по дентална медицина 1 – Русе” ЕООД, „Център за психично здраве – Русе” ЕООД, „Комплексен онкологичен център – Русе” ЕООД и „Специализирана болница за активно лечение за пневмо-фтизиатрични заболявания д-р Димитър Граматиков – Русе” ЕООД и членовете на Съвета на директорите на „Общински транспорт Русе“ ЕАД за дейността им през 2024 г.</w:t>
      </w:r>
    </w:p>
    <w:p w:rsidR="009339D0" w:rsidRPr="009339D0" w:rsidRDefault="009339D0" w:rsidP="009339D0">
      <w:pPr>
        <w:numPr>
          <w:ilvl w:val="0"/>
          <w:numId w:val="1"/>
        </w:numPr>
        <w:spacing w:after="0" w:line="240" w:lineRule="auto"/>
        <w:jc w:val="both"/>
        <w:rPr>
          <w:rFonts w:ascii="Times New Roman" w:hAnsi="Times New Roman" w:cs="Times New Roman"/>
          <w:sz w:val="24"/>
          <w:szCs w:val="24"/>
        </w:rPr>
      </w:pPr>
      <w:r w:rsidRPr="009339D0">
        <w:rPr>
          <w:rFonts w:ascii="Times New Roman" w:hAnsi="Times New Roman" w:cs="Times New Roman"/>
          <w:sz w:val="24"/>
          <w:szCs w:val="24"/>
        </w:rPr>
        <w:t>Избира проверители-регистрирани одитори за заверка на Годишните финансови отчети на общинските търговски дружества за 2025 г., както следва:</w:t>
      </w:r>
    </w:p>
    <w:p w:rsidR="009339D0" w:rsidRPr="009339D0" w:rsidRDefault="009339D0" w:rsidP="009339D0">
      <w:pPr>
        <w:numPr>
          <w:ilvl w:val="1"/>
          <w:numId w:val="1"/>
        </w:numPr>
        <w:spacing w:after="0" w:line="240" w:lineRule="auto"/>
        <w:ind w:left="1134" w:hanging="414"/>
        <w:jc w:val="both"/>
        <w:rPr>
          <w:rFonts w:ascii="Times New Roman" w:hAnsi="Times New Roman" w:cs="Times New Roman"/>
          <w:sz w:val="24"/>
          <w:szCs w:val="24"/>
        </w:rPr>
      </w:pPr>
      <w:r w:rsidRPr="009339D0">
        <w:rPr>
          <w:rFonts w:ascii="Times New Roman" w:hAnsi="Times New Roman" w:cs="Times New Roman"/>
          <w:sz w:val="24"/>
          <w:szCs w:val="24"/>
        </w:rPr>
        <w:t xml:space="preserve">Стефанка Николова, с диплом №0041/22.01.2001 г. за „Общински пазари” ЕООД; </w:t>
      </w:r>
    </w:p>
    <w:p w:rsidR="009339D0" w:rsidRPr="009339D0" w:rsidRDefault="009339D0" w:rsidP="009339D0">
      <w:pPr>
        <w:numPr>
          <w:ilvl w:val="1"/>
          <w:numId w:val="1"/>
        </w:numPr>
        <w:spacing w:after="0" w:line="240" w:lineRule="auto"/>
        <w:ind w:left="1134" w:hanging="414"/>
        <w:jc w:val="both"/>
        <w:rPr>
          <w:rFonts w:ascii="Times New Roman" w:hAnsi="Times New Roman" w:cs="Times New Roman"/>
          <w:sz w:val="24"/>
          <w:szCs w:val="24"/>
        </w:rPr>
      </w:pPr>
      <w:r w:rsidRPr="009339D0">
        <w:rPr>
          <w:rFonts w:ascii="Times New Roman" w:hAnsi="Times New Roman" w:cs="Times New Roman"/>
          <w:sz w:val="24"/>
          <w:szCs w:val="24"/>
        </w:rPr>
        <w:t xml:space="preserve">Сашко Александров, с диплом №0735/2009 г. и търговско дружество „АРИС – </w:t>
      </w:r>
      <w:proofErr w:type="gramStart"/>
      <w:r w:rsidRPr="009339D0">
        <w:rPr>
          <w:rFonts w:ascii="Times New Roman" w:hAnsi="Times New Roman" w:cs="Times New Roman"/>
          <w:sz w:val="24"/>
          <w:szCs w:val="24"/>
        </w:rPr>
        <w:t>2010“ ЕООД</w:t>
      </w:r>
      <w:proofErr w:type="gramEnd"/>
      <w:r w:rsidRPr="009339D0">
        <w:rPr>
          <w:rFonts w:ascii="Times New Roman" w:hAnsi="Times New Roman" w:cs="Times New Roman"/>
          <w:sz w:val="24"/>
          <w:szCs w:val="24"/>
        </w:rPr>
        <w:t xml:space="preserve">, чрез което упражнява дейността – </w:t>
      </w:r>
      <w:r w:rsidRPr="009339D0">
        <w:rPr>
          <w:rFonts w:ascii="Times New Roman" w:eastAsia="TimesNewRomanPSMT" w:hAnsi="Times New Roman" w:cs="Times New Roman"/>
          <w:sz w:val="24"/>
          <w:szCs w:val="24"/>
        </w:rPr>
        <w:t>за „Общински транспорт Русе“ ЕАД;</w:t>
      </w:r>
    </w:p>
    <w:p w:rsidR="009339D0" w:rsidRPr="009339D0" w:rsidRDefault="009339D0" w:rsidP="009339D0">
      <w:pPr>
        <w:numPr>
          <w:ilvl w:val="1"/>
          <w:numId w:val="1"/>
        </w:numPr>
        <w:spacing w:after="0" w:line="240" w:lineRule="auto"/>
        <w:ind w:left="1134" w:hanging="414"/>
        <w:jc w:val="both"/>
        <w:rPr>
          <w:rFonts w:ascii="Times New Roman" w:hAnsi="Times New Roman" w:cs="Times New Roman"/>
          <w:sz w:val="24"/>
          <w:szCs w:val="24"/>
        </w:rPr>
      </w:pPr>
      <w:r w:rsidRPr="009339D0">
        <w:rPr>
          <w:rFonts w:ascii="Times New Roman" w:hAnsi="Times New Roman" w:cs="Times New Roman"/>
          <w:sz w:val="24"/>
          <w:szCs w:val="24"/>
        </w:rPr>
        <w:t>Стефанка Николова, с диплом №0041/2001 г. и търговско дружество „</w:t>
      </w:r>
      <w:proofErr w:type="gramStart"/>
      <w:r w:rsidRPr="009339D0">
        <w:rPr>
          <w:rFonts w:ascii="Times New Roman" w:hAnsi="Times New Roman" w:cs="Times New Roman"/>
          <w:sz w:val="24"/>
          <w:szCs w:val="24"/>
        </w:rPr>
        <w:t>СКРИБА“ ЕООД</w:t>
      </w:r>
      <w:proofErr w:type="gramEnd"/>
      <w:r w:rsidRPr="009339D0">
        <w:rPr>
          <w:rFonts w:ascii="Times New Roman" w:hAnsi="Times New Roman" w:cs="Times New Roman"/>
          <w:sz w:val="24"/>
          <w:szCs w:val="24"/>
        </w:rPr>
        <w:t>, чрез което упражнява дейността – за „Диагностично консултативен център 1 – Русе” ЕООД;</w:t>
      </w:r>
    </w:p>
    <w:p w:rsidR="009339D0" w:rsidRPr="009339D0" w:rsidRDefault="009339D0" w:rsidP="009339D0">
      <w:pPr>
        <w:numPr>
          <w:ilvl w:val="1"/>
          <w:numId w:val="1"/>
        </w:numPr>
        <w:spacing w:after="0" w:line="240" w:lineRule="auto"/>
        <w:ind w:left="1134" w:hanging="414"/>
        <w:jc w:val="both"/>
        <w:rPr>
          <w:rFonts w:ascii="Times New Roman" w:hAnsi="Times New Roman" w:cs="Times New Roman"/>
          <w:sz w:val="24"/>
          <w:szCs w:val="24"/>
        </w:rPr>
      </w:pPr>
      <w:r w:rsidRPr="009339D0">
        <w:rPr>
          <w:rFonts w:ascii="Times New Roman" w:hAnsi="Times New Roman" w:cs="Times New Roman"/>
          <w:sz w:val="24"/>
          <w:szCs w:val="24"/>
        </w:rPr>
        <w:t>Стефанка Николова, с диплом №0041/2001 г. и търговско дружество „</w:t>
      </w:r>
      <w:proofErr w:type="gramStart"/>
      <w:r w:rsidRPr="009339D0">
        <w:rPr>
          <w:rFonts w:ascii="Times New Roman" w:hAnsi="Times New Roman" w:cs="Times New Roman"/>
          <w:sz w:val="24"/>
          <w:szCs w:val="24"/>
        </w:rPr>
        <w:t>СКРИБА“ ЕООД</w:t>
      </w:r>
      <w:proofErr w:type="gramEnd"/>
      <w:r w:rsidRPr="009339D0">
        <w:rPr>
          <w:rFonts w:ascii="Times New Roman" w:hAnsi="Times New Roman" w:cs="Times New Roman"/>
          <w:sz w:val="24"/>
          <w:szCs w:val="24"/>
        </w:rPr>
        <w:t>, чрез което упражнява дейността – за „Комплексен онкологичен център – Русе” ЕООД;</w:t>
      </w:r>
    </w:p>
    <w:p w:rsidR="009339D0" w:rsidRPr="009339D0" w:rsidRDefault="009339D0" w:rsidP="009339D0">
      <w:pPr>
        <w:numPr>
          <w:ilvl w:val="1"/>
          <w:numId w:val="1"/>
        </w:numPr>
        <w:spacing w:after="0" w:line="240" w:lineRule="auto"/>
        <w:ind w:left="1134" w:hanging="414"/>
        <w:jc w:val="both"/>
        <w:rPr>
          <w:rFonts w:ascii="Times New Roman" w:hAnsi="Times New Roman" w:cs="Times New Roman"/>
          <w:sz w:val="24"/>
          <w:szCs w:val="24"/>
        </w:rPr>
      </w:pPr>
      <w:r w:rsidRPr="009339D0">
        <w:rPr>
          <w:rFonts w:ascii="Times New Roman" w:hAnsi="Times New Roman" w:cs="Times New Roman"/>
          <w:sz w:val="24"/>
          <w:szCs w:val="24"/>
        </w:rPr>
        <w:t xml:space="preserve">Дияна </w:t>
      </w:r>
      <w:bookmarkStart w:id="0" w:name="_GoBack"/>
      <w:bookmarkEnd w:id="0"/>
      <w:r w:rsidRPr="009339D0">
        <w:rPr>
          <w:rFonts w:ascii="Times New Roman" w:hAnsi="Times New Roman" w:cs="Times New Roman"/>
          <w:sz w:val="24"/>
          <w:szCs w:val="24"/>
        </w:rPr>
        <w:t>Пенчева, с диплом №0380/1997 г. за „Специализирана болница за активно лечение за пневмо-фтизиатрични заболявания д-р Димитър Граматиков – Русе” ЕООД.</w:t>
      </w:r>
    </w:p>
    <w:p w:rsidR="00161349" w:rsidRPr="009339D0" w:rsidRDefault="00161349" w:rsidP="00161349">
      <w:pPr>
        <w:spacing w:after="0" w:line="240" w:lineRule="auto"/>
        <w:rPr>
          <w:rFonts w:ascii="Times New Roman" w:hAnsi="Times New Roman" w:cs="Times New Roman"/>
          <w:color w:val="000000"/>
          <w:sz w:val="24"/>
          <w:szCs w:val="24"/>
          <w:lang w:val="bg-BG"/>
        </w:rPr>
      </w:pPr>
    </w:p>
    <w:p w:rsidR="00161349" w:rsidRPr="009339D0" w:rsidRDefault="00161349" w:rsidP="00161349">
      <w:pPr>
        <w:spacing w:line="240" w:lineRule="auto"/>
        <w:ind w:left="1260"/>
        <w:contextualSpacing/>
        <w:jc w:val="both"/>
        <w:rPr>
          <w:rFonts w:ascii="Times New Roman" w:hAnsi="Times New Roman" w:cs="Times New Roman"/>
          <w:sz w:val="28"/>
          <w:szCs w:val="28"/>
          <w:lang w:val="bg-BG"/>
        </w:rPr>
      </w:pPr>
    </w:p>
    <w:p w:rsidR="009339D0" w:rsidRPr="009339D0" w:rsidRDefault="009339D0" w:rsidP="00161349">
      <w:pPr>
        <w:spacing w:line="240" w:lineRule="auto"/>
        <w:ind w:left="1260"/>
        <w:contextualSpacing/>
        <w:jc w:val="both"/>
        <w:rPr>
          <w:rFonts w:ascii="Times New Roman" w:hAnsi="Times New Roman" w:cs="Times New Roman"/>
          <w:sz w:val="28"/>
          <w:szCs w:val="28"/>
          <w:lang w:val="bg-BG"/>
        </w:rPr>
      </w:pPr>
    </w:p>
    <w:p w:rsidR="009339D0" w:rsidRPr="009339D0" w:rsidRDefault="009339D0" w:rsidP="00161349">
      <w:pPr>
        <w:spacing w:line="240" w:lineRule="auto"/>
        <w:ind w:left="1260"/>
        <w:contextualSpacing/>
        <w:jc w:val="both"/>
        <w:rPr>
          <w:rFonts w:ascii="Times New Roman" w:hAnsi="Times New Roman" w:cs="Times New Roman"/>
          <w:sz w:val="28"/>
          <w:szCs w:val="28"/>
          <w:lang w:val="bg-BG"/>
        </w:rPr>
      </w:pPr>
    </w:p>
    <w:p w:rsidR="009339D0" w:rsidRPr="009339D0" w:rsidRDefault="009339D0" w:rsidP="00161349">
      <w:pPr>
        <w:spacing w:line="240" w:lineRule="auto"/>
        <w:ind w:left="1260"/>
        <w:contextualSpacing/>
        <w:jc w:val="both"/>
        <w:rPr>
          <w:rFonts w:ascii="Times New Roman" w:hAnsi="Times New Roman" w:cs="Times New Roman"/>
          <w:sz w:val="28"/>
          <w:szCs w:val="28"/>
          <w:lang w:val="bg-BG"/>
        </w:rPr>
      </w:pPr>
    </w:p>
    <w:p w:rsidR="009339D0" w:rsidRPr="009339D0" w:rsidRDefault="009339D0" w:rsidP="00161349">
      <w:pPr>
        <w:spacing w:line="240" w:lineRule="auto"/>
        <w:ind w:left="1260"/>
        <w:contextualSpacing/>
        <w:jc w:val="both"/>
        <w:rPr>
          <w:rFonts w:ascii="Times New Roman" w:hAnsi="Times New Roman" w:cs="Times New Roman"/>
          <w:sz w:val="28"/>
          <w:szCs w:val="28"/>
          <w:lang w:val="bg-BG"/>
        </w:rPr>
      </w:pPr>
    </w:p>
    <w:p w:rsidR="00161349" w:rsidRPr="009339D0" w:rsidRDefault="00161349" w:rsidP="00161349">
      <w:pPr>
        <w:spacing w:after="0" w:line="240" w:lineRule="auto"/>
        <w:ind w:left="720"/>
        <w:jc w:val="both"/>
        <w:rPr>
          <w:rFonts w:ascii="Times New Roman" w:eastAsia="Times New Roman" w:hAnsi="Times New Roman" w:cs="Times New Roman"/>
          <w:sz w:val="24"/>
          <w:szCs w:val="24"/>
        </w:rPr>
      </w:pPr>
    </w:p>
    <w:p w:rsidR="00161349" w:rsidRPr="009339D0" w:rsidRDefault="00161349" w:rsidP="00161349">
      <w:pPr>
        <w:ind w:left="1260"/>
        <w:jc w:val="both"/>
        <w:rPr>
          <w:rFonts w:ascii="Times New Roman" w:hAnsi="Times New Roman" w:cs="Times New Roman"/>
          <w:sz w:val="28"/>
          <w:szCs w:val="28"/>
          <w:lang w:val="bg-BG"/>
        </w:rPr>
      </w:pPr>
    </w:p>
    <w:p w:rsidR="00161349" w:rsidRPr="009339D0" w:rsidRDefault="00161349" w:rsidP="00161349">
      <w:pPr>
        <w:spacing w:line="240" w:lineRule="auto"/>
        <w:jc w:val="both"/>
        <w:rPr>
          <w:rFonts w:ascii="Times New Roman" w:hAnsi="Times New Roman" w:cs="Times New Roman"/>
          <w:b/>
          <w:sz w:val="28"/>
          <w:szCs w:val="28"/>
        </w:rPr>
      </w:pPr>
      <w:r w:rsidRPr="009339D0">
        <w:rPr>
          <w:rFonts w:ascii="Times New Roman" w:hAnsi="Times New Roman" w:cs="Times New Roman"/>
          <w:b/>
          <w:sz w:val="28"/>
          <w:szCs w:val="28"/>
        </w:rPr>
        <w:t>ПРЕДСЕДАТЕЛ:</w:t>
      </w:r>
    </w:p>
    <w:p w:rsidR="00161349" w:rsidRPr="009339D0" w:rsidRDefault="00161349" w:rsidP="00161349">
      <w:pPr>
        <w:pStyle w:val="Default"/>
        <w:ind w:firstLine="708"/>
        <w:rPr>
          <w:rFonts w:ascii="Times New Roman" w:hAnsi="Times New Roman" w:cs="Times New Roman"/>
        </w:rPr>
      </w:pPr>
      <w:r w:rsidRPr="009339D0">
        <w:rPr>
          <w:rFonts w:ascii="Times New Roman" w:hAnsi="Times New Roman" w:cs="Times New Roman"/>
          <w:b/>
          <w:sz w:val="28"/>
          <w:szCs w:val="28"/>
        </w:rPr>
        <w:t xml:space="preserve"> </w:t>
      </w:r>
      <w:r w:rsidRPr="009339D0">
        <w:rPr>
          <w:rFonts w:ascii="Times New Roman" w:hAnsi="Times New Roman" w:cs="Times New Roman"/>
          <w:b/>
          <w:sz w:val="28"/>
          <w:szCs w:val="28"/>
        </w:rPr>
        <w:tab/>
      </w:r>
      <w:r w:rsidRPr="009339D0">
        <w:rPr>
          <w:rFonts w:ascii="Times New Roman" w:hAnsi="Times New Roman" w:cs="Times New Roman"/>
          <w:b/>
          <w:sz w:val="28"/>
          <w:szCs w:val="28"/>
        </w:rPr>
        <w:tab/>
        <w:t>(</w:t>
      </w:r>
      <w:r w:rsidRPr="009339D0">
        <w:rPr>
          <w:rFonts w:ascii="Times New Roman" w:hAnsi="Times New Roman" w:cs="Times New Roman"/>
          <w:b/>
          <w:bCs/>
          <w:sz w:val="28"/>
          <w:szCs w:val="28"/>
        </w:rPr>
        <w:t>акад. Христо Белоев, дтн</w:t>
      </w:r>
      <w:r w:rsidRPr="009339D0">
        <w:rPr>
          <w:rFonts w:ascii="Times New Roman" w:hAnsi="Times New Roman" w:cs="Times New Roman"/>
          <w:b/>
          <w:sz w:val="28"/>
          <w:szCs w:val="28"/>
        </w:rPr>
        <w:t>)</w:t>
      </w:r>
    </w:p>
    <w:p w:rsidR="004864C1" w:rsidRPr="009339D0" w:rsidRDefault="004864C1">
      <w:pPr>
        <w:rPr>
          <w:rFonts w:ascii="Times New Roman" w:hAnsi="Times New Roman" w:cs="Times New Roman"/>
        </w:rPr>
      </w:pPr>
    </w:p>
    <w:p w:rsidR="009339D0" w:rsidRPr="009339D0" w:rsidRDefault="009339D0">
      <w:pPr>
        <w:rPr>
          <w:rFonts w:ascii="Times New Roman" w:hAnsi="Times New Roman" w:cs="Times New Roman"/>
        </w:rPr>
      </w:pPr>
    </w:p>
    <w:p w:rsidR="009339D0" w:rsidRPr="009339D0" w:rsidRDefault="009339D0">
      <w:pPr>
        <w:rPr>
          <w:rFonts w:ascii="Times New Roman" w:hAnsi="Times New Roman" w:cs="Times New Roman"/>
        </w:rPr>
      </w:pPr>
    </w:p>
    <w:p w:rsidR="009339D0" w:rsidRPr="009339D0" w:rsidRDefault="009339D0">
      <w:pPr>
        <w:rPr>
          <w:rFonts w:ascii="Times New Roman" w:hAnsi="Times New Roman" w:cs="Times New Roman"/>
        </w:rPr>
      </w:pPr>
    </w:p>
    <w:p w:rsidR="009339D0" w:rsidRPr="009339D0" w:rsidRDefault="009339D0">
      <w:pPr>
        <w:rPr>
          <w:rFonts w:ascii="Times New Roman" w:hAnsi="Times New Roman" w:cs="Times New Roman"/>
        </w:rPr>
      </w:pPr>
    </w:p>
    <w:p w:rsidR="009339D0" w:rsidRDefault="009339D0">
      <w:pPr>
        <w:rPr>
          <w:rFonts w:ascii="Times New Roman" w:hAnsi="Times New Roman" w:cs="Times New Roman"/>
        </w:rPr>
      </w:pPr>
    </w:p>
    <w:p w:rsidR="009339D0" w:rsidRPr="009339D0" w:rsidRDefault="009339D0">
      <w:pPr>
        <w:rPr>
          <w:rFonts w:ascii="Times New Roman" w:hAnsi="Times New Roman" w:cs="Times New Roman"/>
        </w:rPr>
      </w:pPr>
    </w:p>
    <w:p w:rsidR="009339D0" w:rsidRPr="009339D0" w:rsidRDefault="009339D0" w:rsidP="009339D0">
      <w:pPr>
        <w:jc w:val="center"/>
        <w:rPr>
          <w:rFonts w:ascii="Times New Roman" w:hAnsi="Times New Roman" w:cs="Times New Roman"/>
          <w:b/>
        </w:rPr>
      </w:pPr>
      <w:r w:rsidRPr="009339D0">
        <w:rPr>
          <w:rFonts w:ascii="Times New Roman" w:hAnsi="Times New Roman" w:cs="Times New Roman"/>
          <w:b/>
        </w:rPr>
        <w:lastRenderedPageBreak/>
        <w:t xml:space="preserve">ГОДИШЕН ОБОБЩЕН ДОКЛАД </w:t>
      </w:r>
    </w:p>
    <w:p w:rsidR="009339D0" w:rsidRPr="009339D0" w:rsidRDefault="009339D0" w:rsidP="009339D0">
      <w:pPr>
        <w:jc w:val="center"/>
        <w:rPr>
          <w:rFonts w:ascii="Times New Roman" w:hAnsi="Times New Roman" w:cs="Times New Roman"/>
          <w:b/>
        </w:rPr>
      </w:pPr>
      <w:r w:rsidRPr="009339D0">
        <w:rPr>
          <w:rFonts w:ascii="Times New Roman" w:hAnsi="Times New Roman" w:cs="Times New Roman"/>
          <w:b/>
        </w:rPr>
        <w:t xml:space="preserve">за резултатите от дейността на общинските публични предприятия </w:t>
      </w:r>
    </w:p>
    <w:p w:rsidR="009339D0" w:rsidRPr="009339D0" w:rsidRDefault="009339D0" w:rsidP="009339D0">
      <w:pPr>
        <w:jc w:val="center"/>
        <w:rPr>
          <w:rFonts w:ascii="Times New Roman" w:hAnsi="Times New Roman" w:cs="Times New Roman"/>
          <w:b/>
        </w:rPr>
      </w:pPr>
      <w:r w:rsidRPr="009339D0">
        <w:rPr>
          <w:rFonts w:ascii="Times New Roman" w:hAnsi="Times New Roman" w:cs="Times New Roman"/>
          <w:b/>
        </w:rPr>
        <w:t>през 2024 г.</w:t>
      </w:r>
    </w:p>
    <w:p w:rsidR="009339D0" w:rsidRPr="009339D0" w:rsidRDefault="009339D0" w:rsidP="009339D0">
      <w:pPr>
        <w:jc w:val="center"/>
        <w:rPr>
          <w:rFonts w:ascii="Times New Roman" w:hAnsi="Times New Roman" w:cs="Times New Roman"/>
        </w:rPr>
      </w:pPr>
    </w:p>
    <w:p w:rsidR="009339D0" w:rsidRPr="009339D0" w:rsidRDefault="009339D0" w:rsidP="009339D0">
      <w:pPr>
        <w:spacing w:before="120" w:after="120"/>
        <w:jc w:val="center"/>
        <w:rPr>
          <w:rFonts w:ascii="Times New Roman" w:hAnsi="Times New Roman" w:cs="Times New Roman"/>
        </w:rPr>
      </w:pPr>
    </w:p>
    <w:p w:rsidR="009339D0" w:rsidRPr="009339D0" w:rsidRDefault="009339D0" w:rsidP="009339D0">
      <w:pPr>
        <w:spacing w:before="120" w:after="120"/>
        <w:ind w:firstLine="851"/>
        <w:jc w:val="both"/>
        <w:rPr>
          <w:rFonts w:ascii="Times New Roman" w:hAnsi="Times New Roman" w:cs="Times New Roman"/>
        </w:rPr>
      </w:pPr>
      <w:r w:rsidRPr="009339D0">
        <w:rPr>
          <w:rFonts w:ascii="Times New Roman" w:hAnsi="Times New Roman" w:cs="Times New Roman"/>
        </w:rPr>
        <w:t>Годишният обобщен доклад е изготвен в изпълнение на чл. 66, ал. 2 от Правилника за прилагане на Закона за публичните предприятия, въз основа на информацията, която се съдържа в годишните финансови отчети на общинските търговски дружества-публични предприятия към 31.12.2024 г., решенията на Общински съвет – Русе и данните, публикувани на електронната страница на Търговския регистър.</w:t>
      </w:r>
    </w:p>
    <w:p w:rsidR="009339D0" w:rsidRPr="009339D0" w:rsidRDefault="009339D0" w:rsidP="009339D0">
      <w:pPr>
        <w:spacing w:before="120" w:after="120"/>
        <w:ind w:firstLine="851"/>
        <w:jc w:val="both"/>
        <w:rPr>
          <w:rFonts w:ascii="Times New Roman" w:hAnsi="Times New Roman" w:cs="Times New Roman"/>
        </w:rPr>
      </w:pPr>
      <w:r w:rsidRPr="009339D0">
        <w:rPr>
          <w:rFonts w:ascii="Times New Roman" w:hAnsi="Times New Roman" w:cs="Times New Roman"/>
        </w:rPr>
        <w:t>Общински публични предприятия, съгласно чл. 2, ал. 1, т. 1 от Закона за публичните предприятия са всички търговски дружества с над 50 на сто общинско участие в капитала.</w:t>
      </w:r>
    </w:p>
    <w:p w:rsidR="009339D0" w:rsidRPr="009339D0" w:rsidRDefault="009339D0" w:rsidP="009339D0">
      <w:pPr>
        <w:spacing w:before="120" w:after="120"/>
        <w:ind w:firstLine="851"/>
        <w:jc w:val="both"/>
        <w:rPr>
          <w:rFonts w:ascii="Times New Roman" w:hAnsi="Times New Roman" w:cs="Times New Roman"/>
        </w:rPr>
      </w:pPr>
      <w:r w:rsidRPr="009339D0">
        <w:rPr>
          <w:rFonts w:ascii="Times New Roman" w:hAnsi="Times New Roman" w:cs="Times New Roman"/>
        </w:rPr>
        <w:t>Община Русе е едно</w:t>
      </w:r>
      <w:r w:rsidRPr="009339D0">
        <w:rPr>
          <w:rFonts w:ascii="Times New Roman" w:hAnsi="Times New Roman" w:cs="Times New Roman"/>
        </w:rPr>
        <w:softHyphen/>
        <w:t>лич</w:t>
      </w:r>
      <w:r w:rsidRPr="009339D0">
        <w:rPr>
          <w:rFonts w:ascii="Times New Roman" w:hAnsi="Times New Roman" w:cs="Times New Roman"/>
        </w:rPr>
        <w:softHyphen/>
        <w:t>ен соб</w:t>
      </w:r>
      <w:r w:rsidRPr="009339D0">
        <w:rPr>
          <w:rFonts w:ascii="Times New Roman" w:hAnsi="Times New Roman" w:cs="Times New Roman"/>
        </w:rPr>
        <w:softHyphen/>
        <w:t>с</w:t>
      </w:r>
      <w:r w:rsidRPr="009339D0">
        <w:rPr>
          <w:rFonts w:ascii="Times New Roman" w:hAnsi="Times New Roman" w:cs="Times New Roman"/>
        </w:rPr>
        <w:softHyphen/>
        <w:t>т</w:t>
      </w:r>
      <w:r w:rsidRPr="009339D0">
        <w:rPr>
          <w:rFonts w:ascii="Times New Roman" w:hAnsi="Times New Roman" w:cs="Times New Roman"/>
        </w:rPr>
        <w:softHyphen/>
        <w:t>ве</w:t>
      </w:r>
      <w:r w:rsidRPr="009339D0">
        <w:rPr>
          <w:rFonts w:ascii="Times New Roman" w:hAnsi="Times New Roman" w:cs="Times New Roman"/>
        </w:rPr>
        <w:softHyphen/>
        <w:t>ник на капитала в осем търговски дружества-публични предприятия, както следва:</w:t>
      </w:r>
    </w:p>
    <w:p w:rsidR="009339D0" w:rsidRPr="009339D0" w:rsidRDefault="009339D0" w:rsidP="009339D0">
      <w:pPr>
        <w:suppressAutoHyphens/>
        <w:spacing w:before="120" w:after="120"/>
        <w:ind w:firstLine="851"/>
        <w:jc w:val="both"/>
        <w:rPr>
          <w:rFonts w:ascii="Times New Roman" w:hAnsi="Times New Roman" w:cs="Times New Roman"/>
        </w:rPr>
      </w:pPr>
      <w:r w:rsidRPr="009339D0">
        <w:rPr>
          <w:rFonts w:ascii="Times New Roman" w:hAnsi="Times New Roman" w:cs="Times New Roman"/>
        </w:rPr>
        <w:t>-„Общински пазари” ЕООД;</w:t>
      </w:r>
    </w:p>
    <w:p w:rsidR="009339D0" w:rsidRPr="009339D0" w:rsidRDefault="009339D0" w:rsidP="009339D0">
      <w:pPr>
        <w:suppressAutoHyphens/>
        <w:spacing w:before="120" w:after="120"/>
        <w:ind w:firstLine="851"/>
        <w:jc w:val="both"/>
        <w:rPr>
          <w:rFonts w:ascii="Times New Roman" w:hAnsi="Times New Roman" w:cs="Times New Roman"/>
        </w:rPr>
      </w:pPr>
      <w:r w:rsidRPr="009339D0">
        <w:rPr>
          <w:rFonts w:ascii="Times New Roman" w:hAnsi="Times New Roman" w:cs="Times New Roman"/>
          <w:color w:val="000000"/>
          <w:kern w:val="24"/>
        </w:rPr>
        <w:t xml:space="preserve">-„Общински транспорт </w:t>
      </w:r>
      <w:proofErr w:type="gramStart"/>
      <w:r w:rsidRPr="009339D0">
        <w:rPr>
          <w:rFonts w:ascii="Times New Roman" w:hAnsi="Times New Roman" w:cs="Times New Roman"/>
          <w:color w:val="000000"/>
          <w:kern w:val="24"/>
        </w:rPr>
        <w:t>Русе“ ЕАД</w:t>
      </w:r>
      <w:proofErr w:type="gramEnd"/>
      <w:r w:rsidRPr="009339D0">
        <w:rPr>
          <w:rFonts w:ascii="Times New Roman" w:hAnsi="Times New Roman" w:cs="Times New Roman"/>
          <w:color w:val="000000"/>
          <w:kern w:val="24"/>
        </w:rPr>
        <w:t>;</w:t>
      </w:r>
    </w:p>
    <w:p w:rsidR="009339D0" w:rsidRPr="009339D0" w:rsidRDefault="009339D0" w:rsidP="009339D0">
      <w:pPr>
        <w:suppressAutoHyphens/>
        <w:spacing w:before="120" w:after="120"/>
        <w:ind w:firstLine="851"/>
        <w:jc w:val="both"/>
        <w:rPr>
          <w:rFonts w:ascii="Times New Roman" w:hAnsi="Times New Roman" w:cs="Times New Roman"/>
        </w:rPr>
      </w:pPr>
      <w:r w:rsidRPr="009339D0">
        <w:rPr>
          <w:rFonts w:ascii="Times New Roman" w:hAnsi="Times New Roman" w:cs="Times New Roman"/>
        </w:rPr>
        <w:t>-„Диагностично консултативен център 1 – Русе” ЕООД;</w:t>
      </w:r>
    </w:p>
    <w:p w:rsidR="009339D0" w:rsidRPr="009339D0" w:rsidRDefault="009339D0" w:rsidP="009339D0">
      <w:pPr>
        <w:suppressAutoHyphens/>
        <w:spacing w:before="120" w:after="120"/>
        <w:ind w:firstLine="851"/>
        <w:jc w:val="both"/>
        <w:rPr>
          <w:rFonts w:ascii="Times New Roman" w:hAnsi="Times New Roman" w:cs="Times New Roman"/>
        </w:rPr>
      </w:pPr>
      <w:r w:rsidRPr="009339D0">
        <w:rPr>
          <w:rFonts w:ascii="Times New Roman" w:hAnsi="Times New Roman" w:cs="Times New Roman"/>
        </w:rPr>
        <w:t xml:space="preserve">-„Медицински център 1 – Русе” ЕООД; </w:t>
      </w:r>
    </w:p>
    <w:p w:rsidR="009339D0" w:rsidRPr="009339D0" w:rsidRDefault="009339D0" w:rsidP="009339D0">
      <w:pPr>
        <w:suppressAutoHyphens/>
        <w:spacing w:before="120" w:after="120"/>
        <w:ind w:firstLine="851"/>
        <w:jc w:val="both"/>
        <w:rPr>
          <w:rFonts w:ascii="Times New Roman" w:hAnsi="Times New Roman" w:cs="Times New Roman"/>
        </w:rPr>
      </w:pPr>
      <w:r w:rsidRPr="009339D0">
        <w:rPr>
          <w:rFonts w:ascii="Times New Roman" w:hAnsi="Times New Roman" w:cs="Times New Roman"/>
        </w:rPr>
        <w:t>-„Център по дентална медицина 1 – Русе” ЕООД;</w:t>
      </w:r>
    </w:p>
    <w:p w:rsidR="009339D0" w:rsidRPr="009339D0" w:rsidRDefault="009339D0" w:rsidP="009339D0">
      <w:pPr>
        <w:suppressAutoHyphens/>
        <w:spacing w:before="120" w:after="120"/>
        <w:ind w:firstLine="851"/>
        <w:jc w:val="both"/>
        <w:rPr>
          <w:rFonts w:ascii="Times New Roman" w:hAnsi="Times New Roman" w:cs="Times New Roman"/>
        </w:rPr>
      </w:pPr>
      <w:r w:rsidRPr="009339D0">
        <w:rPr>
          <w:rFonts w:ascii="Times New Roman" w:hAnsi="Times New Roman" w:cs="Times New Roman"/>
        </w:rPr>
        <w:t>-„Център за психично здраве – Русе” ЕООД;</w:t>
      </w:r>
    </w:p>
    <w:p w:rsidR="009339D0" w:rsidRPr="009339D0" w:rsidRDefault="009339D0" w:rsidP="009339D0">
      <w:pPr>
        <w:suppressAutoHyphens/>
        <w:spacing w:before="120" w:after="120"/>
        <w:ind w:firstLine="851"/>
        <w:jc w:val="both"/>
        <w:rPr>
          <w:rFonts w:ascii="Times New Roman" w:hAnsi="Times New Roman" w:cs="Times New Roman"/>
        </w:rPr>
      </w:pPr>
      <w:r w:rsidRPr="009339D0">
        <w:rPr>
          <w:rFonts w:ascii="Times New Roman" w:hAnsi="Times New Roman" w:cs="Times New Roman"/>
        </w:rPr>
        <w:t>-„Комплексен онкологичен център – Русе” ЕООД;</w:t>
      </w:r>
    </w:p>
    <w:p w:rsidR="009339D0" w:rsidRPr="009339D0" w:rsidRDefault="009339D0" w:rsidP="009339D0">
      <w:pPr>
        <w:spacing w:before="120" w:after="120"/>
        <w:ind w:firstLine="851"/>
        <w:jc w:val="both"/>
        <w:rPr>
          <w:rFonts w:ascii="Times New Roman" w:hAnsi="Times New Roman" w:cs="Times New Roman"/>
        </w:rPr>
      </w:pPr>
      <w:r w:rsidRPr="009339D0">
        <w:rPr>
          <w:rFonts w:ascii="Times New Roman" w:hAnsi="Times New Roman" w:cs="Times New Roman"/>
        </w:rPr>
        <w:t>-„Специализирана болница за активно лечение за пневмо-фтизиатрични заболявания д-р Димитър Граматиков – Русе” ЕООД.</w:t>
      </w:r>
    </w:p>
    <w:p w:rsidR="009339D0" w:rsidRPr="009339D0" w:rsidRDefault="009339D0" w:rsidP="009339D0">
      <w:pPr>
        <w:spacing w:before="120" w:after="120"/>
        <w:ind w:firstLine="851"/>
        <w:jc w:val="both"/>
        <w:rPr>
          <w:rFonts w:ascii="Times New Roman" w:hAnsi="Times New Roman" w:cs="Times New Roman"/>
        </w:rPr>
      </w:pPr>
      <w:r w:rsidRPr="009339D0">
        <w:rPr>
          <w:rFonts w:ascii="Times New Roman" w:hAnsi="Times New Roman" w:cs="Times New Roman"/>
        </w:rPr>
        <w:t>От общо осем публични предприятия, две са регистрирани като търговски дружества по смисъла на Търговския закон, образувани и преобразувани след решение на Общински съвет – Русе в еднолично дружество с ограничена отговорност и еднолично акционерно дружество. Останалите шест са преобразувани по реда на Закона за лечебните заведения от публични здравни заведения в търговски дружества със заповед на Министъра на здравеопазването. От тях три са лечебни заведения за извънболнична помощ – диагностично-консултативен център, медицински център и дентален център, едно е лечебно заведение за болнична помощ – специализирана болница за активно лечение и две са лечебни заведения – център за психично здраве и комплексен онкологичен център.</w:t>
      </w:r>
    </w:p>
    <w:p w:rsidR="009339D0" w:rsidRPr="009339D0" w:rsidRDefault="009339D0" w:rsidP="009339D0">
      <w:pPr>
        <w:spacing w:before="120" w:after="120"/>
        <w:ind w:firstLine="851"/>
        <w:jc w:val="both"/>
        <w:rPr>
          <w:rFonts w:ascii="Times New Roman" w:hAnsi="Times New Roman" w:cs="Times New Roman"/>
        </w:rPr>
      </w:pPr>
      <w:r w:rsidRPr="009339D0">
        <w:rPr>
          <w:rFonts w:ascii="Times New Roman" w:hAnsi="Times New Roman" w:cs="Times New Roman"/>
        </w:rPr>
        <w:t>През 2024 г. няма настъпили промени в правната форма и предмета на дейност на разглежданите публични предприятия, които да окажат въздействие върху осъществяваната от тях дейност.</w:t>
      </w:r>
    </w:p>
    <w:p w:rsidR="009339D0" w:rsidRPr="009339D0" w:rsidRDefault="009339D0" w:rsidP="009339D0">
      <w:pPr>
        <w:spacing w:before="120" w:after="120"/>
        <w:ind w:firstLine="851"/>
        <w:jc w:val="both"/>
        <w:rPr>
          <w:rFonts w:ascii="Times New Roman" w:hAnsi="Times New Roman" w:cs="Times New Roman"/>
        </w:rPr>
      </w:pPr>
      <w:r w:rsidRPr="009339D0">
        <w:rPr>
          <w:rFonts w:ascii="Times New Roman" w:hAnsi="Times New Roman" w:cs="Times New Roman"/>
        </w:rPr>
        <w:t>Община Русе няма мажоритарно участие в капитала на други търговски дружества.</w:t>
      </w:r>
    </w:p>
    <w:p w:rsidR="009339D0" w:rsidRPr="009339D0" w:rsidRDefault="009339D0" w:rsidP="009339D0">
      <w:pPr>
        <w:spacing w:before="120" w:after="120"/>
        <w:ind w:firstLine="851"/>
        <w:jc w:val="both"/>
        <w:rPr>
          <w:rFonts w:ascii="Times New Roman" w:hAnsi="Times New Roman" w:cs="Times New Roman"/>
        </w:rPr>
      </w:pPr>
    </w:p>
    <w:p w:rsidR="009339D0" w:rsidRPr="009339D0" w:rsidRDefault="009339D0" w:rsidP="009339D0">
      <w:pPr>
        <w:spacing w:before="120" w:after="120"/>
        <w:ind w:firstLine="851"/>
        <w:jc w:val="both"/>
        <w:rPr>
          <w:rFonts w:ascii="Times New Roman" w:hAnsi="Times New Roman" w:cs="Times New Roman"/>
        </w:rPr>
      </w:pPr>
      <w:r w:rsidRPr="009339D0">
        <w:rPr>
          <w:rFonts w:ascii="Times New Roman" w:hAnsi="Times New Roman" w:cs="Times New Roman"/>
        </w:rPr>
        <w:t>I. Обща стойност и структура на участието на Община Русе в капитала на общинските публични предприятия за 2024 г.</w:t>
      </w:r>
    </w:p>
    <w:p w:rsidR="009339D0" w:rsidRPr="009339D0" w:rsidRDefault="009339D0" w:rsidP="009339D0">
      <w:pPr>
        <w:ind w:firstLine="851"/>
        <w:jc w:val="both"/>
        <w:rPr>
          <w:rFonts w:ascii="Times New Roman" w:hAnsi="Times New Roman" w:cs="Times New Roman"/>
          <w:b/>
          <w:color w:val="FF0000"/>
        </w:rPr>
      </w:pPr>
    </w:p>
    <w:tbl>
      <w:tblPr>
        <w:tblW w:w="985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093"/>
        <w:gridCol w:w="1413"/>
        <w:gridCol w:w="1247"/>
        <w:gridCol w:w="1325"/>
        <w:gridCol w:w="1391"/>
        <w:gridCol w:w="1193"/>
        <w:gridCol w:w="1190"/>
      </w:tblGrid>
      <w:tr w:rsidR="009339D0" w:rsidRPr="009339D0" w:rsidTr="00000551">
        <w:tc>
          <w:tcPr>
            <w:tcW w:w="2093" w:type="dxa"/>
            <w:shd w:val="clear" w:color="auto" w:fill="auto"/>
          </w:tcPr>
          <w:p w:rsidR="009339D0" w:rsidRPr="009339D0" w:rsidRDefault="009339D0" w:rsidP="00000551">
            <w:pPr>
              <w:jc w:val="center"/>
              <w:rPr>
                <w:rFonts w:ascii="Times New Roman" w:hAnsi="Times New Roman" w:cs="Times New Roman"/>
              </w:rPr>
            </w:pPr>
            <w:r w:rsidRPr="009339D0">
              <w:rPr>
                <w:rFonts w:ascii="Times New Roman" w:hAnsi="Times New Roman" w:cs="Times New Roman"/>
              </w:rPr>
              <w:t xml:space="preserve">Наименование на </w:t>
            </w:r>
          </w:p>
          <w:p w:rsidR="009339D0" w:rsidRPr="009339D0" w:rsidRDefault="009339D0" w:rsidP="00000551">
            <w:pPr>
              <w:jc w:val="center"/>
              <w:rPr>
                <w:rFonts w:ascii="Times New Roman" w:hAnsi="Times New Roman" w:cs="Times New Roman"/>
                <w:b/>
              </w:rPr>
            </w:pPr>
            <w:r w:rsidRPr="009339D0">
              <w:rPr>
                <w:rFonts w:ascii="Times New Roman" w:hAnsi="Times New Roman" w:cs="Times New Roman"/>
              </w:rPr>
              <w:t>публичното предприятие</w:t>
            </w:r>
          </w:p>
        </w:tc>
        <w:tc>
          <w:tcPr>
            <w:tcW w:w="1413" w:type="dxa"/>
            <w:shd w:val="clear" w:color="auto" w:fill="auto"/>
          </w:tcPr>
          <w:p w:rsidR="009339D0" w:rsidRPr="009339D0" w:rsidRDefault="009339D0" w:rsidP="00000551">
            <w:pPr>
              <w:ind w:left="-108" w:right="-112"/>
              <w:jc w:val="center"/>
              <w:rPr>
                <w:rFonts w:ascii="Times New Roman" w:hAnsi="Times New Roman" w:cs="Times New Roman"/>
              </w:rPr>
            </w:pPr>
            <w:r w:rsidRPr="009339D0">
              <w:rPr>
                <w:rFonts w:ascii="Times New Roman" w:hAnsi="Times New Roman" w:cs="Times New Roman"/>
              </w:rPr>
              <w:t>Общ размер на капитала към 31.12.2024 г.</w:t>
            </w:r>
          </w:p>
          <w:p w:rsidR="009339D0" w:rsidRPr="009339D0" w:rsidRDefault="009339D0" w:rsidP="00000551">
            <w:pPr>
              <w:ind w:left="-108" w:right="-112"/>
              <w:jc w:val="center"/>
              <w:rPr>
                <w:rFonts w:ascii="Times New Roman" w:hAnsi="Times New Roman" w:cs="Times New Roman"/>
                <w:b/>
              </w:rPr>
            </w:pPr>
            <w:r w:rsidRPr="009339D0">
              <w:rPr>
                <w:rFonts w:ascii="Times New Roman" w:hAnsi="Times New Roman" w:cs="Times New Roman"/>
              </w:rPr>
              <w:t>лева</w:t>
            </w:r>
          </w:p>
        </w:tc>
        <w:tc>
          <w:tcPr>
            <w:tcW w:w="1247" w:type="dxa"/>
            <w:shd w:val="clear" w:color="auto" w:fill="auto"/>
          </w:tcPr>
          <w:p w:rsidR="009339D0" w:rsidRPr="009339D0" w:rsidRDefault="009339D0" w:rsidP="00000551">
            <w:pPr>
              <w:jc w:val="center"/>
              <w:rPr>
                <w:rFonts w:ascii="Times New Roman" w:hAnsi="Times New Roman" w:cs="Times New Roman"/>
              </w:rPr>
            </w:pPr>
            <w:r w:rsidRPr="009339D0">
              <w:rPr>
                <w:rFonts w:ascii="Times New Roman" w:hAnsi="Times New Roman" w:cs="Times New Roman"/>
              </w:rPr>
              <w:t>Участие на Община Русе в капитала,</w:t>
            </w:r>
          </w:p>
          <w:p w:rsidR="009339D0" w:rsidRPr="009339D0" w:rsidRDefault="009339D0" w:rsidP="00000551">
            <w:pPr>
              <w:jc w:val="center"/>
              <w:rPr>
                <w:rFonts w:ascii="Times New Roman" w:hAnsi="Times New Roman" w:cs="Times New Roman"/>
                <w:b/>
              </w:rPr>
            </w:pPr>
            <w:r w:rsidRPr="009339D0">
              <w:rPr>
                <w:rFonts w:ascii="Times New Roman" w:hAnsi="Times New Roman" w:cs="Times New Roman"/>
              </w:rPr>
              <w:t>лева</w:t>
            </w:r>
          </w:p>
        </w:tc>
        <w:tc>
          <w:tcPr>
            <w:tcW w:w="1325" w:type="dxa"/>
            <w:shd w:val="clear" w:color="auto" w:fill="auto"/>
          </w:tcPr>
          <w:p w:rsidR="009339D0" w:rsidRPr="009339D0" w:rsidRDefault="009339D0" w:rsidP="00000551">
            <w:pPr>
              <w:jc w:val="center"/>
              <w:rPr>
                <w:rFonts w:ascii="Times New Roman" w:hAnsi="Times New Roman" w:cs="Times New Roman"/>
              </w:rPr>
            </w:pPr>
            <w:r w:rsidRPr="009339D0">
              <w:rPr>
                <w:rFonts w:ascii="Times New Roman" w:hAnsi="Times New Roman" w:cs="Times New Roman"/>
              </w:rPr>
              <w:t>Размер на общинско участие,</w:t>
            </w:r>
          </w:p>
          <w:p w:rsidR="009339D0" w:rsidRPr="009339D0" w:rsidRDefault="009339D0" w:rsidP="00000551">
            <w:pPr>
              <w:jc w:val="center"/>
              <w:rPr>
                <w:rFonts w:ascii="Times New Roman" w:hAnsi="Times New Roman" w:cs="Times New Roman"/>
                <w:b/>
              </w:rPr>
            </w:pPr>
            <w:r w:rsidRPr="009339D0">
              <w:rPr>
                <w:rFonts w:ascii="Times New Roman" w:hAnsi="Times New Roman" w:cs="Times New Roman"/>
              </w:rPr>
              <w:t>%</w:t>
            </w:r>
          </w:p>
        </w:tc>
        <w:tc>
          <w:tcPr>
            <w:tcW w:w="1391" w:type="dxa"/>
            <w:shd w:val="clear" w:color="auto" w:fill="auto"/>
          </w:tcPr>
          <w:p w:rsidR="009339D0" w:rsidRPr="009339D0" w:rsidRDefault="009339D0" w:rsidP="00000551">
            <w:pPr>
              <w:jc w:val="center"/>
              <w:rPr>
                <w:rFonts w:ascii="Times New Roman" w:hAnsi="Times New Roman" w:cs="Times New Roman"/>
              </w:rPr>
            </w:pPr>
            <w:r w:rsidRPr="009339D0">
              <w:rPr>
                <w:rFonts w:ascii="Times New Roman" w:hAnsi="Times New Roman" w:cs="Times New Roman"/>
              </w:rPr>
              <w:t>Непарична вноска от Община Русе,</w:t>
            </w:r>
          </w:p>
          <w:p w:rsidR="009339D0" w:rsidRPr="009339D0" w:rsidRDefault="009339D0" w:rsidP="00000551">
            <w:pPr>
              <w:jc w:val="center"/>
              <w:rPr>
                <w:rFonts w:ascii="Times New Roman" w:hAnsi="Times New Roman" w:cs="Times New Roman"/>
                <w:b/>
              </w:rPr>
            </w:pPr>
            <w:r w:rsidRPr="009339D0">
              <w:rPr>
                <w:rFonts w:ascii="Times New Roman" w:hAnsi="Times New Roman" w:cs="Times New Roman"/>
              </w:rPr>
              <w:t>лева</w:t>
            </w:r>
          </w:p>
        </w:tc>
        <w:tc>
          <w:tcPr>
            <w:tcW w:w="1193" w:type="dxa"/>
            <w:shd w:val="clear" w:color="auto" w:fill="auto"/>
          </w:tcPr>
          <w:p w:rsidR="009339D0" w:rsidRPr="009339D0" w:rsidRDefault="009339D0" w:rsidP="00000551">
            <w:pPr>
              <w:jc w:val="center"/>
              <w:rPr>
                <w:rFonts w:ascii="Times New Roman" w:hAnsi="Times New Roman" w:cs="Times New Roman"/>
              </w:rPr>
            </w:pPr>
            <w:r w:rsidRPr="009339D0">
              <w:rPr>
                <w:rFonts w:ascii="Times New Roman" w:hAnsi="Times New Roman" w:cs="Times New Roman"/>
              </w:rPr>
              <w:t>Брой дялове/</w:t>
            </w:r>
          </w:p>
          <w:p w:rsidR="009339D0" w:rsidRPr="009339D0" w:rsidRDefault="009339D0" w:rsidP="00000551">
            <w:pPr>
              <w:jc w:val="center"/>
              <w:rPr>
                <w:rFonts w:ascii="Times New Roman" w:hAnsi="Times New Roman" w:cs="Times New Roman"/>
                <w:b/>
              </w:rPr>
            </w:pPr>
            <w:r w:rsidRPr="009339D0">
              <w:rPr>
                <w:rFonts w:ascii="Times New Roman" w:hAnsi="Times New Roman" w:cs="Times New Roman"/>
              </w:rPr>
              <w:t>акции на Община Русе</w:t>
            </w:r>
          </w:p>
        </w:tc>
        <w:tc>
          <w:tcPr>
            <w:tcW w:w="1190" w:type="dxa"/>
            <w:shd w:val="clear" w:color="auto" w:fill="auto"/>
          </w:tcPr>
          <w:p w:rsidR="009339D0" w:rsidRPr="009339D0" w:rsidRDefault="009339D0" w:rsidP="00000551">
            <w:pPr>
              <w:jc w:val="center"/>
              <w:rPr>
                <w:rFonts w:ascii="Times New Roman" w:hAnsi="Times New Roman" w:cs="Times New Roman"/>
              </w:rPr>
            </w:pPr>
            <w:r w:rsidRPr="009339D0">
              <w:rPr>
                <w:rFonts w:ascii="Times New Roman" w:hAnsi="Times New Roman" w:cs="Times New Roman"/>
              </w:rPr>
              <w:t>Стойност на един дял/</w:t>
            </w:r>
          </w:p>
          <w:p w:rsidR="009339D0" w:rsidRPr="009339D0" w:rsidRDefault="009339D0" w:rsidP="00000551">
            <w:pPr>
              <w:jc w:val="center"/>
              <w:rPr>
                <w:rFonts w:ascii="Times New Roman" w:hAnsi="Times New Roman" w:cs="Times New Roman"/>
              </w:rPr>
            </w:pPr>
            <w:r w:rsidRPr="009339D0">
              <w:rPr>
                <w:rFonts w:ascii="Times New Roman" w:hAnsi="Times New Roman" w:cs="Times New Roman"/>
              </w:rPr>
              <w:t>акция,</w:t>
            </w:r>
          </w:p>
          <w:p w:rsidR="009339D0" w:rsidRPr="009339D0" w:rsidRDefault="009339D0" w:rsidP="00000551">
            <w:pPr>
              <w:jc w:val="center"/>
              <w:rPr>
                <w:rFonts w:ascii="Times New Roman" w:hAnsi="Times New Roman" w:cs="Times New Roman"/>
              </w:rPr>
            </w:pPr>
            <w:r w:rsidRPr="009339D0">
              <w:rPr>
                <w:rFonts w:ascii="Times New Roman" w:hAnsi="Times New Roman" w:cs="Times New Roman"/>
              </w:rPr>
              <w:t>лева</w:t>
            </w:r>
          </w:p>
        </w:tc>
      </w:tr>
      <w:tr w:rsidR="009339D0" w:rsidRPr="009339D0" w:rsidTr="00000551">
        <w:tc>
          <w:tcPr>
            <w:tcW w:w="2093" w:type="dxa"/>
            <w:shd w:val="clear" w:color="auto" w:fill="auto"/>
          </w:tcPr>
          <w:p w:rsidR="009339D0" w:rsidRPr="009339D0" w:rsidRDefault="009339D0" w:rsidP="00000551">
            <w:pPr>
              <w:rPr>
                <w:rFonts w:ascii="Times New Roman" w:hAnsi="Times New Roman" w:cs="Times New Roman"/>
              </w:rPr>
            </w:pPr>
            <w:r w:rsidRPr="009339D0">
              <w:rPr>
                <w:rFonts w:ascii="Times New Roman" w:hAnsi="Times New Roman" w:cs="Times New Roman"/>
              </w:rPr>
              <w:t>„Общински пазари“ ЕООД</w:t>
            </w:r>
          </w:p>
        </w:tc>
        <w:tc>
          <w:tcPr>
            <w:tcW w:w="1413" w:type="dxa"/>
            <w:shd w:val="clear" w:color="auto" w:fill="auto"/>
          </w:tcPr>
          <w:p w:rsidR="009339D0" w:rsidRPr="009339D0" w:rsidRDefault="009339D0" w:rsidP="00000551">
            <w:pPr>
              <w:jc w:val="center"/>
              <w:rPr>
                <w:rFonts w:ascii="Times New Roman" w:hAnsi="Times New Roman" w:cs="Times New Roman"/>
              </w:rPr>
            </w:pPr>
            <w:r w:rsidRPr="009339D0">
              <w:rPr>
                <w:rFonts w:ascii="Times New Roman" w:hAnsi="Times New Roman" w:cs="Times New Roman"/>
              </w:rPr>
              <w:t>6 684 320</w:t>
            </w:r>
          </w:p>
        </w:tc>
        <w:tc>
          <w:tcPr>
            <w:tcW w:w="1247" w:type="dxa"/>
            <w:shd w:val="clear" w:color="auto" w:fill="auto"/>
          </w:tcPr>
          <w:p w:rsidR="009339D0" w:rsidRPr="009339D0" w:rsidRDefault="009339D0" w:rsidP="00000551">
            <w:pPr>
              <w:jc w:val="center"/>
              <w:rPr>
                <w:rFonts w:ascii="Times New Roman" w:hAnsi="Times New Roman" w:cs="Times New Roman"/>
              </w:rPr>
            </w:pPr>
            <w:r w:rsidRPr="009339D0">
              <w:rPr>
                <w:rFonts w:ascii="Times New Roman" w:hAnsi="Times New Roman" w:cs="Times New Roman"/>
              </w:rPr>
              <w:t>6 684 320</w:t>
            </w:r>
          </w:p>
        </w:tc>
        <w:tc>
          <w:tcPr>
            <w:tcW w:w="1325" w:type="dxa"/>
            <w:shd w:val="clear" w:color="auto" w:fill="auto"/>
          </w:tcPr>
          <w:p w:rsidR="009339D0" w:rsidRPr="009339D0" w:rsidRDefault="009339D0" w:rsidP="00000551">
            <w:pPr>
              <w:jc w:val="center"/>
              <w:rPr>
                <w:rFonts w:ascii="Times New Roman" w:hAnsi="Times New Roman" w:cs="Times New Roman"/>
              </w:rPr>
            </w:pPr>
            <w:r w:rsidRPr="009339D0">
              <w:rPr>
                <w:rFonts w:ascii="Times New Roman" w:hAnsi="Times New Roman" w:cs="Times New Roman"/>
              </w:rPr>
              <w:t>100</w:t>
            </w:r>
          </w:p>
        </w:tc>
        <w:tc>
          <w:tcPr>
            <w:tcW w:w="1391" w:type="dxa"/>
            <w:shd w:val="clear" w:color="auto" w:fill="auto"/>
          </w:tcPr>
          <w:p w:rsidR="009339D0" w:rsidRPr="009339D0" w:rsidRDefault="009339D0" w:rsidP="00000551">
            <w:pPr>
              <w:jc w:val="center"/>
              <w:rPr>
                <w:rFonts w:ascii="Times New Roman" w:hAnsi="Times New Roman" w:cs="Times New Roman"/>
              </w:rPr>
            </w:pPr>
            <w:r w:rsidRPr="009339D0">
              <w:rPr>
                <w:rFonts w:ascii="Times New Roman" w:hAnsi="Times New Roman" w:cs="Times New Roman"/>
              </w:rPr>
              <w:t>3 860 881</w:t>
            </w:r>
          </w:p>
        </w:tc>
        <w:tc>
          <w:tcPr>
            <w:tcW w:w="1193" w:type="dxa"/>
            <w:shd w:val="clear" w:color="auto" w:fill="auto"/>
          </w:tcPr>
          <w:p w:rsidR="009339D0" w:rsidRPr="009339D0" w:rsidRDefault="009339D0" w:rsidP="00000551">
            <w:pPr>
              <w:jc w:val="center"/>
              <w:rPr>
                <w:rFonts w:ascii="Times New Roman" w:hAnsi="Times New Roman" w:cs="Times New Roman"/>
              </w:rPr>
            </w:pPr>
            <w:r w:rsidRPr="009339D0">
              <w:rPr>
                <w:rFonts w:ascii="Times New Roman" w:hAnsi="Times New Roman" w:cs="Times New Roman"/>
              </w:rPr>
              <w:t>668 432</w:t>
            </w:r>
          </w:p>
        </w:tc>
        <w:tc>
          <w:tcPr>
            <w:tcW w:w="1190" w:type="dxa"/>
            <w:shd w:val="clear" w:color="auto" w:fill="auto"/>
          </w:tcPr>
          <w:p w:rsidR="009339D0" w:rsidRPr="009339D0" w:rsidRDefault="009339D0" w:rsidP="00000551">
            <w:pPr>
              <w:jc w:val="center"/>
              <w:rPr>
                <w:rFonts w:ascii="Times New Roman" w:hAnsi="Times New Roman" w:cs="Times New Roman"/>
              </w:rPr>
            </w:pPr>
            <w:r w:rsidRPr="009339D0">
              <w:rPr>
                <w:rFonts w:ascii="Times New Roman" w:hAnsi="Times New Roman" w:cs="Times New Roman"/>
              </w:rPr>
              <w:t>10</w:t>
            </w:r>
          </w:p>
        </w:tc>
      </w:tr>
      <w:tr w:rsidR="009339D0" w:rsidRPr="009339D0" w:rsidTr="00000551">
        <w:tc>
          <w:tcPr>
            <w:tcW w:w="2093" w:type="dxa"/>
            <w:shd w:val="clear" w:color="auto" w:fill="auto"/>
          </w:tcPr>
          <w:p w:rsidR="009339D0" w:rsidRPr="009339D0" w:rsidRDefault="009339D0" w:rsidP="00000551">
            <w:pPr>
              <w:rPr>
                <w:rFonts w:ascii="Times New Roman" w:hAnsi="Times New Roman" w:cs="Times New Roman"/>
              </w:rPr>
            </w:pPr>
            <w:r w:rsidRPr="009339D0">
              <w:rPr>
                <w:rFonts w:ascii="Times New Roman" w:hAnsi="Times New Roman" w:cs="Times New Roman"/>
              </w:rPr>
              <w:t>„Общ. транспорт Русе“ ЕАД</w:t>
            </w:r>
          </w:p>
        </w:tc>
        <w:tc>
          <w:tcPr>
            <w:tcW w:w="1413" w:type="dxa"/>
            <w:shd w:val="clear" w:color="auto" w:fill="auto"/>
          </w:tcPr>
          <w:p w:rsidR="009339D0" w:rsidRPr="009339D0" w:rsidRDefault="009339D0" w:rsidP="00000551">
            <w:pPr>
              <w:jc w:val="center"/>
              <w:rPr>
                <w:rFonts w:ascii="Times New Roman" w:hAnsi="Times New Roman" w:cs="Times New Roman"/>
              </w:rPr>
            </w:pPr>
            <w:r w:rsidRPr="009339D0">
              <w:rPr>
                <w:rFonts w:ascii="Times New Roman" w:hAnsi="Times New Roman" w:cs="Times New Roman"/>
              </w:rPr>
              <w:t>4 901 000</w:t>
            </w:r>
          </w:p>
        </w:tc>
        <w:tc>
          <w:tcPr>
            <w:tcW w:w="1247" w:type="dxa"/>
            <w:shd w:val="clear" w:color="auto" w:fill="auto"/>
          </w:tcPr>
          <w:p w:rsidR="009339D0" w:rsidRPr="009339D0" w:rsidRDefault="009339D0" w:rsidP="00000551">
            <w:pPr>
              <w:jc w:val="center"/>
              <w:rPr>
                <w:rFonts w:ascii="Times New Roman" w:hAnsi="Times New Roman" w:cs="Times New Roman"/>
              </w:rPr>
            </w:pPr>
            <w:r w:rsidRPr="009339D0">
              <w:rPr>
                <w:rFonts w:ascii="Times New Roman" w:hAnsi="Times New Roman" w:cs="Times New Roman"/>
              </w:rPr>
              <w:t>4 901 000</w:t>
            </w:r>
          </w:p>
        </w:tc>
        <w:tc>
          <w:tcPr>
            <w:tcW w:w="1325" w:type="dxa"/>
            <w:shd w:val="clear" w:color="auto" w:fill="auto"/>
          </w:tcPr>
          <w:p w:rsidR="009339D0" w:rsidRPr="009339D0" w:rsidRDefault="009339D0" w:rsidP="00000551">
            <w:pPr>
              <w:jc w:val="center"/>
              <w:rPr>
                <w:rFonts w:ascii="Times New Roman" w:hAnsi="Times New Roman" w:cs="Times New Roman"/>
              </w:rPr>
            </w:pPr>
            <w:r w:rsidRPr="009339D0">
              <w:rPr>
                <w:rFonts w:ascii="Times New Roman" w:hAnsi="Times New Roman" w:cs="Times New Roman"/>
              </w:rPr>
              <w:t>100</w:t>
            </w:r>
          </w:p>
        </w:tc>
        <w:tc>
          <w:tcPr>
            <w:tcW w:w="1391" w:type="dxa"/>
            <w:shd w:val="clear" w:color="auto" w:fill="auto"/>
          </w:tcPr>
          <w:p w:rsidR="009339D0" w:rsidRPr="009339D0" w:rsidRDefault="009339D0" w:rsidP="00000551">
            <w:pPr>
              <w:jc w:val="center"/>
              <w:rPr>
                <w:rFonts w:ascii="Times New Roman" w:hAnsi="Times New Roman" w:cs="Times New Roman"/>
              </w:rPr>
            </w:pPr>
            <w:r w:rsidRPr="009339D0">
              <w:rPr>
                <w:rFonts w:ascii="Times New Roman" w:hAnsi="Times New Roman" w:cs="Times New Roman"/>
              </w:rPr>
              <w:t>2 000 339</w:t>
            </w:r>
          </w:p>
        </w:tc>
        <w:tc>
          <w:tcPr>
            <w:tcW w:w="1193" w:type="dxa"/>
            <w:shd w:val="clear" w:color="auto" w:fill="auto"/>
          </w:tcPr>
          <w:p w:rsidR="009339D0" w:rsidRPr="009339D0" w:rsidRDefault="009339D0" w:rsidP="00000551">
            <w:pPr>
              <w:jc w:val="center"/>
              <w:rPr>
                <w:rFonts w:ascii="Times New Roman" w:hAnsi="Times New Roman" w:cs="Times New Roman"/>
              </w:rPr>
            </w:pPr>
            <w:r w:rsidRPr="009339D0">
              <w:rPr>
                <w:rFonts w:ascii="Times New Roman" w:hAnsi="Times New Roman" w:cs="Times New Roman"/>
              </w:rPr>
              <w:t>49 010</w:t>
            </w:r>
          </w:p>
        </w:tc>
        <w:tc>
          <w:tcPr>
            <w:tcW w:w="1190" w:type="dxa"/>
            <w:shd w:val="clear" w:color="auto" w:fill="auto"/>
          </w:tcPr>
          <w:p w:rsidR="009339D0" w:rsidRPr="009339D0" w:rsidRDefault="009339D0" w:rsidP="00000551">
            <w:pPr>
              <w:jc w:val="center"/>
              <w:rPr>
                <w:rFonts w:ascii="Times New Roman" w:hAnsi="Times New Roman" w:cs="Times New Roman"/>
              </w:rPr>
            </w:pPr>
            <w:r w:rsidRPr="009339D0">
              <w:rPr>
                <w:rFonts w:ascii="Times New Roman" w:hAnsi="Times New Roman" w:cs="Times New Roman"/>
              </w:rPr>
              <w:t>100</w:t>
            </w:r>
          </w:p>
        </w:tc>
      </w:tr>
      <w:tr w:rsidR="009339D0" w:rsidRPr="009339D0" w:rsidTr="00000551">
        <w:tc>
          <w:tcPr>
            <w:tcW w:w="2093" w:type="dxa"/>
            <w:shd w:val="clear" w:color="auto" w:fill="auto"/>
          </w:tcPr>
          <w:p w:rsidR="009339D0" w:rsidRPr="009339D0" w:rsidRDefault="009339D0" w:rsidP="00000551">
            <w:pPr>
              <w:rPr>
                <w:rFonts w:ascii="Times New Roman" w:hAnsi="Times New Roman" w:cs="Times New Roman"/>
              </w:rPr>
            </w:pPr>
            <w:r w:rsidRPr="009339D0">
              <w:rPr>
                <w:rFonts w:ascii="Times New Roman" w:hAnsi="Times New Roman" w:cs="Times New Roman"/>
              </w:rPr>
              <w:t>„ДКЦ 1“ ЕООД</w:t>
            </w:r>
          </w:p>
        </w:tc>
        <w:tc>
          <w:tcPr>
            <w:tcW w:w="1413" w:type="dxa"/>
            <w:shd w:val="clear" w:color="auto" w:fill="auto"/>
          </w:tcPr>
          <w:p w:rsidR="009339D0" w:rsidRPr="009339D0" w:rsidRDefault="009339D0" w:rsidP="00000551">
            <w:pPr>
              <w:jc w:val="center"/>
              <w:rPr>
                <w:rFonts w:ascii="Times New Roman" w:hAnsi="Times New Roman" w:cs="Times New Roman"/>
              </w:rPr>
            </w:pPr>
            <w:r w:rsidRPr="009339D0">
              <w:rPr>
                <w:rFonts w:ascii="Times New Roman" w:hAnsi="Times New Roman" w:cs="Times New Roman"/>
              </w:rPr>
              <w:t>177 470</w:t>
            </w:r>
          </w:p>
        </w:tc>
        <w:tc>
          <w:tcPr>
            <w:tcW w:w="1247" w:type="dxa"/>
            <w:shd w:val="clear" w:color="auto" w:fill="auto"/>
          </w:tcPr>
          <w:p w:rsidR="009339D0" w:rsidRPr="009339D0" w:rsidRDefault="009339D0" w:rsidP="00000551">
            <w:pPr>
              <w:jc w:val="center"/>
              <w:rPr>
                <w:rFonts w:ascii="Times New Roman" w:hAnsi="Times New Roman" w:cs="Times New Roman"/>
              </w:rPr>
            </w:pPr>
            <w:r w:rsidRPr="009339D0">
              <w:rPr>
                <w:rFonts w:ascii="Times New Roman" w:hAnsi="Times New Roman" w:cs="Times New Roman"/>
              </w:rPr>
              <w:t>177 470</w:t>
            </w:r>
          </w:p>
        </w:tc>
        <w:tc>
          <w:tcPr>
            <w:tcW w:w="1325" w:type="dxa"/>
            <w:shd w:val="clear" w:color="auto" w:fill="auto"/>
          </w:tcPr>
          <w:p w:rsidR="009339D0" w:rsidRPr="009339D0" w:rsidRDefault="009339D0" w:rsidP="00000551">
            <w:pPr>
              <w:jc w:val="center"/>
              <w:rPr>
                <w:rFonts w:ascii="Times New Roman" w:hAnsi="Times New Roman" w:cs="Times New Roman"/>
              </w:rPr>
            </w:pPr>
            <w:r w:rsidRPr="009339D0">
              <w:rPr>
                <w:rFonts w:ascii="Times New Roman" w:hAnsi="Times New Roman" w:cs="Times New Roman"/>
              </w:rPr>
              <w:t>100</w:t>
            </w:r>
          </w:p>
        </w:tc>
        <w:tc>
          <w:tcPr>
            <w:tcW w:w="1391" w:type="dxa"/>
            <w:shd w:val="clear" w:color="auto" w:fill="auto"/>
          </w:tcPr>
          <w:p w:rsidR="009339D0" w:rsidRPr="009339D0" w:rsidRDefault="009339D0" w:rsidP="00000551">
            <w:pPr>
              <w:jc w:val="center"/>
              <w:rPr>
                <w:rFonts w:ascii="Times New Roman" w:hAnsi="Times New Roman" w:cs="Times New Roman"/>
              </w:rPr>
            </w:pPr>
            <w:r w:rsidRPr="009339D0">
              <w:rPr>
                <w:rFonts w:ascii="Times New Roman" w:hAnsi="Times New Roman" w:cs="Times New Roman"/>
              </w:rPr>
              <w:t>0</w:t>
            </w:r>
          </w:p>
        </w:tc>
        <w:tc>
          <w:tcPr>
            <w:tcW w:w="1193" w:type="dxa"/>
            <w:shd w:val="clear" w:color="auto" w:fill="auto"/>
          </w:tcPr>
          <w:p w:rsidR="009339D0" w:rsidRPr="009339D0" w:rsidRDefault="009339D0" w:rsidP="00000551">
            <w:pPr>
              <w:jc w:val="center"/>
              <w:rPr>
                <w:rFonts w:ascii="Times New Roman" w:hAnsi="Times New Roman" w:cs="Times New Roman"/>
              </w:rPr>
            </w:pPr>
            <w:r w:rsidRPr="009339D0">
              <w:rPr>
                <w:rFonts w:ascii="Times New Roman" w:hAnsi="Times New Roman" w:cs="Times New Roman"/>
              </w:rPr>
              <w:t>17 747</w:t>
            </w:r>
          </w:p>
        </w:tc>
        <w:tc>
          <w:tcPr>
            <w:tcW w:w="1190" w:type="dxa"/>
            <w:shd w:val="clear" w:color="auto" w:fill="auto"/>
          </w:tcPr>
          <w:p w:rsidR="009339D0" w:rsidRPr="009339D0" w:rsidRDefault="009339D0" w:rsidP="00000551">
            <w:pPr>
              <w:jc w:val="center"/>
              <w:rPr>
                <w:rFonts w:ascii="Times New Roman" w:hAnsi="Times New Roman" w:cs="Times New Roman"/>
              </w:rPr>
            </w:pPr>
            <w:r w:rsidRPr="009339D0">
              <w:rPr>
                <w:rFonts w:ascii="Times New Roman" w:hAnsi="Times New Roman" w:cs="Times New Roman"/>
              </w:rPr>
              <w:t>10</w:t>
            </w:r>
          </w:p>
        </w:tc>
      </w:tr>
      <w:tr w:rsidR="009339D0" w:rsidRPr="009339D0" w:rsidTr="00000551">
        <w:tc>
          <w:tcPr>
            <w:tcW w:w="2093" w:type="dxa"/>
            <w:shd w:val="clear" w:color="auto" w:fill="auto"/>
          </w:tcPr>
          <w:p w:rsidR="009339D0" w:rsidRPr="009339D0" w:rsidRDefault="009339D0" w:rsidP="00000551">
            <w:pPr>
              <w:rPr>
                <w:rFonts w:ascii="Times New Roman" w:hAnsi="Times New Roman" w:cs="Times New Roman"/>
              </w:rPr>
            </w:pPr>
            <w:r w:rsidRPr="009339D0">
              <w:rPr>
                <w:rFonts w:ascii="Times New Roman" w:hAnsi="Times New Roman" w:cs="Times New Roman"/>
              </w:rPr>
              <w:t>„МЦ 1“ ЕООД</w:t>
            </w:r>
          </w:p>
        </w:tc>
        <w:tc>
          <w:tcPr>
            <w:tcW w:w="1413" w:type="dxa"/>
            <w:shd w:val="clear" w:color="auto" w:fill="auto"/>
          </w:tcPr>
          <w:p w:rsidR="009339D0" w:rsidRPr="009339D0" w:rsidRDefault="009339D0" w:rsidP="00000551">
            <w:pPr>
              <w:jc w:val="center"/>
              <w:rPr>
                <w:rFonts w:ascii="Times New Roman" w:hAnsi="Times New Roman" w:cs="Times New Roman"/>
              </w:rPr>
            </w:pPr>
            <w:r w:rsidRPr="009339D0">
              <w:rPr>
                <w:rFonts w:ascii="Times New Roman" w:hAnsi="Times New Roman" w:cs="Times New Roman"/>
              </w:rPr>
              <w:t>79 105</w:t>
            </w:r>
          </w:p>
        </w:tc>
        <w:tc>
          <w:tcPr>
            <w:tcW w:w="1247" w:type="dxa"/>
            <w:shd w:val="clear" w:color="auto" w:fill="auto"/>
          </w:tcPr>
          <w:p w:rsidR="009339D0" w:rsidRPr="009339D0" w:rsidRDefault="009339D0" w:rsidP="00000551">
            <w:pPr>
              <w:jc w:val="center"/>
              <w:rPr>
                <w:rFonts w:ascii="Times New Roman" w:hAnsi="Times New Roman" w:cs="Times New Roman"/>
              </w:rPr>
            </w:pPr>
            <w:r w:rsidRPr="009339D0">
              <w:rPr>
                <w:rFonts w:ascii="Times New Roman" w:hAnsi="Times New Roman" w:cs="Times New Roman"/>
              </w:rPr>
              <w:t>79 105</w:t>
            </w:r>
          </w:p>
        </w:tc>
        <w:tc>
          <w:tcPr>
            <w:tcW w:w="1325" w:type="dxa"/>
            <w:shd w:val="clear" w:color="auto" w:fill="auto"/>
          </w:tcPr>
          <w:p w:rsidR="009339D0" w:rsidRPr="009339D0" w:rsidRDefault="009339D0" w:rsidP="00000551">
            <w:pPr>
              <w:jc w:val="center"/>
              <w:rPr>
                <w:rFonts w:ascii="Times New Roman" w:hAnsi="Times New Roman" w:cs="Times New Roman"/>
              </w:rPr>
            </w:pPr>
            <w:r w:rsidRPr="009339D0">
              <w:rPr>
                <w:rFonts w:ascii="Times New Roman" w:hAnsi="Times New Roman" w:cs="Times New Roman"/>
              </w:rPr>
              <w:t>100</w:t>
            </w:r>
          </w:p>
        </w:tc>
        <w:tc>
          <w:tcPr>
            <w:tcW w:w="1391" w:type="dxa"/>
            <w:shd w:val="clear" w:color="auto" w:fill="auto"/>
          </w:tcPr>
          <w:p w:rsidR="009339D0" w:rsidRPr="009339D0" w:rsidRDefault="009339D0" w:rsidP="00000551">
            <w:pPr>
              <w:jc w:val="center"/>
              <w:rPr>
                <w:rFonts w:ascii="Times New Roman" w:hAnsi="Times New Roman" w:cs="Times New Roman"/>
              </w:rPr>
            </w:pPr>
            <w:r w:rsidRPr="009339D0">
              <w:rPr>
                <w:rFonts w:ascii="Times New Roman" w:hAnsi="Times New Roman" w:cs="Times New Roman"/>
              </w:rPr>
              <w:t>0</w:t>
            </w:r>
          </w:p>
        </w:tc>
        <w:tc>
          <w:tcPr>
            <w:tcW w:w="1193" w:type="dxa"/>
            <w:shd w:val="clear" w:color="auto" w:fill="auto"/>
          </w:tcPr>
          <w:p w:rsidR="009339D0" w:rsidRPr="009339D0" w:rsidRDefault="009339D0" w:rsidP="00000551">
            <w:pPr>
              <w:jc w:val="center"/>
              <w:rPr>
                <w:rFonts w:ascii="Times New Roman" w:hAnsi="Times New Roman" w:cs="Times New Roman"/>
              </w:rPr>
            </w:pPr>
            <w:r w:rsidRPr="009339D0">
              <w:rPr>
                <w:rFonts w:ascii="Times New Roman" w:hAnsi="Times New Roman" w:cs="Times New Roman"/>
              </w:rPr>
              <w:t>7 910</w:t>
            </w:r>
          </w:p>
        </w:tc>
        <w:tc>
          <w:tcPr>
            <w:tcW w:w="1190" w:type="dxa"/>
            <w:shd w:val="clear" w:color="auto" w:fill="auto"/>
          </w:tcPr>
          <w:p w:rsidR="009339D0" w:rsidRPr="009339D0" w:rsidRDefault="009339D0" w:rsidP="00000551">
            <w:pPr>
              <w:jc w:val="center"/>
              <w:rPr>
                <w:rFonts w:ascii="Times New Roman" w:hAnsi="Times New Roman" w:cs="Times New Roman"/>
              </w:rPr>
            </w:pPr>
            <w:r w:rsidRPr="009339D0">
              <w:rPr>
                <w:rFonts w:ascii="Times New Roman" w:hAnsi="Times New Roman" w:cs="Times New Roman"/>
              </w:rPr>
              <w:t>10</w:t>
            </w:r>
          </w:p>
        </w:tc>
      </w:tr>
      <w:tr w:rsidR="009339D0" w:rsidRPr="009339D0" w:rsidTr="00000551">
        <w:tc>
          <w:tcPr>
            <w:tcW w:w="2093" w:type="dxa"/>
            <w:shd w:val="clear" w:color="auto" w:fill="auto"/>
          </w:tcPr>
          <w:p w:rsidR="009339D0" w:rsidRPr="009339D0" w:rsidRDefault="009339D0" w:rsidP="00000551">
            <w:pPr>
              <w:rPr>
                <w:rFonts w:ascii="Times New Roman" w:hAnsi="Times New Roman" w:cs="Times New Roman"/>
              </w:rPr>
            </w:pPr>
            <w:r w:rsidRPr="009339D0">
              <w:rPr>
                <w:rFonts w:ascii="Times New Roman" w:hAnsi="Times New Roman" w:cs="Times New Roman"/>
              </w:rPr>
              <w:t>„ЦДМ 1“ ЕООД</w:t>
            </w:r>
          </w:p>
        </w:tc>
        <w:tc>
          <w:tcPr>
            <w:tcW w:w="1413" w:type="dxa"/>
            <w:shd w:val="clear" w:color="auto" w:fill="auto"/>
          </w:tcPr>
          <w:p w:rsidR="009339D0" w:rsidRPr="009339D0" w:rsidRDefault="009339D0" w:rsidP="00000551">
            <w:pPr>
              <w:jc w:val="center"/>
              <w:rPr>
                <w:rFonts w:ascii="Times New Roman" w:hAnsi="Times New Roman" w:cs="Times New Roman"/>
              </w:rPr>
            </w:pPr>
            <w:r w:rsidRPr="009339D0">
              <w:rPr>
                <w:rFonts w:ascii="Times New Roman" w:hAnsi="Times New Roman" w:cs="Times New Roman"/>
              </w:rPr>
              <w:t>259 780</w:t>
            </w:r>
          </w:p>
        </w:tc>
        <w:tc>
          <w:tcPr>
            <w:tcW w:w="1247" w:type="dxa"/>
            <w:shd w:val="clear" w:color="auto" w:fill="auto"/>
          </w:tcPr>
          <w:p w:rsidR="009339D0" w:rsidRPr="009339D0" w:rsidRDefault="009339D0" w:rsidP="00000551">
            <w:pPr>
              <w:jc w:val="center"/>
              <w:rPr>
                <w:rFonts w:ascii="Times New Roman" w:hAnsi="Times New Roman" w:cs="Times New Roman"/>
              </w:rPr>
            </w:pPr>
            <w:r w:rsidRPr="009339D0">
              <w:rPr>
                <w:rFonts w:ascii="Times New Roman" w:hAnsi="Times New Roman" w:cs="Times New Roman"/>
              </w:rPr>
              <w:t>259 780</w:t>
            </w:r>
          </w:p>
        </w:tc>
        <w:tc>
          <w:tcPr>
            <w:tcW w:w="1325" w:type="dxa"/>
            <w:shd w:val="clear" w:color="auto" w:fill="auto"/>
          </w:tcPr>
          <w:p w:rsidR="009339D0" w:rsidRPr="009339D0" w:rsidRDefault="009339D0" w:rsidP="00000551">
            <w:pPr>
              <w:jc w:val="center"/>
              <w:rPr>
                <w:rFonts w:ascii="Times New Roman" w:hAnsi="Times New Roman" w:cs="Times New Roman"/>
              </w:rPr>
            </w:pPr>
            <w:r w:rsidRPr="009339D0">
              <w:rPr>
                <w:rFonts w:ascii="Times New Roman" w:hAnsi="Times New Roman" w:cs="Times New Roman"/>
              </w:rPr>
              <w:t>100</w:t>
            </w:r>
          </w:p>
        </w:tc>
        <w:tc>
          <w:tcPr>
            <w:tcW w:w="1391" w:type="dxa"/>
            <w:shd w:val="clear" w:color="auto" w:fill="auto"/>
          </w:tcPr>
          <w:p w:rsidR="009339D0" w:rsidRPr="009339D0" w:rsidRDefault="009339D0" w:rsidP="00000551">
            <w:pPr>
              <w:jc w:val="center"/>
              <w:rPr>
                <w:rFonts w:ascii="Times New Roman" w:hAnsi="Times New Roman" w:cs="Times New Roman"/>
              </w:rPr>
            </w:pPr>
            <w:r w:rsidRPr="009339D0">
              <w:rPr>
                <w:rFonts w:ascii="Times New Roman" w:hAnsi="Times New Roman" w:cs="Times New Roman"/>
              </w:rPr>
              <w:t>0</w:t>
            </w:r>
          </w:p>
        </w:tc>
        <w:tc>
          <w:tcPr>
            <w:tcW w:w="1193" w:type="dxa"/>
            <w:shd w:val="clear" w:color="auto" w:fill="auto"/>
          </w:tcPr>
          <w:p w:rsidR="009339D0" w:rsidRPr="009339D0" w:rsidRDefault="009339D0" w:rsidP="00000551">
            <w:pPr>
              <w:jc w:val="center"/>
              <w:rPr>
                <w:rFonts w:ascii="Times New Roman" w:hAnsi="Times New Roman" w:cs="Times New Roman"/>
              </w:rPr>
            </w:pPr>
            <w:r w:rsidRPr="009339D0">
              <w:rPr>
                <w:rFonts w:ascii="Times New Roman" w:hAnsi="Times New Roman" w:cs="Times New Roman"/>
              </w:rPr>
              <w:t>25 978</w:t>
            </w:r>
          </w:p>
        </w:tc>
        <w:tc>
          <w:tcPr>
            <w:tcW w:w="1190" w:type="dxa"/>
            <w:shd w:val="clear" w:color="auto" w:fill="auto"/>
          </w:tcPr>
          <w:p w:rsidR="009339D0" w:rsidRPr="009339D0" w:rsidRDefault="009339D0" w:rsidP="00000551">
            <w:pPr>
              <w:jc w:val="center"/>
              <w:rPr>
                <w:rFonts w:ascii="Times New Roman" w:hAnsi="Times New Roman" w:cs="Times New Roman"/>
              </w:rPr>
            </w:pPr>
            <w:r w:rsidRPr="009339D0">
              <w:rPr>
                <w:rFonts w:ascii="Times New Roman" w:hAnsi="Times New Roman" w:cs="Times New Roman"/>
              </w:rPr>
              <w:t>10</w:t>
            </w:r>
          </w:p>
        </w:tc>
      </w:tr>
      <w:tr w:rsidR="009339D0" w:rsidRPr="009339D0" w:rsidTr="00000551">
        <w:tc>
          <w:tcPr>
            <w:tcW w:w="2093" w:type="dxa"/>
            <w:shd w:val="clear" w:color="auto" w:fill="auto"/>
          </w:tcPr>
          <w:p w:rsidR="009339D0" w:rsidRPr="009339D0" w:rsidRDefault="009339D0" w:rsidP="00000551">
            <w:pPr>
              <w:rPr>
                <w:rFonts w:ascii="Times New Roman" w:hAnsi="Times New Roman" w:cs="Times New Roman"/>
              </w:rPr>
            </w:pPr>
            <w:r w:rsidRPr="009339D0">
              <w:rPr>
                <w:rFonts w:ascii="Times New Roman" w:hAnsi="Times New Roman" w:cs="Times New Roman"/>
              </w:rPr>
              <w:t>„ЦПЗ“ ЕООД</w:t>
            </w:r>
          </w:p>
        </w:tc>
        <w:tc>
          <w:tcPr>
            <w:tcW w:w="1413" w:type="dxa"/>
            <w:shd w:val="clear" w:color="auto" w:fill="auto"/>
          </w:tcPr>
          <w:p w:rsidR="009339D0" w:rsidRPr="009339D0" w:rsidRDefault="009339D0" w:rsidP="00000551">
            <w:pPr>
              <w:jc w:val="center"/>
              <w:rPr>
                <w:rFonts w:ascii="Times New Roman" w:hAnsi="Times New Roman" w:cs="Times New Roman"/>
              </w:rPr>
            </w:pPr>
            <w:r w:rsidRPr="009339D0">
              <w:rPr>
                <w:rFonts w:ascii="Times New Roman" w:hAnsi="Times New Roman" w:cs="Times New Roman"/>
              </w:rPr>
              <w:t>137 680</w:t>
            </w:r>
          </w:p>
        </w:tc>
        <w:tc>
          <w:tcPr>
            <w:tcW w:w="1247" w:type="dxa"/>
            <w:shd w:val="clear" w:color="auto" w:fill="auto"/>
          </w:tcPr>
          <w:p w:rsidR="009339D0" w:rsidRPr="009339D0" w:rsidRDefault="009339D0" w:rsidP="00000551">
            <w:pPr>
              <w:jc w:val="center"/>
              <w:rPr>
                <w:rFonts w:ascii="Times New Roman" w:hAnsi="Times New Roman" w:cs="Times New Roman"/>
              </w:rPr>
            </w:pPr>
            <w:r w:rsidRPr="009339D0">
              <w:rPr>
                <w:rFonts w:ascii="Times New Roman" w:hAnsi="Times New Roman" w:cs="Times New Roman"/>
              </w:rPr>
              <w:t>137 680</w:t>
            </w:r>
          </w:p>
        </w:tc>
        <w:tc>
          <w:tcPr>
            <w:tcW w:w="1325" w:type="dxa"/>
            <w:shd w:val="clear" w:color="auto" w:fill="auto"/>
          </w:tcPr>
          <w:p w:rsidR="009339D0" w:rsidRPr="009339D0" w:rsidRDefault="009339D0" w:rsidP="00000551">
            <w:pPr>
              <w:jc w:val="center"/>
              <w:rPr>
                <w:rFonts w:ascii="Times New Roman" w:hAnsi="Times New Roman" w:cs="Times New Roman"/>
              </w:rPr>
            </w:pPr>
            <w:r w:rsidRPr="009339D0">
              <w:rPr>
                <w:rFonts w:ascii="Times New Roman" w:hAnsi="Times New Roman" w:cs="Times New Roman"/>
              </w:rPr>
              <w:t>100</w:t>
            </w:r>
          </w:p>
        </w:tc>
        <w:tc>
          <w:tcPr>
            <w:tcW w:w="1391" w:type="dxa"/>
            <w:shd w:val="clear" w:color="auto" w:fill="auto"/>
          </w:tcPr>
          <w:p w:rsidR="009339D0" w:rsidRPr="009339D0" w:rsidRDefault="009339D0" w:rsidP="00000551">
            <w:pPr>
              <w:jc w:val="center"/>
              <w:rPr>
                <w:rFonts w:ascii="Times New Roman" w:hAnsi="Times New Roman" w:cs="Times New Roman"/>
              </w:rPr>
            </w:pPr>
            <w:r w:rsidRPr="009339D0">
              <w:rPr>
                <w:rFonts w:ascii="Times New Roman" w:hAnsi="Times New Roman" w:cs="Times New Roman"/>
              </w:rPr>
              <w:t>0</w:t>
            </w:r>
          </w:p>
        </w:tc>
        <w:tc>
          <w:tcPr>
            <w:tcW w:w="1193" w:type="dxa"/>
            <w:shd w:val="clear" w:color="auto" w:fill="auto"/>
          </w:tcPr>
          <w:p w:rsidR="009339D0" w:rsidRPr="009339D0" w:rsidRDefault="009339D0" w:rsidP="00000551">
            <w:pPr>
              <w:jc w:val="center"/>
              <w:rPr>
                <w:rFonts w:ascii="Times New Roman" w:hAnsi="Times New Roman" w:cs="Times New Roman"/>
              </w:rPr>
            </w:pPr>
            <w:r w:rsidRPr="009339D0">
              <w:rPr>
                <w:rFonts w:ascii="Times New Roman" w:hAnsi="Times New Roman" w:cs="Times New Roman"/>
              </w:rPr>
              <w:t>13 768</w:t>
            </w:r>
          </w:p>
        </w:tc>
        <w:tc>
          <w:tcPr>
            <w:tcW w:w="1190" w:type="dxa"/>
            <w:shd w:val="clear" w:color="auto" w:fill="auto"/>
          </w:tcPr>
          <w:p w:rsidR="009339D0" w:rsidRPr="009339D0" w:rsidRDefault="009339D0" w:rsidP="00000551">
            <w:pPr>
              <w:jc w:val="center"/>
              <w:rPr>
                <w:rFonts w:ascii="Times New Roman" w:hAnsi="Times New Roman" w:cs="Times New Roman"/>
              </w:rPr>
            </w:pPr>
            <w:r w:rsidRPr="009339D0">
              <w:rPr>
                <w:rFonts w:ascii="Times New Roman" w:hAnsi="Times New Roman" w:cs="Times New Roman"/>
              </w:rPr>
              <w:t>10</w:t>
            </w:r>
          </w:p>
        </w:tc>
      </w:tr>
      <w:tr w:rsidR="009339D0" w:rsidRPr="009339D0" w:rsidTr="00000551">
        <w:tc>
          <w:tcPr>
            <w:tcW w:w="2093" w:type="dxa"/>
            <w:shd w:val="clear" w:color="auto" w:fill="auto"/>
          </w:tcPr>
          <w:p w:rsidR="009339D0" w:rsidRPr="009339D0" w:rsidRDefault="009339D0" w:rsidP="00000551">
            <w:pPr>
              <w:rPr>
                <w:rFonts w:ascii="Times New Roman" w:hAnsi="Times New Roman" w:cs="Times New Roman"/>
              </w:rPr>
            </w:pPr>
            <w:r w:rsidRPr="009339D0">
              <w:rPr>
                <w:rFonts w:ascii="Times New Roman" w:hAnsi="Times New Roman" w:cs="Times New Roman"/>
              </w:rPr>
              <w:t>„КОЦ“ ЕООД</w:t>
            </w:r>
          </w:p>
        </w:tc>
        <w:tc>
          <w:tcPr>
            <w:tcW w:w="1413" w:type="dxa"/>
            <w:shd w:val="clear" w:color="auto" w:fill="auto"/>
          </w:tcPr>
          <w:p w:rsidR="009339D0" w:rsidRPr="009339D0" w:rsidRDefault="009339D0" w:rsidP="00000551">
            <w:pPr>
              <w:jc w:val="center"/>
              <w:rPr>
                <w:rFonts w:ascii="Times New Roman" w:hAnsi="Times New Roman" w:cs="Times New Roman"/>
              </w:rPr>
            </w:pPr>
            <w:r w:rsidRPr="009339D0">
              <w:rPr>
                <w:rFonts w:ascii="Times New Roman" w:hAnsi="Times New Roman" w:cs="Times New Roman"/>
              </w:rPr>
              <w:t>6 630 250</w:t>
            </w:r>
          </w:p>
        </w:tc>
        <w:tc>
          <w:tcPr>
            <w:tcW w:w="1247" w:type="dxa"/>
            <w:shd w:val="clear" w:color="auto" w:fill="auto"/>
          </w:tcPr>
          <w:p w:rsidR="009339D0" w:rsidRPr="009339D0" w:rsidRDefault="009339D0" w:rsidP="00000551">
            <w:pPr>
              <w:jc w:val="center"/>
              <w:rPr>
                <w:rFonts w:ascii="Times New Roman" w:hAnsi="Times New Roman" w:cs="Times New Roman"/>
              </w:rPr>
            </w:pPr>
            <w:r w:rsidRPr="009339D0">
              <w:rPr>
                <w:rFonts w:ascii="Times New Roman" w:hAnsi="Times New Roman" w:cs="Times New Roman"/>
              </w:rPr>
              <w:t>6 630 250</w:t>
            </w:r>
          </w:p>
        </w:tc>
        <w:tc>
          <w:tcPr>
            <w:tcW w:w="1325" w:type="dxa"/>
            <w:shd w:val="clear" w:color="auto" w:fill="auto"/>
          </w:tcPr>
          <w:p w:rsidR="009339D0" w:rsidRPr="009339D0" w:rsidRDefault="009339D0" w:rsidP="00000551">
            <w:pPr>
              <w:jc w:val="center"/>
              <w:rPr>
                <w:rFonts w:ascii="Times New Roman" w:hAnsi="Times New Roman" w:cs="Times New Roman"/>
              </w:rPr>
            </w:pPr>
            <w:r w:rsidRPr="009339D0">
              <w:rPr>
                <w:rFonts w:ascii="Times New Roman" w:hAnsi="Times New Roman" w:cs="Times New Roman"/>
              </w:rPr>
              <w:t>100</w:t>
            </w:r>
          </w:p>
        </w:tc>
        <w:tc>
          <w:tcPr>
            <w:tcW w:w="1391" w:type="dxa"/>
            <w:shd w:val="clear" w:color="auto" w:fill="auto"/>
          </w:tcPr>
          <w:p w:rsidR="009339D0" w:rsidRPr="009339D0" w:rsidRDefault="009339D0" w:rsidP="00000551">
            <w:pPr>
              <w:jc w:val="center"/>
              <w:rPr>
                <w:rFonts w:ascii="Times New Roman" w:hAnsi="Times New Roman" w:cs="Times New Roman"/>
              </w:rPr>
            </w:pPr>
            <w:r w:rsidRPr="009339D0">
              <w:rPr>
                <w:rFonts w:ascii="Times New Roman" w:hAnsi="Times New Roman" w:cs="Times New Roman"/>
              </w:rPr>
              <w:t>6 173 510</w:t>
            </w:r>
          </w:p>
        </w:tc>
        <w:tc>
          <w:tcPr>
            <w:tcW w:w="1193" w:type="dxa"/>
            <w:shd w:val="clear" w:color="auto" w:fill="auto"/>
          </w:tcPr>
          <w:p w:rsidR="009339D0" w:rsidRPr="009339D0" w:rsidRDefault="009339D0" w:rsidP="00000551">
            <w:pPr>
              <w:jc w:val="center"/>
              <w:rPr>
                <w:rFonts w:ascii="Times New Roman" w:hAnsi="Times New Roman" w:cs="Times New Roman"/>
              </w:rPr>
            </w:pPr>
            <w:r w:rsidRPr="009339D0">
              <w:rPr>
                <w:rFonts w:ascii="Times New Roman" w:hAnsi="Times New Roman" w:cs="Times New Roman"/>
              </w:rPr>
              <w:t>6 630 250</w:t>
            </w:r>
          </w:p>
        </w:tc>
        <w:tc>
          <w:tcPr>
            <w:tcW w:w="1190" w:type="dxa"/>
            <w:shd w:val="clear" w:color="auto" w:fill="auto"/>
          </w:tcPr>
          <w:p w:rsidR="009339D0" w:rsidRPr="009339D0" w:rsidRDefault="009339D0" w:rsidP="00000551">
            <w:pPr>
              <w:jc w:val="center"/>
              <w:rPr>
                <w:rFonts w:ascii="Times New Roman" w:hAnsi="Times New Roman" w:cs="Times New Roman"/>
              </w:rPr>
            </w:pPr>
            <w:r w:rsidRPr="009339D0">
              <w:rPr>
                <w:rFonts w:ascii="Times New Roman" w:hAnsi="Times New Roman" w:cs="Times New Roman"/>
              </w:rPr>
              <w:t>1</w:t>
            </w:r>
          </w:p>
        </w:tc>
      </w:tr>
      <w:tr w:rsidR="009339D0" w:rsidRPr="009339D0" w:rsidTr="00000551">
        <w:tc>
          <w:tcPr>
            <w:tcW w:w="2093" w:type="dxa"/>
            <w:shd w:val="clear" w:color="auto" w:fill="auto"/>
          </w:tcPr>
          <w:p w:rsidR="009339D0" w:rsidRPr="009339D0" w:rsidRDefault="009339D0" w:rsidP="00000551">
            <w:pPr>
              <w:rPr>
                <w:rFonts w:ascii="Times New Roman" w:hAnsi="Times New Roman" w:cs="Times New Roman"/>
              </w:rPr>
            </w:pPr>
            <w:r w:rsidRPr="009339D0">
              <w:rPr>
                <w:rFonts w:ascii="Times New Roman" w:hAnsi="Times New Roman" w:cs="Times New Roman"/>
              </w:rPr>
              <w:t>СБАЛПФЗ ЕООД</w:t>
            </w:r>
          </w:p>
        </w:tc>
        <w:tc>
          <w:tcPr>
            <w:tcW w:w="1413" w:type="dxa"/>
            <w:shd w:val="clear" w:color="auto" w:fill="auto"/>
          </w:tcPr>
          <w:p w:rsidR="009339D0" w:rsidRPr="009339D0" w:rsidRDefault="009339D0" w:rsidP="00000551">
            <w:pPr>
              <w:jc w:val="center"/>
              <w:rPr>
                <w:rFonts w:ascii="Times New Roman" w:hAnsi="Times New Roman" w:cs="Times New Roman"/>
              </w:rPr>
            </w:pPr>
            <w:r w:rsidRPr="009339D0">
              <w:rPr>
                <w:rFonts w:ascii="Times New Roman" w:hAnsi="Times New Roman" w:cs="Times New Roman"/>
              </w:rPr>
              <w:t>123 140</w:t>
            </w:r>
          </w:p>
        </w:tc>
        <w:tc>
          <w:tcPr>
            <w:tcW w:w="1247" w:type="dxa"/>
            <w:shd w:val="clear" w:color="auto" w:fill="auto"/>
          </w:tcPr>
          <w:p w:rsidR="009339D0" w:rsidRPr="009339D0" w:rsidRDefault="009339D0" w:rsidP="00000551">
            <w:pPr>
              <w:jc w:val="center"/>
              <w:rPr>
                <w:rFonts w:ascii="Times New Roman" w:hAnsi="Times New Roman" w:cs="Times New Roman"/>
              </w:rPr>
            </w:pPr>
            <w:r w:rsidRPr="009339D0">
              <w:rPr>
                <w:rFonts w:ascii="Times New Roman" w:hAnsi="Times New Roman" w:cs="Times New Roman"/>
              </w:rPr>
              <w:t>123 140</w:t>
            </w:r>
          </w:p>
        </w:tc>
        <w:tc>
          <w:tcPr>
            <w:tcW w:w="1325" w:type="dxa"/>
            <w:shd w:val="clear" w:color="auto" w:fill="auto"/>
          </w:tcPr>
          <w:p w:rsidR="009339D0" w:rsidRPr="009339D0" w:rsidRDefault="009339D0" w:rsidP="00000551">
            <w:pPr>
              <w:jc w:val="center"/>
              <w:rPr>
                <w:rFonts w:ascii="Times New Roman" w:hAnsi="Times New Roman" w:cs="Times New Roman"/>
              </w:rPr>
            </w:pPr>
            <w:r w:rsidRPr="009339D0">
              <w:rPr>
                <w:rFonts w:ascii="Times New Roman" w:hAnsi="Times New Roman" w:cs="Times New Roman"/>
              </w:rPr>
              <w:t>100</w:t>
            </w:r>
          </w:p>
        </w:tc>
        <w:tc>
          <w:tcPr>
            <w:tcW w:w="1391" w:type="dxa"/>
            <w:shd w:val="clear" w:color="auto" w:fill="auto"/>
          </w:tcPr>
          <w:p w:rsidR="009339D0" w:rsidRPr="009339D0" w:rsidRDefault="009339D0" w:rsidP="00000551">
            <w:pPr>
              <w:jc w:val="center"/>
              <w:rPr>
                <w:rFonts w:ascii="Times New Roman" w:hAnsi="Times New Roman" w:cs="Times New Roman"/>
              </w:rPr>
            </w:pPr>
            <w:r w:rsidRPr="009339D0">
              <w:rPr>
                <w:rFonts w:ascii="Times New Roman" w:hAnsi="Times New Roman" w:cs="Times New Roman"/>
              </w:rPr>
              <w:t>0</w:t>
            </w:r>
          </w:p>
        </w:tc>
        <w:tc>
          <w:tcPr>
            <w:tcW w:w="1193" w:type="dxa"/>
            <w:shd w:val="clear" w:color="auto" w:fill="auto"/>
          </w:tcPr>
          <w:p w:rsidR="009339D0" w:rsidRPr="009339D0" w:rsidRDefault="009339D0" w:rsidP="00000551">
            <w:pPr>
              <w:jc w:val="center"/>
              <w:rPr>
                <w:rFonts w:ascii="Times New Roman" w:hAnsi="Times New Roman" w:cs="Times New Roman"/>
              </w:rPr>
            </w:pPr>
            <w:r w:rsidRPr="009339D0">
              <w:rPr>
                <w:rFonts w:ascii="Times New Roman" w:hAnsi="Times New Roman" w:cs="Times New Roman"/>
              </w:rPr>
              <w:t>12 314</w:t>
            </w:r>
          </w:p>
        </w:tc>
        <w:tc>
          <w:tcPr>
            <w:tcW w:w="1190" w:type="dxa"/>
            <w:shd w:val="clear" w:color="auto" w:fill="auto"/>
          </w:tcPr>
          <w:p w:rsidR="009339D0" w:rsidRPr="009339D0" w:rsidRDefault="009339D0" w:rsidP="00000551">
            <w:pPr>
              <w:jc w:val="center"/>
              <w:rPr>
                <w:rFonts w:ascii="Times New Roman" w:hAnsi="Times New Roman" w:cs="Times New Roman"/>
              </w:rPr>
            </w:pPr>
            <w:r w:rsidRPr="009339D0">
              <w:rPr>
                <w:rFonts w:ascii="Times New Roman" w:hAnsi="Times New Roman" w:cs="Times New Roman"/>
              </w:rPr>
              <w:t>10</w:t>
            </w:r>
          </w:p>
        </w:tc>
      </w:tr>
    </w:tbl>
    <w:p w:rsidR="009339D0" w:rsidRPr="009339D0" w:rsidRDefault="009339D0" w:rsidP="009339D0">
      <w:pPr>
        <w:ind w:firstLine="851"/>
        <w:jc w:val="both"/>
        <w:rPr>
          <w:rFonts w:ascii="Times New Roman" w:hAnsi="Times New Roman" w:cs="Times New Roman"/>
          <w:b/>
          <w:color w:val="FF0000"/>
        </w:rPr>
      </w:pPr>
    </w:p>
    <w:p w:rsidR="009339D0" w:rsidRPr="009339D0" w:rsidRDefault="009339D0" w:rsidP="009339D0">
      <w:pPr>
        <w:spacing w:before="120" w:after="120"/>
        <w:ind w:firstLine="851"/>
        <w:jc w:val="both"/>
        <w:rPr>
          <w:rFonts w:ascii="Times New Roman" w:hAnsi="Times New Roman" w:cs="Times New Roman"/>
        </w:rPr>
      </w:pPr>
      <w:r w:rsidRPr="009339D0">
        <w:rPr>
          <w:rFonts w:ascii="Times New Roman" w:hAnsi="Times New Roman" w:cs="Times New Roman"/>
        </w:rPr>
        <w:t xml:space="preserve">Община Русе участва в капитала на общинските дружества, които са публични предприятия по смисъла на Закона за публичните предприятия, с общ размер на общинското участие </w:t>
      </w:r>
      <w:r w:rsidRPr="009339D0">
        <w:rPr>
          <w:rFonts w:ascii="Times New Roman" w:hAnsi="Times New Roman" w:cs="Times New Roman"/>
          <w:bCs/>
        </w:rPr>
        <w:t>18 992 745</w:t>
      </w:r>
      <w:r w:rsidRPr="009339D0">
        <w:rPr>
          <w:rFonts w:ascii="Times New Roman" w:hAnsi="Times New Roman" w:cs="Times New Roman"/>
        </w:rPr>
        <w:t xml:space="preserve"> лева, от които </w:t>
      </w:r>
      <w:r w:rsidRPr="009339D0">
        <w:rPr>
          <w:rFonts w:ascii="Times New Roman" w:hAnsi="Times New Roman" w:cs="Times New Roman"/>
          <w:bCs/>
        </w:rPr>
        <w:t xml:space="preserve">12 034 730 лева </w:t>
      </w:r>
      <w:r w:rsidRPr="009339D0">
        <w:rPr>
          <w:rFonts w:ascii="Times New Roman" w:hAnsi="Times New Roman" w:cs="Times New Roman"/>
        </w:rPr>
        <w:t xml:space="preserve">са внесени като непарична вноска. </w:t>
      </w:r>
    </w:p>
    <w:p w:rsidR="009339D0" w:rsidRPr="009339D0" w:rsidRDefault="009339D0" w:rsidP="009339D0">
      <w:pPr>
        <w:spacing w:before="120" w:after="120"/>
        <w:ind w:firstLine="851"/>
        <w:jc w:val="both"/>
        <w:rPr>
          <w:rFonts w:ascii="Times New Roman" w:hAnsi="Times New Roman" w:cs="Times New Roman"/>
        </w:rPr>
      </w:pPr>
      <w:r w:rsidRPr="009339D0">
        <w:rPr>
          <w:rFonts w:ascii="Times New Roman" w:hAnsi="Times New Roman" w:cs="Times New Roman"/>
        </w:rPr>
        <w:t xml:space="preserve">Капиталът е разпределен под формата на дялове и акции, както следва:        </w:t>
      </w:r>
    </w:p>
    <w:p w:rsidR="009339D0" w:rsidRPr="009339D0" w:rsidRDefault="009339D0" w:rsidP="009339D0">
      <w:pPr>
        <w:spacing w:before="120" w:after="120"/>
        <w:ind w:firstLine="851"/>
        <w:jc w:val="both"/>
        <w:rPr>
          <w:rFonts w:ascii="Times New Roman" w:hAnsi="Times New Roman" w:cs="Times New Roman"/>
        </w:rPr>
      </w:pPr>
      <w:r w:rsidRPr="009339D0">
        <w:rPr>
          <w:rFonts w:ascii="Times New Roman" w:hAnsi="Times New Roman" w:cs="Times New Roman"/>
        </w:rPr>
        <w:t xml:space="preserve">- 7 461 495 лева, разпределени на 746 149 дяла, по 10 лева всеки един от тях; </w:t>
      </w:r>
    </w:p>
    <w:p w:rsidR="009339D0" w:rsidRPr="009339D0" w:rsidRDefault="009339D0" w:rsidP="009339D0">
      <w:pPr>
        <w:spacing w:before="120" w:after="120"/>
        <w:ind w:firstLine="851"/>
        <w:jc w:val="both"/>
        <w:rPr>
          <w:rFonts w:ascii="Times New Roman" w:hAnsi="Times New Roman" w:cs="Times New Roman"/>
        </w:rPr>
      </w:pPr>
      <w:r w:rsidRPr="009339D0">
        <w:rPr>
          <w:rFonts w:ascii="Times New Roman" w:hAnsi="Times New Roman" w:cs="Times New Roman"/>
        </w:rPr>
        <w:t>- 6 630 250 лева, разпределени на 6 630 250 дяла, по 1 лев всеки един от тях;</w:t>
      </w:r>
    </w:p>
    <w:p w:rsidR="009339D0" w:rsidRPr="009339D0" w:rsidRDefault="009339D0" w:rsidP="009339D0">
      <w:pPr>
        <w:spacing w:before="120" w:after="120"/>
        <w:ind w:firstLine="851"/>
        <w:jc w:val="both"/>
        <w:rPr>
          <w:rFonts w:ascii="Times New Roman" w:hAnsi="Times New Roman" w:cs="Times New Roman"/>
        </w:rPr>
      </w:pPr>
      <w:r w:rsidRPr="009339D0">
        <w:rPr>
          <w:rFonts w:ascii="Times New Roman" w:hAnsi="Times New Roman" w:cs="Times New Roman"/>
        </w:rPr>
        <w:t xml:space="preserve">- 4 901 000 лева, разпределени в 49 010 броя поименни акции, с номинална стойност 100 лева всяка. </w:t>
      </w:r>
    </w:p>
    <w:p w:rsidR="009339D0" w:rsidRPr="009339D0" w:rsidRDefault="009339D0" w:rsidP="009339D0">
      <w:pPr>
        <w:spacing w:before="120" w:after="120"/>
        <w:ind w:firstLine="708"/>
        <w:jc w:val="both"/>
        <w:rPr>
          <w:rFonts w:ascii="Times New Roman" w:hAnsi="Times New Roman" w:cs="Times New Roman"/>
        </w:rPr>
      </w:pPr>
      <w:r w:rsidRPr="009339D0">
        <w:rPr>
          <w:rFonts w:ascii="Times New Roman" w:hAnsi="Times New Roman" w:cs="Times New Roman"/>
        </w:rPr>
        <w:t xml:space="preserve">В изпълнение </w:t>
      </w:r>
      <w:proofErr w:type="gramStart"/>
      <w:r w:rsidRPr="009339D0">
        <w:rPr>
          <w:rFonts w:ascii="Times New Roman" w:hAnsi="Times New Roman" w:cs="Times New Roman"/>
        </w:rPr>
        <w:t>на  Решение</w:t>
      </w:r>
      <w:proofErr w:type="gramEnd"/>
      <w:r w:rsidRPr="009339D0">
        <w:rPr>
          <w:rFonts w:ascii="Times New Roman" w:hAnsi="Times New Roman" w:cs="Times New Roman"/>
        </w:rPr>
        <w:t xml:space="preserve"> №1394/13.07.2023 г. на Общински съвет – Русе, през 2024 г. е увеличен регистрирания капитал на „Общински пазари“ ЕООД от 6 679 330 лева на 6 684 320 лева с непарична вноска движима вещ, представляваща павилион за продажба на печатни изделия-книжарница на стойност 4 990 лева, с което Община Русе записва нови 50 дяла от увеличения капитал на общинското търговско дружество. От м. май 2024 г. общинското дружество стопанисва Павилион за сувенири, изделия и рекламно-информационни материали, представящи град Русе и неговата история, популяризиращи забележителностите и особеностите на нашия регион, с </w:t>
      </w:r>
      <w:proofErr w:type="gramStart"/>
      <w:r w:rsidRPr="009339D0">
        <w:rPr>
          <w:rFonts w:ascii="Times New Roman" w:hAnsi="Times New Roman" w:cs="Times New Roman"/>
        </w:rPr>
        <w:t>насоченост  към</w:t>
      </w:r>
      <w:proofErr w:type="gramEnd"/>
      <w:r w:rsidRPr="009339D0">
        <w:rPr>
          <w:rFonts w:ascii="Times New Roman" w:hAnsi="Times New Roman" w:cs="Times New Roman"/>
        </w:rPr>
        <w:t xml:space="preserve"> пасажерите на круизните кораби, туристите и посетителите на града.</w:t>
      </w:r>
    </w:p>
    <w:p w:rsidR="009339D0" w:rsidRPr="009339D0" w:rsidRDefault="009339D0" w:rsidP="009339D0">
      <w:pPr>
        <w:spacing w:before="120" w:after="120"/>
        <w:ind w:firstLine="851"/>
        <w:jc w:val="both"/>
        <w:rPr>
          <w:rFonts w:ascii="Times New Roman" w:hAnsi="Times New Roman" w:cs="Times New Roman"/>
        </w:rPr>
      </w:pPr>
      <w:r w:rsidRPr="009339D0">
        <w:rPr>
          <w:rFonts w:ascii="Times New Roman" w:hAnsi="Times New Roman" w:cs="Times New Roman"/>
        </w:rPr>
        <w:t xml:space="preserve">През 2024 г. е увеличен регистрирания капитал на „Общински транспорт </w:t>
      </w:r>
      <w:proofErr w:type="gramStart"/>
      <w:r w:rsidRPr="009339D0">
        <w:rPr>
          <w:rFonts w:ascii="Times New Roman" w:hAnsi="Times New Roman" w:cs="Times New Roman"/>
        </w:rPr>
        <w:t>Русе“ ЕАД</w:t>
      </w:r>
      <w:proofErr w:type="gramEnd"/>
      <w:r w:rsidRPr="009339D0">
        <w:rPr>
          <w:rFonts w:ascii="Times New Roman" w:hAnsi="Times New Roman" w:cs="Times New Roman"/>
        </w:rPr>
        <w:t xml:space="preserve"> от 4 701 000 лева на 4 901 000 лева чрез реална парична вноска от Община Русе в размер на 200 000 лева и издаване на 2 000 нови акции с номинал 100 лева всяка. Увеличението на капитала на </w:t>
      </w:r>
      <w:r w:rsidRPr="009339D0">
        <w:rPr>
          <w:rFonts w:ascii="Times New Roman" w:hAnsi="Times New Roman" w:cs="Times New Roman"/>
        </w:rPr>
        <w:lastRenderedPageBreak/>
        <w:t>общинското дружество е в изпълнение на Решение №274/27.06.2024 г. на Общински съвет – Русе. Осигурените от бюджета на Община Русе финансови средства са предоставени на общинското търговско дружество за обезпечаване изпълнението на възложената му транспортна задача чрез привличане на необходимия квалифициран персонал и осигуряване на средства за покриване на текущите разходи по обслужване на новите линии.</w:t>
      </w:r>
    </w:p>
    <w:p w:rsidR="009339D0" w:rsidRPr="009339D0" w:rsidRDefault="009339D0" w:rsidP="009339D0">
      <w:pPr>
        <w:spacing w:before="120" w:after="120"/>
        <w:ind w:firstLine="851"/>
        <w:jc w:val="both"/>
        <w:rPr>
          <w:rFonts w:ascii="Times New Roman" w:hAnsi="Times New Roman" w:cs="Times New Roman"/>
        </w:rPr>
      </w:pPr>
      <w:r w:rsidRPr="009339D0">
        <w:rPr>
          <w:rFonts w:ascii="Times New Roman" w:hAnsi="Times New Roman" w:cs="Times New Roman"/>
        </w:rPr>
        <w:t xml:space="preserve">II. Финансово и оперативно състояние на общинските публични предприятия към 31.12.2024 г. </w:t>
      </w:r>
    </w:p>
    <w:p w:rsidR="009339D0" w:rsidRPr="009339D0" w:rsidRDefault="009339D0" w:rsidP="009339D0">
      <w:pPr>
        <w:spacing w:before="120" w:after="120"/>
        <w:ind w:firstLine="851"/>
        <w:jc w:val="both"/>
        <w:rPr>
          <w:rFonts w:ascii="Times New Roman" w:hAnsi="Times New Roman" w:cs="Times New Roman"/>
        </w:rPr>
      </w:pPr>
      <w:r w:rsidRPr="009339D0">
        <w:rPr>
          <w:rFonts w:ascii="Times New Roman" w:hAnsi="Times New Roman" w:cs="Times New Roman"/>
        </w:rPr>
        <w:t xml:space="preserve">Годишните финансови отчети и Годишните доклади за дейността на общинските търговски дружества за 2024 г. са представени от управителните им органи в установените срокове. Годишните финансови отчети на пет от дружествата – „Общински пазари” ЕООД, </w:t>
      </w:r>
      <w:r w:rsidRPr="009339D0">
        <w:rPr>
          <w:rFonts w:ascii="Times New Roman" w:hAnsi="Times New Roman" w:cs="Times New Roman"/>
          <w:color w:val="000000"/>
          <w:kern w:val="24"/>
        </w:rPr>
        <w:t>„Общински транспорт Русе“ ЕАД,</w:t>
      </w:r>
      <w:r w:rsidRPr="009339D0">
        <w:rPr>
          <w:rFonts w:ascii="Times New Roman" w:hAnsi="Times New Roman" w:cs="Times New Roman"/>
        </w:rPr>
        <w:t xml:space="preserve"> „Диагностично консултативен център 1 – Русе” ЕООД, „Комплексен онкологичен център – Русе” ЕООД и „Специализирана болница за активно лечение за пневмо-фтизиатрични заболявания д-р Димитър Граматиков – Русе” ЕООД са заверени от регистрирани одитори, в съответствие с разпоредбите на Закона за счетоводството и Закона за независимия финансов одит, и съгласно изискванията на чл. 26 от Закона за публичните предприятия. Останалите три дружества не попадат в обхвата на чл. 37, ал. 1 от Закона за счетоводството.</w:t>
      </w:r>
    </w:p>
    <w:p w:rsidR="009339D0" w:rsidRPr="009339D0" w:rsidRDefault="009339D0" w:rsidP="009339D0">
      <w:pPr>
        <w:spacing w:before="120" w:after="120"/>
        <w:ind w:firstLine="851"/>
        <w:jc w:val="both"/>
        <w:rPr>
          <w:rFonts w:ascii="Times New Roman" w:hAnsi="Times New Roman" w:cs="Times New Roman"/>
        </w:rPr>
      </w:pPr>
      <w:r w:rsidRPr="009339D0">
        <w:rPr>
          <w:rFonts w:ascii="Times New Roman" w:hAnsi="Times New Roman" w:cs="Times New Roman"/>
        </w:rPr>
        <w:t>Регистрираните одитори за извършване на независим финансов одит и заверка на годишния финансов отчет за 2024 г. са избрани след публична процедура, проведена отделно за всяко дружество, в изпълнение на Решение №122/29.02.2024 г. на Общински съвет – Русе.</w:t>
      </w:r>
    </w:p>
    <w:p w:rsidR="009339D0" w:rsidRPr="009339D0" w:rsidRDefault="009339D0" w:rsidP="009339D0">
      <w:pPr>
        <w:spacing w:before="120" w:after="120"/>
        <w:ind w:firstLine="851"/>
        <w:jc w:val="both"/>
        <w:rPr>
          <w:rFonts w:ascii="Times New Roman" w:hAnsi="Times New Roman" w:cs="Times New Roman"/>
        </w:rPr>
      </w:pPr>
      <w:r w:rsidRPr="009339D0">
        <w:rPr>
          <w:rFonts w:ascii="Times New Roman" w:hAnsi="Times New Roman" w:cs="Times New Roman"/>
        </w:rPr>
        <w:t>Съгласно информацията, представена в Одитните доклади, финансовите отчети на публичните предприятия на Община Русе представят достоверно, във всички съществени аспекти финансовото им състояние към 31.12.2024 г. и финансовите резултати от тяхната дейност и паричните потоци за годината, в съответствие с Националните счетоводни стандарти, приложими в България. Информацията, включена в докладите за дейността за финансовата година, за която са изготвени финансовите отчети съответства на финансовите отчети. Докладите за дейността са изготвени в съответствие с изискванията на Закона за счетоводството и Закона за публичното предлагане на ценни книжа.</w:t>
      </w:r>
    </w:p>
    <w:p w:rsidR="009339D0" w:rsidRPr="009339D0" w:rsidRDefault="009339D0" w:rsidP="009339D0">
      <w:pPr>
        <w:spacing w:before="120" w:after="120"/>
        <w:ind w:firstLine="709"/>
        <w:jc w:val="both"/>
        <w:rPr>
          <w:rFonts w:ascii="Times New Roman" w:hAnsi="Times New Roman" w:cs="Times New Roman"/>
        </w:rPr>
      </w:pPr>
      <w:r w:rsidRPr="009339D0">
        <w:rPr>
          <w:rFonts w:ascii="Times New Roman" w:hAnsi="Times New Roman" w:cs="Times New Roman"/>
        </w:rPr>
        <w:t>Дейността на осемте търговски дружества със 100% общинско участие в капитала е анализирана въз основа на представените в Община Русе финансови документи – счетоводен баланс, отчет за приходите и разходите, отчет за паричните потоци, отчет за собствения капитал и отчет за заетите лица и средствата за работна заплата, както и докладите на управителните органи за дейността на дружествата през 2024 г.</w:t>
      </w:r>
      <w:r w:rsidRPr="009339D0">
        <w:rPr>
          <w:rFonts w:ascii="Times New Roman" w:hAnsi="Times New Roman" w:cs="Times New Roman"/>
          <w:b/>
        </w:rPr>
        <w:t xml:space="preserve"> </w:t>
      </w:r>
      <w:r w:rsidRPr="009339D0">
        <w:rPr>
          <w:rFonts w:ascii="Times New Roman" w:hAnsi="Times New Roman" w:cs="Times New Roman"/>
        </w:rPr>
        <w:t>Разработени са индивидуални финансово-икономически анализи на всяко дружество поотделно, като са използвани основни показатели за анализ на финансовото им състояние.</w:t>
      </w:r>
    </w:p>
    <w:p w:rsidR="009339D0" w:rsidRPr="009339D0" w:rsidRDefault="009339D0" w:rsidP="009339D0">
      <w:pPr>
        <w:spacing w:before="120" w:after="120"/>
        <w:ind w:firstLine="709"/>
        <w:jc w:val="both"/>
        <w:rPr>
          <w:rFonts w:ascii="Times New Roman" w:hAnsi="Times New Roman" w:cs="Times New Roman"/>
        </w:rPr>
      </w:pPr>
      <w:r w:rsidRPr="009339D0">
        <w:rPr>
          <w:rFonts w:ascii="Times New Roman" w:hAnsi="Times New Roman" w:cs="Times New Roman"/>
        </w:rPr>
        <w:t>Основните финансово-икономически показатели на общинските публични предприятия към 31.12.2024 г. са, както следва:</w:t>
      </w:r>
    </w:p>
    <w:tbl>
      <w:tblPr>
        <w:tblW w:w="9600"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227"/>
        <w:gridCol w:w="1276"/>
        <w:gridCol w:w="1417"/>
        <w:gridCol w:w="1276"/>
        <w:gridCol w:w="1238"/>
        <w:gridCol w:w="1166"/>
      </w:tblGrid>
      <w:tr w:rsidR="009339D0" w:rsidRPr="009339D0" w:rsidTr="00000551">
        <w:trPr>
          <w:trHeight w:val="964"/>
        </w:trPr>
        <w:tc>
          <w:tcPr>
            <w:tcW w:w="3227" w:type="dxa"/>
            <w:shd w:val="clear" w:color="auto" w:fill="auto"/>
          </w:tcPr>
          <w:p w:rsidR="009339D0" w:rsidRPr="009339D0" w:rsidRDefault="009339D0" w:rsidP="00000551">
            <w:pPr>
              <w:jc w:val="center"/>
              <w:rPr>
                <w:rFonts w:ascii="Times New Roman" w:hAnsi="Times New Roman" w:cs="Times New Roman"/>
              </w:rPr>
            </w:pPr>
            <w:r w:rsidRPr="009339D0">
              <w:rPr>
                <w:rFonts w:ascii="Times New Roman" w:hAnsi="Times New Roman" w:cs="Times New Roman"/>
              </w:rPr>
              <w:t xml:space="preserve">Наименование на </w:t>
            </w:r>
          </w:p>
          <w:p w:rsidR="009339D0" w:rsidRPr="009339D0" w:rsidRDefault="009339D0" w:rsidP="00000551">
            <w:pPr>
              <w:jc w:val="center"/>
              <w:rPr>
                <w:rFonts w:ascii="Times New Roman" w:hAnsi="Times New Roman" w:cs="Times New Roman"/>
              </w:rPr>
            </w:pPr>
            <w:r w:rsidRPr="009339D0">
              <w:rPr>
                <w:rFonts w:ascii="Times New Roman" w:hAnsi="Times New Roman" w:cs="Times New Roman"/>
              </w:rPr>
              <w:t>публичното предприятие</w:t>
            </w:r>
          </w:p>
        </w:tc>
        <w:tc>
          <w:tcPr>
            <w:tcW w:w="1276" w:type="dxa"/>
            <w:shd w:val="clear" w:color="auto" w:fill="auto"/>
          </w:tcPr>
          <w:p w:rsidR="009339D0" w:rsidRPr="009339D0" w:rsidRDefault="009339D0" w:rsidP="00000551">
            <w:pPr>
              <w:jc w:val="center"/>
              <w:rPr>
                <w:rFonts w:ascii="Times New Roman" w:hAnsi="Times New Roman" w:cs="Times New Roman"/>
              </w:rPr>
            </w:pPr>
            <w:r w:rsidRPr="009339D0">
              <w:rPr>
                <w:rFonts w:ascii="Times New Roman" w:hAnsi="Times New Roman" w:cs="Times New Roman"/>
              </w:rPr>
              <w:t>Приходи общо, хил. лева</w:t>
            </w:r>
          </w:p>
        </w:tc>
        <w:tc>
          <w:tcPr>
            <w:tcW w:w="1417" w:type="dxa"/>
            <w:shd w:val="clear" w:color="auto" w:fill="auto"/>
          </w:tcPr>
          <w:p w:rsidR="009339D0" w:rsidRPr="009339D0" w:rsidRDefault="009339D0" w:rsidP="00000551">
            <w:pPr>
              <w:jc w:val="center"/>
              <w:rPr>
                <w:rFonts w:ascii="Times New Roman" w:hAnsi="Times New Roman" w:cs="Times New Roman"/>
              </w:rPr>
            </w:pPr>
            <w:r w:rsidRPr="009339D0">
              <w:rPr>
                <w:rFonts w:ascii="Times New Roman" w:hAnsi="Times New Roman" w:cs="Times New Roman"/>
              </w:rPr>
              <w:t>Приходи</w:t>
            </w:r>
          </w:p>
          <w:p w:rsidR="009339D0" w:rsidRPr="009339D0" w:rsidRDefault="009339D0" w:rsidP="00000551">
            <w:pPr>
              <w:jc w:val="center"/>
              <w:rPr>
                <w:rFonts w:ascii="Times New Roman" w:hAnsi="Times New Roman" w:cs="Times New Roman"/>
              </w:rPr>
            </w:pPr>
            <w:r w:rsidRPr="009339D0">
              <w:rPr>
                <w:rFonts w:ascii="Times New Roman" w:hAnsi="Times New Roman" w:cs="Times New Roman"/>
              </w:rPr>
              <w:t xml:space="preserve">от дейност, </w:t>
            </w:r>
          </w:p>
          <w:p w:rsidR="009339D0" w:rsidRPr="009339D0" w:rsidRDefault="009339D0" w:rsidP="00000551">
            <w:pPr>
              <w:jc w:val="center"/>
              <w:rPr>
                <w:rFonts w:ascii="Times New Roman" w:hAnsi="Times New Roman" w:cs="Times New Roman"/>
              </w:rPr>
            </w:pPr>
            <w:r w:rsidRPr="009339D0">
              <w:rPr>
                <w:rFonts w:ascii="Times New Roman" w:hAnsi="Times New Roman" w:cs="Times New Roman"/>
              </w:rPr>
              <w:t>хил. лева</w:t>
            </w:r>
          </w:p>
        </w:tc>
        <w:tc>
          <w:tcPr>
            <w:tcW w:w="1276" w:type="dxa"/>
            <w:shd w:val="clear" w:color="auto" w:fill="auto"/>
          </w:tcPr>
          <w:p w:rsidR="009339D0" w:rsidRPr="009339D0" w:rsidRDefault="009339D0" w:rsidP="00000551">
            <w:pPr>
              <w:jc w:val="center"/>
              <w:rPr>
                <w:rFonts w:ascii="Times New Roman" w:hAnsi="Times New Roman" w:cs="Times New Roman"/>
              </w:rPr>
            </w:pPr>
            <w:r w:rsidRPr="009339D0">
              <w:rPr>
                <w:rFonts w:ascii="Times New Roman" w:hAnsi="Times New Roman" w:cs="Times New Roman"/>
              </w:rPr>
              <w:t>Разходи</w:t>
            </w:r>
          </w:p>
          <w:p w:rsidR="009339D0" w:rsidRPr="009339D0" w:rsidRDefault="009339D0" w:rsidP="00000551">
            <w:pPr>
              <w:jc w:val="center"/>
              <w:rPr>
                <w:rFonts w:ascii="Times New Roman" w:hAnsi="Times New Roman" w:cs="Times New Roman"/>
              </w:rPr>
            </w:pPr>
            <w:r w:rsidRPr="009339D0">
              <w:rPr>
                <w:rFonts w:ascii="Times New Roman" w:hAnsi="Times New Roman" w:cs="Times New Roman"/>
              </w:rPr>
              <w:t>общо, хил. лева</w:t>
            </w:r>
          </w:p>
        </w:tc>
        <w:tc>
          <w:tcPr>
            <w:tcW w:w="1238" w:type="dxa"/>
            <w:shd w:val="clear" w:color="auto" w:fill="auto"/>
          </w:tcPr>
          <w:p w:rsidR="009339D0" w:rsidRPr="009339D0" w:rsidRDefault="009339D0" w:rsidP="00000551">
            <w:pPr>
              <w:jc w:val="center"/>
              <w:rPr>
                <w:rFonts w:ascii="Times New Roman" w:hAnsi="Times New Roman" w:cs="Times New Roman"/>
              </w:rPr>
            </w:pPr>
            <w:r w:rsidRPr="009339D0">
              <w:rPr>
                <w:rFonts w:ascii="Times New Roman" w:hAnsi="Times New Roman" w:cs="Times New Roman"/>
              </w:rPr>
              <w:t>Финансов резултат, хил. лева</w:t>
            </w:r>
          </w:p>
        </w:tc>
        <w:tc>
          <w:tcPr>
            <w:tcW w:w="1166" w:type="dxa"/>
            <w:shd w:val="clear" w:color="auto" w:fill="auto"/>
          </w:tcPr>
          <w:p w:rsidR="009339D0" w:rsidRPr="009339D0" w:rsidRDefault="009339D0" w:rsidP="00000551">
            <w:pPr>
              <w:ind w:left="-29" w:right="-143"/>
              <w:jc w:val="center"/>
              <w:rPr>
                <w:rFonts w:ascii="Times New Roman" w:hAnsi="Times New Roman" w:cs="Times New Roman"/>
              </w:rPr>
            </w:pPr>
            <w:r w:rsidRPr="009339D0">
              <w:rPr>
                <w:rFonts w:ascii="Times New Roman" w:hAnsi="Times New Roman" w:cs="Times New Roman"/>
              </w:rPr>
              <w:t>Средно списъчен състав, бр.</w:t>
            </w:r>
          </w:p>
        </w:tc>
      </w:tr>
      <w:tr w:rsidR="009339D0" w:rsidRPr="009339D0" w:rsidTr="00000551">
        <w:tc>
          <w:tcPr>
            <w:tcW w:w="3227" w:type="dxa"/>
            <w:shd w:val="clear" w:color="auto" w:fill="auto"/>
          </w:tcPr>
          <w:p w:rsidR="009339D0" w:rsidRPr="009339D0" w:rsidRDefault="009339D0" w:rsidP="00000551">
            <w:pPr>
              <w:rPr>
                <w:rFonts w:ascii="Times New Roman" w:hAnsi="Times New Roman" w:cs="Times New Roman"/>
              </w:rPr>
            </w:pPr>
            <w:r w:rsidRPr="009339D0">
              <w:rPr>
                <w:rFonts w:ascii="Times New Roman" w:hAnsi="Times New Roman" w:cs="Times New Roman"/>
              </w:rPr>
              <w:t>„Общински пазари“ ЕООД</w:t>
            </w:r>
          </w:p>
        </w:tc>
        <w:tc>
          <w:tcPr>
            <w:tcW w:w="1276" w:type="dxa"/>
            <w:tcBorders>
              <w:top w:val="single" w:sz="4" w:space="0" w:color="auto"/>
              <w:left w:val="single" w:sz="4" w:space="0" w:color="auto"/>
              <w:bottom w:val="single" w:sz="4" w:space="0" w:color="auto"/>
              <w:right w:val="single" w:sz="4" w:space="0" w:color="auto"/>
            </w:tcBorders>
            <w:shd w:val="clear" w:color="auto" w:fill="auto"/>
            <w:vAlign w:val="bottom"/>
          </w:tcPr>
          <w:p w:rsidR="009339D0" w:rsidRPr="009339D0" w:rsidRDefault="009339D0" w:rsidP="00000551">
            <w:pPr>
              <w:jc w:val="center"/>
              <w:rPr>
                <w:rFonts w:ascii="Times New Roman" w:hAnsi="Times New Roman" w:cs="Times New Roman"/>
              </w:rPr>
            </w:pPr>
            <w:r w:rsidRPr="009339D0">
              <w:rPr>
                <w:rFonts w:ascii="Times New Roman" w:hAnsi="Times New Roman" w:cs="Times New Roman"/>
              </w:rPr>
              <w:t>1 825</w:t>
            </w:r>
          </w:p>
        </w:tc>
        <w:tc>
          <w:tcPr>
            <w:tcW w:w="1417" w:type="dxa"/>
            <w:tcBorders>
              <w:top w:val="single" w:sz="4" w:space="0" w:color="auto"/>
              <w:left w:val="single" w:sz="4" w:space="0" w:color="auto"/>
              <w:bottom w:val="single" w:sz="4" w:space="0" w:color="auto"/>
              <w:right w:val="single" w:sz="4" w:space="0" w:color="auto"/>
            </w:tcBorders>
            <w:shd w:val="clear" w:color="auto" w:fill="auto"/>
            <w:vAlign w:val="bottom"/>
          </w:tcPr>
          <w:p w:rsidR="009339D0" w:rsidRPr="009339D0" w:rsidRDefault="009339D0" w:rsidP="00000551">
            <w:pPr>
              <w:jc w:val="center"/>
              <w:rPr>
                <w:rFonts w:ascii="Times New Roman" w:hAnsi="Times New Roman" w:cs="Times New Roman"/>
              </w:rPr>
            </w:pPr>
            <w:r w:rsidRPr="009339D0">
              <w:rPr>
                <w:rFonts w:ascii="Times New Roman" w:hAnsi="Times New Roman" w:cs="Times New Roman"/>
              </w:rPr>
              <w:t>1 756</w:t>
            </w:r>
          </w:p>
        </w:tc>
        <w:tc>
          <w:tcPr>
            <w:tcW w:w="1276" w:type="dxa"/>
            <w:tcBorders>
              <w:top w:val="single" w:sz="4" w:space="0" w:color="auto"/>
              <w:left w:val="single" w:sz="4" w:space="0" w:color="auto"/>
              <w:bottom w:val="single" w:sz="4" w:space="0" w:color="auto"/>
              <w:right w:val="single" w:sz="4" w:space="0" w:color="auto"/>
            </w:tcBorders>
            <w:shd w:val="clear" w:color="auto" w:fill="auto"/>
            <w:vAlign w:val="bottom"/>
          </w:tcPr>
          <w:p w:rsidR="009339D0" w:rsidRPr="009339D0" w:rsidRDefault="009339D0" w:rsidP="00000551">
            <w:pPr>
              <w:jc w:val="center"/>
              <w:rPr>
                <w:rFonts w:ascii="Times New Roman" w:hAnsi="Times New Roman" w:cs="Times New Roman"/>
              </w:rPr>
            </w:pPr>
            <w:r w:rsidRPr="009339D0">
              <w:rPr>
                <w:rFonts w:ascii="Times New Roman" w:hAnsi="Times New Roman" w:cs="Times New Roman"/>
              </w:rPr>
              <w:t>1 686</w:t>
            </w:r>
          </w:p>
        </w:tc>
        <w:tc>
          <w:tcPr>
            <w:tcW w:w="1238" w:type="dxa"/>
            <w:tcBorders>
              <w:top w:val="single" w:sz="4" w:space="0" w:color="auto"/>
              <w:left w:val="single" w:sz="4" w:space="0" w:color="auto"/>
              <w:bottom w:val="single" w:sz="4" w:space="0" w:color="auto"/>
              <w:right w:val="single" w:sz="4" w:space="0" w:color="auto"/>
            </w:tcBorders>
            <w:shd w:val="clear" w:color="auto" w:fill="auto"/>
            <w:vAlign w:val="bottom"/>
          </w:tcPr>
          <w:p w:rsidR="009339D0" w:rsidRPr="009339D0" w:rsidRDefault="009339D0" w:rsidP="00000551">
            <w:pPr>
              <w:jc w:val="center"/>
              <w:rPr>
                <w:rFonts w:ascii="Times New Roman" w:hAnsi="Times New Roman" w:cs="Times New Roman"/>
              </w:rPr>
            </w:pPr>
            <w:r w:rsidRPr="009339D0">
              <w:rPr>
                <w:rFonts w:ascii="Times New Roman" w:hAnsi="Times New Roman" w:cs="Times New Roman"/>
              </w:rPr>
              <w:t>139</w:t>
            </w:r>
          </w:p>
        </w:tc>
        <w:tc>
          <w:tcPr>
            <w:tcW w:w="1166" w:type="dxa"/>
            <w:tcBorders>
              <w:top w:val="single" w:sz="4" w:space="0" w:color="auto"/>
              <w:left w:val="single" w:sz="4" w:space="0" w:color="auto"/>
              <w:bottom w:val="single" w:sz="4" w:space="0" w:color="auto"/>
              <w:right w:val="single" w:sz="4" w:space="0" w:color="auto"/>
            </w:tcBorders>
            <w:shd w:val="clear" w:color="auto" w:fill="auto"/>
            <w:vAlign w:val="bottom"/>
          </w:tcPr>
          <w:p w:rsidR="009339D0" w:rsidRPr="009339D0" w:rsidRDefault="009339D0" w:rsidP="00000551">
            <w:pPr>
              <w:jc w:val="center"/>
              <w:rPr>
                <w:rFonts w:ascii="Times New Roman" w:hAnsi="Times New Roman" w:cs="Times New Roman"/>
              </w:rPr>
            </w:pPr>
            <w:r w:rsidRPr="009339D0">
              <w:rPr>
                <w:rFonts w:ascii="Times New Roman" w:hAnsi="Times New Roman" w:cs="Times New Roman"/>
              </w:rPr>
              <w:t>18</w:t>
            </w:r>
          </w:p>
        </w:tc>
      </w:tr>
      <w:tr w:rsidR="009339D0" w:rsidRPr="009339D0" w:rsidTr="00000551">
        <w:tc>
          <w:tcPr>
            <w:tcW w:w="3227" w:type="dxa"/>
            <w:shd w:val="clear" w:color="auto" w:fill="auto"/>
          </w:tcPr>
          <w:p w:rsidR="009339D0" w:rsidRPr="009339D0" w:rsidRDefault="009339D0" w:rsidP="00000551">
            <w:pPr>
              <w:rPr>
                <w:rFonts w:ascii="Times New Roman" w:hAnsi="Times New Roman" w:cs="Times New Roman"/>
              </w:rPr>
            </w:pPr>
            <w:r w:rsidRPr="009339D0">
              <w:rPr>
                <w:rFonts w:ascii="Times New Roman" w:hAnsi="Times New Roman" w:cs="Times New Roman"/>
              </w:rPr>
              <w:t>„Общ. транспорт Русе“ ЕАД</w:t>
            </w:r>
          </w:p>
        </w:tc>
        <w:tc>
          <w:tcPr>
            <w:tcW w:w="1276" w:type="dxa"/>
            <w:tcBorders>
              <w:top w:val="nil"/>
              <w:left w:val="single" w:sz="4" w:space="0" w:color="auto"/>
              <w:bottom w:val="single" w:sz="4" w:space="0" w:color="auto"/>
              <w:right w:val="single" w:sz="4" w:space="0" w:color="auto"/>
            </w:tcBorders>
            <w:shd w:val="clear" w:color="auto" w:fill="auto"/>
            <w:vAlign w:val="bottom"/>
          </w:tcPr>
          <w:p w:rsidR="009339D0" w:rsidRPr="009339D0" w:rsidRDefault="009339D0" w:rsidP="00000551">
            <w:pPr>
              <w:jc w:val="center"/>
              <w:rPr>
                <w:rFonts w:ascii="Times New Roman" w:hAnsi="Times New Roman" w:cs="Times New Roman"/>
              </w:rPr>
            </w:pPr>
            <w:r w:rsidRPr="009339D0">
              <w:rPr>
                <w:rFonts w:ascii="Times New Roman" w:hAnsi="Times New Roman" w:cs="Times New Roman"/>
              </w:rPr>
              <w:t>15 485</w:t>
            </w:r>
          </w:p>
        </w:tc>
        <w:tc>
          <w:tcPr>
            <w:tcW w:w="1417" w:type="dxa"/>
            <w:tcBorders>
              <w:top w:val="nil"/>
              <w:left w:val="single" w:sz="4" w:space="0" w:color="auto"/>
              <w:bottom w:val="single" w:sz="4" w:space="0" w:color="auto"/>
              <w:right w:val="single" w:sz="4" w:space="0" w:color="auto"/>
            </w:tcBorders>
            <w:shd w:val="clear" w:color="auto" w:fill="auto"/>
            <w:vAlign w:val="bottom"/>
          </w:tcPr>
          <w:p w:rsidR="009339D0" w:rsidRPr="009339D0" w:rsidRDefault="009339D0" w:rsidP="00000551">
            <w:pPr>
              <w:jc w:val="center"/>
              <w:rPr>
                <w:rFonts w:ascii="Times New Roman" w:hAnsi="Times New Roman" w:cs="Times New Roman"/>
              </w:rPr>
            </w:pPr>
            <w:r w:rsidRPr="009339D0">
              <w:rPr>
                <w:rFonts w:ascii="Times New Roman" w:hAnsi="Times New Roman" w:cs="Times New Roman"/>
              </w:rPr>
              <w:t>7 208</w:t>
            </w:r>
          </w:p>
        </w:tc>
        <w:tc>
          <w:tcPr>
            <w:tcW w:w="1276" w:type="dxa"/>
            <w:tcBorders>
              <w:top w:val="nil"/>
              <w:left w:val="single" w:sz="4" w:space="0" w:color="auto"/>
              <w:bottom w:val="single" w:sz="4" w:space="0" w:color="auto"/>
              <w:right w:val="single" w:sz="4" w:space="0" w:color="auto"/>
            </w:tcBorders>
            <w:shd w:val="clear" w:color="auto" w:fill="auto"/>
            <w:vAlign w:val="bottom"/>
          </w:tcPr>
          <w:p w:rsidR="009339D0" w:rsidRPr="009339D0" w:rsidRDefault="009339D0" w:rsidP="00000551">
            <w:pPr>
              <w:jc w:val="center"/>
              <w:rPr>
                <w:rFonts w:ascii="Times New Roman" w:hAnsi="Times New Roman" w:cs="Times New Roman"/>
              </w:rPr>
            </w:pPr>
            <w:r w:rsidRPr="009339D0">
              <w:rPr>
                <w:rFonts w:ascii="Times New Roman" w:hAnsi="Times New Roman" w:cs="Times New Roman"/>
              </w:rPr>
              <w:t>14 877</w:t>
            </w:r>
          </w:p>
        </w:tc>
        <w:tc>
          <w:tcPr>
            <w:tcW w:w="1238" w:type="dxa"/>
            <w:tcBorders>
              <w:top w:val="nil"/>
              <w:left w:val="single" w:sz="4" w:space="0" w:color="auto"/>
              <w:bottom w:val="single" w:sz="4" w:space="0" w:color="auto"/>
              <w:right w:val="single" w:sz="4" w:space="0" w:color="auto"/>
            </w:tcBorders>
            <w:shd w:val="clear" w:color="auto" w:fill="auto"/>
            <w:vAlign w:val="bottom"/>
          </w:tcPr>
          <w:p w:rsidR="009339D0" w:rsidRPr="009339D0" w:rsidRDefault="009339D0" w:rsidP="00000551">
            <w:pPr>
              <w:jc w:val="center"/>
              <w:rPr>
                <w:rFonts w:ascii="Times New Roman" w:hAnsi="Times New Roman" w:cs="Times New Roman"/>
              </w:rPr>
            </w:pPr>
            <w:r w:rsidRPr="009339D0">
              <w:rPr>
                <w:rFonts w:ascii="Times New Roman" w:hAnsi="Times New Roman" w:cs="Times New Roman"/>
              </w:rPr>
              <w:t>608</w:t>
            </w:r>
          </w:p>
        </w:tc>
        <w:tc>
          <w:tcPr>
            <w:tcW w:w="1166" w:type="dxa"/>
            <w:tcBorders>
              <w:top w:val="nil"/>
              <w:left w:val="single" w:sz="4" w:space="0" w:color="auto"/>
              <w:bottom w:val="single" w:sz="4" w:space="0" w:color="auto"/>
              <w:right w:val="single" w:sz="4" w:space="0" w:color="auto"/>
            </w:tcBorders>
            <w:shd w:val="clear" w:color="auto" w:fill="auto"/>
            <w:vAlign w:val="bottom"/>
          </w:tcPr>
          <w:p w:rsidR="009339D0" w:rsidRPr="009339D0" w:rsidRDefault="009339D0" w:rsidP="00000551">
            <w:pPr>
              <w:jc w:val="center"/>
              <w:rPr>
                <w:rFonts w:ascii="Times New Roman" w:hAnsi="Times New Roman" w:cs="Times New Roman"/>
              </w:rPr>
            </w:pPr>
            <w:r w:rsidRPr="009339D0">
              <w:rPr>
                <w:rFonts w:ascii="Times New Roman" w:hAnsi="Times New Roman" w:cs="Times New Roman"/>
              </w:rPr>
              <w:t>186</w:t>
            </w:r>
          </w:p>
        </w:tc>
      </w:tr>
      <w:tr w:rsidR="009339D0" w:rsidRPr="009339D0" w:rsidTr="00000551">
        <w:tc>
          <w:tcPr>
            <w:tcW w:w="3227" w:type="dxa"/>
            <w:shd w:val="clear" w:color="auto" w:fill="auto"/>
          </w:tcPr>
          <w:p w:rsidR="009339D0" w:rsidRPr="009339D0" w:rsidRDefault="009339D0" w:rsidP="00000551">
            <w:pPr>
              <w:rPr>
                <w:rFonts w:ascii="Times New Roman" w:hAnsi="Times New Roman" w:cs="Times New Roman"/>
              </w:rPr>
            </w:pPr>
            <w:r w:rsidRPr="009339D0">
              <w:rPr>
                <w:rFonts w:ascii="Times New Roman" w:hAnsi="Times New Roman" w:cs="Times New Roman"/>
              </w:rPr>
              <w:lastRenderedPageBreak/>
              <w:t>„ДКЦ 1-Русе“ ЕООД</w:t>
            </w:r>
          </w:p>
        </w:tc>
        <w:tc>
          <w:tcPr>
            <w:tcW w:w="1276" w:type="dxa"/>
            <w:tcBorders>
              <w:top w:val="nil"/>
              <w:left w:val="single" w:sz="4" w:space="0" w:color="auto"/>
              <w:bottom w:val="single" w:sz="4" w:space="0" w:color="auto"/>
              <w:right w:val="single" w:sz="4" w:space="0" w:color="auto"/>
            </w:tcBorders>
            <w:shd w:val="clear" w:color="auto" w:fill="auto"/>
            <w:vAlign w:val="bottom"/>
          </w:tcPr>
          <w:p w:rsidR="009339D0" w:rsidRPr="009339D0" w:rsidRDefault="009339D0" w:rsidP="00000551">
            <w:pPr>
              <w:jc w:val="center"/>
              <w:rPr>
                <w:rFonts w:ascii="Times New Roman" w:hAnsi="Times New Roman" w:cs="Times New Roman"/>
              </w:rPr>
            </w:pPr>
            <w:r w:rsidRPr="009339D0">
              <w:rPr>
                <w:rFonts w:ascii="Times New Roman" w:hAnsi="Times New Roman" w:cs="Times New Roman"/>
              </w:rPr>
              <w:t>4 682</w:t>
            </w:r>
          </w:p>
        </w:tc>
        <w:tc>
          <w:tcPr>
            <w:tcW w:w="1417" w:type="dxa"/>
            <w:tcBorders>
              <w:top w:val="nil"/>
              <w:left w:val="single" w:sz="4" w:space="0" w:color="auto"/>
              <w:bottom w:val="single" w:sz="4" w:space="0" w:color="auto"/>
              <w:right w:val="single" w:sz="4" w:space="0" w:color="auto"/>
            </w:tcBorders>
            <w:shd w:val="clear" w:color="auto" w:fill="auto"/>
            <w:vAlign w:val="bottom"/>
          </w:tcPr>
          <w:p w:rsidR="009339D0" w:rsidRPr="009339D0" w:rsidRDefault="009339D0" w:rsidP="00000551">
            <w:pPr>
              <w:jc w:val="center"/>
              <w:rPr>
                <w:rFonts w:ascii="Times New Roman" w:hAnsi="Times New Roman" w:cs="Times New Roman"/>
              </w:rPr>
            </w:pPr>
            <w:r w:rsidRPr="009339D0">
              <w:rPr>
                <w:rFonts w:ascii="Times New Roman" w:hAnsi="Times New Roman" w:cs="Times New Roman"/>
              </w:rPr>
              <w:t>4 542</w:t>
            </w:r>
          </w:p>
        </w:tc>
        <w:tc>
          <w:tcPr>
            <w:tcW w:w="1276" w:type="dxa"/>
            <w:tcBorders>
              <w:top w:val="nil"/>
              <w:left w:val="single" w:sz="4" w:space="0" w:color="auto"/>
              <w:bottom w:val="single" w:sz="4" w:space="0" w:color="auto"/>
              <w:right w:val="single" w:sz="4" w:space="0" w:color="auto"/>
            </w:tcBorders>
            <w:shd w:val="clear" w:color="auto" w:fill="auto"/>
            <w:vAlign w:val="bottom"/>
          </w:tcPr>
          <w:p w:rsidR="009339D0" w:rsidRPr="009339D0" w:rsidRDefault="009339D0" w:rsidP="00000551">
            <w:pPr>
              <w:jc w:val="center"/>
              <w:rPr>
                <w:rFonts w:ascii="Times New Roman" w:hAnsi="Times New Roman" w:cs="Times New Roman"/>
              </w:rPr>
            </w:pPr>
            <w:r w:rsidRPr="009339D0">
              <w:rPr>
                <w:rFonts w:ascii="Times New Roman" w:hAnsi="Times New Roman" w:cs="Times New Roman"/>
              </w:rPr>
              <w:t>4 599</w:t>
            </w:r>
          </w:p>
        </w:tc>
        <w:tc>
          <w:tcPr>
            <w:tcW w:w="1238" w:type="dxa"/>
            <w:tcBorders>
              <w:top w:val="nil"/>
              <w:left w:val="single" w:sz="4" w:space="0" w:color="auto"/>
              <w:bottom w:val="single" w:sz="4" w:space="0" w:color="auto"/>
              <w:right w:val="single" w:sz="4" w:space="0" w:color="auto"/>
            </w:tcBorders>
            <w:shd w:val="clear" w:color="auto" w:fill="auto"/>
            <w:vAlign w:val="bottom"/>
          </w:tcPr>
          <w:p w:rsidR="009339D0" w:rsidRPr="009339D0" w:rsidRDefault="009339D0" w:rsidP="00000551">
            <w:pPr>
              <w:jc w:val="center"/>
              <w:rPr>
                <w:rFonts w:ascii="Times New Roman" w:hAnsi="Times New Roman" w:cs="Times New Roman"/>
              </w:rPr>
            </w:pPr>
            <w:r w:rsidRPr="009339D0">
              <w:rPr>
                <w:rFonts w:ascii="Times New Roman" w:hAnsi="Times New Roman" w:cs="Times New Roman"/>
              </w:rPr>
              <w:t>83</w:t>
            </w:r>
          </w:p>
        </w:tc>
        <w:tc>
          <w:tcPr>
            <w:tcW w:w="1166" w:type="dxa"/>
            <w:tcBorders>
              <w:top w:val="nil"/>
              <w:left w:val="single" w:sz="4" w:space="0" w:color="auto"/>
              <w:bottom w:val="single" w:sz="4" w:space="0" w:color="auto"/>
              <w:right w:val="single" w:sz="4" w:space="0" w:color="auto"/>
            </w:tcBorders>
            <w:shd w:val="clear" w:color="auto" w:fill="auto"/>
            <w:vAlign w:val="bottom"/>
          </w:tcPr>
          <w:p w:rsidR="009339D0" w:rsidRPr="009339D0" w:rsidRDefault="009339D0" w:rsidP="00000551">
            <w:pPr>
              <w:jc w:val="center"/>
              <w:rPr>
                <w:rFonts w:ascii="Times New Roman" w:hAnsi="Times New Roman" w:cs="Times New Roman"/>
              </w:rPr>
            </w:pPr>
            <w:r w:rsidRPr="009339D0">
              <w:rPr>
                <w:rFonts w:ascii="Times New Roman" w:hAnsi="Times New Roman" w:cs="Times New Roman"/>
              </w:rPr>
              <w:t>55</w:t>
            </w:r>
          </w:p>
        </w:tc>
      </w:tr>
      <w:tr w:rsidR="009339D0" w:rsidRPr="009339D0" w:rsidTr="00000551">
        <w:tc>
          <w:tcPr>
            <w:tcW w:w="3227" w:type="dxa"/>
            <w:shd w:val="clear" w:color="auto" w:fill="auto"/>
          </w:tcPr>
          <w:p w:rsidR="009339D0" w:rsidRPr="009339D0" w:rsidRDefault="009339D0" w:rsidP="00000551">
            <w:pPr>
              <w:rPr>
                <w:rFonts w:ascii="Times New Roman" w:hAnsi="Times New Roman" w:cs="Times New Roman"/>
              </w:rPr>
            </w:pPr>
            <w:r w:rsidRPr="009339D0">
              <w:rPr>
                <w:rFonts w:ascii="Times New Roman" w:hAnsi="Times New Roman" w:cs="Times New Roman"/>
              </w:rPr>
              <w:t>„МЦ 1-Русе“ ЕООД</w:t>
            </w:r>
          </w:p>
        </w:tc>
        <w:tc>
          <w:tcPr>
            <w:tcW w:w="1276" w:type="dxa"/>
            <w:tcBorders>
              <w:top w:val="nil"/>
              <w:left w:val="single" w:sz="4" w:space="0" w:color="auto"/>
              <w:bottom w:val="single" w:sz="4" w:space="0" w:color="auto"/>
              <w:right w:val="single" w:sz="4" w:space="0" w:color="auto"/>
            </w:tcBorders>
            <w:shd w:val="clear" w:color="auto" w:fill="auto"/>
            <w:vAlign w:val="bottom"/>
          </w:tcPr>
          <w:p w:rsidR="009339D0" w:rsidRPr="009339D0" w:rsidRDefault="009339D0" w:rsidP="00000551">
            <w:pPr>
              <w:jc w:val="center"/>
              <w:rPr>
                <w:rFonts w:ascii="Times New Roman" w:hAnsi="Times New Roman" w:cs="Times New Roman"/>
              </w:rPr>
            </w:pPr>
            <w:r w:rsidRPr="009339D0">
              <w:rPr>
                <w:rFonts w:ascii="Times New Roman" w:hAnsi="Times New Roman" w:cs="Times New Roman"/>
              </w:rPr>
              <w:t>373</w:t>
            </w:r>
          </w:p>
        </w:tc>
        <w:tc>
          <w:tcPr>
            <w:tcW w:w="1417" w:type="dxa"/>
            <w:tcBorders>
              <w:top w:val="nil"/>
              <w:left w:val="single" w:sz="4" w:space="0" w:color="auto"/>
              <w:bottom w:val="single" w:sz="4" w:space="0" w:color="auto"/>
              <w:right w:val="single" w:sz="4" w:space="0" w:color="auto"/>
            </w:tcBorders>
            <w:shd w:val="clear" w:color="auto" w:fill="auto"/>
            <w:vAlign w:val="bottom"/>
          </w:tcPr>
          <w:p w:rsidR="009339D0" w:rsidRPr="009339D0" w:rsidRDefault="009339D0" w:rsidP="00000551">
            <w:pPr>
              <w:jc w:val="center"/>
              <w:rPr>
                <w:rFonts w:ascii="Times New Roman" w:hAnsi="Times New Roman" w:cs="Times New Roman"/>
              </w:rPr>
            </w:pPr>
            <w:r w:rsidRPr="009339D0">
              <w:rPr>
                <w:rFonts w:ascii="Times New Roman" w:hAnsi="Times New Roman" w:cs="Times New Roman"/>
              </w:rPr>
              <w:t>274</w:t>
            </w:r>
          </w:p>
        </w:tc>
        <w:tc>
          <w:tcPr>
            <w:tcW w:w="1276" w:type="dxa"/>
            <w:tcBorders>
              <w:top w:val="nil"/>
              <w:left w:val="single" w:sz="4" w:space="0" w:color="auto"/>
              <w:bottom w:val="single" w:sz="4" w:space="0" w:color="auto"/>
              <w:right w:val="single" w:sz="4" w:space="0" w:color="auto"/>
            </w:tcBorders>
            <w:shd w:val="clear" w:color="auto" w:fill="auto"/>
            <w:vAlign w:val="bottom"/>
          </w:tcPr>
          <w:p w:rsidR="009339D0" w:rsidRPr="009339D0" w:rsidRDefault="009339D0" w:rsidP="00000551">
            <w:pPr>
              <w:jc w:val="center"/>
              <w:rPr>
                <w:rFonts w:ascii="Times New Roman" w:hAnsi="Times New Roman" w:cs="Times New Roman"/>
              </w:rPr>
            </w:pPr>
            <w:r w:rsidRPr="009339D0">
              <w:rPr>
                <w:rFonts w:ascii="Times New Roman" w:hAnsi="Times New Roman" w:cs="Times New Roman"/>
              </w:rPr>
              <w:t>371</w:t>
            </w:r>
          </w:p>
        </w:tc>
        <w:tc>
          <w:tcPr>
            <w:tcW w:w="1238" w:type="dxa"/>
            <w:tcBorders>
              <w:top w:val="nil"/>
              <w:left w:val="single" w:sz="4" w:space="0" w:color="auto"/>
              <w:bottom w:val="single" w:sz="4" w:space="0" w:color="auto"/>
              <w:right w:val="single" w:sz="4" w:space="0" w:color="auto"/>
            </w:tcBorders>
            <w:shd w:val="clear" w:color="auto" w:fill="auto"/>
            <w:vAlign w:val="bottom"/>
          </w:tcPr>
          <w:p w:rsidR="009339D0" w:rsidRPr="009339D0" w:rsidRDefault="009339D0" w:rsidP="00000551">
            <w:pPr>
              <w:jc w:val="center"/>
              <w:rPr>
                <w:rFonts w:ascii="Times New Roman" w:hAnsi="Times New Roman" w:cs="Times New Roman"/>
              </w:rPr>
            </w:pPr>
            <w:r w:rsidRPr="009339D0">
              <w:rPr>
                <w:rFonts w:ascii="Times New Roman" w:hAnsi="Times New Roman" w:cs="Times New Roman"/>
              </w:rPr>
              <w:t>2</w:t>
            </w:r>
          </w:p>
        </w:tc>
        <w:tc>
          <w:tcPr>
            <w:tcW w:w="1166" w:type="dxa"/>
            <w:tcBorders>
              <w:top w:val="nil"/>
              <w:left w:val="single" w:sz="4" w:space="0" w:color="auto"/>
              <w:bottom w:val="single" w:sz="4" w:space="0" w:color="auto"/>
              <w:right w:val="single" w:sz="4" w:space="0" w:color="auto"/>
            </w:tcBorders>
            <w:shd w:val="clear" w:color="auto" w:fill="auto"/>
            <w:vAlign w:val="bottom"/>
          </w:tcPr>
          <w:p w:rsidR="009339D0" w:rsidRPr="009339D0" w:rsidRDefault="009339D0" w:rsidP="00000551">
            <w:pPr>
              <w:jc w:val="center"/>
              <w:rPr>
                <w:rFonts w:ascii="Times New Roman" w:hAnsi="Times New Roman" w:cs="Times New Roman"/>
              </w:rPr>
            </w:pPr>
            <w:r w:rsidRPr="009339D0">
              <w:rPr>
                <w:rFonts w:ascii="Times New Roman" w:hAnsi="Times New Roman" w:cs="Times New Roman"/>
              </w:rPr>
              <w:t>8</w:t>
            </w:r>
          </w:p>
        </w:tc>
      </w:tr>
      <w:tr w:rsidR="009339D0" w:rsidRPr="009339D0" w:rsidTr="00000551">
        <w:tc>
          <w:tcPr>
            <w:tcW w:w="3227" w:type="dxa"/>
            <w:shd w:val="clear" w:color="auto" w:fill="auto"/>
          </w:tcPr>
          <w:p w:rsidR="009339D0" w:rsidRPr="009339D0" w:rsidRDefault="009339D0" w:rsidP="00000551">
            <w:pPr>
              <w:rPr>
                <w:rFonts w:ascii="Times New Roman" w:hAnsi="Times New Roman" w:cs="Times New Roman"/>
              </w:rPr>
            </w:pPr>
            <w:r w:rsidRPr="009339D0">
              <w:rPr>
                <w:rFonts w:ascii="Times New Roman" w:hAnsi="Times New Roman" w:cs="Times New Roman"/>
              </w:rPr>
              <w:t>„ЦДМ 1-Русе“ ЕООД</w:t>
            </w:r>
          </w:p>
        </w:tc>
        <w:tc>
          <w:tcPr>
            <w:tcW w:w="1276" w:type="dxa"/>
            <w:tcBorders>
              <w:top w:val="nil"/>
              <w:left w:val="single" w:sz="4" w:space="0" w:color="auto"/>
              <w:bottom w:val="single" w:sz="4" w:space="0" w:color="auto"/>
              <w:right w:val="single" w:sz="4" w:space="0" w:color="auto"/>
            </w:tcBorders>
            <w:shd w:val="clear" w:color="auto" w:fill="auto"/>
            <w:vAlign w:val="bottom"/>
          </w:tcPr>
          <w:p w:rsidR="009339D0" w:rsidRPr="009339D0" w:rsidRDefault="009339D0" w:rsidP="00000551">
            <w:pPr>
              <w:jc w:val="center"/>
              <w:rPr>
                <w:rFonts w:ascii="Times New Roman" w:hAnsi="Times New Roman" w:cs="Times New Roman"/>
              </w:rPr>
            </w:pPr>
            <w:r w:rsidRPr="009339D0">
              <w:rPr>
                <w:rFonts w:ascii="Times New Roman" w:hAnsi="Times New Roman" w:cs="Times New Roman"/>
              </w:rPr>
              <w:t>1 403</w:t>
            </w:r>
          </w:p>
        </w:tc>
        <w:tc>
          <w:tcPr>
            <w:tcW w:w="1417" w:type="dxa"/>
            <w:tcBorders>
              <w:top w:val="nil"/>
              <w:left w:val="single" w:sz="4" w:space="0" w:color="auto"/>
              <w:bottom w:val="single" w:sz="4" w:space="0" w:color="auto"/>
              <w:right w:val="single" w:sz="4" w:space="0" w:color="auto"/>
            </w:tcBorders>
            <w:shd w:val="clear" w:color="auto" w:fill="auto"/>
            <w:vAlign w:val="bottom"/>
          </w:tcPr>
          <w:p w:rsidR="009339D0" w:rsidRPr="009339D0" w:rsidRDefault="009339D0" w:rsidP="00000551">
            <w:pPr>
              <w:jc w:val="center"/>
              <w:rPr>
                <w:rFonts w:ascii="Times New Roman" w:hAnsi="Times New Roman" w:cs="Times New Roman"/>
              </w:rPr>
            </w:pPr>
            <w:r w:rsidRPr="009339D0">
              <w:rPr>
                <w:rFonts w:ascii="Times New Roman" w:hAnsi="Times New Roman" w:cs="Times New Roman"/>
              </w:rPr>
              <w:t>1 379</w:t>
            </w:r>
          </w:p>
        </w:tc>
        <w:tc>
          <w:tcPr>
            <w:tcW w:w="1276" w:type="dxa"/>
            <w:tcBorders>
              <w:top w:val="nil"/>
              <w:left w:val="single" w:sz="4" w:space="0" w:color="auto"/>
              <w:bottom w:val="single" w:sz="4" w:space="0" w:color="auto"/>
              <w:right w:val="single" w:sz="4" w:space="0" w:color="auto"/>
            </w:tcBorders>
            <w:shd w:val="clear" w:color="auto" w:fill="auto"/>
            <w:vAlign w:val="bottom"/>
          </w:tcPr>
          <w:p w:rsidR="009339D0" w:rsidRPr="009339D0" w:rsidRDefault="009339D0" w:rsidP="00000551">
            <w:pPr>
              <w:jc w:val="center"/>
              <w:rPr>
                <w:rFonts w:ascii="Times New Roman" w:hAnsi="Times New Roman" w:cs="Times New Roman"/>
              </w:rPr>
            </w:pPr>
            <w:r w:rsidRPr="009339D0">
              <w:rPr>
                <w:rFonts w:ascii="Times New Roman" w:hAnsi="Times New Roman" w:cs="Times New Roman"/>
              </w:rPr>
              <w:t>1 370</w:t>
            </w:r>
          </w:p>
        </w:tc>
        <w:tc>
          <w:tcPr>
            <w:tcW w:w="1238" w:type="dxa"/>
            <w:tcBorders>
              <w:top w:val="nil"/>
              <w:left w:val="single" w:sz="4" w:space="0" w:color="auto"/>
              <w:bottom w:val="single" w:sz="4" w:space="0" w:color="auto"/>
              <w:right w:val="single" w:sz="4" w:space="0" w:color="auto"/>
            </w:tcBorders>
            <w:shd w:val="clear" w:color="auto" w:fill="auto"/>
            <w:vAlign w:val="bottom"/>
          </w:tcPr>
          <w:p w:rsidR="009339D0" w:rsidRPr="009339D0" w:rsidRDefault="009339D0" w:rsidP="00000551">
            <w:pPr>
              <w:jc w:val="center"/>
              <w:rPr>
                <w:rFonts w:ascii="Times New Roman" w:hAnsi="Times New Roman" w:cs="Times New Roman"/>
              </w:rPr>
            </w:pPr>
            <w:r w:rsidRPr="009339D0">
              <w:rPr>
                <w:rFonts w:ascii="Times New Roman" w:hAnsi="Times New Roman" w:cs="Times New Roman"/>
              </w:rPr>
              <w:t>33</w:t>
            </w:r>
          </w:p>
        </w:tc>
        <w:tc>
          <w:tcPr>
            <w:tcW w:w="1166" w:type="dxa"/>
            <w:tcBorders>
              <w:top w:val="nil"/>
              <w:left w:val="single" w:sz="4" w:space="0" w:color="auto"/>
              <w:bottom w:val="single" w:sz="4" w:space="0" w:color="auto"/>
              <w:right w:val="single" w:sz="4" w:space="0" w:color="auto"/>
            </w:tcBorders>
            <w:shd w:val="clear" w:color="auto" w:fill="auto"/>
            <w:vAlign w:val="bottom"/>
          </w:tcPr>
          <w:p w:rsidR="009339D0" w:rsidRPr="009339D0" w:rsidRDefault="009339D0" w:rsidP="00000551">
            <w:pPr>
              <w:jc w:val="center"/>
              <w:rPr>
                <w:rFonts w:ascii="Times New Roman" w:hAnsi="Times New Roman" w:cs="Times New Roman"/>
              </w:rPr>
            </w:pPr>
            <w:r w:rsidRPr="009339D0">
              <w:rPr>
                <w:rFonts w:ascii="Times New Roman" w:hAnsi="Times New Roman" w:cs="Times New Roman"/>
              </w:rPr>
              <w:t>38</w:t>
            </w:r>
          </w:p>
        </w:tc>
      </w:tr>
      <w:tr w:rsidR="009339D0" w:rsidRPr="009339D0" w:rsidTr="00000551">
        <w:tc>
          <w:tcPr>
            <w:tcW w:w="3227" w:type="dxa"/>
            <w:shd w:val="clear" w:color="auto" w:fill="auto"/>
          </w:tcPr>
          <w:p w:rsidR="009339D0" w:rsidRPr="009339D0" w:rsidRDefault="009339D0" w:rsidP="00000551">
            <w:pPr>
              <w:rPr>
                <w:rFonts w:ascii="Times New Roman" w:hAnsi="Times New Roman" w:cs="Times New Roman"/>
              </w:rPr>
            </w:pPr>
            <w:r w:rsidRPr="009339D0">
              <w:rPr>
                <w:rFonts w:ascii="Times New Roman" w:hAnsi="Times New Roman" w:cs="Times New Roman"/>
              </w:rPr>
              <w:t>„ЦПЗ-Русе“ ЕООД</w:t>
            </w:r>
          </w:p>
        </w:tc>
        <w:tc>
          <w:tcPr>
            <w:tcW w:w="1276" w:type="dxa"/>
            <w:tcBorders>
              <w:top w:val="nil"/>
              <w:left w:val="single" w:sz="4" w:space="0" w:color="auto"/>
              <w:bottom w:val="single" w:sz="4" w:space="0" w:color="auto"/>
              <w:right w:val="single" w:sz="4" w:space="0" w:color="auto"/>
            </w:tcBorders>
            <w:shd w:val="clear" w:color="auto" w:fill="auto"/>
            <w:vAlign w:val="bottom"/>
          </w:tcPr>
          <w:p w:rsidR="009339D0" w:rsidRPr="009339D0" w:rsidRDefault="009339D0" w:rsidP="00000551">
            <w:pPr>
              <w:jc w:val="center"/>
              <w:rPr>
                <w:rFonts w:ascii="Times New Roman" w:hAnsi="Times New Roman" w:cs="Times New Roman"/>
              </w:rPr>
            </w:pPr>
            <w:r w:rsidRPr="009339D0">
              <w:rPr>
                <w:rFonts w:ascii="Times New Roman" w:hAnsi="Times New Roman" w:cs="Times New Roman"/>
              </w:rPr>
              <w:t>8 785</w:t>
            </w:r>
          </w:p>
        </w:tc>
        <w:tc>
          <w:tcPr>
            <w:tcW w:w="1417" w:type="dxa"/>
            <w:tcBorders>
              <w:top w:val="nil"/>
              <w:left w:val="single" w:sz="4" w:space="0" w:color="auto"/>
              <w:bottom w:val="single" w:sz="4" w:space="0" w:color="auto"/>
              <w:right w:val="single" w:sz="4" w:space="0" w:color="auto"/>
            </w:tcBorders>
            <w:shd w:val="clear" w:color="auto" w:fill="auto"/>
            <w:vAlign w:val="bottom"/>
          </w:tcPr>
          <w:p w:rsidR="009339D0" w:rsidRPr="009339D0" w:rsidRDefault="009339D0" w:rsidP="00000551">
            <w:pPr>
              <w:jc w:val="center"/>
              <w:rPr>
                <w:rFonts w:ascii="Times New Roman" w:hAnsi="Times New Roman" w:cs="Times New Roman"/>
              </w:rPr>
            </w:pPr>
            <w:r w:rsidRPr="009339D0">
              <w:rPr>
                <w:rFonts w:ascii="Times New Roman" w:hAnsi="Times New Roman" w:cs="Times New Roman"/>
              </w:rPr>
              <w:t>499</w:t>
            </w:r>
          </w:p>
        </w:tc>
        <w:tc>
          <w:tcPr>
            <w:tcW w:w="1276" w:type="dxa"/>
            <w:tcBorders>
              <w:top w:val="nil"/>
              <w:left w:val="single" w:sz="4" w:space="0" w:color="auto"/>
              <w:bottom w:val="single" w:sz="4" w:space="0" w:color="auto"/>
              <w:right w:val="single" w:sz="4" w:space="0" w:color="auto"/>
            </w:tcBorders>
            <w:shd w:val="clear" w:color="auto" w:fill="auto"/>
            <w:vAlign w:val="bottom"/>
          </w:tcPr>
          <w:p w:rsidR="009339D0" w:rsidRPr="009339D0" w:rsidRDefault="009339D0" w:rsidP="00000551">
            <w:pPr>
              <w:jc w:val="center"/>
              <w:rPr>
                <w:rFonts w:ascii="Times New Roman" w:hAnsi="Times New Roman" w:cs="Times New Roman"/>
              </w:rPr>
            </w:pPr>
            <w:r w:rsidRPr="009339D0">
              <w:rPr>
                <w:rFonts w:ascii="Times New Roman" w:hAnsi="Times New Roman" w:cs="Times New Roman"/>
              </w:rPr>
              <w:t>8 779</w:t>
            </w:r>
          </w:p>
        </w:tc>
        <w:tc>
          <w:tcPr>
            <w:tcW w:w="1238" w:type="dxa"/>
            <w:tcBorders>
              <w:top w:val="nil"/>
              <w:left w:val="single" w:sz="4" w:space="0" w:color="auto"/>
              <w:bottom w:val="single" w:sz="4" w:space="0" w:color="auto"/>
              <w:right w:val="single" w:sz="4" w:space="0" w:color="auto"/>
            </w:tcBorders>
            <w:shd w:val="clear" w:color="auto" w:fill="auto"/>
            <w:vAlign w:val="bottom"/>
          </w:tcPr>
          <w:p w:rsidR="009339D0" w:rsidRPr="009339D0" w:rsidRDefault="009339D0" w:rsidP="00000551">
            <w:pPr>
              <w:jc w:val="center"/>
              <w:rPr>
                <w:rFonts w:ascii="Times New Roman" w:hAnsi="Times New Roman" w:cs="Times New Roman"/>
              </w:rPr>
            </w:pPr>
            <w:r w:rsidRPr="009339D0">
              <w:rPr>
                <w:rFonts w:ascii="Times New Roman" w:hAnsi="Times New Roman" w:cs="Times New Roman"/>
              </w:rPr>
              <w:t>6</w:t>
            </w:r>
          </w:p>
        </w:tc>
        <w:tc>
          <w:tcPr>
            <w:tcW w:w="1166" w:type="dxa"/>
            <w:tcBorders>
              <w:top w:val="nil"/>
              <w:left w:val="single" w:sz="4" w:space="0" w:color="auto"/>
              <w:bottom w:val="single" w:sz="4" w:space="0" w:color="auto"/>
              <w:right w:val="single" w:sz="4" w:space="0" w:color="auto"/>
            </w:tcBorders>
            <w:shd w:val="clear" w:color="auto" w:fill="auto"/>
            <w:vAlign w:val="bottom"/>
          </w:tcPr>
          <w:p w:rsidR="009339D0" w:rsidRPr="009339D0" w:rsidRDefault="009339D0" w:rsidP="00000551">
            <w:pPr>
              <w:jc w:val="center"/>
              <w:rPr>
                <w:rFonts w:ascii="Times New Roman" w:hAnsi="Times New Roman" w:cs="Times New Roman"/>
              </w:rPr>
            </w:pPr>
            <w:r w:rsidRPr="009339D0">
              <w:rPr>
                <w:rFonts w:ascii="Times New Roman" w:hAnsi="Times New Roman" w:cs="Times New Roman"/>
              </w:rPr>
              <w:t>239</w:t>
            </w:r>
          </w:p>
        </w:tc>
      </w:tr>
      <w:tr w:rsidR="009339D0" w:rsidRPr="009339D0" w:rsidTr="00000551">
        <w:tc>
          <w:tcPr>
            <w:tcW w:w="3227" w:type="dxa"/>
            <w:shd w:val="clear" w:color="auto" w:fill="auto"/>
          </w:tcPr>
          <w:p w:rsidR="009339D0" w:rsidRPr="009339D0" w:rsidRDefault="009339D0" w:rsidP="00000551">
            <w:pPr>
              <w:rPr>
                <w:rFonts w:ascii="Times New Roman" w:hAnsi="Times New Roman" w:cs="Times New Roman"/>
              </w:rPr>
            </w:pPr>
            <w:r w:rsidRPr="009339D0">
              <w:rPr>
                <w:rFonts w:ascii="Times New Roman" w:hAnsi="Times New Roman" w:cs="Times New Roman"/>
              </w:rPr>
              <w:t>„КОЦ-Русе“ ЕООД</w:t>
            </w:r>
          </w:p>
        </w:tc>
        <w:tc>
          <w:tcPr>
            <w:tcW w:w="1276" w:type="dxa"/>
            <w:tcBorders>
              <w:top w:val="nil"/>
              <w:left w:val="single" w:sz="4" w:space="0" w:color="auto"/>
              <w:bottom w:val="single" w:sz="4" w:space="0" w:color="auto"/>
              <w:right w:val="single" w:sz="4" w:space="0" w:color="auto"/>
            </w:tcBorders>
            <w:shd w:val="clear" w:color="auto" w:fill="auto"/>
            <w:vAlign w:val="bottom"/>
          </w:tcPr>
          <w:p w:rsidR="009339D0" w:rsidRPr="009339D0" w:rsidRDefault="009339D0" w:rsidP="00000551">
            <w:pPr>
              <w:jc w:val="center"/>
              <w:rPr>
                <w:rFonts w:ascii="Times New Roman" w:hAnsi="Times New Roman" w:cs="Times New Roman"/>
              </w:rPr>
            </w:pPr>
            <w:r w:rsidRPr="009339D0">
              <w:rPr>
                <w:rFonts w:ascii="Times New Roman" w:hAnsi="Times New Roman" w:cs="Times New Roman"/>
              </w:rPr>
              <w:t>42 536</w:t>
            </w:r>
          </w:p>
        </w:tc>
        <w:tc>
          <w:tcPr>
            <w:tcW w:w="1417" w:type="dxa"/>
            <w:tcBorders>
              <w:top w:val="nil"/>
              <w:left w:val="single" w:sz="4" w:space="0" w:color="auto"/>
              <w:bottom w:val="single" w:sz="4" w:space="0" w:color="auto"/>
              <w:right w:val="single" w:sz="4" w:space="0" w:color="auto"/>
            </w:tcBorders>
            <w:shd w:val="clear" w:color="auto" w:fill="auto"/>
            <w:vAlign w:val="bottom"/>
          </w:tcPr>
          <w:p w:rsidR="009339D0" w:rsidRPr="009339D0" w:rsidRDefault="009339D0" w:rsidP="00000551">
            <w:pPr>
              <w:jc w:val="center"/>
              <w:rPr>
                <w:rFonts w:ascii="Times New Roman" w:hAnsi="Times New Roman" w:cs="Times New Roman"/>
              </w:rPr>
            </w:pPr>
            <w:r w:rsidRPr="009339D0">
              <w:rPr>
                <w:rFonts w:ascii="Times New Roman" w:hAnsi="Times New Roman" w:cs="Times New Roman"/>
              </w:rPr>
              <w:t>42 185</w:t>
            </w:r>
          </w:p>
        </w:tc>
        <w:tc>
          <w:tcPr>
            <w:tcW w:w="1276" w:type="dxa"/>
            <w:tcBorders>
              <w:top w:val="nil"/>
              <w:left w:val="single" w:sz="4" w:space="0" w:color="auto"/>
              <w:bottom w:val="single" w:sz="4" w:space="0" w:color="auto"/>
              <w:right w:val="single" w:sz="4" w:space="0" w:color="auto"/>
            </w:tcBorders>
            <w:shd w:val="clear" w:color="auto" w:fill="auto"/>
            <w:vAlign w:val="bottom"/>
          </w:tcPr>
          <w:p w:rsidR="009339D0" w:rsidRPr="009339D0" w:rsidRDefault="009339D0" w:rsidP="00000551">
            <w:pPr>
              <w:jc w:val="center"/>
              <w:rPr>
                <w:rFonts w:ascii="Times New Roman" w:hAnsi="Times New Roman" w:cs="Times New Roman"/>
              </w:rPr>
            </w:pPr>
            <w:r w:rsidRPr="009339D0">
              <w:rPr>
                <w:rFonts w:ascii="Times New Roman" w:hAnsi="Times New Roman" w:cs="Times New Roman"/>
              </w:rPr>
              <w:t>42 296</w:t>
            </w:r>
          </w:p>
        </w:tc>
        <w:tc>
          <w:tcPr>
            <w:tcW w:w="1238" w:type="dxa"/>
            <w:tcBorders>
              <w:top w:val="nil"/>
              <w:left w:val="single" w:sz="4" w:space="0" w:color="auto"/>
              <w:bottom w:val="single" w:sz="4" w:space="0" w:color="auto"/>
              <w:right w:val="single" w:sz="4" w:space="0" w:color="auto"/>
            </w:tcBorders>
            <w:shd w:val="clear" w:color="auto" w:fill="auto"/>
            <w:vAlign w:val="bottom"/>
          </w:tcPr>
          <w:p w:rsidR="009339D0" w:rsidRPr="009339D0" w:rsidRDefault="009339D0" w:rsidP="00000551">
            <w:pPr>
              <w:jc w:val="center"/>
              <w:rPr>
                <w:rFonts w:ascii="Times New Roman" w:hAnsi="Times New Roman" w:cs="Times New Roman"/>
              </w:rPr>
            </w:pPr>
            <w:r w:rsidRPr="009339D0">
              <w:rPr>
                <w:rFonts w:ascii="Times New Roman" w:hAnsi="Times New Roman" w:cs="Times New Roman"/>
              </w:rPr>
              <w:t>240</w:t>
            </w:r>
          </w:p>
        </w:tc>
        <w:tc>
          <w:tcPr>
            <w:tcW w:w="1166" w:type="dxa"/>
            <w:tcBorders>
              <w:top w:val="nil"/>
              <w:left w:val="single" w:sz="4" w:space="0" w:color="auto"/>
              <w:bottom w:val="single" w:sz="4" w:space="0" w:color="auto"/>
              <w:right w:val="single" w:sz="4" w:space="0" w:color="auto"/>
            </w:tcBorders>
            <w:shd w:val="clear" w:color="auto" w:fill="auto"/>
            <w:vAlign w:val="bottom"/>
          </w:tcPr>
          <w:p w:rsidR="009339D0" w:rsidRPr="009339D0" w:rsidRDefault="009339D0" w:rsidP="00000551">
            <w:pPr>
              <w:jc w:val="center"/>
              <w:rPr>
                <w:rFonts w:ascii="Times New Roman" w:hAnsi="Times New Roman" w:cs="Times New Roman"/>
              </w:rPr>
            </w:pPr>
            <w:r w:rsidRPr="009339D0">
              <w:rPr>
                <w:rFonts w:ascii="Times New Roman" w:hAnsi="Times New Roman" w:cs="Times New Roman"/>
              </w:rPr>
              <w:t>204</w:t>
            </w:r>
          </w:p>
        </w:tc>
      </w:tr>
      <w:tr w:rsidR="009339D0" w:rsidRPr="009339D0" w:rsidTr="00000551">
        <w:tc>
          <w:tcPr>
            <w:tcW w:w="3227" w:type="dxa"/>
            <w:shd w:val="clear" w:color="auto" w:fill="auto"/>
          </w:tcPr>
          <w:p w:rsidR="009339D0" w:rsidRPr="009339D0" w:rsidRDefault="009339D0" w:rsidP="00000551">
            <w:pPr>
              <w:rPr>
                <w:rFonts w:ascii="Times New Roman" w:hAnsi="Times New Roman" w:cs="Times New Roman"/>
              </w:rPr>
            </w:pPr>
            <w:r w:rsidRPr="009339D0">
              <w:rPr>
                <w:rFonts w:ascii="Times New Roman" w:hAnsi="Times New Roman" w:cs="Times New Roman"/>
              </w:rPr>
              <w:t>СБАЛПФЗ ЕООД</w:t>
            </w:r>
          </w:p>
        </w:tc>
        <w:tc>
          <w:tcPr>
            <w:tcW w:w="1276" w:type="dxa"/>
            <w:tcBorders>
              <w:top w:val="nil"/>
              <w:left w:val="single" w:sz="4" w:space="0" w:color="auto"/>
              <w:bottom w:val="single" w:sz="4" w:space="0" w:color="auto"/>
              <w:right w:val="single" w:sz="4" w:space="0" w:color="auto"/>
            </w:tcBorders>
            <w:shd w:val="clear" w:color="auto" w:fill="auto"/>
            <w:vAlign w:val="bottom"/>
          </w:tcPr>
          <w:p w:rsidR="009339D0" w:rsidRPr="009339D0" w:rsidRDefault="009339D0" w:rsidP="00000551">
            <w:pPr>
              <w:jc w:val="center"/>
              <w:rPr>
                <w:rFonts w:ascii="Times New Roman" w:hAnsi="Times New Roman" w:cs="Times New Roman"/>
              </w:rPr>
            </w:pPr>
            <w:r w:rsidRPr="009339D0">
              <w:rPr>
                <w:rFonts w:ascii="Times New Roman" w:hAnsi="Times New Roman" w:cs="Times New Roman"/>
              </w:rPr>
              <w:t>5 024</w:t>
            </w:r>
          </w:p>
        </w:tc>
        <w:tc>
          <w:tcPr>
            <w:tcW w:w="1417" w:type="dxa"/>
            <w:tcBorders>
              <w:top w:val="nil"/>
              <w:left w:val="single" w:sz="4" w:space="0" w:color="auto"/>
              <w:bottom w:val="single" w:sz="4" w:space="0" w:color="auto"/>
              <w:right w:val="single" w:sz="4" w:space="0" w:color="auto"/>
            </w:tcBorders>
            <w:shd w:val="clear" w:color="auto" w:fill="auto"/>
            <w:vAlign w:val="bottom"/>
          </w:tcPr>
          <w:p w:rsidR="009339D0" w:rsidRPr="009339D0" w:rsidRDefault="009339D0" w:rsidP="00000551">
            <w:pPr>
              <w:jc w:val="center"/>
              <w:rPr>
                <w:rFonts w:ascii="Times New Roman" w:hAnsi="Times New Roman" w:cs="Times New Roman"/>
              </w:rPr>
            </w:pPr>
            <w:r w:rsidRPr="009339D0">
              <w:rPr>
                <w:rFonts w:ascii="Times New Roman" w:hAnsi="Times New Roman" w:cs="Times New Roman"/>
              </w:rPr>
              <w:t>4 188</w:t>
            </w:r>
          </w:p>
        </w:tc>
        <w:tc>
          <w:tcPr>
            <w:tcW w:w="1276" w:type="dxa"/>
            <w:tcBorders>
              <w:top w:val="nil"/>
              <w:left w:val="single" w:sz="4" w:space="0" w:color="auto"/>
              <w:bottom w:val="single" w:sz="4" w:space="0" w:color="auto"/>
              <w:right w:val="single" w:sz="4" w:space="0" w:color="auto"/>
            </w:tcBorders>
            <w:shd w:val="clear" w:color="auto" w:fill="auto"/>
            <w:vAlign w:val="bottom"/>
          </w:tcPr>
          <w:p w:rsidR="009339D0" w:rsidRPr="009339D0" w:rsidRDefault="009339D0" w:rsidP="00000551">
            <w:pPr>
              <w:jc w:val="center"/>
              <w:rPr>
                <w:rFonts w:ascii="Times New Roman" w:hAnsi="Times New Roman" w:cs="Times New Roman"/>
              </w:rPr>
            </w:pPr>
            <w:r w:rsidRPr="009339D0">
              <w:rPr>
                <w:rFonts w:ascii="Times New Roman" w:hAnsi="Times New Roman" w:cs="Times New Roman"/>
              </w:rPr>
              <w:t>4 864</w:t>
            </w:r>
          </w:p>
        </w:tc>
        <w:tc>
          <w:tcPr>
            <w:tcW w:w="1238" w:type="dxa"/>
            <w:tcBorders>
              <w:top w:val="nil"/>
              <w:left w:val="single" w:sz="4" w:space="0" w:color="auto"/>
              <w:bottom w:val="single" w:sz="4" w:space="0" w:color="auto"/>
              <w:right w:val="single" w:sz="4" w:space="0" w:color="auto"/>
            </w:tcBorders>
            <w:shd w:val="clear" w:color="auto" w:fill="auto"/>
            <w:vAlign w:val="bottom"/>
          </w:tcPr>
          <w:p w:rsidR="009339D0" w:rsidRPr="009339D0" w:rsidRDefault="009339D0" w:rsidP="00000551">
            <w:pPr>
              <w:jc w:val="center"/>
              <w:rPr>
                <w:rFonts w:ascii="Times New Roman" w:hAnsi="Times New Roman" w:cs="Times New Roman"/>
              </w:rPr>
            </w:pPr>
            <w:r w:rsidRPr="009339D0">
              <w:rPr>
                <w:rFonts w:ascii="Times New Roman" w:hAnsi="Times New Roman" w:cs="Times New Roman"/>
              </w:rPr>
              <w:t>160</w:t>
            </w:r>
          </w:p>
        </w:tc>
        <w:tc>
          <w:tcPr>
            <w:tcW w:w="1166" w:type="dxa"/>
            <w:tcBorders>
              <w:top w:val="nil"/>
              <w:left w:val="single" w:sz="4" w:space="0" w:color="auto"/>
              <w:bottom w:val="single" w:sz="4" w:space="0" w:color="auto"/>
              <w:right w:val="single" w:sz="4" w:space="0" w:color="auto"/>
            </w:tcBorders>
            <w:shd w:val="clear" w:color="auto" w:fill="auto"/>
            <w:vAlign w:val="bottom"/>
          </w:tcPr>
          <w:p w:rsidR="009339D0" w:rsidRPr="009339D0" w:rsidRDefault="009339D0" w:rsidP="00000551">
            <w:pPr>
              <w:jc w:val="center"/>
              <w:rPr>
                <w:rFonts w:ascii="Times New Roman" w:hAnsi="Times New Roman" w:cs="Times New Roman"/>
              </w:rPr>
            </w:pPr>
            <w:r w:rsidRPr="009339D0">
              <w:rPr>
                <w:rFonts w:ascii="Times New Roman" w:hAnsi="Times New Roman" w:cs="Times New Roman"/>
              </w:rPr>
              <w:t>81</w:t>
            </w:r>
          </w:p>
        </w:tc>
      </w:tr>
    </w:tbl>
    <w:p w:rsidR="009339D0" w:rsidRPr="009339D0" w:rsidRDefault="009339D0" w:rsidP="009339D0">
      <w:pPr>
        <w:ind w:firstLine="851"/>
        <w:jc w:val="both"/>
        <w:rPr>
          <w:rFonts w:ascii="Times New Roman" w:hAnsi="Times New Roman" w:cs="Times New Roman"/>
        </w:rPr>
      </w:pPr>
    </w:p>
    <w:tbl>
      <w:tblPr>
        <w:tblW w:w="9639"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3261"/>
        <w:gridCol w:w="1275"/>
        <w:gridCol w:w="1418"/>
        <w:gridCol w:w="1276"/>
        <w:gridCol w:w="1275"/>
        <w:gridCol w:w="1134"/>
      </w:tblGrid>
      <w:tr w:rsidR="009339D0" w:rsidRPr="009339D0" w:rsidTr="00000551">
        <w:trPr>
          <w:trHeight w:val="964"/>
        </w:trPr>
        <w:tc>
          <w:tcPr>
            <w:tcW w:w="3261" w:type="dxa"/>
            <w:shd w:val="clear" w:color="auto" w:fill="auto"/>
          </w:tcPr>
          <w:p w:rsidR="009339D0" w:rsidRPr="009339D0" w:rsidRDefault="009339D0" w:rsidP="00000551">
            <w:pPr>
              <w:jc w:val="center"/>
              <w:rPr>
                <w:rFonts w:ascii="Times New Roman" w:hAnsi="Times New Roman" w:cs="Times New Roman"/>
              </w:rPr>
            </w:pPr>
            <w:r w:rsidRPr="009339D0">
              <w:rPr>
                <w:rFonts w:ascii="Times New Roman" w:hAnsi="Times New Roman" w:cs="Times New Roman"/>
              </w:rPr>
              <w:t xml:space="preserve">Наименование на </w:t>
            </w:r>
          </w:p>
          <w:p w:rsidR="009339D0" w:rsidRPr="009339D0" w:rsidRDefault="009339D0" w:rsidP="00000551">
            <w:pPr>
              <w:jc w:val="center"/>
              <w:rPr>
                <w:rFonts w:ascii="Times New Roman" w:hAnsi="Times New Roman" w:cs="Times New Roman"/>
              </w:rPr>
            </w:pPr>
            <w:r w:rsidRPr="009339D0">
              <w:rPr>
                <w:rFonts w:ascii="Times New Roman" w:hAnsi="Times New Roman" w:cs="Times New Roman"/>
              </w:rPr>
              <w:t>публичното предприятие</w:t>
            </w:r>
          </w:p>
        </w:tc>
        <w:tc>
          <w:tcPr>
            <w:tcW w:w="1275" w:type="dxa"/>
            <w:shd w:val="clear" w:color="auto" w:fill="auto"/>
          </w:tcPr>
          <w:p w:rsidR="009339D0" w:rsidRPr="009339D0" w:rsidRDefault="009339D0" w:rsidP="00000551">
            <w:pPr>
              <w:jc w:val="center"/>
              <w:rPr>
                <w:rFonts w:ascii="Times New Roman" w:hAnsi="Times New Roman" w:cs="Times New Roman"/>
              </w:rPr>
            </w:pPr>
            <w:r w:rsidRPr="009339D0">
              <w:rPr>
                <w:rFonts w:ascii="Times New Roman" w:hAnsi="Times New Roman" w:cs="Times New Roman"/>
              </w:rPr>
              <w:t>Собствен капитал, хил. лева</w:t>
            </w:r>
          </w:p>
        </w:tc>
        <w:tc>
          <w:tcPr>
            <w:tcW w:w="1418" w:type="dxa"/>
            <w:shd w:val="clear" w:color="auto" w:fill="auto"/>
          </w:tcPr>
          <w:p w:rsidR="009339D0" w:rsidRPr="009339D0" w:rsidRDefault="009339D0" w:rsidP="00000551">
            <w:pPr>
              <w:jc w:val="center"/>
              <w:rPr>
                <w:rFonts w:ascii="Times New Roman" w:hAnsi="Times New Roman" w:cs="Times New Roman"/>
              </w:rPr>
            </w:pPr>
            <w:r w:rsidRPr="009339D0">
              <w:rPr>
                <w:rFonts w:ascii="Times New Roman" w:hAnsi="Times New Roman" w:cs="Times New Roman"/>
              </w:rPr>
              <w:t>Дълго</w:t>
            </w:r>
          </w:p>
          <w:p w:rsidR="009339D0" w:rsidRPr="009339D0" w:rsidRDefault="009339D0" w:rsidP="00000551">
            <w:pPr>
              <w:jc w:val="center"/>
              <w:rPr>
                <w:rFonts w:ascii="Times New Roman" w:hAnsi="Times New Roman" w:cs="Times New Roman"/>
              </w:rPr>
            </w:pPr>
            <w:r w:rsidRPr="009339D0">
              <w:rPr>
                <w:rFonts w:ascii="Times New Roman" w:hAnsi="Times New Roman" w:cs="Times New Roman"/>
              </w:rPr>
              <w:t xml:space="preserve">трайни активи, </w:t>
            </w:r>
          </w:p>
          <w:p w:rsidR="009339D0" w:rsidRPr="009339D0" w:rsidRDefault="009339D0" w:rsidP="00000551">
            <w:pPr>
              <w:jc w:val="center"/>
              <w:rPr>
                <w:rFonts w:ascii="Times New Roman" w:hAnsi="Times New Roman" w:cs="Times New Roman"/>
              </w:rPr>
            </w:pPr>
            <w:r w:rsidRPr="009339D0">
              <w:rPr>
                <w:rFonts w:ascii="Times New Roman" w:hAnsi="Times New Roman" w:cs="Times New Roman"/>
              </w:rPr>
              <w:t>хил. лева</w:t>
            </w:r>
          </w:p>
        </w:tc>
        <w:tc>
          <w:tcPr>
            <w:tcW w:w="1276" w:type="dxa"/>
            <w:shd w:val="clear" w:color="auto" w:fill="auto"/>
          </w:tcPr>
          <w:p w:rsidR="009339D0" w:rsidRPr="009339D0" w:rsidRDefault="009339D0" w:rsidP="00000551">
            <w:pPr>
              <w:jc w:val="center"/>
              <w:rPr>
                <w:rFonts w:ascii="Times New Roman" w:hAnsi="Times New Roman" w:cs="Times New Roman"/>
              </w:rPr>
            </w:pPr>
            <w:r w:rsidRPr="009339D0">
              <w:rPr>
                <w:rFonts w:ascii="Times New Roman" w:hAnsi="Times New Roman" w:cs="Times New Roman"/>
              </w:rPr>
              <w:t>Кратко</w:t>
            </w:r>
          </w:p>
          <w:p w:rsidR="009339D0" w:rsidRPr="009339D0" w:rsidRDefault="009339D0" w:rsidP="00000551">
            <w:pPr>
              <w:ind w:left="-108" w:right="-108"/>
              <w:jc w:val="center"/>
              <w:rPr>
                <w:rFonts w:ascii="Times New Roman" w:hAnsi="Times New Roman" w:cs="Times New Roman"/>
              </w:rPr>
            </w:pPr>
            <w:r w:rsidRPr="009339D0">
              <w:rPr>
                <w:rFonts w:ascii="Times New Roman" w:hAnsi="Times New Roman" w:cs="Times New Roman"/>
              </w:rPr>
              <w:t>срочни задължения, хил. лева</w:t>
            </w:r>
          </w:p>
        </w:tc>
        <w:tc>
          <w:tcPr>
            <w:tcW w:w="1275" w:type="dxa"/>
            <w:shd w:val="clear" w:color="auto" w:fill="auto"/>
          </w:tcPr>
          <w:p w:rsidR="009339D0" w:rsidRPr="009339D0" w:rsidRDefault="009339D0" w:rsidP="00000551">
            <w:pPr>
              <w:jc w:val="center"/>
              <w:rPr>
                <w:rFonts w:ascii="Times New Roman" w:hAnsi="Times New Roman" w:cs="Times New Roman"/>
              </w:rPr>
            </w:pPr>
            <w:r w:rsidRPr="009339D0">
              <w:rPr>
                <w:rFonts w:ascii="Times New Roman" w:hAnsi="Times New Roman" w:cs="Times New Roman"/>
              </w:rPr>
              <w:t>Кратко</w:t>
            </w:r>
          </w:p>
          <w:p w:rsidR="009339D0" w:rsidRPr="009339D0" w:rsidRDefault="009339D0" w:rsidP="00000551">
            <w:pPr>
              <w:jc w:val="center"/>
              <w:rPr>
                <w:rFonts w:ascii="Times New Roman" w:hAnsi="Times New Roman" w:cs="Times New Roman"/>
              </w:rPr>
            </w:pPr>
            <w:r w:rsidRPr="009339D0">
              <w:rPr>
                <w:rFonts w:ascii="Times New Roman" w:hAnsi="Times New Roman" w:cs="Times New Roman"/>
              </w:rPr>
              <w:t>срочни вземания, хил. лева</w:t>
            </w:r>
          </w:p>
        </w:tc>
        <w:tc>
          <w:tcPr>
            <w:tcW w:w="1134" w:type="dxa"/>
          </w:tcPr>
          <w:p w:rsidR="009339D0" w:rsidRPr="009339D0" w:rsidRDefault="009339D0" w:rsidP="00000551">
            <w:pPr>
              <w:jc w:val="center"/>
              <w:rPr>
                <w:rFonts w:ascii="Times New Roman" w:hAnsi="Times New Roman" w:cs="Times New Roman"/>
              </w:rPr>
            </w:pPr>
            <w:r w:rsidRPr="009339D0">
              <w:rPr>
                <w:rFonts w:ascii="Times New Roman" w:hAnsi="Times New Roman" w:cs="Times New Roman"/>
              </w:rPr>
              <w:t>Парични</w:t>
            </w:r>
          </w:p>
          <w:p w:rsidR="009339D0" w:rsidRPr="009339D0" w:rsidRDefault="009339D0" w:rsidP="00000551">
            <w:pPr>
              <w:ind w:right="-108"/>
              <w:jc w:val="center"/>
              <w:rPr>
                <w:rFonts w:ascii="Times New Roman" w:hAnsi="Times New Roman" w:cs="Times New Roman"/>
              </w:rPr>
            </w:pPr>
            <w:r w:rsidRPr="009339D0">
              <w:rPr>
                <w:rFonts w:ascii="Times New Roman" w:hAnsi="Times New Roman" w:cs="Times New Roman"/>
              </w:rPr>
              <w:t>средства, хил. лева</w:t>
            </w:r>
          </w:p>
        </w:tc>
      </w:tr>
      <w:tr w:rsidR="009339D0" w:rsidRPr="009339D0" w:rsidTr="00000551">
        <w:tc>
          <w:tcPr>
            <w:tcW w:w="3261" w:type="dxa"/>
            <w:shd w:val="clear" w:color="auto" w:fill="auto"/>
          </w:tcPr>
          <w:p w:rsidR="009339D0" w:rsidRPr="009339D0" w:rsidRDefault="009339D0" w:rsidP="00000551">
            <w:pPr>
              <w:rPr>
                <w:rFonts w:ascii="Times New Roman" w:hAnsi="Times New Roman" w:cs="Times New Roman"/>
              </w:rPr>
            </w:pPr>
            <w:r w:rsidRPr="009339D0">
              <w:rPr>
                <w:rFonts w:ascii="Times New Roman" w:hAnsi="Times New Roman" w:cs="Times New Roman"/>
              </w:rPr>
              <w:t>„Общински пазари“ ЕООД</w:t>
            </w:r>
          </w:p>
        </w:tc>
        <w:tc>
          <w:tcPr>
            <w:tcW w:w="1275" w:type="dxa"/>
            <w:shd w:val="clear" w:color="auto" w:fill="auto"/>
          </w:tcPr>
          <w:p w:rsidR="009339D0" w:rsidRPr="009339D0" w:rsidRDefault="009339D0" w:rsidP="00000551">
            <w:pPr>
              <w:jc w:val="center"/>
              <w:rPr>
                <w:rFonts w:ascii="Times New Roman" w:hAnsi="Times New Roman" w:cs="Times New Roman"/>
              </w:rPr>
            </w:pPr>
            <w:r w:rsidRPr="009339D0">
              <w:rPr>
                <w:rFonts w:ascii="Times New Roman" w:hAnsi="Times New Roman" w:cs="Times New Roman"/>
              </w:rPr>
              <w:t>11 142</w:t>
            </w:r>
          </w:p>
        </w:tc>
        <w:tc>
          <w:tcPr>
            <w:tcW w:w="1418" w:type="dxa"/>
            <w:shd w:val="clear" w:color="auto" w:fill="auto"/>
          </w:tcPr>
          <w:p w:rsidR="009339D0" w:rsidRPr="009339D0" w:rsidRDefault="009339D0" w:rsidP="00000551">
            <w:pPr>
              <w:jc w:val="center"/>
              <w:rPr>
                <w:rFonts w:ascii="Times New Roman" w:hAnsi="Times New Roman" w:cs="Times New Roman"/>
              </w:rPr>
            </w:pPr>
            <w:r w:rsidRPr="009339D0">
              <w:rPr>
                <w:rFonts w:ascii="Times New Roman" w:hAnsi="Times New Roman" w:cs="Times New Roman"/>
              </w:rPr>
              <w:t>14 462</w:t>
            </w:r>
          </w:p>
        </w:tc>
        <w:tc>
          <w:tcPr>
            <w:tcW w:w="1276" w:type="dxa"/>
            <w:shd w:val="clear" w:color="auto" w:fill="auto"/>
          </w:tcPr>
          <w:p w:rsidR="009339D0" w:rsidRPr="009339D0" w:rsidRDefault="009339D0" w:rsidP="00000551">
            <w:pPr>
              <w:jc w:val="center"/>
              <w:rPr>
                <w:rFonts w:ascii="Times New Roman" w:hAnsi="Times New Roman" w:cs="Times New Roman"/>
              </w:rPr>
            </w:pPr>
            <w:r w:rsidRPr="009339D0">
              <w:rPr>
                <w:rFonts w:ascii="Times New Roman" w:hAnsi="Times New Roman" w:cs="Times New Roman"/>
              </w:rPr>
              <w:t>144</w:t>
            </w:r>
          </w:p>
        </w:tc>
        <w:tc>
          <w:tcPr>
            <w:tcW w:w="1275" w:type="dxa"/>
            <w:shd w:val="clear" w:color="auto" w:fill="auto"/>
          </w:tcPr>
          <w:p w:rsidR="009339D0" w:rsidRPr="009339D0" w:rsidRDefault="009339D0" w:rsidP="00000551">
            <w:pPr>
              <w:jc w:val="center"/>
              <w:rPr>
                <w:rFonts w:ascii="Times New Roman" w:hAnsi="Times New Roman" w:cs="Times New Roman"/>
              </w:rPr>
            </w:pPr>
            <w:r w:rsidRPr="009339D0">
              <w:rPr>
                <w:rFonts w:ascii="Times New Roman" w:hAnsi="Times New Roman" w:cs="Times New Roman"/>
              </w:rPr>
              <w:t>382</w:t>
            </w:r>
          </w:p>
        </w:tc>
        <w:tc>
          <w:tcPr>
            <w:tcW w:w="1134" w:type="dxa"/>
          </w:tcPr>
          <w:p w:rsidR="009339D0" w:rsidRPr="009339D0" w:rsidRDefault="009339D0" w:rsidP="00000551">
            <w:pPr>
              <w:jc w:val="center"/>
              <w:rPr>
                <w:rFonts w:ascii="Times New Roman" w:hAnsi="Times New Roman" w:cs="Times New Roman"/>
              </w:rPr>
            </w:pPr>
            <w:r w:rsidRPr="009339D0">
              <w:rPr>
                <w:rFonts w:ascii="Times New Roman" w:hAnsi="Times New Roman" w:cs="Times New Roman"/>
              </w:rPr>
              <w:t>3 318</w:t>
            </w:r>
          </w:p>
        </w:tc>
      </w:tr>
      <w:tr w:rsidR="009339D0" w:rsidRPr="009339D0" w:rsidTr="00000551">
        <w:tc>
          <w:tcPr>
            <w:tcW w:w="3261" w:type="dxa"/>
            <w:shd w:val="clear" w:color="auto" w:fill="auto"/>
          </w:tcPr>
          <w:p w:rsidR="009339D0" w:rsidRPr="009339D0" w:rsidRDefault="009339D0" w:rsidP="00000551">
            <w:pPr>
              <w:rPr>
                <w:rFonts w:ascii="Times New Roman" w:hAnsi="Times New Roman" w:cs="Times New Roman"/>
              </w:rPr>
            </w:pPr>
            <w:r w:rsidRPr="009339D0">
              <w:rPr>
                <w:rFonts w:ascii="Times New Roman" w:hAnsi="Times New Roman" w:cs="Times New Roman"/>
              </w:rPr>
              <w:t>„Общ. транспорт Русе“ ЕАД</w:t>
            </w:r>
          </w:p>
        </w:tc>
        <w:tc>
          <w:tcPr>
            <w:tcW w:w="1275" w:type="dxa"/>
            <w:shd w:val="clear" w:color="auto" w:fill="auto"/>
          </w:tcPr>
          <w:p w:rsidR="009339D0" w:rsidRPr="009339D0" w:rsidRDefault="009339D0" w:rsidP="00000551">
            <w:pPr>
              <w:jc w:val="center"/>
              <w:rPr>
                <w:rFonts w:ascii="Times New Roman" w:hAnsi="Times New Roman" w:cs="Times New Roman"/>
              </w:rPr>
            </w:pPr>
            <w:r w:rsidRPr="009339D0">
              <w:rPr>
                <w:rFonts w:ascii="Times New Roman" w:hAnsi="Times New Roman" w:cs="Times New Roman"/>
              </w:rPr>
              <w:t>3 324</w:t>
            </w:r>
          </w:p>
        </w:tc>
        <w:tc>
          <w:tcPr>
            <w:tcW w:w="1418" w:type="dxa"/>
            <w:shd w:val="clear" w:color="auto" w:fill="auto"/>
          </w:tcPr>
          <w:p w:rsidR="009339D0" w:rsidRPr="009339D0" w:rsidRDefault="009339D0" w:rsidP="00000551">
            <w:pPr>
              <w:jc w:val="center"/>
              <w:rPr>
                <w:rFonts w:ascii="Times New Roman" w:hAnsi="Times New Roman" w:cs="Times New Roman"/>
              </w:rPr>
            </w:pPr>
            <w:r w:rsidRPr="009339D0">
              <w:rPr>
                <w:rFonts w:ascii="Times New Roman" w:hAnsi="Times New Roman" w:cs="Times New Roman"/>
              </w:rPr>
              <w:t>30 616</w:t>
            </w:r>
          </w:p>
        </w:tc>
        <w:tc>
          <w:tcPr>
            <w:tcW w:w="1276" w:type="dxa"/>
            <w:shd w:val="clear" w:color="auto" w:fill="auto"/>
          </w:tcPr>
          <w:p w:rsidR="009339D0" w:rsidRPr="009339D0" w:rsidRDefault="009339D0" w:rsidP="00000551">
            <w:pPr>
              <w:jc w:val="center"/>
              <w:rPr>
                <w:rFonts w:ascii="Times New Roman" w:hAnsi="Times New Roman" w:cs="Times New Roman"/>
              </w:rPr>
            </w:pPr>
            <w:r w:rsidRPr="009339D0">
              <w:rPr>
                <w:rFonts w:ascii="Times New Roman" w:hAnsi="Times New Roman" w:cs="Times New Roman"/>
              </w:rPr>
              <w:t>2 725</w:t>
            </w:r>
          </w:p>
        </w:tc>
        <w:tc>
          <w:tcPr>
            <w:tcW w:w="1275" w:type="dxa"/>
            <w:shd w:val="clear" w:color="auto" w:fill="auto"/>
          </w:tcPr>
          <w:p w:rsidR="009339D0" w:rsidRPr="009339D0" w:rsidRDefault="009339D0" w:rsidP="00000551">
            <w:pPr>
              <w:jc w:val="center"/>
              <w:rPr>
                <w:rFonts w:ascii="Times New Roman" w:hAnsi="Times New Roman" w:cs="Times New Roman"/>
              </w:rPr>
            </w:pPr>
            <w:r w:rsidRPr="009339D0">
              <w:rPr>
                <w:rFonts w:ascii="Times New Roman" w:hAnsi="Times New Roman" w:cs="Times New Roman"/>
              </w:rPr>
              <w:t>2 528</w:t>
            </w:r>
          </w:p>
        </w:tc>
        <w:tc>
          <w:tcPr>
            <w:tcW w:w="1134" w:type="dxa"/>
          </w:tcPr>
          <w:p w:rsidR="009339D0" w:rsidRPr="009339D0" w:rsidRDefault="009339D0" w:rsidP="00000551">
            <w:pPr>
              <w:jc w:val="center"/>
              <w:rPr>
                <w:rFonts w:ascii="Times New Roman" w:hAnsi="Times New Roman" w:cs="Times New Roman"/>
              </w:rPr>
            </w:pPr>
            <w:r w:rsidRPr="009339D0">
              <w:rPr>
                <w:rFonts w:ascii="Times New Roman" w:hAnsi="Times New Roman" w:cs="Times New Roman"/>
              </w:rPr>
              <w:t>1 647</w:t>
            </w:r>
          </w:p>
        </w:tc>
      </w:tr>
      <w:tr w:rsidR="009339D0" w:rsidRPr="009339D0" w:rsidTr="00000551">
        <w:tc>
          <w:tcPr>
            <w:tcW w:w="3261" w:type="dxa"/>
            <w:shd w:val="clear" w:color="auto" w:fill="auto"/>
          </w:tcPr>
          <w:p w:rsidR="009339D0" w:rsidRPr="009339D0" w:rsidRDefault="009339D0" w:rsidP="00000551">
            <w:pPr>
              <w:rPr>
                <w:rFonts w:ascii="Times New Roman" w:hAnsi="Times New Roman" w:cs="Times New Roman"/>
              </w:rPr>
            </w:pPr>
            <w:r w:rsidRPr="009339D0">
              <w:rPr>
                <w:rFonts w:ascii="Times New Roman" w:hAnsi="Times New Roman" w:cs="Times New Roman"/>
              </w:rPr>
              <w:t>„ДКЦ 1-Русе“ ЕООД</w:t>
            </w:r>
          </w:p>
        </w:tc>
        <w:tc>
          <w:tcPr>
            <w:tcW w:w="1275" w:type="dxa"/>
            <w:shd w:val="clear" w:color="auto" w:fill="auto"/>
          </w:tcPr>
          <w:p w:rsidR="009339D0" w:rsidRPr="009339D0" w:rsidRDefault="009339D0" w:rsidP="00000551">
            <w:pPr>
              <w:jc w:val="center"/>
              <w:rPr>
                <w:rFonts w:ascii="Times New Roman" w:hAnsi="Times New Roman" w:cs="Times New Roman"/>
              </w:rPr>
            </w:pPr>
            <w:r w:rsidRPr="009339D0">
              <w:rPr>
                <w:rFonts w:ascii="Times New Roman" w:hAnsi="Times New Roman" w:cs="Times New Roman"/>
              </w:rPr>
              <w:t>973</w:t>
            </w:r>
          </w:p>
        </w:tc>
        <w:tc>
          <w:tcPr>
            <w:tcW w:w="1418" w:type="dxa"/>
            <w:shd w:val="clear" w:color="auto" w:fill="auto"/>
          </w:tcPr>
          <w:p w:rsidR="009339D0" w:rsidRPr="009339D0" w:rsidRDefault="009339D0" w:rsidP="00000551">
            <w:pPr>
              <w:jc w:val="center"/>
              <w:rPr>
                <w:rFonts w:ascii="Times New Roman" w:hAnsi="Times New Roman" w:cs="Times New Roman"/>
              </w:rPr>
            </w:pPr>
            <w:r w:rsidRPr="009339D0">
              <w:rPr>
                <w:rFonts w:ascii="Times New Roman" w:hAnsi="Times New Roman" w:cs="Times New Roman"/>
              </w:rPr>
              <w:t>725</w:t>
            </w:r>
          </w:p>
        </w:tc>
        <w:tc>
          <w:tcPr>
            <w:tcW w:w="1276" w:type="dxa"/>
            <w:shd w:val="clear" w:color="auto" w:fill="auto"/>
          </w:tcPr>
          <w:p w:rsidR="009339D0" w:rsidRPr="009339D0" w:rsidRDefault="009339D0" w:rsidP="00000551">
            <w:pPr>
              <w:jc w:val="center"/>
              <w:rPr>
                <w:rFonts w:ascii="Times New Roman" w:hAnsi="Times New Roman" w:cs="Times New Roman"/>
              </w:rPr>
            </w:pPr>
            <w:r w:rsidRPr="009339D0">
              <w:rPr>
                <w:rFonts w:ascii="Times New Roman" w:hAnsi="Times New Roman" w:cs="Times New Roman"/>
              </w:rPr>
              <w:t>428</w:t>
            </w:r>
          </w:p>
        </w:tc>
        <w:tc>
          <w:tcPr>
            <w:tcW w:w="1275" w:type="dxa"/>
            <w:shd w:val="clear" w:color="auto" w:fill="auto"/>
          </w:tcPr>
          <w:p w:rsidR="009339D0" w:rsidRPr="009339D0" w:rsidRDefault="009339D0" w:rsidP="00000551">
            <w:pPr>
              <w:jc w:val="center"/>
              <w:rPr>
                <w:rFonts w:ascii="Times New Roman" w:hAnsi="Times New Roman" w:cs="Times New Roman"/>
              </w:rPr>
            </w:pPr>
            <w:r w:rsidRPr="009339D0">
              <w:rPr>
                <w:rFonts w:ascii="Times New Roman" w:hAnsi="Times New Roman" w:cs="Times New Roman"/>
              </w:rPr>
              <w:t>262</w:t>
            </w:r>
          </w:p>
        </w:tc>
        <w:tc>
          <w:tcPr>
            <w:tcW w:w="1134" w:type="dxa"/>
          </w:tcPr>
          <w:p w:rsidR="009339D0" w:rsidRPr="009339D0" w:rsidRDefault="009339D0" w:rsidP="00000551">
            <w:pPr>
              <w:jc w:val="center"/>
              <w:rPr>
                <w:rFonts w:ascii="Times New Roman" w:hAnsi="Times New Roman" w:cs="Times New Roman"/>
              </w:rPr>
            </w:pPr>
            <w:r w:rsidRPr="009339D0">
              <w:rPr>
                <w:rFonts w:ascii="Times New Roman" w:hAnsi="Times New Roman" w:cs="Times New Roman"/>
              </w:rPr>
              <w:t>379</w:t>
            </w:r>
          </w:p>
        </w:tc>
      </w:tr>
      <w:tr w:rsidR="009339D0" w:rsidRPr="009339D0" w:rsidTr="00000551">
        <w:tc>
          <w:tcPr>
            <w:tcW w:w="3261" w:type="dxa"/>
            <w:shd w:val="clear" w:color="auto" w:fill="auto"/>
          </w:tcPr>
          <w:p w:rsidR="009339D0" w:rsidRPr="009339D0" w:rsidRDefault="009339D0" w:rsidP="00000551">
            <w:pPr>
              <w:rPr>
                <w:rFonts w:ascii="Times New Roman" w:hAnsi="Times New Roman" w:cs="Times New Roman"/>
              </w:rPr>
            </w:pPr>
            <w:r w:rsidRPr="009339D0">
              <w:rPr>
                <w:rFonts w:ascii="Times New Roman" w:hAnsi="Times New Roman" w:cs="Times New Roman"/>
              </w:rPr>
              <w:t>„МЦ 1-Русе“ ЕООД</w:t>
            </w:r>
          </w:p>
        </w:tc>
        <w:tc>
          <w:tcPr>
            <w:tcW w:w="1275" w:type="dxa"/>
            <w:shd w:val="clear" w:color="auto" w:fill="auto"/>
          </w:tcPr>
          <w:p w:rsidR="009339D0" w:rsidRPr="009339D0" w:rsidRDefault="009339D0" w:rsidP="00000551">
            <w:pPr>
              <w:jc w:val="center"/>
              <w:rPr>
                <w:rFonts w:ascii="Times New Roman" w:hAnsi="Times New Roman" w:cs="Times New Roman"/>
              </w:rPr>
            </w:pPr>
            <w:r w:rsidRPr="009339D0">
              <w:rPr>
                <w:rFonts w:ascii="Times New Roman" w:hAnsi="Times New Roman" w:cs="Times New Roman"/>
              </w:rPr>
              <w:t>138</w:t>
            </w:r>
          </w:p>
        </w:tc>
        <w:tc>
          <w:tcPr>
            <w:tcW w:w="1418" w:type="dxa"/>
            <w:shd w:val="clear" w:color="auto" w:fill="auto"/>
          </w:tcPr>
          <w:p w:rsidR="009339D0" w:rsidRPr="009339D0" w:rsidRDefault="009339D0" w:rsidP="00000551">
            <w:pPr>
              <w:jc w:val="center"/>
              <w:rPr>
                <w:rFonts w:ascii="Times New Roman" w:hAnsi="Times New Roman" w:cs="Times New Roman"/>
              </w:rPr>
            </w:pPr>
            <w:r w:rsidRPr="009339D0">
              <w:rPr>
                <w:rFonts w:ascii="Times New Roman" w:hAnsi="Times New Roman" w:cs="Times New Roman"/>
              </w:rPr>
              <w:t>19</w:t>
            </w:r>
          </w:p>
        </w:tc>
        <w:tc>
          <w:tcPr>
            <w:tcW w:w="1276" w:type="dxa"/>
            <w:shd w:val="clear" w:color="auto" w:fill="auto"/>
          </w:tcPr>
          <w:p w:rsidR="009339D0" w:rsidRPr="009339D0" w:rsidRDefault="009339D0" w:rsidP="00000551">
            <w:pPr>
              <w:jc w:val="center"/>
              <w:rPr>
                <w:rFonts w:ascii="Times New Roman" w:hAnsi="Times New Roman" w:cs="Times New Roman"/>
              </w:rPr>
            </w:pPr>
            <w:r w:rsidRPr="009339D0">
              <w:rPr>
                <w:rFonts w:ascii="Times New Roman" w:hAnsi="Times New Roman" w:cs="Times New Roman"/>
              </w:rPr>
              <w:t>21</w:t>
            </w:r>
          </w:p>
        </w:tc>
        <w:tc>
          <w:tcPr>
            <w:tcW w:w="1275" w:type="dxa"/>
            <w:shd w:val="clear" w:color="auto" w:fill="auto"/>
          </w:tcPr>
          <w:p w:rsidR="009339D0" w:rsidRPr="009339D0" w:rsidRDefault="009339D0" w:rsidP="00000551">
            <w:pPr>
              <w:jc w:val="center"/>
              <w:rPr>
                <w:rFonts w:ascii="Times New Roman" w:hAnsi="Times New Roman" w:cs="Times New Roman"/>
              </w:rPr>
            </w:pPr>
            <w:r w:rsidRPr="009339D0">
              <w:rPr>
                <w:rFonts w:ascii="Times New Roman" w:hAnsi="Times New Roman" w:cs="Times New Roman"/>
              </w:rPr>
              <w:t>46</w:t>
            </w:r>
          </w:p>
        </w:tc>
        <w:tc>
          <w:tcPr>
            <w:tcW w:w="1134" w:type="dxa"/>
          </w:tcPr>
          <w:p w:rsidR="009339D0" w:rsidRPr="009339D0" w:rsidRDefault="009339D0" w:rsidP="00000551">
            <w:pPr>
              <w:jc w:val="center"/>
              <w:rPr>
                <w:rFonts w:ascii="Times New Roman" w:hAnsi="Times New Roman" w:cs="Times New Roman"/>
              </w:rPr>
            </w:pPr>
            <w:r w:rsidRPr="009339D0">
              <w:rPr>
                <w:rFonts w:ascii="Times New Roman" w:hAnsi="Times New Roman" w:cs="Times New Roman"/>
              </w:rPr>
              <w:t>63</w:t>
            </w:r>
          </w:p>
        </w:tc>
      </w:tr>
      <w:tr w:rsidR="009339D0" w:rsidRPr="009339D0" w:rsidTr="00000551">
        <w:tc>
          <w:tcPr>
            <w:tcW w:w="3261" w:type="dxa"/>
            <w:shd w:val="clear" w:color="auto" w:fill="auto"/>
          </w:tcPr>
          <w:p w:rsidR="009339D0" w:rsidRPr="009339D0" w:rsidRDefault="009339D0" w:rsidP="00000551">
            <w:pPr>
              <w:rPr>
                <w:rFonts w:ascii="Times New Roman" w:hAnsi="Times New Roman" w:cs="Times New Roman"/>
              </w:rPr>
            </w:pPr>
            <w:r w:rsidRPr="009339D0">
              <w:rPr>
                <w:rFonts w:ascii="Times New Roman" w:hAnsi="Times New Roman" w:cs="Times New Roman"/>
              </w:rPr>
              <w:t>„ЦДМ 1-Русе“ ЕООД</w:t>
            </w:r>
          </w:p>
        </w:tc>
        <w:tc>
          <w:tcPr>
            <w:tcW w:w="1275" w:type="dxa"/>
            <w:shd w:val="clear" w:color="auto" w:fill="auto"/>
          </w:tcPr>
          <w:p w:rsidR="009339D0" w:rsidRPr="009339D0" w:rsidRDefault="009339D0" w:rsidP="00000551">
            <w:pPr>
              <w:jc w:val="center"/>
              <w:rPr>
                <w:rFonts w:ascii="Times New Roman" w:hAnsi="Times New Roman" w:cs="Times New Roman"/>
              </w:rPr>
            </w:pPr>
            <w:r w:rsidRPr="009339D0">
              <w:rPr>
                <w:rFonts w:ascii="Times New Roman" w:hAnsi="Times New Roman" w:cs="Times New Roman"/>
              </w:rPr>
              <w:t>789</w:t>
            </w:r>
          </w:p>
        </w:tc>
        <w:tc>
          <w:tcPr>
            <w:tcW w:w="1418" w:type="dxa"/>
            <w:shd w:val="clear" w:color="auto" w:fill="auto"/>
          </w:tcPr>
          <w:p w:rsidR="009339D0" w:rsidRPr="009339D0" w:rsidRDefault="009339D0" w:rsidP="00000551">
            <w:pPr>
              <w:jc w:val="center"/>
              <w:rPr>
                <w:rFonts w:ascii="Times New Roman" w:hAnsi="Times New Roman" w:cs="Times New Roman"/>
              </w:rPr>
            </w:pPr>
            <w:r w:rsidRPr="009339D0">
              <w:rPr>
                <w:rFonts w:ascii="Times New Roman" w:hAnsi="Times New Roman" w:cs="Times New Roman"/>
              </w:rPr>
              <w:t>675</w:t>
            </w:r>
          </w:p>
        </w:tc>
        <w:tc>
          <w:tcPr>
            <w:tcW w:w="1276" w:type="dxa"/>
            <w:shd w:val="clear" w:color="auto" w:fill="auto"/>
          </w:tcPr>
          <w:p w:rsidR="009339D0" w:rsidRPr="009339D0" w:rsidRDefault="009339D0" w:rsidP="00000551">
            <w:pPr>
              <w:jc w:val="center"/>
              <w:rPr>
                <w:rFonts w:ascii="Times New Roman" w:hAnsi="Times New Roman" w:cs="Times New Roman"/>
              </w:rPr>
            </w:pPr>
            <w:r w:rsidRPr="009339D0">
              <w:rPr>
                <w:rFonts w:ascii="Times New Roman" w:hAnsi="Times New Roman" w:cs="Times New Roman"/>
              </w:rPr>
              <w:t>110</w:t>
            </w:r>
          </w:p>
        </w:tc>
        <w:tc>
          <w:tcPr>
            <w:tcW w:w="1275" w:type="dxa"/>
            <w:shd w:val="clear" w:color="auto" w:fill="auto"/>
          </w:tcPr>
          <w:p w:rsidR="009339D0" w:rsidRPr="009339D0" w:rsidRDefault="009339D0" w:rsidP="00000551">
            <w:pPr>
              <w:jc w:val="center"/>
              <w:rPr>
                <w:rFonts w:ascii="Times New Roman" w:hAnsi="Times New Roman" w:cs="Times New Roman"/>
              </w:rPr>
            </w:pPr>
            <w:r w:rsidRPr="009339D0">
              <w:rPr>
                <w:rFonts w:ascii="Times New Roman" w:hAnsi="Times New Roman" w:cs="Times New Roman"/>
              </w:rPr>
              <w:t>65</w:t>
            </w:r>
          </w:p>
        </w:tc>
        <w:tc>
          <w:tcPr>
            <w:tcW w:w="1134" w:type="dxa"/>
          </w:tcPr>
          <w:p w:rsidR="009339D0" w:rsidRPr="009339D0" w:rsidRDefault="009339D0" w:rsidP="00000551">
            <w:pPr>
              <w:jc w:val="center"/>
              <w:rPr>
                <w:rFonts w:ascii="Times New Roman" w:hAnsi="Times New Roman" w:cs="Times New Roman"/>
              </w:rPr>
            </w:pPr>
            <w:r w:rsidRPr="009339D0">
              <w:rPr>
                <w:rFonts w:ascii="Times New Roman" w:hAnsi="Times New Roman" w:cs="Times New Roman"/>
              </w:rPr>
              <w:t>179</w:t>
            </w:r>
          </w:p>
        </w:tc>
      </w:tr>
      <w:tr w:rsidR="009339D0" w:rsidRPr="009339D0" w:rsidTr="00000551">
        <w:tc>
          <w:tcPr>
            <w:tcW w:w="3261" w:type="dxa"/>
            <w:shd w:val="clear" w:color="auto" w:fill="auto"/>
          </w:tcPr>
          <w:p w:rsidR="009339D0" w:rsidRPr="009339D0" w:rsidRDefault="009339D0" w:rsidP="00000551">
            <w:pPr>
              <w:rPr>
                <w:rFonts w:ascii="Times New Roman" w:hAnsi="Times New Roman" w:cs="Times New Roman"/>
              </w:rPr>
            </w:pPr>
            <w:r w:rsidRPr="009339D0">
              <w:rPr>
                <w:rFonts w:ascii="Times New Roman" w:hAnsi="Times New Roman" w:cs="Times New Roman"/>
              </w:rPr>
              <w:t>„ЦПЗ-Русе“ ЕООД</w:t>
            </w:r>
          </w:p>
        </w:tc>
        <w:tc>
          <w:tcPr>
            <w:tcW w:w="1275" w:type="dxa"/>
            <w:shd w:val="clear" w:color="auto" w:fill="auto"/>
          </w:tcPr>
          <w:p w:rsidR="009339D0" w:rsidRPr="009339D0" w:rsidRDefault="009339D0" w:rsidP="00000551">
            <w:pPr>
              <w:jc w:val="center"/>
              <w:rPr>
                <w:rFonts w:ascii="Times New Roman" w:hAnsi="Times New Roman" w:cs="Times New Roman"/>
              </w:rPr>
            </w:pPr>
            <w:r w:rsidRPr="009339D0">
              <w:rPr>
                <w:rFonts w:ascii="Times New Roman" w:hAnsi="Times New Roman" w:cs="Times New Roman"/>
              </w:rPr>
              <w:t>411</w:t>
            </w:r>
          </w:p>
        </w:tc>
        <w:tc>
          <w:tcPr>
            <w:tcW w:w="1418" w:type="dxa"/>
            <w:shd w:val="clear" w:color="auto" w:fill="auto"/>
          </w:tcPr>
          <w:p w:rsidR="009339D0" w:rsidRPr="009339D0" w:rsidRDefault="009339D0" w:rsidP="00000551">
            <w:pPr>
              <w:jc w:val="center"/>
              <w:rPr>
                <w:rFonts w:ascii="Times New Roman" w:hAnsi="Times New Roman" w:cs="Times New Roman"/>
              </w:rPr>
            </w:pPr>
            <w:r w:rsidRPr="009339D0">
              <w:rPr>
                <w:rFonts w:ascii="Times New Roman" w:hAnsi="Times New Roman" w:cs="Times New Roman"/>
              </w:rPr>
              <w:t>1 086</w:t>
            </w:r>
          </w:p>
        </w:tc>
        <w:tc>
          <w:tcPr>
            <w:tcW w:w="1276" w:type="dxa"/>
            <w:shd w:val="clear" w:color="auto" w:fill="auto"/>
          </w:tcPr>
          <w:p w:rsidR="009339D0" w:rsidRPr="009339D0" w:rsidRDefault="009339D0" w:rsidP="00000551">
            <w:pPr>
              <w:jc w:val="center"/>
              <w:rPr>
                <w:rFonts w:ascii="Times New Roman" w:hAnsi="Times New Roman" w:cs="Times New Roman"/>
              </w:rPr>
            </w:pPr>
            <w:r w:rsidRPr="009339D0">
              <w:rPr>
                <w:rFonts w:ascii="Times New Roman" w:hAnsi="Times New Roman" w:cs="Times New Roman"/>
              </w:rPr>
              <w:t>1 596</w:t>
            </w:r>
          </w:p>
        </w:tc>
        <w:tc>
          <w:tcPr>
            <w:tcW w:w="1275" w:type="dxa"/>
            <w:shd w:val="clear" w:color="auto" w:fill="auto"/>
          </w:tcPr>
          <w:p w:rsidR="009339D0" w:rsidRPr="009339D0" w:rsidRDefault="009339D0" w:rsidP="00000551">
            <w:pPr>
              <w:jc w:val="center"/>
              <w:rPr>
                <w:rFonts w:ascii="Times New Roman" w:hAnsi="Times New Roman" w:cs="Times New Roman"/>
              </w:rPr>
            </w:pPr>
            <w:r w:rsidRPr="009339D0">
              <w:rPr>
                <w:rFonts w:ascii="Times New Roman" w:hAnsi="Times New Roman" w:cs="Times New Roman"/>
              </w:rPr>
              <w:t>80</w:t>
            </w:r>
          </w:p>
        </w:tc>
        <w:tc>
          <w:tcPr>
            <w:tcW w:w="1134" w:type="dxa"/>
          </w:tcPr>
          <w:p w:rsidR="009339D0" w:rsidRPr="009339D0" w:rsidRDefault="009339D0" w:rsidP="00000551">
            <w:pPr>
              <w:jc w:val="center"/>
              <w:rPr>
                <w:rFonts w:ascii="Times New Roman" w:hAnsi="Times New Roman" w:cs="Times New Roman"/>
              </w:rPr>
            </w:pPr>
            <w:r w:rsidRPr="009339D0">
              <w:rPr>
                <w:rFonts w:ascii="Times New Roman" w:hAnsi="Times New Roman" w:cs="Times New Roman"/>
              </w:rPr>
              <w:t>808</w:t>
            </w:r>
          </w:p>
        </w:tc>
      </w:tr>
      <w:tr w:rsidR="009339D0" w:rsidRPr="009339D0" w:rsidTr="00000551">
        <w:tc>
          <w:tcPr>
            <w:tcW w:w="3261" w:type="dxa"/>
            <w:shd w:val="clear" w:color="auto" w:fill="auto"/>
          </w:tcPr>
          <w:p w:rsidR="009339D0" w:rsidRPr="009339D0" w:rsidRDefault="009339D0" w:rsidP="00000551">
            <w:pPr>
              <w:rPr>
                <w:rFonts w:ascii="Times New Roman" w:hAnsi="Times New Roman" w:cs="Times New Roman"/>
              </w:rPr>
            </w:pPr>
            <w:r w:rsidRPr="009339D0">
              <w:rPr>
                <w:rFonts w:ascii="Times New Roman" w:hAnsi="Times New Roman" w:cs="Times New Roman"/>
              </w:rPr>
              <w:t>„КОЦ-Русе“ ЕООД</w:t>
            </w:r>
          </w:p>
        </w:tc>
        <w:tc>
          <w:tcPr>
            <w:tcW w:w="1275" w:type="dxa"/>
            <w:shd w:val="clear" w:color="auto" w:fill="auto"/>
          </w:tcPr>
          <w:p w:rsidR="009339D0" w:rsidRPr="009339D0" w:rsidRDefault="009339D0" w:rsidP="00000551">
            <w:pPr>
              <w:jc w:val="center"/>
              <w:rPr>
                <w:rFonts w:ascii="Times New Roman" w:hAnsi="Times New Roman" w:cs="Times New Roman"/>
              </w:rPr>
            </w:pPr>
            <w:r w:rsidRPr="009339D0">
              <w:rPr>
                <w:rFonts w:ascii="Times New Roman" w:hAnsi="Times New Roman" w:cs="Times New Roman"/>
              </w:rPr>
              <w:t>9 117</w:t>
            </w:r>
          </w:p>
        </w:tc>
        <w:tc>
          <w:tcPr>
            <w:tcW w:w="1418" w:type="dxa"/>
            <w:shd w:val="clear" w:color="auto" w:fill="auto"/>
          </w:tcPr>
          <w:p w:rsidR="009339D0" w:rsidRPr="009339D0" w:rsidRDefault="009339D0" w:rsidP="00000551">
            <w:pPr>
              <w:jc w:val="center"/>
              <w:rPr>
                <w:rFonts w:ascii="Times New Roman" w:hAnsi="Times New Roman" w:cs="Times New Roman"/>
              </w:rPr>
            </w:pPr>
            <w:r w:rsidRPr="009339D0">
              <w:rPr>
                <w:rFonts w:ascii="Times New Roman" w:hAnsi="Times New Roman" w:cs="Times New Roman"/>
              </w:rPr>
              <w:t>6 750</w:t>
            </w:r>
          </w:p>
        </w:tc>
        <w:tc>
          <w:tcPr>
            <w:tcW w:w="1276" w:type="dxa"/>
            <w:shd w:val="clear" w:color="auto" w:fill="auto"/>
          </w:tcPr>
          <w:p w:rsidR="009339D0" w:rsidRPr="009339D0" w:rsidRDefault="009339D0" w:rsidP="00000551">
            <w:pPr>
              <w:jc w:val="center"/>
              <w:rPr>
                <w:rFonts w:ascii="Times New Roman" w:hAnsi="Times New Roman" w:cs="Times New Roman"/>
              </w:rPr>
            </w:pPr>
            <w:r w:rsidRPr="009339D0">
              <w:rPr>
                <w:rFonts w:ascii="Times New Roman" w:hAnsi="Times New Roman" w:cs="Times New Roman"/>
              </w:rPr>
              <w:t>4 256</w:t>
            </w:r>
          </w:p>
        </w:tc>
        <w:tc>
          <w:tcPr>
            <w:tcW w:w="1275" w:type="dxa"/>
            <w:shd w:val="clear" w:color="auto" w:fill="auto"/>
          </w:tcPr>
          <w:p w:rsidR="009339D0" w:rsidRPr="009339D0" w:rsidRDefault="009339D0" w:rsidP="00000551">
            <w:pPr>
              <w:jc w:val="center"/>
              <w:rPr>
                <w:rFonts w:ascii="Times New Roman" w:hAnsi="Times New Roman" w:cs="Times New Roman"/>
              </w:rPr>
            </w:pPr>
            <w:r w:rsidRPr="009339D0">
              <w:rPr>
                <w:rFonts w:ascii="Times New Roman" w:hAnsi="Times New Roman" w:cs="Times New Roman"/>
              </w:rPr>
              <w:t>6 329</w:t>
            </w:r>
          </w:p>
        </w:tc>
        <w:tc>
          <w:tcPr>
            <w:tcW w:w="1134" w:type="dxa"/>
          </w:tcPr>
          <w:p w:rsidR="009339D0" w:rsidRPr="009339D0" w:rsidRDefault="009339D0" w:rsidP="00000551">
            <w:pPr>
              <w:jc w:val="center"/>
              <w:rPr>
                <w:rFonts w:ascii="Times New Roman" w:hAnsi="Times New Roman" w:cs="Times New Roman"/>
              </w:rPr>
            </w:pPr>
            <w:r w:rsidRPr="009339D0">
              <w:rPr>
                <w:rFonts w:ascii="Times New Roman" w:hAnsi="Times New Roman" w:cs="Times New Roman"/>
              </w:rPr>
              <w:t>2 321</w:t>
            </w:r>
          </w:p>
        </w:tc>
      </w:tr>
      <w:tr w:rsidR="009339D0" w:rsidRPr="009339D0" w:rsidTr="00000551">
        <w:tc>
          <w:tcPr>
            <w:tcW w:w="3261" w:type="dxa"/>
            <w:shd w:val="clear" w:color="auto" w:fill="auto"/>
          </w:tcPr>
          <w:p w:rsidR="009339D0" w:rsidRPr="009339D0" w:rsidRDefault="009339D0" w:rsidP="00000551">
            <w:pPr>
              <w:rPr>
                <w:rFonts w:ascii="Times New Roman" w:hAnsi="Times New Roman" w:cs="Times New Roman"/>
              </w:rPr>
            </w:pPr>
            <w:r w:rsidRPr="009339D0">
              <w:rPr>
                <w:rFonts w:ascii="Times New Roman" w:hAnsi="Times New Roman" w:cs="Times New Roman"/>
              </w:rPr>
              <w:t>СБАЛПФЗ ЕООД</w:t>
            </w:r>
          </w:p>
        </w:tc>
        <w:tc>
          <w:tcPr>
            <w:tcW w:w="1275" w:type="dxa"/>
            <w:shd w:val="clear" w:color="auto" w:fill="auto"/>
          </w:tcPr>
          <w:p w:rsidR="009339D0" w:rsidRPr="009339D0" w:rsidRDefault="009339D0" w:rsidP="00000551">
            <w:pPr>
              <w:jc w:val="center"/>
              <w:rPr>
                <w:rFonts w:ascii="Times New Roman" w:hAnsi="Times New Roman" w:cs="Times New Roman"/>
              </w:rPr>
            </w:pPr>
            <w:r w:rsidRPr="009339D0">
              <w:rPr>
                <w:rFonts w:ascii="Times New Roman" w:hAnsi="Times New Roman" w:cs="Times New Roman"/>
              </w:rPr>
              <w:t>2 023</w:t>
            </w:r>
          </w:p>
        </w:tc>
        <w:tc>
          <w:tcPr>
            <w:tcW w:w="1418" w:type="dxa"/>
            <w:shd w:val="clear" w:color="auto" w:fill="auto"/>
          </w:tcPr>
          <w:p w:rsidR="009339D0" w:rsidRPr="009339D0" w:rsidRDefault="009339D0" w:rsidP="00000551">
            <w:pPr>
              <w:jc w:val="center"/>
              <w:rPr>
                <w:rFonts w:ascii="Times New Roman" w:hAnsi="Times New Roman" w:cs="Times New Roman"/>
              </w:rPr>
            </w:pPr>
            <w:r w:rsidRPr="009339D0">
              <w:rPr>
                <w:rFonts w:ascii="Times New Roman" w:hAnsi="Times New Roman" w:cs="Times New Roman"/>
              </w:rPr>
              <w:t>1 289</w:t>
            </w:r>
          </w:p>
        </w:tc>
        <w:tc>
          <w:tcPr>
            <w:tcW w:w="1276" w:type="dxa"/>
            <w:shd w:val="clear" w:color="auto" w:fill="auto"/>
          </w:tcPr>
          <w:p w:rsidR="009339D0" w:rsidRPr="009339D0" w:rsidRDefault="009339D0" w:rsidP="00000551">
            <w:pPr>
              <w:jc w:val="center"/>
              <w:rPr>
                <w:rFonts w:ascii="Times New Roman" w:hAnsi="Times New Roman" w:cs="Times New Roman"/>
              </w:rPr>
            </w:pPr>
            <w:r w:rsidRPr="009339D0">
              <w:rPr>
                <w:rFonts w:ascii="Times New Roman" w:hAnsi="Times New Roman" w:cs="Times New Roman"/>
              </w:rPr>
              <w:t>398</w:t>
            </w:r>
          </w:p>
        </w:tc>
        <w:tc>
          <w:tcPr>
            <w:tcW w:w="1275" w:type="dxa"/>
            <w:shd w:val="clear" w:color="auto" w:fill="auto"/>
          </w:tcPr>
          <w:p w:rsidR="009339D0" w:rsidRPr="009339D0" w:rsidRDefault="009339D0" w:rsidP="00000551">
            <w:pPr>
              <w:jc w:val="center"/>
              <w:rPr>
                <w:rFonts w:ascii="Times New Roman" w:hAnsi="Times New Roman" w:cs="Times New Roman"/>
              </w:rPr>
            </w:pPr>
            <w:r w:rsidRPr="009339D0">
              <w:rPr>
                <w:rFonts w:ascii="Times New Roman" w:hAnsi="Times New Roman" w:cs="Times New Roman"/>
              </w:rPr>
              <w:t>366</w:t>
            </w:r>
          </w:p>
        </w:tc>
        <w:tc>
          <w:tcPr>
            <w:tcW w:w="1134" w:type="dxa"/>
          </w:tcPr>
          <w:p w:rsidR="009339D0" w:rsidRPr="009339D0" w:rsidRDefault="009339D0" w:rsidP="00000551">
            <w:pPr>
              <w:jc w:val="center"/>
              <w:rPr>
                <w:rFonts w:ascii="Times New Roman" w:hAnsi="Times New Roman" w:cs="Times New Roman"/>
              </w:rPr>
            </w:pPr>
            <w:r w:rsidRPr="009339D0">
              <w:rPr>
                <w:rFonts w:ascii="Times New Roman" w:hAnsi="Times New Roman" w:cs="Times New Roman"/>
              </w:rPr>
              <w:t>1 341</w:t>
            </w:r>
          </w:p>
        </w:tc>
      </w:tr>
    </w:tbl>
    <w:p w:rsidR="009339D0" w:rsidRPr="009339D0" w:rsidRDefault="009339D0" w:rsidP="009339D0">
      <w:pPr>
        <w:jc w:val="both"/>
        <w:rPr>
          <w:rFonts w:ascii="Times New Roman" w:hAnsi="Times New Roman" w:cs="Times New Roman"/>
        </w:rPr>
      </w:pPr>
    </w:p>
    <w:p w:rsidR="009339D0" w:rsidRPr="009339D0" w:rsidRDefault="009339D0" w:rsidP="009339D0">
      <w:pPr>
        <w:spacing w:before="120" w:after="120"/>
        <w:ind w:firstLine="851"/>
        <w:jc w:val="both"/>
        <w:rPr>
          <w:rFonts w:ascii="Times New Roman" w:hAnsi="Times New Roman" w:cs="Times New Roman"/>
        </w:rPr>
      </w:pPr>
      <w:r w:rsidRPr="009339D0">
        <w:rPr>
          <w:rFonts w:ascii="Times New Roman" w:hAnsi="Times New Roman" w:cs="Times New Roman"/>
        </w:rPr>
        <w:t xml:space="preserve">III. Представяне на публичните предприятия на Община Русе и изпълнение на заложените цели и планирани резултати. </w:t>
      </w:r>
    </w:p>
    <w:p w:rsidR="009339D0" w:rsidRPr="009339D0" w:rsidRDefault="009339D0" w:rsidP="009339D0">
      <w:pPr>
        <w:spacing w:before="120" w:after="120"/>
        <w:ind w:firstLine="851"/>
        <w:jc w:val="both"/>
        <w:rPr>
          <w:rFonts w:ascii="Times New Roman" w:hAnsi="Times New Roman" w:cs="Times New Roman"/>
          <w:b/>
        </w:rPr>
      </w:pPr>
      <w:r w:rsidRPr="009339D0">
        <w:rPr>
          <w:rFonts w:ascii="Times New Roman" w:hAnsi="Times New Roman" w:cs="Times New Roman"/>
          <w:b/>
        </w:rPr>
        <w:t>„Общински пазари” ЕООД</w:t>
      </w:r>
    </w:p>
    <w:p w:rsidR="009339D0" w:rsidRPr="009339D0" w:rsidRDefault="009339D0" w:rsidP="009339D0">
      <w:pPr>
        <w:spacing w:before="120" w:after="120"/>
        <w:ind w:firstLine="851"/>
        <w:jc w:val="both"/>
        <w:rPr>
          <w:rFonts w:ascii="Times New Roman" w:hAnsi="Times New Roman" w:cs="Times New Roman"/>
          <w:color w:val="000000"/>
          <w:shd w:val="clear" w:color="auto" w:fill="FFFFFF"/>
        </w:rPr>
      </w:pPr>
      <w:r w:rsidRPr="009339D0">
        <w:rPr>
          <w:rFonts w:ascii="Times New Roman" w:hAnsi="Times New Roman" w:cs="Times New Roman"/>
        </w:rPr>
        <w:t>Общинско търговско дружество „Общински пазари” ЕООД е преобразувано с Решение №716/12.03.1999 г. на Общински съвет – Русе и е регистрирано с основен капитал 19 440 лева. Дружеството е вписано в ТР към АВ с ЕИК 1</w:t>
      </w:r>
      <w:r w:rsidRPr="009339D0">
        <w:rPr>
          <w:rFonts w:ascii="Times New Roman" w:hAnsi="Times New Roman" w:cs="Times New Roman"/>
          <w:color w:val="000000"/>
          <w:shd w:val="clear" w:color="auto" w:fill="FFFFFF"/>
        </w:rPr>
        <w:t xml:space="preserve">17111045. Предметът на дейност на дружеството е: организация и управление на дейността, свързана с търговска дейност на юридически и физически лица на територията на Общински пазари Русе, стопанисване, изграждане и ремонт на открити складове и търговски площи, павилиони, маси и инвентар, лаборатории за контрол влизащи в капитала на дружеството, осигуряване на условия за едноличен, санитарен и ветеринарен контрол и други необходими условия в защита на интересите на потребителите, организиране поддържането на ред и чистота на общинските пазари, оборудване на търговските обекти и площи с необходимите съоръжения за търговска дейност, отдаване под наем на помещения, търговски площи и маси, както и други дейности, които не са забранени със закон. </w:t>
      </w:r>
    </w:p>
    <w:p w:rsidR="009339D0" w:rsidRPr="009339D0" w:rsidRDefault="009339D0" w:rsidP="009339D0">
      <w:pPr>
        <w:spacing w:before="120" w:after="120"/>
        <w:ind w:firstLine="851"/>
        <w:jc w:val="both"/>
        <w:rPr>
          <w:rFonts w:ascii="Times New Roman" w:hAnsi="Times New Roman" w:cs="Times New Roman"/>
          <w:color w:val="000000"/>
          <w:shd w:val="clear" w:color="auto" w:fill="FFFFFF"/>
        </w:rPr>
      </w:pPr>
      <w:r w:rsidRPr="009339D0">
        <w:rPr>
          <w:rFonts w:ascii="Times New Roman" w:hAnsi="Times New Roman" w:cs="Times New Roman"/>
          <w:color w:val="000000"/>
          <w:shd w:val="clear" w:color="auto" w:fill="FFFFFF"/>
        </w:rPr>
        <w:lastRenderedPageBreak/>
        <w:t xml:space="preserve">Към 31.12.2024 г. основният капитал на дружеството е 6 684 320 лева, разпределен в 668 432 дяла с номинална стойност 10 лева всеки един и е увеличен с 4 990 лева през 2024 г. след решение на Общински съвет – Русе. Собственият капитал на дружеството е в размер на </w:t>
      </w:r>
      <w:r w:rsidRPr="009339D0">
        <w:rPr>
          <w:rFonts w:ascii="Times New Roman" w:hAnsi="Times New Roman" w:cs="Times New Roman"/>
          <w:color w:val="000000"/>
          <w:shd w:val="clear" w:color="auto" w:fill="FFFFFF"/>
          <w:lang w:val="ru-RU"/>
        </w:rPr>
        <w:t>11 142</w:t>
      </w:r>
      <w:r w:rsidRPr="009339D0">
        <w:rPr>
          <w:rFonts w:ascii="Times New Roman" w:hAnsi="Times New Roman" w:cs="Times New Roman"/>
          <w:color w:val="000000"/>
          <w:shd w:val="clear" w:color="auto" w:fill="FFFFFF"/>
        </w:rPr>
        <w:t xml:space="preserve"> хил. лева. </w:t>
      </w:r>
    </w:p>
    <w:p w:rsidR="009339D0" w:rsidRPr="009339D0" w:rsidRDefault="009339D0" w:rsidP="009339D0">
      <w:pPr>
        <w:spacing w:before="120" w:after="120"/>
        <w:ind w:firstLine="851"/>
        <w:jc w:val="both"/>
        <w:rPr>
          <w:rFonts w:ascii="Times New Roman" w:hAnsi="Times New Roman" w:cs="Times New Roman"/>
        </w:rPr>
      </w:pPr>
      <w:r w:rsidRPr="009339D0">
        <w:rPr>
          <w:rFonts w:ascii="Times New Roman" w:hAnsi="Times New Roman" w:cs="Times New Roman"/>
        </w:rPr>
        <w:t>Дружеството управлява и стопанисва 16 търговски обекта на територията на община Русе, както следва: Централен общински пазар, покрит пазар, пазар „Сан Стефано”, пазар „Здравец Изток”, пазар „Рибката”, пазар „Олимп”, пазар „Иван Вазов”, пазар „Македония”, пазар „Лилия”, пазар „Чародейка”, пазар „</w:t>
      </w:r>
      <w:proofErr w:type="gramStart"/>
      <w:r w:rsidRPr="009339D0">
        <w:rPr>
          <w:rFonts w:ascii="Times New Roman" w:hAnsi="Times New Roman" w:cs="Times New Roman"/>
        </w:rPr>
        <w:t>Стрешер“</w:t>
      </w:r>
      <w:proofErr w:type="gramEnd"/>
      <w:r w:rsidRPr="009339D0">
        <w:rPr>
          <w:rFonts w:ascii="Times New Roman" w:hAnsi="Times New Roman" w:cs="Times New Roman"/>
        </w:rPr>
        <w:t>, пазар „Мартен“, пазар „Обръщалото“, пазар за вещи втора употреба, обществена тоалетна и павилион за сувенири, изделия и рекламно-информационни материали.</w:t>
      </w:r>
    </w:p>
    <w:p w:rsidR="009339D0" w:rsidRPr="009339D0" w:rsidRDefault="009339D0" w:rsidP="009339D0">
      <w:pPr>
        <w:spacing w:before="120" w:after="120"/>
        <w:ind w:firstLine="851"/>
        <w:jc w:val="both"/>
        <w:rPr>
          <w:rFonts w:ascii="Times New Roman" w:hAnsi="Times New Roman" w:cs="Times New Roman"/>
          <w:bCs/>
          <w:kern w:val="24"/>
        </w:rPr>
      </w:pPr>
      <w:r w:rsidRPr="009339D0">
        <w:rPr>
          <w:rFonts w:ascii="Times New Roman" w:hAnsi="Times New Roman" w:cs="Times New Roman"/>
        </w:rPr>
        <w:t>За поредна година дружеството приключва със</w:t>
      </w:r>
      <w:r w:rsidRPr="009339D0">
        <w:rPr>
          <w:rFonts w:ascii="Times New Roman" w:hAnsi="Times New Roman" w:cs="Times New Roman"/>
          <w:bCs/>
          <w:kern w:val="24"/>
        </w:rPr>
        <w:t xml:space="preserve"> счетоводна печалба, която е в размер на 139 хил. лева, което е с 21 хил. лева повече от печалбата през 2023 г. Окончателният финансов резултат, след данъчно облагане е нетна печалба в размер </w:t>
      </w:r>
      <w:proofErr w:type="gramStart"/>
      <w:r w:rsidRPr="009339D0">
        <w:rPr>
          <w:rFonts w:ascii="Times New Roman" w:hAnsi="Times New Roman" w:cs="Times New Roman"/>
          <w:bCs/>
          <w:kern w:val="24"/>
        </w:rPr>
        <w:t>на  125</w:t>
      </w:r>
      <w:proofErr w:type="gramEnd"/>
      <w:r w:rsidRPr="009339D0">
        <w:rPr>
          <w:rFonts w:ascii="Times New Roman" w:hAnsi="Times New Roman" w:cs="Times New Roman"/>
          <w:bCs/>
          <w:kern w:val="24"/>
        </w:rPr>
        <w:t xml:space="preserve"> хил. лева.</w:t>
      </w:r>
    </w:p>
    <w:p w:rsidR="009339D0" w:rsidRPr="009339D0" w:rsidRDefault="009339D0" w:rsidP="009339D0">
      <w:pPr>
        <w:spacing w:before="120" w:after="120"/>
        <w:ind w:firstLine="851"/>
        <w:jc w:val="both"/>
        <w:rPr>
          <w:rFonts w:ascii="Times New Roman" w:hAnsi="Times New Roman" w:cs="Times New Roman"/>
        </w:rPr>
      </w:pPr>
      <w:r w:rsidRPr="009339D0">
        <w:rPr>
          <w:rFonts w:ascii="Times New Roman" w:hAnsi="Times New Roman" w:cs="Times New Roman"/>
        </w:rPr>
        <w:t xml:space="preserve">Приходите на дружеството се формират основно от отдаване под наем на търговски площи и съоръжения. </w:t>
      </w:r>
      <w:r w:rsidRPr="009339D0">
        <w:rPr>
          <w:rFonts w:ascii="Times New Roman" w:hAnsi="Times New Roman" w:cs="Times New Roman"/>
          <w:bCs/>
          <w:iCs/>
          <w:kern w:val="24"/>
        </w:rPr>
        <w:t xml:space="preserve">Коефициентът на рентабилност на приходите е в размер </w:t>
      </w:r>
      <w:proofErr w:type="gramStart"/>
      <w:r w:rsidRPr="009339D0">
        <w:rPr>
          <w:rFonts w:ascii="Times New Roman" w:hAnsi="Times New Roman" w:cs="Times New Roman"/>
          <w:bCs/>
          <w:iCs/>
          <w:kern w:val="24"/>
        </w:rPr>
        <w:t>на  7</w:t>
      </w:r>
      <w:proofErr w:type="gramEnd"/>
      <w:r w:rsidRPr="009339D0">
        <w:rPr>
          <w:rFonts w:ascii="Times New Roman" w:hAnsi="Times New Roman" w:cs="Times New Roman"/>
          <w:bCs/>
          <w:iCs/>
          <w:kern w:val="24"/>
        </w:rPr>
        <w:t>,80% , т.е. на всеки 100 лева нетни приходи дружеството реализира 7,80 лв. счетоводна печалба. Дружеството поддържа достатъчно свободни парични средства и обезпечени вземания с цел осигуряване на постоянна ликвидност.</w:t>
      </w:r>
    </w:p>
    <w:p w:rsidR="009339D0" w:rsidRPr="009339D0" w:rsidRDefault="009339D0" w:rsidP="009339D0">
      <w:pPr>
        <w:pStyle w:val="ac"/>
        <w:spacing w:before="120" w:beforeAutospacing="0" w:after="120" w:afterAutospacing="0"/>
        <w:ind w:firstLine="851"/>
        <w:jc w:val="both"/>
        <w:rPr>
          <w:bCs/>
          <w:iCs/>
          <w:kern w:val="24"/>
        </w:rPr>
      </w:pPr>
      <w:r w:rsidRPr="009339D0">
        <w:rPr>
          <w:bCs/>
          <w:kern w:val="24"/>
        </w:rPr>
        <w:t xml:space="preserve">Към 31.12.2024 г. „Общински пазари” ЕООД </w:t>
      </w:r>
      <w:r w:rsidRPr="009339D0">
        <w:rPr>
          <w:bCs/>
          <w:iCs/>
          <w:kern w:val="24"/>
        </w:rPr>
        <w:t>е внесло в бюджета на Община Русе такси по Наредба №16 на Общински съвет – Русе в размер на 215 хил. лева. Дружеството е освободено от внасяне на дивидент за финансовата 2024 г. с решение на Общинския съвет, във връзка с инвестиционните разходи по изграждане на плувен комплекс в Парка на младежта.</w:t>
      </w:r>
    </w:p>
    <w:p w:rsidR="009339D0" w:rsidRPr="009339D0" w:rsidRDefault="009339D0" w:rsidP="009339D0">
      <w:pPr>
        <w:pStyle w:val="ac"/>
        <w:spacing w:before="0" w:beforeAutospacing="0" w:after="0" w:afterAutospacing="0"/>
        <w:ind w:firstLine="851"/>
        <w:jc w:val="both"/>
      </w:pPr>
      <w:r w:rsidRPr="009339D0">
        <w:rPr>
          <w:bCs/>
        </w:rPr>
        <w:t>През 2024 г. са реализирани разходи за придобиване на ДМА в размер на 4 694 хил. лева, като са реализирани следните инвестиции:</w:t>
      </w:r>
      <w:r w:rsidRPr="009339D0">
        <w:t xml:space="preserve"> </w:t>
      </w:r>
    </w:p>
    <w:p w:rsidR="009339D0" w:rsidRPr="009339D0" w:rsidRDefault="009339D0" w:rsidP="009339D0">
      <w:pPr>
        <w:pStyle w:val="ac"/>
        <w:spacing w:before="0" w:beforeAutospacing="0" w:after="0" w:afterAutospacing="0"/>
        <w:ind w:firstLine="851"/>
        <w:jc w:val="both"/>
        <w:rPr>
          <w:rFonts w:eastAsia="Trebuchet MS"/>
        </w:rPr>
      </w:pPr>
      <w:r w:rsidRPr="009339D0">
        <w:rPr>
          <w:lang w:val="ru-RU"/>
        </w:rPr>
        <w:t>-</w:t>
      </w:r>
      <w:r w:rsidRPr="009339D0">
        <w:rPr>
          <w:rFonts w:eastAsia="Trebuchet MS"/>
        </w:rPr>
        <w:t xml:space="preserve"> направени са допълнителни разходи за изпълнение на строителството на Плувен комплекс;</w:t>
      </w:r>
    </w:p>
    <w:p w:rsidR="009339D0" w:rsidRPr="009339D0" w:rsidRDefault="009339D0" w:rsidP="009339D0">
      <w:pPr>
        <w:pStyle w:val="ac"/>
        <w:spacing w:before="0" w:beforeAutospacing="0" w:after="0" w:afterAutospacing="0"/>
        <w:ind w:firstLine="851"/>
        <w:jc w:val="both"/>
      </w:pPr>
      <w:r w:rsidRPr="009339D0">
        <w:rPr>
          <w:rFonts w:eastAsia="Trebuchet MS"/>
        </w:rPr>
        <w:t>-през пролетта е организиран и проведен „Русенски пролетен панаир“;</w:t>
      </w:r>
    </w:p>
    <w:p w:rsidR="009339D0" w:rsidRPr="009339D0" w:rsidRDefault="009339D0" w:rsidP="009339D0">
      <w:pPr>
        <w:pStyle w:val="ac"/>
        <w:spacing w:before="0" w:beforeAutospacing="0" w:after="0" w:afterAutospacing="0"/>
        <w:ind w:firstLine="851"/>
        <w:jc w:val="both"/>
      </w:pPr>
      <w:r w:rsidRPr="009339D0">
        <w:t>-през есенно-зимния сезон е изградена и стопанисвана ледена пързалка на пл. „Света Троица“;</w:t>
      </w:r>
    </w:p>
    <w:p w:rsidR="009339D0" w:rsidRPr="009339D0" w:rsidRDefault="009339D0" w:rsidP="009339D0">
      <w:pPr>
        <w:pStyle w:val="ac"/>
        <w:spacing w:before="0" w:beforeAutospacing="0" w:after="0" w:afterAutospacing="0"/>
        <w:ind w:firstLine="851"/>
        <w:jc w:val="both"/>
      </w:pPr>
      <w:r w:rsidRPr="009339D0">
        <w:t>- от м. май 2024 г. дружеството стопанисва и Павилион за сувенири, изделия и рекламно-информационни материали.</w:t>
      </w:r>
    </w:p>
    <w:p w:rsidR="009339D0" w:rsidRPr="009339D0" w:rsidRDefault="009339D0" w:rsidP="009339D0">
      <w:pPr>
        <w:spacing w:before="120"/>
        <w:ind w:left="143" w:firstLine="708"/>
        <w:jc w:val="both"/>
        <w:rPr>
          <w:rFonts w:ascii="Times New Roman" w:hAnsi="Times New Roman" w:cs="Times New Roman"/>
        </w:rPr>
      </w:pPr>
      <w:r w:rsidRPr="009339D0">
        <w:rPr>
          <w:rFonts w:ascii="Times New Roman" w:hAnsi="Times New Roman" w:cs="Times New Roman"/>
        </w:rPr>
        <w:t>Инвестиционните намерения на дружеството за 2025 г. са:</w:t>
      </w:r>
    </w:p>
    <w:p w:rsidR="009339D0" w:rsidRPr="009339D0" w:rsidRDefault="009339D0" w:rsidP="009339D0">
      <w:pPr>
        <w:spacing w:before="120"/>
        <w:ind w:left="143" w:firstLine="708"/>
        <w:jc w:val="both"/>
        <w:rPr>
          <w:rFonts w:ascii="Times New Roman" w:hAnsi="Times New Roman" w:cs="Times New Roman"/>
        </w:rPr>
      </w:pPr>
      <w:r w:rsidRPr="009339D0">
        <w:rPr>
          <w:rFonts w:ascii="Times New Roman" w:hAnsi="Times New Roman" w:cs="Times New Roman"/>
        </w:rPr>
        <w:t xml:space="preserve">- изграждане на нов пазар в кв. „Чародейка </w:t>
      </w:r>
      <w:proofErr w:type="gramStart"/>
      <w:r w:rsidRPr="009339D0">
        <w:rPr>
          <w:rFonts w:ascii="Times New Roman" w:hAnsi="Times New Roman" w:cs="Times New Roman"/>
        </w:rPr>
        <w:t>север“</w:t>
      </w:r>
      <w:proofErr w:type="gramEnd"/>
    </w:p>
    <w:p w:rsidR="009339D0" w:rsidRPr="009339D0" w:rsidRDefault="009339D0" w:rsidP="009339D0">
      <w:pPr>
        <w:pStyle w:val="a3"/>
        <w:tabs>
          <w:tab w:val="left" w:pos="1260"/>
        </w:tabs>
        <w:ind w:left="0" w:firstLine="851"/>
        <w:jc w:val="both"/>
        <w:rPr>
          <w:rFonts w:ascii="Times New Roman" w:hAnsi="Times New Roman" w:cs="Times New Roman"/>
          <w:kern w:val="24"/>
        </w:rPr>
      </w:pPr>
      <w:r w:rsidRPr="009339D0">
        <w:rPr>
          <w:rFonts w:ascii="Times New Roman" w:hAnsi="Times New Roman" w:cs="Times New Roman"/>
          <w:kern w:val="24"/>
        </w:rPr>
        <w:t>- изграждане на пазар в зона „</w:t>
      </w:r>
      <w:proofErr w:type="gramStart"/>
      <w:r w:rsidRPr="009339D0">
        <w:rPr>
          <w:rFonts w:ascii="Times New Roman" w:hAnsi="Times New Roman" w:cs="Times New Roman"/>
          <w:kern w:val="24"/>
        </w:rPr>
        <w:t>З“</w:t>
      </w:r>
      <w:proofErr w:type="gramEnd"/>
      <w:r w:rsidRPr="009339D0">
        <w:rPr>
          <w:rFonts w:ascii="Times New Roman" w:hAnsi="Times New Roman" w:cs="Times New Roman"/>
          <w:kern w:val="24"/>
        </w:rPr>
        <w:t>, площад „Европа“, в района на Дунав мост;</w:t>
      </w:r>
    </w:p>
    <w:p w:rsidR="009339D0" w:rsidRPr="009339D0" w:rsidRDefault="009339D0" w:rsidP="009339D0">
      <w:pPr>
        <w:pStyle w:val="a3"/>
        <w:tabs>
          <w:tab w:val="left" w:pos="1260"/>
        </w:tabs>
        <w:ind w:left="0" w:firstLine="851"/>
        <w:jc w:val="both"/>
        <w:rPr>
          <w:rFonts w:ascii="Times New Roman" w:hAnsi="Times New Roman" w:cs="Times New Roman"/>
          <w:kern w:val="24"/>
        </w:rPr>
      </w:pPr>
      <w:r w:rsidRPr="009339D0">
        <w:rPr>
          <w:rFonts w:ascii="Times New Roman" w:hAnsi="Times New Roman" w:cs="Times New Roman"/>
          <w:kern w:val="24"/>
        </w:rPr>
        <w:t>- завършване на строителните работи по изграждане на Плувен комплекс;</w:t>
      </w:r>
    </w:p>
    <w:p w:rsidR="009339D0" w:rsidRPr="009339D0" w:rsidRDefault="009339D0" w:rsidP="009339D0">
      <w:pPr>
        <w:pStyle w:val="a3"/>
        <w:tabs>
          <w:tab w:val="left" w:pos="1260"/>
        </w:tabs>
        <w:ind w:left="0" w:firstLine="851"/>
        <w:jc w:val="both"/>
        <w:rPr>
          <w:rFonts w:ascii="Times New Roman" w:hAnsi="Times New Roman" w:cs="Times New Roman"/>
          <w:b/>
        </w:rPr>
      </w:pPr>
      <w:r w:rsidRPr="009339D0">
        <w:rPr>
          <w:rFonts w:ascii="Times New Roman" w:hAnsi="Times New Roman" w:cs="Times New Roman"/>
          <w:kern w:val="24"/>
        </w:rPr>
        <w:t xml:space="preserve">- проучване на възможността и подготвяне на необходимата разрешителна </w:t>
      </w:r>
      <w:proofErr w:type="gramStart"/>
      <w:r w:rsidRPr="009339D0">
        <w:rPr>
          <w:rFonts w:ascii="Times New Roman" w:hAnsi="Times New Roman" w:cs="Times New Roman"/>
          <w:kern w:val="24"/>
        </w:rPr>
        <w:t>документация ,</w:t>
      </w:r>
      <w:proofErr w:type="gramEnd"/>
      <w:r w:rsidRPr="009339D0">
        <w:rPr>
          <w:rFonts w:ascii="Times New Roman" w:hAnsi="Times New Roman" w:cs="Times New Roman"/>
          <w:kern w:val="24"/>
        </w:rPr>
        <w:t xml:space="preserve"> с последващо проектиране за благоустрояване на пазар „Иван Вазов“ и пазар „Лилия“.</w:t>
      </w:r>
    </w:p>
    <w:p w:rsidR="009339D0" w:rsidRPr="009339D0" w:rsidRDefault="009339D0" w:rsidP="009339D0">
      <w:pPr>
        <w:pStyle w:val="a3"/>
        <w:ind w:left="0" w:firstLine="851"/>
        <w:jc w:val="both"/>
        <w:rPr>
          <w:rFonts w:ascii="Times New Roman" w:hAnsi="Times New Roman" w:cs="Times New Roman"/>
          <w:b/>
          <w:color w:val="000000"/>
          <w:kern w:val="24"/>
        </w:rPr>
      </w:pPr>
    </w:p>
    <w:p w:rsidR="009339D0" w:rsidRPr="009339D0" w:rsidRDefault="009339D0" w:rsidP="009339D0">
      <w:pPr>
        <w:pStyle w:val="a3"/>
        <w:ind w:left="0" w:firstLine="708"/>
        <w:jc w:val="both"/>
        <w:rPr>
          <w:rFonts w:ascii="Times New Roman" w:hAnsi="Times New Roman" w:cs="Times New Roman"/>
          <w:b/>
          <w:sz w:val="17"/>
        </w:rPr>
      </w:pPr>
      <w:r w:rsidRPr="009339D0">
        <w:rPr>
          <w:rFonts w:ascii="Times New Roman" w:hAnsi="Times New Roman" w:cs="Times New Roman"/>
          <w:b/>
          <w:color w:val="000000"/>
          <w:kern w:val="24"/>
        </w:rPr>
        <w:t xml:space="preserve">„Общински транспорт Русе </w:t>
      </w:r>
      <w:proofErr w:type="gramStart"/>
      <w:r w:rsidRPr="009339D0">
        <w:rPr>
          <w:rFonts w:ascii="Times New Roman" w:hAnsi="Times New Roman" w:cs="Times New Roman"/>
          <w:b/>
          <w:color w:val="000000"/>
          <w:kern w:val="24"/>
        </w:rPr>
        <w:t>“ ЕАД</w:t>
      </w:r>
      <w:proofErr w:type="gramEnd"/>
    </w:p>
    <w:p w:rsidR="009339D0" w:rsidRPr="009339D0" w:rsidRDefault="009339D0" w:rsidP="009339D0">
      <w:pPr>
        <w:spacing w:before="120" w:after="120"/>
        <w:ind w:firstLine="851"/>
        <w:jc w:val="both"/>
        <w:rPr>
          <w:rFonts w:ascii="Times New Roman" w:hAnsi="Times New Roman" w:cs="Times New Roman"/>
          <w:color w:val="000000"/>
          <w:shd w:val="clear" w:color="auto" w:fill="FFFFFF"/>
        </w:rPr>
      </w:pPr>
      <w:r w:rsidRPr="009339D0">
        <w:rPr>
          <w:rFonts w:ascii="Times New Roman" w:hAnsi="Times New Roman" w:cs="Times New Roman"/>
          <w:kern w:val="24"/>
        </w:rPr>
        <w:t xml:space="preserve">Общинско търговско дружество „Общински транспорт Русе” ЕАД има едностепенна система на управление. Дружеството е с регистриран капитал 4 901 000 лева, разпределен в 49 010 броя акции по 100 лева номинална стойност на една акция и е увеличен с 200 хил. лева през 2024 г. </w:t>
      </w:r>
      <w:r w:rsidRPr="009339D0">
        <w:rPr>
          <w:rFonts w:ascii="Times New Roman" w:hAnsi="Times New Roman" w:cs="Times New Roman"/>
          <w:kern w:val="24"/>
        </w:rPr>
        <w:lastRenderedPageBreak/>
        <w:t xml:space="preserve">след решение на Общинския съвет. </w:t>
      </w:r>
      <w:r w:rsidRPr="009339D0">
        <w:rPr>
          <w:rFonts w:ascii="Times New Roman" w:hAnsi="Times New Roman" w:cs="Times New Roman"/>
          <w:color w:val="000000"/>
          <w:shd w:val="clear" w:color="auto" w:fill="FFFFFF"/>
        </w:rPr>
        <w:t xml:space="preserve">Към 31.12.2024 г. размерът на собствения капитал на дружеството е 3 324 хил. лева и е увеличен в абсолютно изражение с 808 хил. лева спрямо 2023 г. </w:t>
      </w:r>
      <w:r w:rsidRPr="009339D0">
        <w:rPr>
          <w:rFonts w:ascii="Times New Roman" w:hAnsi="Times New Roman" w:cs="Times New Roman"/>
        </w:rPr>
        <w:t>Дружеството е вписано в ТР към АВ с ЕИК 1</w:t>
      </w:r>
      <w:r w:rsidRPr="009339D0">
        <w:rPr>
          <w:rFonts w:ascii="Times New Roman" w:hAnsi="Times New Roman" w:cs="Times New Roman"/>
          <w:color w:val="000000"/>
          <w:shd w:val="clear" w:color="auto" w:fill="FFFFFF"/>
        </w:rPr>
        <w:t>17690845.</w:t>
      </w:r>
    </w:p>
    <w:p w:rsidR="009339D0" w:rsidRPr="009339D0" w:rsidRDefault="009339D0" w:rsidP="009339D0">
      <w:pPr>
        <w:pStyle w:val="2"/>
        <w:ind w:firstLine="709"/>
        <w:jc w:val="both"/>
        <w:rPr>
          <w:rFonts w:ascii="Times New Roman" w:hAnsi="Times New Roman" w:cs="Times New Roman"/>
          <w:sz w:val="24"/>
          <w:szCs w:val="24"/>
        </w:rPr>
      </w:pPr>
      <w:r w:rsidRPr="009339D0">
        <w:rPr>
          <w:rFonts w:ascii="Times New Roman" w:hAnsi="Times New Roman" w:cs="Times New Roman"/>
          <w:kern w:val="24"/>
          <w:sz w:val="24"/>
          <w:szCs w:val="24"/>
        </w:rPr>
        <w:t>Основната дейност на „Общински транспорт Русе” ЕАД е осъществяване на услуги в областта на обществения транспорт.</w:t>
      </w:r>
      <w:r w:rsidRPr="009339D0">
        <w:rPr>
          <w:rFonts w:ascii="Times New Roman" w:hAnsi="Times New Roman" w:cs="Times New Roman"/>
          <w:sz w:val="24"/>
          <w:szCs w:val="24"/>
        </w:rPr>
        <w:t xml:space="preserve"> От 01.07.2024 г. „Общински транспорт Русе“ ЕАД е единственият оператор на градския транспорт в гр. Русе. За осъществяването на тази дейност транспортното дружество разполага с 22 тролейбуса HESS/NAW, 15 тролейбуса SOR TNS 12, 20 електрически автобуса SOR EBN 9.5, 24 дизелови автобуса VanHool A330 и други помощни превозни средства.</w:t>
      </w:r>
    </w:p>
    <w:p w:rsidR="009339D0" w:rsidRPr="009339D0" w:rsidRDefault="009339D0" w:rsidP="009339D0">
      <w:pPr>
        <w:jc w:val="both"/>
        <w:rPr>
          <w:rFonts w:ascii="Times New Roman" w:hAnsi="Times New Roman" w:cs="Times New Roman"/>
        </w:rPr>
      </w:pPr>
      <w:r w:rsidRPr="009339D0">
        <w:rPr>
          <w:rFonts w:ascii="Times New Roman" w:hAnsi="Times New Roman" w:cs="Times New Roman"/>
        </w:rPr>
        <w:t>Основни параметри на допълнителния обем работа:</w:t>
      </w:r>
    </w:p>
    <w:p w:rsidR="009339D0" w:rsidRPr="009339D0" w:rsidRDefault="009339D0" w:rsidP="009339D0">
      <w:pPr>
        <w:ind w:firstLine="360"/>
        <w:contextualSpacing/>
        <w:jc w:val="both"/>
        <w:rPr>
          <w:rFonts w:ascii="Times New Roman" w:hAnsi="Times New Roman" w:cs="Times New Roman"/>
        </w:rPr>
      </w:pPr>
      <w:r w:rsidRPr="009339D0">
        <w:rPr>
          <w:rFonts w:ascii="Times New Roman" w:hAnsi="Times New Roman" w:cs="Times New Roman"/>
        </w:rPr>
        <w:t>- поети са 12 нови линии, с което общо обслужваните линии от дружеството са 24, т. е. увеличение със 100% (общият брой на разписания е 47);</w:t>
      </w:r>
    </w:p>
    <w:p w:rsidR="009339D0" w:rsidRPr="009339D0" w:rsidRDefault="009339D0" w:rsidP="009339D0">
      <w:pPr>
        <w:ind w:firstLine="360"/>
        <w:contextualSpacing/>
        <w:jc w:val="both"/>
        <w:rPr>
          <w:rFonts w:ascii="Times New Roman" w:hAnsi="Times New Roman" w:cs="Times New Roman"/>
        </w:rPr>
      </w:pPr>
      <w:r w:rsidRPr="009339D0">
        <w:rPr>
          <w:rFonts w:ascii="Times New Roman" w:hAnsi="Times New Roman" w:cs="Times New Roman"/>
        </w:rPr>
        <w:t xml:space="preserve">- увеличен е ежедневният пробег от 3879 на 8200 км, т. е увеличение </w:t>
      </w:r>
      <w:proofErr w:type="gramStart"/>
      <w:r w:rsidRPr="009339D0">
        <w:rPr>
          <w:rFonts w:ascii="Times New Roman" w:hAnsi="Times New Roman" w:cs="Times New Roman"/>
        </w:rPr>
        <w:t>с  над</w:t>
      </w:r>
      <w:proofErr w:type="gramEnd"/>
      <w:r w:rsidRPr="009339D0">
        <w:rPr>
          <w:rFonts w:ascii="Times New Roman" w:hAnsi="Times New Roman" w:cs="Times New Roman"/>
        </w:rPr>
        <w:t xml:space="preserve"> 2 пъти (на годишна база се изпълняват 272 080 курса и се изминава годишен пробег от 2 462 х. км.)</w:t>
      </w:r>
    </w:p>
    <w:p w:rsidR="009339D0" w:rsidRPr="009339D0" w:rsidRDefault="009339D0" w:rsidP="009339D0">
      <w:pPr>
        <w:ind w:firstLine="360"/>
        <w:contextualSpacing/>
        <w:jc w:val="both"/>
        <w:rPr>
          <w:rFonts w:ascii="Times New Roman" w:hAnsi="Times New Roman" w:cs="Times New Roman"/>
        </w:rPr>
      </w:pPr>
      <w:r w:rsidRPr="009339D0">
        <w:rPr>
          <w:rFonts w:ascii="Times New Roman" w:hAnsi="Times New Roman" w:cs="Times New Roman"/>
        </w:rPr>
        <w:t>- увеличен е персоналът с 56 човека, от които 52-ма водачи, т. е. увеличение с повече от 100 % и 4 служители в картовия център. Към 31 декември 2024 година, дружеството разполага с пълна окомплектовка от водачи – 101 човека, а наличният подвижен състав е натоварен на максимална степен.</w:t>
      </w:r>
      <w:r w:rsidRPr="009339D0">
        <w:rPr>
          <w:rFonts w:ascii="Times New Roman" w:eastAsia="Calibri" w:hAnsi="Times New Roman" w:cs="Times New Roman"/>
          <w:color w:val="000000"/>
        </w:rPr>
        <w:t xml:space="preserve"> </w:t>
      </w:r>
      <w:r w:rsidRPr="009339D0">
        <w:rPr>
          <w:rFonts w:ascii="Times New Roman" w:hAnsi="Times New Roman" w:cs="Times New Roman"/>
        </w:rPr>
        <w:t xml:space="preserve">Личният състав на дружеството не е окомплектован в частта си „Техническа поддръжка и инженерен </w:t>
      </w:r>
      <w:proofErr w:type="gramStart"/>
      <w:r w:rsidRPr="009339D0">
        <w:rPr>
          <w:rFonts w:ascii="Times New Roman" w:hAnsi="Times New Roman" w:cs="Times New Roman"/>
        </w:rPr>
        <w:t>състав“</w:t>
      </w:r>
      <w:proofErr w:type="gramEnd"/>
      <w:r w:rsidRPr="009339D0">
        <w:rPr>
          <w:rFonts w:ascii="Times New Roman" w:hAnsi="Times New Roman" w:cs="Times New Roman"/>
        </w:rPr>
        <w:t>.</w:t>
      </w:r>
    </w:p>
    <w:p w:rsidR="009339D0" w:rsidRPr="009339D0" w:rsidRDefault="009339D0" w:rsidP="009339D0">
      <w:pPr>
        <w:pStyle w:val="a3"/>
        <w:spacing w:before="120"/>
        <w:ind w:left="0" w:firstLine="851"/>
        <w:contextualSpacing w:val="0"/>
        <w:jc w:val="both"/>
        <w:rPr>
          <w:rFonts w:ascii="Times New Roman" w:hAnsi="Times New Roman" w:cs="Times New Roman"/>
          <w:kern w:val="24"/>
        </w:rPr>
      </w:pPr>
      <w:r w:rsidRPr="009339D0">
        <w:rPr>
          <w:rFonts w:ascii="Times New Roman" w:hAnsi="Times New Roman" w:cs="Times New Roman"/>
          <w:kern w:val="24"/>
        </w:rPr>
        <w:t xml:space="preserve"> През 2024 г. приходите на дружеството се формират от:</w:t>
      </w:r>
    </w:p>
    <w:p w:rsidR="009339D0" w:rsidRPr="009339D0" w:rsidRDefault="009339D0" w:rsidP="009339D0">
      <w:pPr>
        <w:pStyle w:val="a3"/>
        <w:ind w:left="0" w:firstLine="708"/>
        <w:jc w:val="both"/>
        <w:rPr>
          <w:rFonts w:ascii="Times New Roman" w:hAnsi="Times New Roman" w:cs="Times New Roman"/>
          <w:kern w:val="24"/>
        </w:rPr>
      </w:pPr>
      <w:r w:rsidRPr="009339D0">
        <w:rPr>
          <w:rFonts w:ascii="Times New Roman" w:hAnsi="Times New Roman" w:cs="Times New Roman"/>
          <w:kern w:val="24"/>
        </w:rPr>
        <w:t>- предоставяне на транспортни услуга – превоз на пътници по утвърдени разписания с тролейбуси по градската транспортна схема на гр. Русе;</w:t>
      </w:r>
    </w:p>
    <w:p w:rsidR="009339D0" w:rsidRPr="009339D0" w:rsidRDefault="009339D0" w:rsidP="009339D0">
      <w:pPr>
        <w:pStyle w:val="a3"/>
        <w:ind w:left="0" w:firstLine="708"/>
        <w:jc w:val="both"/>
        <w:rPr>
          <w:rFonts w:ascii="Times New Roman" w:hAnsi="Times New Roman" w:cs="Times New Roman"/>
          <w:kern w:val="24"/>
        </w:rPr>
      </w:pPr>
      <w:r w:rsidRPr="009339D0">
        <w:rPr>
          <w:rFonts w:ascii="Times New Roman" w:hAnsi="Times New Roman" w:cs="Times New Roman"/>
          <w:kern w:val="24"/>
        </w:rPr>
        <w:t>- предоставяне на други услуги – реклама, технически прегледи и др.;</w:t>
      </w:r>
    </w:p>
    <w:p w:rsidR="009339D0" w:rsidRPr="009339D0" w:rsidRDefault="009339D0" w:rsidP="009339D0">
      <w:pPr>
        <w:pStyle w:val="a3"/>
        <w:spacing w:after="120"/>
        <w:contextualSpacing w:val="0"/>
        <w:jc w:val="both"/>
        <w:rPr>
          <w:rFonts w:ascii="Times New Roman" w:hAnsi="Times New Roman" w:cs="Times New Roman"/>
          <w:kern w:val="24"/>
        </w:rPr>
      </w:pPr>
      <w:r w:rsidRPr="009339D0">
        <w:rPr>
          <w:rFonts w:ascii="Times New Roman" w:hAnsi="Times New Roman" w:cs="Times New Roman"/>
          <w:kern w:val="24"/>
        </w:rPr>
        <w:t>- субсидии и компенсации от национален и общински бюджети.</w:t>
      </w:r>
    </w:p>
    <w:p w:rsidR="009339D0" w:rsidRPr="009339D0" w:rsidRDefault="009339D0" w:rsidP="009339D0">
      <w:pPr>
        <w:pStyle w:val="a3"/>
        <w:ind w:left="0" w:firstLine="851"/>
        <w:contextualSpacing w:val="0"/>
        <w:jc w:val="both"/>
        <w:rPr>
          <w:rFonts w:ascii="Times New Roman" w:hAnsi="Times New Roman" w:cs="Times New Roman"/>
          <w:kern w:val="24"/>
        </w:rPr>
      </w:pPr>
      <w:r w:rsidRPr="009339D0">
        <w:rPr>
          <w:rFonts w:ascii="Times New Roman" w:hAnsi="Times New Roman" w:cs="Times New Roman"/>
          <w:kern w:val="24"/>
        </w:rPr>
        <w:t>През 2024 г. транспортното дружество е реализирало приходи в размер на 15 485 хил. лева, при отчетени приходи в размер на 8 327 хил. лева през 2023 г. Увеличението на приходите с 86% има следната структура:</w:t>
      </w:r>
    </w:p>
    <w:p w:rsidR="009339D0" w:rsidRPr="009339D0" w:rsidRDefault="009339D0" w:rsidP="009339D0">
      <w:pPr>
        <w:pStyle w:val="a3"/>
        <w:ind w:left="0" w:firstLine="851"/>
        <w:contextualSpacing w:val="0"/>
        <w:jc w:val="both"/>
        <w:rPr>
          <w:rFonts w:ascii="Times New Roman" w:hAnsi="Times New Roman" w:cs="Times New Roman"/>
          <w:kern w:val="24"/>
        </w:rPr>
      </w:pPr>
      <w:r w:rsidRPr="009339D0">
        <w:rPr>
          <w:rFonts w:ascii="Times New Roman" w:hAnsi="Times New Roman" w:cs="Times New Roman"/>
          <w:kern w:val="24"/>
        </w:rPr>
        <w:t>- приходите от продажба на транспортни услуги са се увеличили с 4 123 хил. лева, спрямо 2023 г.;</w:t>
      </w:r>
    </w:p>
    <w:p w:rsidR="009339D0" w:rsidRPr="009339D0" w:rsidRDefault="009339D0" w:rsidP="009339D0">
      <w:pPr>
        <w:pStyle w:val="a3"/>
        <w:ind w:left="0" w:firstLine="851"/>
        <w:contextualSpacing w:val="0"/>
        <w:jc w:val="both"/>
        <w:rPr>
          <w:rFonts w:ascii="Times New Roman" w:hAnsi="Times New Roman" w:cs="Times New Roman"/>
          <w:kern w:val="24"/>
        </w:rPr>
      </w:pPr>
      <w:r w:rsidRPr="009339D0">
        <w:rPr>
          <w:rFonts w:ascii="Times New Roman" w:hAnsi="Times New Roman" w:cs="Times New Roman"/>
          <w:kern w:val="24"/>
        </w:rPr>
        <w:t>- приходите от финансирания са се увеличили с 3 036 хил. лв.</w:t>
      </w:r>
    </w:p>
    <w:p w:rsidR="009339D0" w:rsidRPr="009339D0" w:rsidRDefault="009339D0" w:rsidP="009339D0">
      <w:pPr>
        <w:pStyle w:val="a3"/>
        <w:spacing w:before="120" w:after="120"/>
        <w:ind w:left="0" w:firstLine="851"/>
        <w:contextualSpacing w:val="0"/>
        <w:jc w:val="both"/>
        <w:rPr>
          <w:rFonts w:ascii="Times New Roman" w:hAnsi="Times New Roman" w:cs="Times New Roman"/>
          <w:kern w:val="24"/>
        </w:rPr>
      </w:pPr>
      <w:r w:rsidRPr="009339D0">
        <w:rPr>
          <w:rFonts w:ascii="Times New Roman" w:hAnsi="Times New Roman" w:cs="Times New Roman"/>
          <w:kern w:val="24"/>
        </w:rPr>
        <w:t xml:space="preserve">Финансовият резултат от основната дейност за 2024 г. е счетоводна печалба в размер на 608 хил. лева, при отчетена загуба в размер на 450 хил. лева през 2023 г. </w:t>
      </w:r>
    </w:p>
    <w:p w:rsidR="009339D0" w:rsidRPr="009339D0" w:rsidRDefault="009339D0" w:rsidP="009339D0">
      <w:pPr>
        <w:ind w:firstLine="709"/>
        <w:jc w:val="both"/>
        <w:rPr>
          <w:rFonts w:ascii="Times New Roman" w:hAnsi="Times New Roman" w:cs="Times New Roman"/>
        </w:rPr>
      </w:pPr>
      <w:r w:rsidRPr="009339D0">
        <w:rPr>
          <w:rFonts w:ascii="Times New Roman" w:hAnsi="Times New Roman" w:cs="Times New Roman"/>
        </w:rPr>
        <w:t>През 2024 г., с цел насърчаване на гражданите да използват обществения транспорт дружеството работи по информационна кампания, която включва:</w:t>
      </w:r>
    </w:p>
    <w:p w:rsidR="009339D0" w:rsidRPr="009339D0" w:rsidRDefault="009339D0" w:rsidP="009339D0">
      <w:pPr>
        <w:ind w:firstLine="708"/>
        <w:contextualSpacing/>
        <w:jc w:val="both"/>
        <w:rPr>
          <w:rFonts w:ascii="Times New Roman" w:hAnsi="Times New Roman" w:cs="Times New Roman"/>
        </w:rPr>
      </w:pPr>
      <w:r w:rsidRPr="009339D0">
        <w:rPr>
          <w:rFonts w:ascii="Times New Roman" w:hAnsi="Times New Roman" w:cs="Times New Roman"/>
        </w:rPr>
        <w:t>- популяризиране на предимствата на обществения транспорт (екологичност, икономичност, удобство, безопасност и др.);</w:t>
      </w:r>
    </w:p>
    <w:p w:rsidR="009339D0" w:rsidRPr="009339D0" w:rsidRDefault="009339D0" w:rsidP="009339D0">
      <w:pPr>
        <w:ind w:firstLine="708"/>
        <w:contextualSpacing/>
        <w:jc w:val="both"/>
        <w:rPr>
          <w:rFonts w:ascii="Times New Roman" w:hAnsi="Times New Roman" w:cs="Times New Roman"/>
        </w:rPr>
      </w:pPr>
      <w:r w:rsidRPr="009339D0">
        <w:rPr>
          <w:rFonts w:ascii="Times New Roman" w:hAnsi="Times New Roman" w:cs="Times New Roman"/>
        </w:rPr>
        <w:t>- анализ на възможностите за въвеждане на допълнителни отстъпки и преференции за редовните пътници и преглед и оптимизация на тарифната политика с оглед на социално-икономическите реалности;</w:t>
      </w:r>
    </w:p>
    <w:p w:rsidR="009339D0" w:rsidRPr="009339D0" w:rsidRDefault="009339D0" w:rsidP="009339D0">
      <w:pPr>
        <w:ind w:firstLine="708"/>
        <w:contextualSpacing/>
        <w:jc w:val="both"/>
        <w:rPr>
          <w:rFonts w:ascii="Times New Roman" w:hAnsi="Times New Roman" w:cs="Times New Roman"/>
        </w:rPr>
      </w:pPr>
      <w:r w:rsidRPr="009339D0">
        <w:rPr>
          <w:rFonts w:ascii="Times New Roman" w:hAnsi="Times New Roman" w:cs="Times New Roman"/>
        </w:rPr>
        <w:t>- намалена е драстично цената на абонаментните карти за цялата градска мрежа от 135 лв. на 72 лв.;</w:t>
      </w:r>
    </w:p>
    <w:p w:rsidR="009339D0" w:rsidRPr="009339D0" w:rsidRDefault="009339D0" w:rsidP="009339D0">
      <w:pPr>
        <w:ind w:firstLine="708"/>
        <w:contextualSpacing/>
        <w:jc w:val="both"/>
        <w:rPr>
          <w:rFonts w:ascii="Times New Roman" w:hAnsi="Times New Roman" w:cs="Times New Roman"/>
        </w:rPr>
      </w:pPr>
      <w:r w:rsidRPr="009339D0">
        <w:rPr>
          <w:rFonts w:ascii="Times New Roman" w:hAnsi="Times New Roman" w:cs="Times New Roman"/>
        </w:rPr>
        <w:t>- намалена е цената на абонаментните карти за една линия от 66 лв. на 60 лв.;</w:t>
      </w:r>
    </w:p>
    <w:p w:rsidR="009339D0" w:rsidRPr="009339D0" w:rsidRDefault="009339D0" w:rsidP="009339D0">
      <w:pPr>
        <w:ind w:firstLine="708"/>
        <w:contextualSpacing/>
        <w:jc w:val="both"/>
        <w:rPr>
          <w:rFonts w:ascii="Times New Roman" w:hAnsi="Times New Roman" w:cs="Times New Roman"/>
        </w:rPr>
      </w:pPr>
      <w:r w:rsidRPr="009339D0">
        <w:rPr>
          <w:rFonts w:ascii="Times New Roman" w:hAnsi="Times New Roman" w:cs="Times New Roman"/>
        </w:rPr>
        <w:lastRenderedPageBreak/>
        <w:t>- въведен е неограничен брой пътувания за една линия при наличие на абонаментни карти за хората с увреждания (предишно положение – 30 пътувания);</w:t>
      </w:r>
    </w:p>
    <w:p w:rsidR="009339D0" w:rsidRPr="009339D0" w:rsidRDefault="009339D0" w:rsidP="009339D0">
      <w:pPr>
        <w:ind w:firstLine="708"/>
        <w:contextualSpacing/>
        <w:jc w:val="both"/>
        <w:rPr>
          <w:rFonts w:ascii="Times New Roman" w:hAnsi="Times New Roman" w:cs="Times New Roman"/>
        </w:rPr>
      </w:pPr>
      <w:r w:rsidRPr="009339D0">
        <w:rPr>
          <w:rFonts w:ascii="Times New Roman" w:hAnsi="Times New Roman" w:cs="Times New Roman"/>
        </w:rPr>
        <w:t>- въведена е карта за цялата градска мрежа за хората с увреждания с минимална разлика в цената в сравнение с тази при една линия и др.</w:t>
      </w:r>
    </w:p>
    <w:p w:rsidR="009339D0" w:rsidRPr="009339D0" w:rsidRDefault="009339D0" w:rsidP="009339D0">
      <w:pPr>
        <w:pStyle w:val="ac"/>
        <w:spacing w:before="120" w:beforeAutospacing="0" w:after="0" w:afterAutospacing="0"/>
        <w:ind w:firstLine="708"/>
        <w:jc w:val="both"/>
      </w:pPr>
      <w:r w:rsidRPr="009339D0">
        <w:rPr>
          <w:rFonts w:eastAsia="Trebuchet MS"/>
          <w:bCs/>
        </w:rPr>
        <w:t>През 2025 г. дружеството ще работи в следните инвестиционни насоки:</w:t>
      </w:r>
    </w:p>
    <w:p w:rsidR="009339D0" w:rsidRPr="009339D0" w:rsidRDefault="009339D0" w:rsidP="009339D0">
      <w:pPr>
        <w:pStyle w:val="a3"/>
        <w:spacing w:line="276" w:lineRule="auto"/>
        <w:rPr>
          <w:rFonts w:ascii="Times New Roman" w:hAnsi="Times New Roman" w:cs="Times New Roman"/>
        </w:rPr>
      </w:pPr>
      <w:r w:rsidRPr="009339D0">
        <w:rPr>
          <w:rFonts w:ascii="Times New Roman" w:eastAsia="Trebuchet MS" w:hAnsi="Times New Roman" w:cs="Times New Roman"/>
        </w:rPr>
        <w:t>- закупуване на оборудване за диагностика на силови електрически кабели;</w:t>
      </w:r>
    </w:p>
    <w:p w:rsidR="009339D0" w:rsidRPr="009339D0" w:rsidRDefault="009339D0" w:rsidP="009339D0">
      <w:pPr>
        <w:pStyle w:val="a3"/>
        <w:spacing w:line="276" w:lineRule="auto"/>
        <w:jc w:val="both"/>
        <w:rPr>
          <w:rFonts w:ascii="Times New Roman" w:hAnsi="Times New Roman" w:cs="Times New Roman"/>
        </w:rPr>
      </w:pPr>
      <w:r w:rsidRPr="009339D0">
        <w:rPr>
          <w:rFonts w:ascii="Times New Roman" w:eastAsia="Trebuchet MS" w:hAnsi="Times New Roman" w:cs="Times New Roman"/>
        </w:rPr>
        <w:t>- закупуване на 15 броя автобуси с ДВГ втора употреба, нископодови, с климатици и рампа за колички;</w:t>
      </w:r>
    </w:p>
    <w:p w:rsidR="009339D0" w:rsidRPr="009339D0" w:rsidRDefault="009339D0" w:rsidP="009339D0">
      <w:pPr>
        <w:pStyle w:val="a3"/>
        <w:spacing w:line="276" w:lineRule="auto"/>
        <w:jc w:val="both"/>
        <w:rPr>
          <w:rFonts w:ascii="Times New Roman" w:hAnsi="Times New Roman" w:cs="Times New Roman"/>
        </w:rPr>
      </w:pPr>
      <w:r w:rsidRPr="009339D0">
        <w:rPr>
          <w:rFonts w:ascii="Times New Roman" w:eastAsia="Trebuchet MS" w:hAnsi="Times New Roman" w:cs="Times New Roman"/>
        </w:rPr>
        <w:t>- закупуване на оборудване на авторемонтната работилница – набор от инструменти за ремонт и диагностика;</w:t>
      </w:r>
    </w:p>
    <w:p w:rsidR="009339D0" w:rsidRPr="009339D0" w:rsidRDefault="009339D0" w:rsidP="009339D0">
      <w:pPr>
        <w:pStyle w:val="a3"/>
        <w:spacing w:line="276" w:lineRule="auto"/>
        <w:jc w:val="both"/>
        <w:rPr>
          <w:rFonts w:ascii="Times New Roman" w:hAnsi="Times New Roman" w:cs="Times New Roman"/>
        </w:rPr>
      </w:pPr>
      <w:r w:rsidRPr="009339D0">
        <w:rPr>
          <w:rFonts w:ascii="Times New Roman" w:eastAsia="Trebuchet MS" w:hAnsi="Times New Roman" w:cs="Times New Roman"/>
        </w:rPr>
        <w:t>- закупуване на мотокар втора употреба до 1,5 тона с повишена проходимост, странично изместване и височина на повдигане до 3,5 метра.</w:t>
      </w:r>
    </w:p>
    <w:p w:rsidR="009339D0" w:rsidRPr="009339D0" w:rsidRDefault="009339D0" w:rsidP="009339D0">
      <w:pPr>
        <w:spacing w:before="120" w:after="120"/>
        <w:ind w:firstLine="708"/>
        <w:jc w:val="both"/>
        <w:rPr>
          <w:rFonts w:ascii="Times New Roman" w:hAnsi="Times New Roman" w:cs="Times New Roman"/>
          <w:b/>
        </w:rPr>
      </w:pPr>
      <w:r w:rsidRPr="009339D0">
        <w:rPr>
          <w:rFonts w:ascii="Times New Roman" w:hAnsi="Times New Roman" w:cs="Times New Roman"/>
          <w:b/>
        </w:rPr>
        <w:t xml:space="preserve"> „Диагностично консултативен център 1 – Русе” ЕООД  </w:t>
      </w:r>
    </w:p>
    <w:p w:rsidR="009339D0" w:rsidRPr="009339D0" w:rsidRDefault="009339D0" w:rsidP="009339D0">
      <w:pPr>
        <w:spacing w:before="120" w:after="120"/>
        <w:ind w:firstLine="851"/>
        <w:jc w:val="both"/>
        <w:rPr>
          <w:rFonts w:ascii="Times New Roman" w:hAnsi="Times New Roman" w:cs="Times New Roman"/>
          <w:color w:val="000000"/>
          <w:shd w:val="clear" w:color="auto" w:fill="FFFFFF"/>
        </w:rPr>
      </w:pPr>
      <w:r w:rsidRPr="009339D0">
        <w:rPr>
          <w:rFonts w:ascii="Times New Roman" w:hAnsi="Times New Roman" w:cs="Times New Roman"/>
        </w:rPr>
        <w:t>Общинско търговско дружество „Диагностично-консултативен център 1 – Русе” ЕООД е преобразувано със Заповед №РД-09-506/2</w:t>
      </w:r>
      <w:r w:rsidRPr="009339D0">
        <w:rPr>
          <w:rFonts w:ascii="Times New Roman" w:hAnsi="Times New Roman" w:cs="Times New Roman"/>
          <w:lang w:val="ru-RU"/>
        </w:rPr>
        <w:t>8</w:t>
      </w:r>
      <w:r w:rsidRPr="009339D0">
        <w:rPr>
          <w:rFonts w:ascii="Times New Roman" w:hAnsi="Times New Roman" w:cs="Times New Roman"/>
        </w:rPr>
        <w:t>.10.1999 г. на Министъра на здравеопазването, Приложение №1 и е лечебно заведение за извънболнична специализирана медицинска помощ, осъществяващо дейности по: диагностика, лечение и наблюдение на болни; консултации; дейности по промоция на здравето и профилактика; клинико-лабораторни и рентгенови изследвания, провеждане на клинични изследвания на лекарствени продукти. Дружеството е вписано в ТР към АВ с ЕИК 1</w:t>
      </w:r>
      <w:r w:rsidRPr="009339D0">
        <w:rPr>
          <w:rFonts w:ascii="Times New Roman" w:hAnsi="Times New Roman" w:cs="Times New Roman"/>
          <w:color w:val="000000"/>
          <w:shd w:val="clear" w:color="auto" w:fill="FFFFFF"/>
        </w:rPr>
        <w:t xml:space="preserve">17115549. </w:t>
      </w:r>
    </w:p>
    <w:p w:rsidR="009339D0" w:rsidRPr="009339D0" w:rsidRDefault="009339D0" w:rsidP="009339D0">
      <w:pPr>
        <w:spacing w:before="120" w:after="120"/>
        <w:ind w:firstLine="851"/>
        <w:jc w:val="both"/>
        <w:rPr>
          <w:rFonts w:ascii="Times New Roman" w:hAnsi="Times New Roman" w:cs="Times New Roman"/>
        </w:rPr>
      </w:pPr>
      <w:r w:rsidRPr="009339D0">
        <w:rPr>
          <w:rFonts w:ascii="Times New Roman" w:hAnsi="Times New Roman" w:cs="Times New Roman"/>
          <w:color w:val="000000"/>
          <w:shd w:val="clear" w:color="auto" w:fill="FFFFFF"/>
        </w:rPr>
        <w:t xml:space="preserve">Основният капитал на дружеството е 177 470 лева, разпределен в 17 747 дяла с номинална стойност 10 лева всеки един и не е променян през годината. Към 31.12.2024 г. собствения капитал на дружеството </w:t>
      </w:r>
      <w:proofErr w:type="gramStart"/>
      <w:r w:rsidRPr="009339D0">
        <w:rPr>
          <w:rFonts w:ascii="Times New Roman" w:hAnsi="Times New Roman" w:cs="Times New Roman"/>
          <w:color w:val="000000"/>
          <w:shd w:val="clear" w:color="auto" w:fill="FFFFFF"/>
        </w:rPr>
        <w:t>е  в</w:t>
      </w:r>
      <w:proofErr w:type="gramEnd"/>
      <w:r w:rsidRPr="009339D0">
        <w:rPr>
          <w:rFonts w:ascii="Times New Roman" w:hAnsi="Times New Roman" w:cs="Times New Roman"/>
          <w:color w:val="000000"/>
          <w:shd w:val="clear" w:color="auto" w:fill="FFFFFF"/>
        </w:rPr>
        <w:t xml:space="preserve"> размер на 973 хил. лева спрямо собствен капитал в размер на 889 хил. лева към 31.12.20</w:t>
      </w:r>
      <w:r w:rsidRPr="009339D0">
        <w:rPr>
          <w:rFonts w:ascii="Times New Roman" w:hAnsi="Times New Roman" w:cs="Times New Roman"/>
          <w:color w:val="000000"/>
          <w:shd w:val="clear" w:color="auto" w:fill="FFFFFF"/>
          <w:lang w:val="ru-RU"/>
        </w:rPr>
        <w:t>23</w:t>
      </w:r>
      <w:r w:rsidRPr="009339D0">
        <w:rPr>
          <w:rFonts w:ascii="Times New Roman" w:hAnsi="Times New Roman" w:cs="Times New Roman"/>
          <w:color w:val="000000"/>
          <w:shd w:val="clear" w:color="auto" w:fill="FFFFFF"/>
        </w:rPr>
        <w:t xml:space="preserve"> г.  </w:t>
      </w:r>
    </w:p>
    <w:p w:rsidR="009339D0" w:rsidRPr="009339D0" w:rsidRDefault="009339D0" w:rsidP="009339D0">
      <w:pPr>
        <w:pStyle w:val="a3"/>
        <w:ind w:left="0" w:firstLine="851"/>
        <w:jc w:val="both"/>
        <w:rPr>
          <w:rFonts w:ascii="Times New Roman" w:hAnsi="Times New Roman" w:cs="Times New Roman"/>
          <w:color w:val="000000"/>
          <w:kern w:val="24"/>
        </w:rPr>
      </w:pPr>
      <w:r w:rsidRPr="009339D0">
        <w:rPr>
          <w:rFonts w:ascii="Times New Roman" w:hAnsi="Times New Roman" w:cs="Times New Roman"/>
          <w:color w:val="000000"/>
          <w:kern w:val="24"/>
        </w:rPr>
        <w:t>Анализът на медицинската дейност на дружеството показва:</w:t>
      </w:r>
    </w:p>
    <w:p w:rsidR="009339D0" w:rsidRPr="009339D0" w:rsidRDefault="009339D0" w:rsidP="009339D0">
      <w:pPr>
        <w:pStyle w:val="a3"/>
        <w:ind w:left="0" w:firstLine="708"/>
        <w:jc w:val="both"/>
        <w:rPr>
          <w:rFonts w:ascii="Times New Roman" w:hAnsi="Times New Roman" w:cs="Times New Roman"/>
        </w:rPr>
      </w:pPr>
      <w:r w:rsidRPr="009339D0">
        <w:rPr>
          <w:rFonts w:ascii="Times New Roman" w:eastAsia="Trebuchet MS" w:hAnsi="Times New Roman" w:cs="Times New Roman"/>
        </w:rPr>
        <w:t>- през отчетния период значително са се увеличили амбулаторните прегледи.</w:t>
      </w:r>
    </w:p>
    <w:p w:rsidR="009339D0" w:rsidRPr="009339D0" w:rsidRDefault="009339D0" w:rsidP="009339D0">
      <w:pPr>
        <w:pStyle w:val="a3"/>
        <w:ind w:left="0" w:firstLine="708"/>
        <w:jc w:val="both"/>
        <w:rPr>
          <w:rFonts w:ascii="Times New Roman" w:hAnsi="Times New Roman" w:cs="Times New Roman"/>
        </w:rPr>
      </w:pPr>
      <w:r w:rsidRPr="009339D0">
        <w:rPr>
          <w:rFonts w:ascii="Times New Roman" w:eastAsia="Trebuchet MS" w:hAnsi="Times New Roman" w:cs="Times New Roman"/>
        </w:rPr>
        <w:t>- за попълване състава на дружеството са назначени двама млади лекари, очен и невролог на втори трудов договор.</w:t>
      </w:r>
    </w:p>
    <w:p w:rsidR="009339D0" w:rsidRPr="009339D0" w:rsidRDefault="009339D0" w:rsidP="009339D0">
      <w:pPr>
        <w:pStyle w:val="a3"/>
        <w:ind w:left="0" w:firstLine="708"/>
        <w:jc w:val="both"/>
        <w:rPr>
          <w:rFonts w:ascii="Times New Roman" w:hAnsi="Times New Roman" w:cs="Times New Roman"/>
        </w:rPr>
      </w:pPr>
      <w:r w:rsidRPr="009339D0">
        <w:rPr>
          <w:rFonts w:ascii="Times New Roman" w:eastAsia="Trebuchet MS" w:hAnsi="Times New Roman" w:cs="Times New Roman"/>
        </w:rPr>
        <w:t xml:space="preserve">- намален е броя на диспансерните лица с 604 броя през отчетния период, поради промени в Наредбата за диспансеризация, вследствие на която част от диспансерните </w:t>
      </w:r>
      <w:proofErr w:type="gramStart"/>
      <w:r w:rsidRPr="009339D0">
        <w:rPr>
          <w:rFonts w:ascii="Times New Roman" w:eastAsia="Trebuchet MS" w:hAnsi="Times New Roman" w:cs="Times New Roman"/>
        </w:rPr>
        <w:t>диагнози  са</w:t>
      </w:r>
      <w:proofErr w:type="gramEnd"/>
      <w:r w:rsidRPr="009339D0">
        <w:rPr>
          <w:rFonts w:ascii="Times New Roman" w:eastAsia="Trebuchet MS" w:hAnsi="Times New Roman" w:cs="Times New Roman"/>
        </w:rPr>
        <w:t xml:space="preserve"> преминали към ОПЛ.</w:t>
      </w:r>
    </w:p>
    <w:p w:rsidR="009339D0" w:rsidRPr="009339D0" w:rsidRDefault="009339D0" w:rsidP="009339D0">
      <w:pPr>
        <w:pStyle w:val="a3"/>
        <w:ind w:left="0" w:firstLine="708"/>
        <w:jc w:val="both"/>
        <w:rPr>
          <w:rFonts w:ascii="Times New Roman" w:eastAsia="Trebuchet MS" w:hAnsi="Times New Roman" w:cs="Times New Roman"/>
        </w:rPr>
      </w:pPr>
      <w:r w:rsidRPr="009339D0">
        <w:rPr>
          <w:rFonts w:ascii="Times New Roman" w:eastAsia="Trebuchet MS" w:hAnsi="Times New Roman" w:cs="Times New Roman"/>
        </w:rPr>
        <w:t>- през 2024 г. са извършени профилактични прегледи и изследвания по договори, сключени със застрахователни дружества и фирми, с 278 броя повече в сравнение с 2023 г.</w:t>
      </w:r>
    </w:p>
    <w:p w:rsidR="009339D0" w:rsidRPr="009339D0" w:rsidRDefault="009339D0" w:rsidP="009339D0">
      <w:pPr>
        <w:pStyle w:val="a3"/>
        <w:spacing w:before="120" w:after="120"/>
        <w:ind w:left="0" w:firstLine="851"/>
        <w:jc w:val="both"/>
        <w:rPr>
          <w:rFonts w:ascii="Times New Roman" w:hAnsi="Times New Roman" w:cs="Times New Roman"/>
        </w:rPr>
      </w:pPr>
      <w:r w:rsidRPr="009339D0">
        <w:rPr>
          <w:rFonts w:ascii="Times New Roman" w:eastAsia="Trebuchet MS" w:hAnsi="Times New Roman" w:cs="Times New Roman"/>
        </w:rPr>
        <w:t xml:space="preserve">Реализираните приходи през 2024 г. са с 952 хил. лева повече спрямо предходната 2023 г., което се дължи на увеличените с 830 хил. </w:t>
      </w:r>
      <w:proofErr w:type="gramStart"/>
      <w:r w:rsidRPr="009339D0">
        <w:rPr>
          <w:rFonts w:ascii="Times New Roman" w:eastAsia="Trebuchet MS" w:hAnsi="Times New Roman" w:cs="Times New Roman"/>
        </w:rPr>
        <w:t>лева  приходи</w:t>
      </w:r>
      <w:proofErr w:type="gramEnd"/>
      <w:r w:rsidRPr="009339D0">
        <w:rPr>
          <w:rFonts w:ascii="Times New Roman" w:eastAsia="Trebuchet MS" w:hAnsi="Times New Roman" w:cs="Times New Roman"/>
        </w:rPr>
        <w:t xml:space="preserve"> от НЗОК, свързани с промяна начина на отчитане с въведената методика, посредством промяна в НРД 2023-2025.</w:t>
      </w:r>
      <w:r w:rsidRPr="009339D0">
        <w:rPr>
          <w:rFonts w:ascii="Times New Roman" w:hAnsi="Times New Roman" w:cs="Times New Roman"/>
        </w:rPr>
        <w:t xml:space="preserve"> </w:t>
      </w:r>
      <w:r w:rsidRPr="009339D0">
        <w:rPr>
          <w:rFonts w:ascii="Times New Roman" w:eastAsia="Trebuchet MS" w:hAnsi="Times New Roman" w:cs="Times New Roman"/>
        </w:rPr>
        <w:t xml:space="preserve">Приходите от наеми за отчетния период са с лек спад спрямо 2023 г. и са в размер на </w:t>
      </w:r>
      <w:proofErr w:type="gramStart"/>
      <w:r w:rsidRPr="009339D0">
        <w:rPr>
          <w:rFonts w:ascii="Times New Roman" w:eastAsia="Trebuchet MS" w:hAnsi="Times New Roman" w:cs="Times New Roman"/>
        </w:rPr>
        <w:t>65  хил</w:t>
      </w:r>
      <w:proofErr w:type="gramEnd"/>
      <w:r w:rsidRPr="009339D0">
        <w:rPr>
          <w:rFonts w:ascii="Times New Roman" w:eastAsia="Trebuchet MS" w:hAnsi="Times New Roman" w:cs="Times New Roman"/>
        </w:rPr>
        <w:t>. лева.</w:t>
      </w:r>
      <w:r w:rsidRPr="009339D0">
        <w:rPr>
          <w:rFonts w:ascii="Times New Roman" w:hAnsi="Times New Roman" w:cs="Times New Roman"/>
        </w:rPr>
        <w:t xml:space="preserve"> </w:t>
      </w:r>
      <w:r w:rsidRPr="009339D0">
        <w:rPr>
          <w:rFonts w:ascii="Times New Roman" w:eastAsia="Trebuchet MS" w:hAnsi="Times New Roman" w:cs="Times New Roman"/>
        </w:rPr>
        <w:t>Приходите от финансирания към 31.12.2024 г. са в размер на 12 хил. лева, при 8 хил. към 31.12.2023 г.</w:t>
      </w:r>
    </w:p>
    <w:p w:rsidR="009339D0" w:rsidRPr="009339D0" w:rsidRDefault="009339D0" w:rsidP="009339D0">
      <w:pPr>
        <w:pStyle w:val="ac"/>
        <w:spacing w:before="120" w:beforeAutospacing="0" w:after="120" w:afterAutospacing="0"/>
        <w:ind w:firstLine="851"/>
        <w:jc w:val="both"/>
      </w:pPr>
      <w:r w:rsidRPr="009339D0">
        <w:rPr>
          <w:rFonts w:eastAsia="Trebuchet MS"/>
        </w:rPr>
        <w:t>В структурата на разходите най-съществен е делът на разходите за персонала – 3 952 хил. лева, представляващи 85,93 % от общите разходи и включващ разходи за възнаграждения и осигуровки. Следващите по значение са разходите за материали, в размер на 311 хил. лева, които в сравнение с 2023 г. са увеличени с 43 хил. лева. Най-голям е делът на медикаменти и медицински консумативи – 217 хил. лева.</w:t>
      </w:r>
      <w:r w:rsidRPr="009339D0">
        <w:t xml:space="preserve"> </w:t>
      </w:r>
      <w:r w:rsidRPr="009339D0">
        <w:rPr>
          <w:rFonts w:eastAsia="Trebuchet MS"/>
        </w:rPr>
        <w:t xml:space="preserve">Разходите за външни услуги са </w:t>
      </w:r>
      <w:r w:rsidRPr="009339D0">
        <w:rPr>
          <w:rFonts w:eastAsia="Trebuchet MS"/>
        </w:rPr>
        <w:lastRenderedPageBreak/>
        <w:t>в размер на 176  хил. лева, или 3,83 % от общите разходи, изразяващи се в разходи за подизпълнители, съгласно сключени договори за медицински услуги. В другите разходи съществените пера са начислените и изплатени обезщетения при пенсиониране, непризнат ДДС и дарение за фондация „Александър Русев“.</w:t>
      </w:r>
    </w:p>
    <w:p w:rsidR="009339D0" w:rsidRPr="009339D0" w:rsidRDefault="009339D0" w:rsidP="009339D0">
      <w:pPr>
        <w:pStyle w:val="a3"/>
        <w:spacing w:before="120" w:after="120"/>
        <w:ind w:left="0" w:firstLine="851"/>
        <w:contextualSpacing w:val="0"/>
        <w:jc w:val="both"/>
        <w:rPr>
          <w:rFonts w:ascii="Times New Roman" w:hAnsi="Times New Roman" w:cs="Times New Roman"/>
          <w:kern w:val="24"/>
        </w:rPr>
      </w:pPr>
      <w:r w:rsidRPr="009339D0">
        <w:rPr>
          <w:rFonts w:ascii="Times New Roman" w:hAnsi="Times New Roman" w:cs="Times New Roman"/>
          <w:kern w:val="24"/>
        </w:rPr>
        <w:t>Финансовият резултат от обичайната дейност през 2024 г. е счетоводна печалба в размер на 83 хил. лева, при печалба в размер на 9 хил. лева през 2023 г. Нетният финансов резултат след отчитане на данък върху печалбата и отложените данъчни активи и пасиви е балансова печалба в размер на 84 хил. лева.</w:t>
      </w:r>
    </w:p>
    <w:p w:rsidR="009339D0" w:rsidRPr="009339D0" w:rsidRDefault="009339D0" w:rsidP="009339D0">
      <w:pPr>
        <w:pStyle w:val="a3"/>
        <w:spacing w:before="120" w:after="120"/>
        <w:ind w:left="0" w:firstLine="851"/>
        <w:contextualSpacing w:val="0"/>
        <w:jc w:val="both"/>
        <w:rPr>
          <w:rFonts w:ascii="Times New Roman" w:hAnsi="Times New Roman" w:cs="Times New Roman"/>
        </w:rPr>
      </w:pPr>
      <w:r w:rsidRPr="009339D0">
        <w:rPr>
          <w:rFonts w:ascii="Times New Roman" w:hAnsi="Times New Roman" w:cs="Times New Roman"/>
          <w:kern w:val="24"/>
        </w:rPr>
        <w:t xml:space="preserve">Дружеството работи със собствени оборотни средства, както за оперативната си дейност, така и за инвестиционната </w:t>
      </w:r>
      <w:proofErr w:type="gramStart"/>
      <w:r w:rsidRPr="009339D0">
        <w:rPr>
          <w:rFonts w:ascii="Times New Roman" w:hAnsi="Times New Roman" w:cs="Times New Roman"/>
          <w:kern w:val="24"/>
        </w:rPr>
        <w:t>си  дейност</w:t>
      </w:r>
      <w:proofErr w:type="gramEnd"/>
      <w:r w:rsidRPr="009339D0">
        <w:rPr>
          <w:rFonts w:ascii="Times New Roman" w:hAnsi="Times New Roman" w:cs="Times New Roman"/>
          <w:kern w:val="24"/>
        </w:rPr>
        <w:t>. През анализирания период е формиран отрицателен паричен поток в размер на 118 хил. лева. От оперативна дейност формира отрицателен паричен поток в размер на 44 хил. лева, отрицателен паричен поток от инвестиционна дейност в размер на 69 хил. лева и отрицателен паричен поток от финансова дейност в размер на 5 хил. лева.</w:t>
      </w:r>
      <w:r w:rsidRPr="009339D0">
        <w:rPr>
          <w:rFonts w:ascii="Times New Roman" w:hAnsi="Times New Roman" w:cs="Times New Roman"/>
        </w:rPr>
        <w:t xml:space="preserve"> </w:t>
      </w:r>
    </w:p>
    <w:p w:rsidR="009339D0" w:rsidRPr="009339D0" w:rsidRDefault="009339D0" w:rsidP="009339D0">
      <w:pPr>
        <w:pStyle w:val="ac"/>
        <w:spacing w:before="0" w:beforeAutospacing="0" w:after="0" w:afterAutospacing="0"/>
        <w:ind w:firstLine="851"/>
        <w:jc w:val="both"/>
        <w:rPr>
          <w:rFonts w:eastAsia="Trebuchet MS"/>
        </w:rPr>
      </w:pPr>
      <w:r w:rsidRPr="009339D0">
        <w:rPr>
          <w:rFonts w:eastAsia="Trebuchet MS"/>
        </w:rPr>
        <w:t>През 2024 г. е закупена медицинска апаратура и са инвестирани средства в размер на 52 000 лева:</w:t>
      </w:r>
    </w:p>
    <w:p w:rsidR="009339D0" w:rsidRPr="009339D0" w:rsidRDefault="009339D0" w:rsidP="009339D0">
      <w:pPr>
        <w:pStyle w:val="a3"/>
        <w:spacing w:line="276" w:lineRule="auto"/>
        <w:ind w:left="0" w:firstLine="360"/>
        <w:rPr>
          <w:rFonts w:ascii="Times New Roman" w:hAnsi="Times New Roman" w:cs="Times New Roman"/>
        </w:rPr>
      </w:pPr>
      <w:r w:rsidRPr="009339D0">
        <w:rPr>
          <w:rFonts w:ascii="Times New Roman" w:eastAsia="Trebuchet MS" w:hAnsi="Times New Roman" w:cs="Times New Roman"/>
        </w:rPr>
        <w:t>- закупен е нов дигитален плоско детекторен панел (DR), заедно с компютърна станция и софтуер на цена 38 160 лева, със собствени средства;</w:t>
      </w:r>
    </w:p>
    <w:p w:rsidR="009339D0" w:rsidRPr="009339D0" w:rsidRDefault="009339D0" w:rsidP="009339D0">
      <w:pPr>
        <w:pStyle w:val="a3"/>
        <w:spacing w:line="276" w:lineRule="auto"/>
        <w:ind w:left="0" w:firstLine="360"/>
        <w:rPr>
          <w:rFonts w:ascii="Times New Roman" w:hAnsi="Times New Roman" w:cs="Times New Roman"/>
        </w:rPr>
      </w:pPr>
      <w:r w:rsidRPr="009339D0">
        <w:rPr>
          <w:rFonts w:ascii="Times New Roman" w:eastAsia="Trebuchet MS" w:hAnsi="Times New Roman" w:cs="Times New Roman"/>
        </w:rPr>
        <w:t>- подменен е трансдюсер на 3D ехограф – 8 760 лева;</w:t>
      </w:r>
    </w:p>
    <w:p w:rsidR="009339D0" w:rsidRPr="009339D0" w:rsidRDefault="009339D0" w:rsidP="009339D0">
      <w:pPr>
        <w:pStyle w:val="a3"/>
        <w:spacing w:line="276" w:lineRule="auto"/>
        <w:ind w:left="0" w:firstLine="360"/>
        <w:rPr>
          <w:rFonts w:ascii="Times New Roman" w:hAnsi="Times New Roman" w:cs="Times New Roman"/>
        </w:rPr>
      </w:pPr>
      <w:r w:rsidRPr="009339D0">
        <w:rPr>
          <w:rFonts w:ascii="Times New Roman" w:eastAsia="Trebuchet MS" w:hAnsi="Times New Roman" w:cs="Times New Roman"/>
        </w:rPr>
        <w:t>- закупен е климатик за кардиологичен кабинет – 1 000 лева;</w:t>
      </w:r>
    </w:p>
    <w:p w:rsidR="009339D0" w:rsidRPr="009339D0" w:rsidRDefault="009339D0" w:rsidP="009339D0">
      <w:pPr>
        <w:pStyle w:val="a3"/>
        <w:spacing w:line="276" w:lineRule="auto"/>
        <w:ind w:left="0" w:firstLine="360"/>
        <w:rPr>
          <w:rFonts w:ascii="Times New Roman" w:hAnsi="Times New Roman" w:cs="Times New Roman"/>
        </w:rPr>
      </w:pPr>
      <w:r w:rsidRPr="009339D0">
        <w:rPr>
          <w:rFonts w:ascii="Times New Roman" w:eastAsia="Trebuchet MS" w:hAnsi="Times New Roman" w:cs="Times New Roman"/>
        </w:rPr>
        <w:t>- закупено е захранващо устройство в Клинична лаборатория – 1 000 лева.</w:t>
      </w:r>
    </w:p>
    <w:p w:rsidR="009339D0" w:rsidRPr="009339D0" w:rsidRDefault="009339D0" w:rsidP="009339D0">
      <w:pPr>
        <w:pStyle w:val="a3"/>
        <w:spacing w:line="276" w:lineRule="auto"/>
        <w:ind w:left="0" w:firstLine="245"/>
        <w:rPr>
          <w:rFonts w:ascii="Times New Roman" w:hAnsi="Times New Roman" w:cs="Times New Roman"/>
        </w:rPr>
      </w:pPr>
      <w:r w:rsidRPr="009339D0">
        <w:rPr>
          <w:rFonts w:ascii="Times New Roman" w:eastAsia="Trebuchet MS" w:hAnsi="Times New Roman" w:cs="Times New Roman"/>
        </w:rPr>
        <w:t xml:space="preserve">- вложени са средства в размер на 2 950 лева за закупуване </w:t>
      </w:r>
      <w:proofErr w:type="gramStart"/>
      <w:r w:rsidRPr="009339D0">
        <w:rPr>
          <w:rFonts w:ascii="Times New Roman" w:eastAsia="Trebuchet MS" w:hAnsi="Times New Roman" w:cs="Times New Roman"/>
        </w:rPr>
        <w:t>на  компютри</w:t>
      </w:r>
      <w:proofErr w:type="gramEnd"/>
      <w:r w:rsidRPr="009339D0">
        <w:rPr>
          <w:rFonts w:ascii="Times New Roman" w:eastAsia="Trebuchet MS" w:hAnsi="Times New Roman" w:cs="Times New Roman"/>
        </w:rPr>
        <w:t xml:space="preserve"> в кабинетите;</w:t>
      </w:r>
    </w:p>
    <w:p w:rsidR="009339D0" w:rsidRPr="009339D0" w:rsidRDefault="009339D0" w:rsidP="009339D0">
      <w:pPr>
        <w:pStyle w:val="ac"/>
        <w:spacing w:before="0" w:beforeAutospacing="0" w:after="0" w:afterAutospacing="0" w:line="276" w:lineRule="auto"/>
        <w:ind w:firstLine="245"/>
      </w:pPr>
      <w:r w:rsidRPr="009339D0">
        <w:rPr>
          <w:rFonts w:eastAsia="Trebuchet MS"/>
        </w:rPr>
        <w:t>- извършен е ремонт на медицински кабинет, предназначен за втори хирург на стойност 3 200 лева;</w:t>
      </w:r>
    </w:p>
    <w:p w:rsidR="009339D0" w:rsidRPr="009339D0" w:rsidRDefault="009339D0" w:rsidP="009339D0">
      <w:pPr>
        <w:pStyle w:val="ac"/>
        <w:spacing w:before="0" w:beforeAutospacing="0" w:after="0" w:afterAutospacing="0" w:line="276" w:lineRule="auto"/>
        <w:ind w:firstLine="245"/>
      </w:pPr>
      <w:r w:rsidRPr="009339D0">
        <w:rPr>
          <w:rFonts w:eastAsia="Trebuchet MS"/>
        </w:rPr>
        <w:t>- вложени са средства в размер на 30 000 лева за ремонти и обновяване на съществуващата медицинска апаратура;</w:t>
      </w:r>
    </w:p>
    <w:p w:rsidR="009339D0" w:rsidRPr="009339D0" w:rsidRDefault="009339D0" w:rsidP="009339D0">
      <w:pPr>
        <w:pStyle w:val="ac"/>
        <w:spacing w:before="0" w:beforeAutospacing="0" w:after="0" w:afterAutospacing="0" w:line="276" w:lineRule="auto"/>
        <w:ind w:firstLine="245"/>
      </w:pPr>
      <w:r w:rsidRPr="009339D0">
        <w:rPr>
          <w:rFonts w:eastAsia="Trebuchet MS"/>
        </w:rPr>
        <w:t>-разкрита е втора специализирана практика по хирургия.</w:t>
      </w:r>
    </w:p>
    <w:p w:rsidR="009339D0" w:rsidRPr="009339D0" w:rsidRDefault="009339D0" w:rsidP="009339D0">
      <w:pPr>
        <w:ind w:firstLine="708"/>
        <w:jc w:val="both"/>
        <w:rPr>
          <w:rFonts w:ascii="Times New Roman" w:hAnsi="Times New Roman" w:cs="Times New Roman"/>
        </w:rPr>
      </w:pPr>
    </w:p>
    <w:p w:rsidR="009339D0" w:rsidRPr="009339D0" w:rsidRDefault="009339D0" w:rsidP="009339D0">
      <w:pPr>
        <w:ind w:firstLine="708"/>
        <w:jc w:val="both"/>
        <w:rPr>
          <w:rFonts w:ascii="Times New Roman" w:hAnsi="Times New Roman" w:cs="Times New Roman"/>
        </w:rPr>
      </w:pPr>
      <w:r w:rsidRPr="009339D0">
        <w:rPr>
          <w:rFonts w:ascii="Times New Roman" w:hAnsi="Times New Roman" w:cs="Times New Roman"/>
        </w:rPr>
        <w:t xml:space="preserve">Инвестиционните намерения на „Диагностично консултативен център 1 – </w:t>
      </w:r>
      <w:proofErr w:type="gramStart"/>
      <w:r w:rsidRPr="009339D0">
        <w:rPr>
          <w:rFonts w:ascii="Times New Roman" w:hAnsi="Times New Roman" w:cs="Times New Roman"/>
        </w:rPr>
        <w:t>Русе“ ЕООД</w:t>
      </w:r>
      <w:proofErr w:type="gramEnd"/>
      <w:r w:rsidRPr="009339D0">
        <w:rPr>
          <w:rFonts w:ascii="Times New Roman" w:hAnsi="Times New Roman" w:cs="Times New Roman"/>
        </w:rPr>
        <w:t xml:space="preserve"> за 2025 г. включват:</w:t>
      </w:r>
    </w:p>
    <w:p w:rsidR="009339D0" w:rsidRPr="009339D0" w:rsidRDefault="009339D0" w:rsidP="009339D0">
      <w:pPr>
        <w:ind w:firstLine="245"/>
        <w:jc w:val="both"/>
        <w:rPr>
          <w:rFonts w:ascii="Times New Roman" w:eastAsia="Trebuchet MS" w:hAnsi="Times New Roman" w:cs="Times New Roman"/>
        </w:rPr>
      </w:pPr>
      <w:r w:rsidRPr="009339D0">
        <w:rPr>
          <w:rFonts w:ascii="Times New Roman" w:hAnsi="Times New Roman" w:cs="Times New Roman"/>
        </w:rPr>
        <w:t>- р</w:t>
      </w:r>
      <w:r w:rsidRPr="009339D0">
        <w:rPr>
          <w:rFonts w:ascii="Times New Roman" w:eastAsia="Trebuchet MS" w:hAnsi="Times New Roman" w:cs="Times New Roman"/>
        </w:rPr>
        <w:t>еконструкция на вътрешната отоплителна инсталация – около 320 000 лева. Със собствени средства и банков кредит;</w:t>
      </w:r>
    </w:p>
    <w:p w:rsidR="009339D0" w:rsidRPr="009339D0" w:rsidRDefault="009339D0" w:rsidP="009339D0">
      <w:pPr>
        <w:ind w:firstLine="245"/>
        <w:jc w:val="both"/>
        <w:rPr>
          <w:rFonts w:ascii="Times New Roman" w:eastAsia="Trebuchet MS" w:hAnsi="Times New Roman" w:cs="Times New Roman"/>
        </w:rPr>
      </w:pPr>
      <w:r w:rsidRPr="009339D0">
        <w:rPr>
          <w:rFonts w:ascii="Times New Roman" w:eastAsia="Trebuchet MS" w:hAnsi="Times New Roman" w:cs="Times New Roman"/>
        </w:rPr>
        <w:t>- извършване на ремонт на кабинети в Рентгеново отделение със собствени средства в размер на 20 хил. лева;</w:t>
      </w:r>
    </w:p>
    <w:p w:rsidR="009339D0" w:rsidRPr="009339D0" w:rsidRDefault="009339D0" w:rsidP="009339D0">
      <w:pPr>
        <w:ind w:firstLine="245"/>
        <w:jc w:val="both"/>
        <w:rPr>
          <w:rFonts w:ascii="Times New Roman" w:eastAsia="Trebuchet MS" w:hAnsi="Times New Roman" w:cs="Times New Roman"/>
        </w:rPr>
      </w:pPr>
      <w:r w:rsidRPr="009339D0">
        <w:rPr>
          <w:rFonts w:ascii="Times New Roman" w:eastAsia="Trebuchet MS" w:hAnsi="Times New Roman" w:cs="Times New Roman"/>
        </w:rPr>
        <w:t>- закупуване на Пелтие модул-охладител за биохимичен анализатор на стойност 5 хил. лева;</w:t>
      </w:r>
    </w:p>
    <w:p w:rsidR="009339D0" w:rsidRPr="009339D0" w:rsidRDefault="009339D0" w:rsidP="009339D0">
      <w:pPr>
        <w:ind w:firstLine="245"/>
        <w:jc w:val="both"/>
        <w:rPr>
          <w:rFonts w:ascii="Times New Roman" w:eastAsia="Trebuchet MS" w:hAnsi="Times New Roman" w:cs="Times New Roman"/>
        </w:rPr>
      </w:pPr>
      <w:r w:rsidRPr="009339D0">
        <w:rPr>
          <w:rFonts w:ascii="Times New Roman" w:eastAsia="Trebuchet MS" w:hAnsi="Times New Roman" w:cs="Times New Roman"/>
        </w:rPr>
        <w:t>- закупуване на нова компютърна станция за имунологичен апарат Аксес 2 в клинична лаборатория на стойност 10 хил. лева;</w:t>
      </w:r>
    </w:p>
    <w:p w:rsidR="009339D0" w:rsidRPr="009339D0" w:rsidRDefault="009339D0" w:rsidP="009339D0">
      <w:pPr>
        <w:ind w:firstLine="245"/>
        <w:jc w:val="both"/>
        <w:rPr>
          <w:rFonts w:ascii="Times New Roman" w:hAnsi="Times New Roman" w:cs="Times New Roman"/>
        </w:rPr>
      </w:pPr>
      <w:r w:rsidRPr="009339D0">
        <w:rPr>
          <w:rFonts w:ascii="Times New Roman" w:eastAsia="Trebuchet MS" w:hAnsi="Times New Roman" w:cs="Times New Roman"/>
        </w:rPr>
        <w:t>Предвидени са и инвестиции в квалификация на персонала – обучение, участия в квалификационни курсове, семинари, конгреси – национални и с международно участие – около 4 хил. лева.</w:t>
      </w:r>
    </w:p>
    <w:p w:rsidR="009339D0" w:rsidRPr="009339D0" w:rsidRDefault="009339D0" w:rsidP="009339D0">
      <w:pPr>
        <w:ind w:firstLine="708"/>
        <w:jc w:val="both"/>
        <w:rPr>
          <w:rFonts w:ascii="Times New Roman" w:hAnsi="Times New Roman" w:cs="Times New Roman"/>
        </w:rPr>
      </w:pPr>
    </w:p>
    <w:p w:rsidR="009339D0" w:rsidRPr="009339D0" w:rsidRDefault="009339D0" w:rsidP="009339D0">
      <w:pPr>
        <w:pStyle w:val="a3"/>
        <w:spacing w:before="120" w:after="120"/>
        <w:ind w:left="0" w:firstLine="851"/>
        <w:contextualSpacing w:val="0"/>
        <w:jc w:val="both"/>
        <w:rPr>
          <w:rFonts w:ascii="Times New Roman" w:hAnsi="Times New Roman" w:cs="Times New Roman"/>
        </w:rPr>
      </w:pPr>
      <w:r w:rsidRPr="009339D0">
        <w:rPr>
          <w:rFonts w:ascii="Times New Roman" w:hAnsi="Times New Roman" w:cs="Times New Roman"/>
          <w:b/>
        </w:rPr>
        <w:t xml:space="preserve">„Медицински център 1 – Русе” ЕООД </w:t>
      </w:r>
    </w:p>
    <w:p w:rsidR="009339D0" w:rsidRPr="009339D0" w:rsidRDefault="009339D0" w:rsidP="009339D0">
      <w:pPr>
        <w:spacing w:before="120" w:after="120"/>
        <w:ind w:firstLine="851"/>
        <w:jc w:val="both"/>
        <w:rPr>
          <w:rFonts w:ascii="Times New Roman" w:hAnsi="Times New Roman" w:cs="Times New Roman"/>
        </w:rPr>
      </w:pPr>
      <w:r w:rsidRPr="009339D0">
        <w:rPr>
          <w:rFonts w:ascii="Times New Roman" w:hAnsi="Times New Roman" w:cs="Times New Roman"/>
        </w:rPr>
        <w:t>Общинско търговско дружество „Медицински център 1 – Русе” ЕООД е преобразувано със Заповед №РД-09-506/2</w:t>
      </w:r>
      <w:r w:rsidRPr="009339D0">
        <w:rPr>
          <w:rFonts w:ascii="Times New Roman" w:hAnsi="Times New Roman" w:cs="Times New Roman"/>
          <w:lang w:val="ru-RU"/>
        </w:rPr>
        <w:t>8</w:t>
      </w:r>
      <w:r w:rsidRPr="009339D0">
        <w:rPr>
          <w:rFonts w:ascii="Times New Roman" w:hAnsi="Times New Roman" w:cs="Times New Roman"/>
        </w:rPr>
        <w:t>.10.1999 г. на Министъра на здравеопазването, Приложение №2 и е лечебно заведение за специализирана извънболнична медицинска помощ, осъществявайки профилактика, диагностика и лечение в областта на вътрешната медицина, психиатрия, дерматология, хирургия, акушерство и гинекология, неврология, хирургия, УНГ, кардиология, урология и клинична лаборатория. Дружеството е вписано в ТР към АВ с ЕИК 117115734</w:t>
      </w:r>
      <w:r w:rsidRPr="009339D0">
        <w:rPr>
          <w:rFonts w:ascii="Times New Roman" w:hAnsi="Times New Roman" w:cs="Times New Roman"/>
          <w:color w:val="000000"/>
          <w:shd w:val="clear" w:color="auto" w:fill="FFFFFF"/>
        </w:rPr>
        <w:t>.</w:t>
      </w:r>
    </w:p>
    <w:p w:rsidR="009339D0" w:rsidRPr="009339D0" w:rsidRDefault="009339D0" w:rsidP="009339D0">
      <w:pPr>
        <w:spacing w:before="120" w:after="120"/>
        <w:ind w:firstLine="851"/>
        <w:jc w:val="both"/>
        <w:rPr>
          <w:rFonts w:ascii="Times New Roman" w:hAnsi="Times New Roman" w:cs="Times New Roman"/>
        </w:rPr>
      </w:pPr>
      <w:r w:rsidRPr="009339D0">
        <w:rPr>
          <w:rFonts w:ascii="Times New Roman" w:hAnsi="Times New Roman" w:cs="Times New Roman"/>
          <w:color w:val="000000"/>
          <w:shd w:val="clear" w:color="auto" w:fill="FFFFFF"/>
        </w:rPr>
        <w:t>Основният капитал на дружеството е 79 105 лева, разпределен в 7 910 дяла с номинална стойност 10 лева всеки един и не е променян през годината. Към 31.12.2024 г. размерът на собствения капитал на дружеството е 138 хил. лева, спрямо собствен капитал в размер на 137 хил. лева към 31.12.2023 г.</w:t>
      </w:r>
      <w:r w:rsidRPr="009339D0">
        <w:rPr>
          <w:rFonts w:ascii="Times New Roman" w:hAnsi="Times New Roman" w:cs="Times New Roman"/>
        </w:rPr>
        <w:t xml:space="preserve"> </w:t>
      </w:r>
    </w:p>
    <w:p w:rsidR="009339D0" w:rsidRPr="009339D0" w:rsidRDefault="009339D0" w:rsidP="009339D0">
      <w:pPr>
        <w:spacing w:before="120" w:after="120"/>
        <w:ind w:firstLine="851"/>
        <w:jc w:val="both"/>
        <w:rPr>
          <w:rFonts w:ascii="Times New Roman" w:hAnsi="Times New Roman" w:cs="Times New Roman"/>
        </w:rPr>
      </w:pPr>
      <w:r w:rsidRPr="009339D0">
        <w:rPr>
          <w:rFonts w:ascii="Times New Roman" w:hAnsi="Times New Roman" w:cs="Times New Roman"/>
        </w:rPr>
        <w:t xml:space="preserve">„Медицински център 1 – Русе” ЕООД осъществява дейността си в сътрудничество с други лечебни заведения за извънболнична помощ, РЗОК, РЗИ, РЕЛК, службите за социално подпомагане във връзка с експертизи за временна нетрудоспособност, осигуряване на помощни средства на хора с различна степен на инвалидизация, освидетелстване на болни пред Бюрото по труда. </w:t>
      </w:r>
    </w:p>
    <w:p w:rsidR="009339D0" w:rsidRPr="009339D0" w:rsidRDefault="009339D0" w:rsidP="009339D0">
      <w:pPr>
        <w:pStyle w:val="ac"/>
        <w:spacing w:before="0" w:beforeAutospacing="0" w:after="0" w:afterAutospacing="0"/>
        <w:ind w:firstLine="851"/>
        <w:jc w:val="both"/>
      </w:pPr>
      <w:r w:rsidRPr="009339D0">
        <w:rPr>
          <w:rFonts w:eastAsia="Trebuchet MS"/>
        </w:rPr>
        <w:t xml:space="preserve">Приходите на „Медицински център 1 – Русе“ ЕООД през 2024 г. се формират от: </w:t>
      </w:r>
    </w:p>
    <w:p w:rsidR="009339D0" w:rsidRPr="009339D0" w:rsidRDefault="009339D0" w:rsidP="009339D0">
      <w:pPr>
        <w:pStyle w:val="a3"/>
        <w:ind w:left="0" w:firstLine="851"/>
        <w:jc w:val="both"/>
        <w:rPr>
          <w:rFonts w:ascii="Times New Roman" w:hAnsi="Times New Roman" w:cs="Times New Roman"/>
        </w:rPr>
      </w:pPr>
      <w:r w:rsidRPr="009339D0">
        <w:rPr>
          <w:rFonts w:ascii="Times New Roman" w:eastAsia="Trebuchet MS" w:hAnsi="Times New Roman" w:cs="Times New Roman"/>
        </w:rPr>
        <w:t>- договор с РЗОК за оказване на специализирана доболнична помощ на здравноосигурени лица;</w:t>
      </w:r>
    </w:p>
    <w:p w:rsidR="009339D0" w:rsidRPr="009339D0" w:rsidRDefault="009339D0" w:rsidP="009339D0">
      <w:pPr>
        <w:pStyle w:val="a3"/>
        <w:ind w:left="0" w:firstLine="851"/>
        <w:jc w:val="both"/>
        <w:rPr>
          <w:rFonts w:ascii="Times New Roman" w:hAnsi="Times New Roman" w:cs="Times New Roman"/>
        </w:rPr>
      </w:pPr>
      <w:r w:rsidRPr="009339D0">
        <w:rPr>
          <w:rFonts w:ascii="Times New Roman" w:eastAsia="Trebuchet MS" w:hAnsi="Times New Roman" w:cs="Times New Roman"/>
        </w:rPr>
        <w:t>- директни плащания от физически и юридически лица по цени за здравни услуги, формирани по реда на действащото законодателство;</w:t>
      </w:r>
    </w:p>
    <w:p w:rsidR="009339D0" w:rsidRPr="009339D0" w:rsidRDefault="009339D0" w:rsidP="009339D0">
      <w:pPr>
        <w:pStyle w:val="a3"/>
        <w:ind w:left="0" w:firstLine="851"/>
        <w:jc w:val="both"/>
        <w:rPr>
          <w:rFonts w:ascii="Times New Roman" w:hAnsi="Times New Roman" w:cs="Times New Roman"/>
        </w:rPr>
      </w:pPr>
      <w:r w:rsidRPr="009339D0">
        <w:rPr>
          <w:rFonts w:ascii="Times New Roman" w:eastAsia="Trebuchet MS" w:hAnsi="Times New Roman" w:cs="Times New Roman"/>
        </w:rPr>
        <w:t>- договори с доброволни здравноосигурителни фондове;</w:t>
      </w:r>
    </w:p>
    <w:p w:rsidR="009339D0" w:rsidRPr="009339D0" w:rsidRDefault="009339D0" w:rsidP="009339D0">
      <w:pPr>
        <w:pStyle w:val="a3"/>
        <w:ind w:left="0" w:firstLine="851"/>
        <w:jc w:val="both"/>
        <w:rPr>
          <w:rFonts w:ascii="Times New Roman" w:hAnsi="Times New Roman" w:cs="Times New Roman"/>
        </w:rPr>
      </w:pPr>
      <w:r w:rsidRPr="009339D0">
        <w:rPr>
          <w:rFonts w:ascii="Times New Roman" w:eastAsia="Trebuchet MS" w:hAnsi="Times New Roman" w:cs="Times New Roman"/>
        </w:rPr>
        <w:t>- извършване на годишни профилактични прегледи във връзка със ЗБУТ на работещи, включително в Разград, Кубрат, Исперих и Две могили;</w:t>
      </w:r>
    </w:p>
    <w:p w:rsidR="009339D0" w:rsidRPr="009339D0" w:rsidRDefault="009339D0" w:rsidP="009339D0">
      <w:pPr>
        <w:pStyle w:val="a3"/>
        <w:ind w:left="0" w:firstLine="851"/>
        <w:jc w:val="both"/>
        <w:rPr>
          <w:rFonts w:ascii="Times New Roman" w:eastAsia="Trebuchet MS" w:hAnsi="Times New Roman" w:cs="Times New Roman"/>
        </w:rPr>
      </w:pPr>
      <w:r w:rsidRPr="009339D0">
        <w:rPr>
          <w:rFonts w:ascii="Times New Roman" w:eastAsia="Trebuchet MS" w:hAnsi="Times New Roman" w:cs="Times New Roman"/>
        </w:rPr>
        <w:t>- отдаване под наем на помещения и оборудване, собственост на лечебното заведение.</w:t>
      </w:r>
    </w:p>
    <w:p w:rsidR="009339D0" w:rsidRPr="009339D0" w:rsidRDefault="009339D0" w:rsidP="009339D0">
      <w:pPr>
        <w:pStyle w:val="a3"/>
        <w:ind w:left="0" w:firstLine="851"/>
        <w:jc w:val="both"/>
        <w:rPr>
          <w:rFonts w:ascii="Times New Roman" w:hAnsi="Times New Roman" w:cs="Times New Roman"/>
        </w:rPr>
      </w:pPr>
      <w:r w:rsidRPr="009339D0">
        <w:rPr>
          <w:rFonts w:ascii="Times New Roman" w:eastAsia="Trebuchet MS" w:hAnsi="Times New Roman" w:cs="Times New Roman"/>
        </w:rPr>
        <w:t xml:space="preserve">Продължава успешно и съвместната дейност с Метадоновия център към „Център за психично здраве – </w:t>
      </w:r>
      <w:proofErr w:type="gramStart"/>
      <w:r w:rsidRPr="009339D0">
        <w:rPr>
          <w:rFonts w:ascii="Times New Roman" w:eastAsia="Trebuchet MS" w:hAnsi="Times New Roman" w:cs="Times New Roman"/>
        </w:rPr>
        <w:t>Русе“ ЕООД</w:t>
      </w:r>
      <w:proofErr w:type="gramEnd"/>
      <w:r w:rsidRPr="009339D0">
        <w:rPr>
          <w:rFonts w:ascii="Times New Roman" w:eastAsia="Trebuchet MS" w:hAnsi="Times New Roman" w:cs="Times New Roman"/>
        </w:rPr>
        <w:t>.</w:t>
      </w:r>
    </w:p>
    <w:p w:rsidR="009339D0" w:rsidRPr="009339D0" w:rsidRDefault="009339D0" w:rsidP="009339D0">
      <w:pPr>
        <w:spacing w:before="120" w:after="120"/>
        <w:ind w:firstLine="851"/>
        <w:jc w:val="both"/>
        <w:rPr>
          <w:rFonts w:ascii="Times New Roman" w:hAnsi="Times New Roman" w:cs="Times New Roman"/>
        </w:rPr>
      </w:pPr>
      <w:r w:rsidRPr="009339D0">
        <w:rPr>
          <w:rFonts w:ascii="Times New Roman" w:hAnsi="Times New Roman" w:cs="Times New Roman"/>
          <w:color w:val="000000"/>
        </w:rPr>
        <w:t xml:space="preserve">С оглед повишените приходи от извършената медицинска дейност, лечебното заведение отчита положителен финансов резултат от 2 хил. лева, при отчетен отрицателен </w:t>
      </w:r>
      <w:proofErr w:type="gramStart"/>
      <w:r w:rsidRPr="009339D0">
        <w:rPr>
          <w:rFonts w:ascii="Times New Roman" w:hAnsi="Times New Roman" w:cs="Times New Roman"/>
          <w:color w:val="000000"/>
        </w:rPr>
        <w:t>финансовият  резултат</w:t>
      </w:r>
      <w:proofErr w:type="gramEnd"/>
      <w:r w:rsidRPr="009339D0">
        <w:rPr>
          <w:rFonts w:ascii="Times New Roman" w:hAnsi="Times New Roman" w:cs="Times New Roman"/>
          <w:color w:val="000000"/>
        </w:rPr>
        <w:t xml:space="preserve"> през 2023 г. в размер на 22 хил. лв. </w:t>
      </w:r>
      <w:r w:rsidRPr="009339D0">
        <w:rPr>
          <w:rFonts w:ascii="Times New Roman" w:hAnsi="Times New Roman" w:cs="Times New Roman"/>
        </w:rPr>
        <w:t>Дружеството работи със собствени оборотни средства за оперативната си дейност.</w:t>
      </w:r>
    </w:p>
    <w:p w:rsidR="009339D0" w:rsidRPr="009339D0" w:rsidRDefault="009339D0" w:rsidP="009339D0">
      <w:pPr>
        <w:pStyle w:val="ac"/>
        <w:spacing w:before="0" w:beforeAutospacing="0" w:after="0" w:afterAutospacing="0"/>
        <w:ind w:firstLine="851"/>
        <w:jc w:val="both"/>
      </w:pPr>
      <w:r w:rsidRPr="009339D0">
        <w:rPr>
          <w:color w:val="000000"/>
          <w:kern w:val="24"/>
        </w:rPr>
        <w:t>Анализът на дейността показва:</w:t>
      </w:r>
    </w:p>
    <w:p w:rsidR="009339D0" w:rsidRPr="009339D0" w:rsidRDefault="009339D0" w:rsidP="009339D0">
      <w:pPr>
        <w:pStyle w:val="a3"/>
        <w:ind w:left="0" w:firstLine="851"/>
        <w:contextualSpacing w:val="0"/>
        <w:jc w:val="both"/>
        <w:textAlignment w:val="baseline"/>
        <w:rPr>
          <w:rFonts w:ascii="Times New Roman" w:hAnsi="Times New Roman" w:cs="Times New Roman"/>
          <w:color w:val="000000"/>
          <w:kern w:val="24"/>
        </w:rPr>
      </w:pPr>
      <w:r w:rsidRPr="009339D0">
        <w:rPr>
          <w:rFonts w:ascii="Times New Roman" w:hAnsi="Times New Roman" w:cs="Times New Roman"/>
          <w:color w:val="000000"/>
          <w:kern w:val="24"/>
        </w:rPr>
        <w:t>- лечебното заведение е в добро финансово състояние;</w:t>
      </w:r>
    </w:p>
    <w:p w:rsidR="009339D0" w:rsidRPr="009339D0" w:rsidRDefault="009339D0" w:rsidP="009339D0">
      <w:pPr>
        <w:pStyle w:val="a3"/>
        <w:ind w:left="0" w:firstLine="851"/>
        <w:contextualSpacing w:val="0"/>
        <w:jc w:val="both"/>
        <w:textAlignment w:val="baseline"/>
        <w:rPr>
          <w:rFonts w:ascii="Times New Roman" w:hAnsi="Times New Roman" w:cs="Times New Roman"/>
          <w:color w:val="000000"/>
          <w:kern w:val="24"/>
        </w:rPr>
      </w:pPr>
      <w:r w:rsidRPr="009339D0">
        <w:rPr>
          <w:rFonts w:ascii="Times New Roman" w:hAnsi="Times New Roman" w:cs="Times New Roman"/>
          <w:color w:val="000000"/>
          <w:kern w:val="24"/>
        </w:rPr>
        <w:t>- дружеството няма неразплатени или просрочени финансови задължения и кредити;</w:t>
      </w:r>
    </w:p>
    <w:p w:rsidR="009339D0" w:rsidRPr="009339D0" w:rsidRDefault="009339D0" w:rsidP="009339D0">
      <w:pPr>
        <w:pStyle w:val="a3"/>
        <w:ind w:left="0" w:firstLine="851"/>
        <w:contextualSpacing w:val="0"/>
        <w:jc w:val="both"/>
        <w:textAlignment w:val="baseline"/>
        <w:rPr>
          <w:rFonts w:ascii="Times New Roman" w:hAnsi="Times New Roman" w:cs="Times New Roman"/>
          <w:color w:val="000000"/>
          <w:kern w:val="24"/>
        </w:rPr>
      </w:pPr>
      <w:r w:rsidRPr="009339D0">
        <w:rPr>
          <w:rFonts w:ascii="Times New Roman" w:hAnsi="Times New Roman" w:cs="Times New Roman"/>
          <w:color w:val="000000"/>
          <w:kern w:val="24"/>
        </w:rPr>
        <w:t xml:space="preserve">- назначени са двама нови лекари невролози; </w:t>
      </w:r>
    </w:p>
    <w:p w:rsidR="009339D0" w:rsidRPr="009339D0" w:rsidRDefault="009339D0" w:rsidP="009339D0">
      <w:pPr>
        <w:pStyle w:val="a3"/>
        <w:ind w:left="0" w:firstLine="851"/>
        <w:contextualSpacing w:val="0"/>
        <w:jc w:val="both"/>
        <w:textAlignment w:val="baseline"/>
        <w:rPr>
          <w:rFonts w:ascii="Times New Roman" w:hAnsi="Times New Roman" w:cs="Times New Roman"/>
          <w:color w:val="000000"/>
          <w:kern w:val="24"/>
        </w:rPr>
      </w:pPr>
      <w:r w:rsidRPr="009339D0">
        <w:rPr>
          <w:rFonts w:ascii="Times New Roman" w:hAnsi="Times New Roman" w:cs="Times New Roman"/>
          <w:color w:val="000000"/>
          <w:kern w:val="24"/>
        </w:rPr>
        <w:t>- отворен е втори кабинет по кардиология;</w:t>
      </w:r>
    </w:p>
    <w:p w:rsidR="009339D0" w:rsidRPr="009339D0" w:rsidRDefault="009339D0" w:rsidP="009339D0">
      <w:pPr>
        <w:pStyle w:val="a3"/>
        <w:ind w:left="0" w:firstLine="851"/>
        <w:contextualSpacing w:val="0"/>
        <w:jc w:val="both"/>
        <w:textAlignment w:val="baseline"/>
        <w:rPr>
          <w:rFonts w:ascii="Times New Roman" w:hAnsi="Times New Roman" w:cs="Times New Roman"/>
          <w:color w:val="000000"/>
          <w:kern w:val="24"/>
        </w:rPr>
      </w:pPr>
      <w:r w:rsidRPr="009339D0">
        <w:rPr>
          <w:rFonts w:ascii="Times New Roman" w:hAnsi="Times New Roman" w:cs="Times New Roman"/>
          <w:color w:val="000000"/>
          <w:kern w:val="24"/>
        </w:rPr>
        <w:t>- дообзаведен е дерматологичен кабинет с нова диагностична апаратура</w:t>
      </w:r>
    </w:p>
    <w:p w:rsidR="009339D0" w:rsidRPr="009339D0" w:rsidRDefault="009339D0" w:rsidP="009339D0">
      <w:pPr>
        <w:pStyle w:val="a3"/>
        <w:ind w:left="0" w:firstLine="851"/>
        <w:contextualSpacing w:val="0"/>
        <w:jc w:val="both"/>
        <w:textAlignment w:val="baseline"/>
        <w:rPr>
          <w:rFonts w:ascii="Times New Roman" w:hAnsi="Times New Roman" w:cs="Times New Roman"/>
        </w:rPr>
      </w:pPr>
      <w:r w:rsidRPr="009339D0">
        <w:rPr>
          <w:rFonts w:ascii="Times New Roman" w:hAnsi="Times New Roman" w:cs="Times New Roman"/>
          <w:color w:val="000000"/>
          <w:kern w:val="24"/>
        </w:rPr>
        <w:t xml:space="preserve">- </w:t>
      </w:r>
      <w:r w:rsidRPr="009339D0">
        <w:rPr>
          <w:rFonts w:ascii="Times New Roman" w:hAnsi="Times New Roman" w:cs="Times New Roman"/>
        </w:rPr>
        <w:t xml:space="preserve">продължава дейността в здравните служби в кв. „Образцов </w:t>
      </w:r>
      <w:proofErr w:type="gramStart"/>
      <w:r w:rsidRPr="009339D0">
        <w:rPr>
          <w:rFonts w:ascii="Times New Roman" w:hAnsi="Times New Roman" w:cs="Times New Roman"/>
        </w:rPr>
        <w:t>чифлик“ и</w:t>
      </w:r>
      <w:proofErr w:type="gramEnd"/>
      <w:r w:rsidRPr="009339D0">
        <w:rPr>
          <w:rFonts w:ascii="Times New Roman" w:hAnsi="Times New Roman" w:cs="Times New Roman"/>
        </w:rPr>
        <w:t xml:space="preserve"> ДЗС след основен ремонт и обзавеждане на двата медицински кабинета;</w:t>
      </w:r>
    </w:p>
    <w:p w:rsidR="009339D0" w:rsidRPr="009339D0" w:rsidRDefault="009339D0" w:rsidP="009339D0">
      <w:pPr>
        <w:pStyle w:val="a3"/>
        <w:ind w:left="0" w:firstLine="851"/>
        <w:contextualSpacing w:val="0"/>
        <w:jc w:val="both"/>
        <w:textAlignment w:val="baseline"/>
        <w:rPr>
          <w:rFonts w:ascii="Times New Roman" w:hAnsi="Times New Roman" w:cs="Times New Roman"/>
          <w:color w:val="000000"/>
          <w:kern w:val="24"/>
        </w:rPr>
      </w:pPr>
      <w:r w:rsidRPr="009339D0">
        <w:rPr>
          <w:rFonts w:ascii="Times New Roman" w:hAnsi="Times New Roman" w:cs="Times New Roman"/>
        </w:rPr>
        <w:lastRenderedPageBreak/>
        <w:t xml:space="preserve">- </w:t>
      </w:r>
      <w:r w:rsidRPr="009339D0">
        <w:rPr>
          <w:rFonts w:ascii="Times New Roman" w:hAnsi="Times New Roman" w:cs="Times New Roman"/>
          <w:color w:val="000000"/>
          <w:kern w:val="24"/>
        </w:rPr>
        <w:t xml:space="preserve">продължава обучението на студенти от РУ „Ангел </w:t>
      </w:r>
      <w:proofErr w:type="gramStart"/>
      <w:r w:rsidRPr="009339D0">
        <w:rPr>
          <w:rFonts w:ascii="Times New Roman" w:hAnsi="Times New Roman" w:cs="Times New Roman"/>
          <w:color w:val="000000"/>
          <w:kern w:val="24"/>
        </w:rPr>
        <w:t>Кънчев“ по</w:t>
      </w:r>
      <w:proofErr w:type="gramEnd"/>
      <w:r w:rsidRPr="009339D0">
        <w:rPr>
          <w:rFonts w:ascii="Times New Roman" w:hAnsi="Times New Roman" w:cs="Times New Roman"/>
          <w:color w:val="000000"/>
          <w:kern w:val="24"/>
        </w:rPr>
        <w:t xml:space="preserve"> специалностите медицински сестри и акушерки;</w:t>
      </w:r>
    </w:p>
    <w:p w:rsidR="009339D0" w:rsidRPr="009339D0" w:rsidRDefault="009339D0" w:rsidP="009339D0">
      <w:pPr>
        <w:pStyle w:val="a3"/>
        <w:ind w:left="0" w:firstLine="851"/>
        <w:contextualSpacing w:val="0"/>
        <w:jc w:val="both"/>
        <w:textAlignment w:val="baseline"/>
        <w:rPr>
          <w:rFonts w:ascii="Times New Roman" w:hAnsi="Times New Roman" w:cs="Times New Roman"/>
          <w:color w:val="000000"/>
          <w:kern w:val="24"/>
        </w:rPr>
      </w:pPr>
      <w:r w:rsidRPr="009339D0">
        <w:rPr>
          <w:rFonts w:ascii="Times New Roman" w:hAnsi="Times New Roman" w:cs="Times New Roman"/>
          <w:color w:val="000000"/>
          <w:kern w:val="24"/>
        </w:rPr>
        <w:t>- със собствени на дружеството средства е обезпечено участието на лекари – специалисти в семинари, колегиуми и работни срещи;</w:t>
      </w:r>
    </w:p>
    <w:p w:rsidR="009339D0" w:rsidRPr="009339D0" w:rsidRDefault="009339D0" w:rsidP="009339D0">
      <w:pPr>
        <w:pStyle w:val="a3"/>
        <w:ind w:left="0" w:firstLine="851"/>
        <w:jc w:val="both"/>
        <w:textAlignment w:val="baseline"/>
        <w:rPr>
          <w:rFonts w:ascii="Times New Roman" w:hAnsi="Times New Roman" w:cs="Times New Roman"/>
        </w:rPr>
      </w:pPr>
    </w:p>
    <w:p w:rsidR="009339D0" w:rsidRPr="009339D0" w:rsidRDefault="009339D0" w:rsidP="009339D0">
      <w:pPr>
        <w:pStyle w:val="ac"/>
        <w:spacing w:before="0" w:beforeAutospacing="0" w:after="0" w:afterAutospacing="0"/>
        <w:ind w:firstLine="851"/>
        <w:jc w:val="both"/>
      </w:pPr>
      <w:r w:rsidRPr="009339D0">
        <w:rPr>
          <w:rFonts w:eastAsia="Trebuchet MS"/>
        </w:rPr>
        <w:t xml:space="preserve">Основните елементи в инвестиционните намерения на „Медицински център 1 Русе“  ЕООД през 2025 г. са насочени в няколко направления: </w:t>
      </w:r>
    </w:p>
    <w:p w:rsidR="009339D0" w:rsidRPr="009339D0" w:rsidRDefault="009339D0" w:rsidP="009339D0">
      <w:pPr>
        <w:pStyle w:val="ac"/>
        <w:spacing w:before="160" w:beforeAutospacing="0" w:after="0" w:afterAutospacing="0" w:line="276" w:lineRule="auto"/>
      </w:pPr>
      <w:r w:rsidRPr="009339D0">
        <w:rPr>
          <w:rFonts w:eastAsia="Trebuchet MS"/>
          <w:b/>
          <w:bCs/>
          <w:color w:val="000000"/>
          <w:lang w:val="en-US"/>
        </w:rPr>
        <w:t>Инвестиции в нова медицинска апаратура и техника</w:t>
      </w:r>
      <w:r w:rsidRPr="009339D0">
        <w:rPr>
          <w:rFonts w:eastAsia="Trebuchet MS"/>
          <w:b/>
          <w:bCs/>
          <w:color w:val="000000"/>
        </w:rPr>
        <w:t>:</w:t>
      </w:r>
    </w:p>
    <w:p w:rsidR="009339D0" w:rsidRPr="009339D0" w:rsidRDefault="009339D0" w:rsidP="009339D0">
      <w:pPr>
        <w:pStyle w:val="a3"/>
        <w:spacing w:line="276" w:lineRule="auto"/>
        <w:rPr>
          <w:rFonts w:ascii="Times New Roman" w:hAnsi="Times New Roman" w:cs="Times New Roman"/>
        </w:rPr>
      </w:pPr>
      <w:r w:rsidRPr="009339D0">
        <w:rPr>
          <w:rFonts w:ascii="Times New Roman" w:eastAsia="Trebuchet MS" w:hAnsi="Times New Roman" w:cs="Times New Roman"/>
        </w:rPr>
        <w:t xml:space="preserve">- дооборудване на новите функционален, ендокринологичен, УНГ, гастроентерологичен и </w:t>
      </w:r>
      <w:proofErr w:type="gramStart"/>
      <w:r w:rsidRPr="009339D0">
        <w:rPr>
          <w:rFonts w:ascii="Times New Roman" w:eastAsia="Trebuchet MS" w:hAnsi="Times New Roman" w:cs="Times New Roman"/>
        </w:rPr>
        <w:t>психиатричен  кабинети</w:t>
      </w:r>
      <w:proofErr w:type="gramEnd"/>
      <w:r w:rsidRPr="009339D0">
        <w:rPr>
          <w:rFonts w:ascii="Times New Roman" w:eastAsia="Trebuchet MS" w:hAnsi="Times New Roman" w:cs="Times New Roman"/>
        </w:rPr>
        <w:t>;</w:t>
      </w:r>
    </w:p>
    <w:p w:rsidR="009339D0" w:rsidRPr="009339D0" w:rsidRDefault="009339D0" w:rsidP="009339D0">
      <w:pPr>
        <w:pStyle w:val="a3"/>
        <w:spacing w:line="276" w:lineRule="auto"/>
        <w:rPr>
          <w:rFonts w:ascii="Times New Roman" w:hAnsi="Times New Roman" w:cs="Times New Roman"/>
        </w:rPr>
      </w:pPr>
      <w:r w:rsidRPr="009339D0">
        <w:rPr>
          <w:rFonts w:ascii="Times New Roman" w:eastAsia="Trebuchet MS" w:hAnsi="Times New Roman" w:cs="Times New Roman"/>
        </w:rPr>
        <w:t>- дооборудване на функциониращия оториноларингологичен кабинет;</w:t>
      </w:r>
    </w:p>
    <w:p w:rsidR="009339D0" w:rsidRPr="009339D0" w:rsidRDefault="009339D0" w:rsidP="009339D0">
      <w:pPr>
        <w:pStyle w:val="a3"/>
        <w:spacing w:line="276" w:lineRule="auto"/>
        <w:rPr>
          <w:rFonts w:ascii="Times New Roman" w:hAnsi="Times New Roman" w:cs="Times New Roman"/>
        </w:rPr>
      </w:pPr>
      <w:r w:rsidRPr="009339D0">
        <w:rPr>
          <w:rFonts w:ascii="Times New Roman" w:eastAsia="Trebuchet MS" w:hAnsi="Times New Roman" w:cs="Times New Roman"/>
        </w:rPr>
        <w:t>- създаване на кабинет за извършване на психологически изследвания;</w:t>
      </w:r>
    </w:p>
    <w:p w:rsidR="009339D0" w:rsidRPr="009339D0" w:rsidRDefault="009339D0" w:rsidP="009339D0">
      <w:pPr>
        <w:pStyle w:val="a3"/>
        <w:spacing w:line="276" w:lineRule="auto"/>
        <w:rPr>
          <w:rFonts w:ascii="Times New Roman" w:hAnsi="Times New Roman" w:cs="Times New Roman"/>
        </w:rPr>
      </w:pPr>
      <w:r w:rsidRPr="009339D0">
        <w:rPr>
          <w:rFonts w:ascii="Times New Roman" w:eastAsia="Trebuchet MS" w:hAnsi="Times New Roman" w:cs="Times New Roman"/>
        </w:rPr>
        <w:t>- подмяна на хирургичния инструментариум.</w:t>
      </w:r>
    </w:p>
    <w:p w:rsidR="009339D0" w:rsidRPr="009339D0" w:rsidRDefault="009339D0" w:rsidP="009339D0">
      <w:pPr>
        <w:pStyle w:val="ac"/>
        <w:spacing w:before="0" w:beforeAutospacing="0" w:after="0" w:afterAutospacing="0" w:line="276" w:lineRule="auto"/>
      </w:pPr>
      <w:r w:rsidRPr="009339D0">
        <w:rPr>
          <w:rFonts w:eastAsia="Trebuchet MS"/>
          <w:b/>
          <w:bCs/>
          <w:lang w:val="ru-RU"/>
        </w:rPr>
        <w:t xml:space="preserve">Инвестиции в </w:t>
      </w:r>
      <w:r w:rsidRPr="009339D0">
        <w:rPr>
          <w:rFonts w:eastAsia="Trebuchet MS"/>
          <w:b/>
          <w:bCs/>
        </w:rPr>
        <w:t>материалната</w:t>
      </w:r>
      <w:r w:rsidRPr="009339D0">
        <w:rPr>
          <w:rFonts w:eastAsia="Trebuchet MS"/>
          <w:b/>
          <w:bCs/>
          <w:lang w:val="ru-RU"/>
        </w:rPr>
        <w:t xml:space="preserve"> база:</w:t>
      </w:r>
    </w:p>
    <w:p w:rsidR="009339D0" w:rsidRPr="009339D0" w:rsidRDefault="009339D0" w:rsidP="009339D0">
      <w:pPr>
        <w:pStyle w:val="a3"/>
        <w:spacing w:line="276" w:lineRule="auto"/>
        <w:rPr>
          <w:rFonts w:ascii="Times New Roman" w:hAnsi="Times New Roman" w:cs="Times New Roman"/>
        </w:rPr>
      </w:pPr>
      <w:r w:rsidRPr="009339D0">
        <w:rPr>
          <w:rFonts w:ascii="Times New Roman" w:eastAsia="Trebuchet MS" w:hAnsi="Times New Roman" w:cs="Times New Roman"/>
        </w:rPr>
        <w:t>- текущи ремонти;</w:t>
      </w:r>
    </w:p>
    <w:p w:rsidR="009339D0" w:rsidRPr="009339D0" w:rsidRDefault="009339D0" w:rsidP="009339D0">
      <w:pPr>
        <w:pStyle w:val="a3"/>
        <w:spacing w:line="276" w:lineRule="auto"/>
        <w:rPr>
          <w:rFonts w:ascii="Times New Roman" w:hAnsi="Times New Roman" w:cs="Times New Roman"/>
        </w:rPr>
      </w:pPr>
      <w:r w:rsidRPr="009339D0">
        <w:rPr>
          <w:rFonts w:ascii="Times New Roman" w:eastAsia="Trebuchet MS" w:hAnsi="Times New Roman" w:cs="Times New Roman"/>
        </w:rPr>
        <w:t>- разкриване на нови специализирани кабинети;</w:t>
      </w:r>
    </w:p>
    <w:p w:rsidR="009339D0" w:rsidRPr="009339D0" w:rsidRDefault="009339D0" w:rsidP="009339D0">
      <w:pPr>
        <w:pStyle w:val="ac"/>
        <w:spacing w:before="0" w:beforeAutospacing="0" w:after="0" w:afterAutospacing="0"/>
        <w:ind w:firstLine="708"/>
        <w:jc w:val="both"/>
        <w:rPr>
          <w:rFonts w:eastAsia="Trebuchet MS"/>
          <w:bCs/>
        </w:rPr>
      </w:pPr>
      <w:r w:rsidRPr="009339D0">
        <w:rPr>
          <w:rFonts w:eastAsia="Trebuchet MS"/>
        </w:rPr>
        <w:t>- подмяна на остарялата мебелировка.</w:t>
      </w:r>
    </w:p>
    <w:p w:rsidR="009339D0" w:rsidRPr="009339D0" w:rsidRDefault="009339D0" w:rsidP="009339D0">
      <w:pPr>
        <w:pStyle w:val="ac"/>
        <w:spacing w:before="0" w:beforeAutospacing="0" w:after="0" w:afterAutospacing="0"/>
        <w:ind w:firstLine="851"/>
        <w:jc w:val="both"/>
      </w:pPr>
      <w:r w:rsidRPr="009339D0">
        <w:rPr>
          <w:rFonts w:eastAsia="Trebuchet MS"/>
          <w:bCs/>
        </w:rPr>
        <w:t>Инвестиции в персонала:</w:t>
      </w:r>
    </w:p>
    <w:p w:rsidR="009339D0" w:rsidRPr="009339D0" w:rsidRDefault="009339D0" w:rsidP="009339D0">
      <w:pPr>
        <w:pStyle w:val="a3"/>
        <w:ind w:left="0" w:firstLine="708"/>
        <w:jc w:val="both"/>
        <w:rPr>
          <w:rFonts w:ascii="Times New Roman" w:hAnsi="Times New Roman" w:cs="Times New Roman"/>
        </w:rPr>
      </w:pPr>
      <w:r w:rsidRPr="009339D0">
        <w:rPr>
          <w:rFonts w:ascii="Times New Roman" w:eastAsia="Trebuchet MS" w:hAnsi="Times New Roman" w:cs="Times New Roman"/>
        </w:rPr>
        <w:t>- обучение и квалификация на персоналa, продължително обучение, увеличаване броя на специалистите, привличане на по-млади кадри.</w:t>
      </w:r>
    </w:p>
    <w:p w:rsidR="009339D0" w:rsidRPr="009339D0" w:rsidRDefault="009339D0" w:rsidP="009339D0">
      <w:pPr>
        <w:pStyle w:val="a3"/>
        <w:spacing w:before="120" w:after="120"/>
        <w:ind w:left="0" w:firstLine="708"/>
        <w:contextualSpacing w:val="0"/>
        <w:jc w:val="both"/>
        <w:rPr>
          <w:rFonts w:ascii="Times New Roman" w:hAnsi="Times New Roman" w:cs="Times New Roman"/>
          <w:b/>
        </w:rPr>
      </w:pPr>
      <w:r w:rsidRPr="009339D0">
        <w:rPr>
          <w:rFonts w:ascii="Times New Roman" w:hAnsi="Times New Roman" w:cs="Times New Roman"/>
          <w:b/>
        </w:rPr>
        <w:t>„Център по дентална медицина 1 – Русе” ЕООД</w:t>
      </w:r>
    </w:p>
    <w:p w:rsidR="009339D0" w:rsidRPr="009339D0" w:rsidRDefault="009339D0" w:rsidP="009339D0">
      <w:pPr>
        <w:pStyle w:val="a3"/>
        <w:spacing w:before="120" w:after="120"/>
        <w:ind w:left="0" w:firstLine="851"/>
        <w:contextualSpacing w:val="0"/>
        <w:jc w:val="both"/>
        <w:rPr>
          <w:rFonts w:ascii="Times New Roman" w:hAnsi="Times New Roman" w:cs="Times New Roman"/>
          <w:color w:val="000000"/>
          <w:shd w:val="clear" w:color="auto" w:fill="FFFFFF"/>
        </w:rPr>
      </w:pPr>
      <w:r w:rsidRPr="009339D0">
        <w:rPr>
          <w:rFonts w:ascii="Times New Roman" w:hAnsi="Times New Roman" w:cs="Times New Roman"/>
          <w:b/>
        </w:rPr>
        <w:t xml:space="preserve"> </w:t>
      </w:r>
      <w:r w:rsidRPr="009339D0">
        <w:rPr>
          <w:rFonts w:ascii="Times New Roman" w:hAnsi="Times New Roman" w:cs="Times New Roman"/>
        </w:rPr>
        <w:t>Общинско търговско дружество „Център по дентална медицина 1 – Русе” ЕООД е преобразувано със Заповед №РД-09-506/2</w:t>
      </w:r>
      <w:r w:rsidRPr="009339D0">
        <w:rPr>
          <w:rFonts w:ascii="Times New Roman" w:hAnsi="Times New Roman" w:cs="Times New Roman"/>
          <w:lang w:val="ru-RU"/>
        </w:rPr>
        <w:t>8</w:t>
      </w:r>
      <w:r w:rsidRPr="009339D0">
        <w:rPr>
          <w:rFonts w:ascii="Times New Roman" w:hAnsi="Times New Roman" w:cs="Times New Roman"/>
        </w:rPr>
        <w:t>.10.1999 г. на Министъра на здравеопазването, Приложение №5 и е лечебно заведение с предмет на дейност осъществяване на специализирана извънболнична дентална дейност. Дружеството е вписано в ТР към АВ с ЕИК 000527052</w:t>
      </w:r>
      <w:r w:rsidRPr="009339D0">
        <w:rPr>
          <w:rFonts w:ascii="Times New Roman" w:hAnsi="Times New Roman" w:cs="Times New Roman"/>
          <w:color w:val="000000"/>
          <w:shd w:val="clear" w:color="auto" w:fill="FFFFFF"/>
        </w:rPr>
        <w:t xml:space="preserve">. </w:t>
      </w:r>
    </w:p>
    <w:p w:rsidR="009339D0" w:rsidRPr="009339D0" w:rsidRDefault="009339D0" w:rsidP="009339D0">
      <w:pPr>
        <w:pStyle w:val="a3"/>
        <w:spacing w:before="120" w:after="120"/>
        <w:ind w:left="0" w:firstLine="851"/>
        <w:contextualSpacing w:val="0"/>
        <w:jc w:val="both"/>
        <w:rPr>
          <w:rFonts w:ascii="Times New Roman" w:hAnsi="Times New Roman" w:cs="Times New Roman"/>
        </w:rPr>
      </w:pPr>
      <w:r w:rsidRPr="009339D0">
        <w:rPr>
          <w:rFonts w:ascii="Times New Roman" w:hAnsi="Times New Roman" w:cs="Times New Roman"/>
          <w:color w:val="000000"/>
          <w:shd w:val="clear" w:color="auto" w:fill="FFFFFF"/>
        </w:rPr>
        <w:t xml:space="preserve">Основният капитал на дружеството е 259 780 лева, разпределен в 25 978 дяла с номинална стойност 10 лева всеки един и не е променян през годината. Към 31.12.2024 г. собственият капитал на дружеството е в размер на </w:t>
      </w:r>
      <w:proofErr w:type="gramStart"/>
      <w:r w:rsidRPr="009339D0">
        <w:rPr>
          <w:rFonts w:ascii="Times New Roman" w:hAnsi="Times New Roman" w:cs="Times New Roman"/>
          <w:color w:val="000000"/>
          <w:shd w:val="clear" w:color="auto" w:fill="FFFFFF"/>
        </w:rPr>
        <w:t>789  хил</w:t>
      </w:r>
      <w:proofErr w:type="gramEnd"/>
      <w:r w:rsidRPr="009339D0">
        <w:rPr>
          <w:rFonts w:ascii="Times New Roman" w:hAnsi="Times New Roman" w:cs="Times New Roman"/>
          <w:color w:val="000000"/>
          <w:shd w:val="clear" w:color="auto" w:fill="FFFFFF"/>
        </w:rPr>
        <w:t xml:space="preserve">. лева, спрямо собствен капитал в размер на 758 хил. лева през 2023 г. Увеличението е резултат от отчетената счетоводна печалба. </w:t>
      </w:r>
      <w:r w:rsidRPr="009339D0">
        <w:rPr>
          <w:rFonts w:ascii="Times New Roman" w:hAnsi="Times New Roman" w:cs="Times New Roman"/>
        </w:rPr>
        <w:t xml:space="preserve"> </w:t>
      </w:r>
    </w:p>
    <w:p w:rsidR="009339D0" w:rsidRPr="009339D0" w:rsidRDefault="009339D0" w:rsidP="009339D0">
      <w:pPr>
        <w:spacing w:before="120" w:after="120"/>
        <w:ind w:firstLine="708"/>
        <w:jc w:val="both"/>
        <w:rPr>
          <w:rFonts w:ascii="Times New Roman" w:hAnsi="Times New Roman" w:cs="Times New Roman"/>
        </w:rPr>
      </w:pPr>
      <w:r w:rsidRPr="009339D0">
        <w:rPr>
          <w:rFonts w:ascii="Times New Roman" w:hAnsi="Times New Roman" w:cs="Times New Roman"/>
        </w:rPr>
        <w:t>„Център по дентална медицина 1 – Русе” ЕООД е един от най-големите дентални центрове, в който работят дентални лекари с различни специалности, осъществяват се различни дейности и услуги.</w:t>
      </w:r>
    </w:p>
    <w:p w:rsidR="009339D0" w:rsidRPr="009339D0" w:rsidRDefault="009339D0" w:rsidP="009339D0">
      <w:pPr>
        <w:spacing w:before="120" w:after="120"/>
        <w:ind w:firstLine="851"/>
        <w:jc w:val="both"/>
        <w:rPr>
          <w:rFonts w:ascii="Times New Roman" w:hAnsi="Times New Roman" w:cs="Times New Roman"/>
        </w:rPr>
      </w:pPr>
      <w:r w:rsidRPr="009339D0">
        <w:rPr>
          <w:rFonts w:ascii="Times New Roman" w:hAnsi="Times New Roman" w:cs="Times New Roman"/>
        </w:rPr>
        <w:t>Лечебното заведение осъществява първична и специализирана дентална помощ по Национален рамков договор с НЗОК.</w:t>
      </w:r>
    </w:p>
    <w:p w:rsidR="009339D0" w:rsidRPr="009339D0" w:rsidRDefault="009339D0" w:rsidP="009339D0">
      <w:pPr>
        <w:spacing w:before="120" w:after="120"/>
        <w:ind w:firstLine="851"/>
        <w:jc w:val="both"/>
        <w:rPr>
          <w:rFonts w:ascii="Times New Roman" w:hAnsi="Times New Roman" w:cs="Times New Roman"/>
        </w:rPr>
      </w:pPr>
      <w:r w:rsidRPr="009339D0">
        <w:rPr>
          <w:rFonts w:ascii="Times New Roman" w:hAnsi="Times New Roman" w:cs="Times New Roman"/>
        </w:rPr>
        <w:t>В сектора за образна диагностика работи нов съвременен апарат за образна диагностика – 3Д скенер.</w:t>
      </w:r>
    </w:p>
    <w:p w:rsidR="009339D0" w:rsidRPr="009339D0" w:rsidRDefault="009339D0" w:rsidP="009339D0">
      <w:pPr>
        <w:spacing w:before="120" w:after="120"/>
        <w:ind w:firstLine="851"/>
        <w:jc w:val="both"/>
        <w:rPr>
          <w:rFonts w:ascii="Times New Roman" w:hAnsi="Times New Roman" w:cs="Times New Roman"/>
        </w:rPr>
      </w:pPr>
      <w:r w:rsidRPr="009339D0">
        <w:rPr>
          <w:rFonts w:ascii="Times New Roman" w:hAnsi="Times New Roman" w:cs="Times New Roman"/>
        </w:rPr>
        <w:t>И през 2024 г. успешно се прилага акредитацията на лечебното заведение като база за обучение на лекари по дентална медицина по две специалности – Орална хирургия и Детска дентална медицина.</w:t>
      </w:r>
    </w:p>
    <w:p w:rsidR="009339D0" w:rsidRPr="009339D0" w:rsidRDefault="009339D0" w:rsidP="009339D0">
      <w:pPr>
        <w:spacing w:before="120" w:after="120"/>
        <w:ind w:firstLine="851"/>
        <w:jc w:val="both"/>
        <w:rPr>
          <w:rFonts w:ascii="Times New Roman" w:hAnsi="Times New Roman" w:cs="Times New Roman"/>
        </w:rPr>
      </w:pPr>
      <w:r w:rsidRPr="009339D0">
        <w:rPr>
          <w:rFonts w:ascii="Times New Roman" w:hAnsi="Times New Roman" w:cs="Times New Roman"/>
        </w:rPr>
        <w:lastRenderedPageBreak/>
        <w:t>Лечебното заведение разполага с необходимата медицинска апаратура: оборудвани дентални кабинети и апаратура за образна диагностика – секторен рентгенографски апарат, панорамен и 3Д скенер.</w:t>
      </w:r>
    </w:p>
    <w:p w:rsidR="009339D0" w:rsidRPr="009339D0" w:rsidRDefault="009339D0" w:rsidP="009339D0">
      <w:pPr>
        <w:pStyle w:val="a3"/>
        <w:spacing w:before="120" w:after="120"/>
        <w:ind w:left="0" w:firstLine="851"/>
        <w:contextualSpacing w:val="0"/>
        <w:jc w:val="both"/>
        <w:rPr>
          <w:rFonts w:ascii="Times New Roman" w:hAnsi="Times New Roman" w:cs="Times New Roman"/>
          <w:color w:val="000000"/>
          <w:kern w:val="24"/>
        </w:rPr>
      </w:pPr>
      <w:r w:rsidRPr="009339D0">
        <w:rPr>
          <w:rFonts w:ascii="Times New Roman" w:hAnsi="Times New Roman" w:cs="Times New Roman"/>
          <w:color w:val="000000"/>
          <w:kern w:val="24"/>
        </w:rPr>
        <w:t>Дейността на лечебното заведение е обезпечена от необходимите дентални специалисти и помощен персонал: лекари по дентална медицина – 19, като 10 от тях са с призната специалност; специалисти по здравни грижи и дентални асистенти – 9, рентгенови лаборанти – 3, санитари – 4 и технически сътрудници – 3.</w:t>
      </w:r>
    </w:p>
    <w:p w:rsidR="009339D0" w:rsidRPr="009339D0" w:rsidRDefault="009339D0" w:rsidP="009339D0">
      <w:pPr>
        <w:spacing w:before="120" w:after="120"/>
        <w:ind w:firstLine="851"/>
        <w:jc w:val="both"/>
        <w:rPr>
          <w:rFonts w:ascii="Times New Roman" w:hAnsi="Times New Roman" w:cs="Times New Roman"/>
        </w:rPr>
      </w:pPr>
      <w:r w:rsidRPr="009339D0">
        <w:rPr>
          <w:rFonts w:ascii="Times New Roman" w:hAnsi="Times New Roman" w:cs="Times New Roman"/>
        </w:rPr>
        <w:t xml:space="preserve">В денталния център са излекувани 2 928 зъба на пациенти. В лабораторията за образна диагностика са направени 11 274 броя рентгенови изследвания и са осъществени 1 444 дентални физиотерапевтични и диагностични процедури за 2024 г. </w:t>
      </w:r>
    </w:p>
    <w:p w:rsidR="009339D0" w:rsidRPr="009339D0" w:rsidRDefault="009339D0" w:rsidP="009339D0">
      <w:pPr>
        <w:spacing w:before="120" w:after="120"/>
        <w:ind w:firstLine="851"/>
        <w:jc w:val="both"/>
        <w:rPr>
          <w:rFonts w:ascii="Times New Roman" w:hAnsi="Times New Roman" w:cs="Times New Roman"/>
        </w:rPr>
      </w:pPr>
      <w:r w:rsidRPr="009339D0">
        <w:rPr>
          <w:rFonts w:ascii="Times New Roman" w:hAnsi="Times New Roman" w:cs="Times New Roman"/>
        </w:rPr>
        <w:t xml:space="preserve">През 2024 г. кампанията за безплатно силанизиране на първите постоянни молари на деца от 5 до 8 години чрез „Национална програма за профилактика на оралните заболявания при деца от 0 до 18 години в </w:t>
      </w:r>
      <w:proofErr w:type="gramStart"/>
      <w:r w:rsidRPr="009339D0">
        <w:rPr>
          <w:rFonts w:ascii="Times New Roman" w:hAnsi="Times New Roman" w:cs="Times New Roman"/>
        </w:rPr>
        <w:t>България“ не</w:t>
      </w:r>
      <w:proofErr w:type="gramEnd"/>
      <w:r w:rsidRPr="009339D0">
        <w:rPr>
          <w:rFonts w:ascii="Times New Roman" w:hAnsi="Times New Roman" w:cs="Times New Roman"/>
        </w:rPr>
        <w:t xml:space="preserve"> е успешна в следствие промяна в условията за провеждането й от организаторите. </w:t>
      </w:r>
    </w:p>
    <w:p w:rsidR="009339D0" w:rsidRPr="009339D0" w:rsidRDefault="009339D0" w:rsidP="009339D0">
      <w:pPr>
        <w:spacing w:before="120" w:after="120"/>
        <w:ind w:firstLine="851"/>
        <w:jc w:val="both"/>
        <w:rPr>
          <w:rFonts w:ascii="Times New Roman" w:hAnsi="Times New Roman" w:cs="Times New Roman"/>
        </w:rPr>
      </w:pPr>
      <w:r w:rsidRPr="009339D0">
        <w:rPr>
          <w:rFonts w:ascii="Times New Roman" w:hAnsi="Times New Roman" w:cs="Times New Roman"/>
        </w:rPr>
        <w:t>Дежурен кабинет работи за поредна година. Кабинетът работи през деня през всички почивни и празнични дни. За 109 дежурства през 2024 г. са преминали и обслужени 1 141 пациенти.</w:t>
      </w:r>
    </w:p>
    <w:p w:rsidR="009339D0" w:rsidRPr="009339D0" w:rsidRDefault="009339D0" w:rsidP="009339D0">
      <w:pPr>
        <w:pStyle w:val="a3"/>
        <w:spacing w:before="120" w:after="120"/>
        <w:ind w:left="0" w:firstLine="851"/>
        <w:contextualSpacing w:val="0"/>
        <w:jc w:val="both"/>
        <w:rPr>
          <w:rFonts w:ascii="Times New Roman" w:hAnsi="Times New Roman" w:cs="Times New Roman"/>
          <w:color w:val="000000"/>
          <w:kern w:val="24"/>
        </w:rPr>
      </w:pPr>
      <w:r w:rsidRPr="009339D0">
        <w:rPr>
          <w:rFonts w:ascii="Times New Roman" w:hAnsi="Times New Roman" w:cs="Times New Roman"/>
          <w:color w:val="000000"/>
          <w:kern w:val="24"/>
        </w:rPr>
        <w:t xml:space="preserve">Приходите на дружеството се формират основно от оказване на медицински дентални услуги по сключен договор с НЗОК, </w:t>
      </w:r>
      <w:proofErr w:type="gramStart"/>
      <w:r w:rsidRPr="009339D0">
        <w:rPr>
          <w:rFonts w:ascii="Times New Roman" w:hAnsi="Times New Roman" w:cs="Times New Roman"/>
          <w:color w:val="000000"/>
          <w:kern w:val="24"/>
        </w:rPr>
        <w:t>от  пряко</w:t>
      </w:r>
      <w:proofErr w:type="gramEnd"/>
      <w:r w:rsidRPr="009339D0">
        <w:rPr>
          <w:rFonts w:ascii="Times New Roman" w:hAnsi="Times New Roman" w:cs="Times New Roman"/>
          <w:color w:val="000000"/>
          <w:kern w:val="24"/>
        </w:rPr>
        <w:t xml:space="preserve"> платени  дентални услуги и от отдадени помещения под наем и са общо в размер на 1 403 хил. лева. Основният дял на приходите е от дентални услуги – 1 379 хил. лева, и включват приходи от дентални услуги, пряко заплатени от пациента – 746 хил. лева и приходи от дентални услуги, заплатени по договор с НЗОК – 510 хил. лева. Постъпленията от отдадените под наем помещения заемат 8,7% от общите приходи.  </w:t>
      </w:r>
    </w:p>
    <w:p w:rsidR="009339D0" w:rsidRPr="009339D0" w:rsidRDefault="009339D0" w:rsidP="009339D0">
      <w:pPr>
        <w:pStyle w:val="a3"/>
        <w:spacing w:before="120" w:after="120"/>
        <w:ind w:left="0" w:firstLine="851"/>
        <w:contextualSpacing w:val="0"/>
        <w:jc w:val="both"/>
        <w:rPr>
          <w:rFonts w:ascii="Times New Roman" w:hAnsi="Times New Roman" w:cs="Times New Roman"/>
          <w:bCs/>
          <w:kern w:val="24"/>
        </w:rPr>
      </w:pPr>
      <w:r w:rsidRPr="009339D0">
        <w:rPr>
          <w:rFonts w:ascii="Times New Roman" w:hAnsi="Times New Roman" w:cs="Times New Roman"/>
          <w:color w:val="000000"/>
          <w:kern w:val="24"/>
        </w:rPr>
        <w:t xml:space="preserve">„Център по дентална медицина 1– </w:t>
      </w:r>
      <w:proofErr w:type="gramStart"/>
      <w:r w:rsidRPr="009339D0">
        <w:rPr>
          <w:rFonts w:ascii="Times New Roman" w:hAnsi="Times New Roman" w:cs="Times New Roman"/>
          <w:color w:val="000000"/>
          <w:kern w:val="24"/>
        </w:rPr>
        <w:t>Русе“ ЕООД</w:t>
      </w:r>
      <w:proofErr w:type="gramEnd"/>
      <w:r w:rsidRPr="009339D0">
        <w:rPr>
          <w:rFonts w:ascii="Times New Roman" w:hAnsi="Times New Roman" w:cs="Times New Roman"/>
          <w:bCs/>
          <w:kern w:val="24"/>
        </w:rPr>
        <w:t xml:space="preserve"> приключва финансовата 2024 г. с печалба в размер на 33 хил. </w:t>
      </w:r>
      <w:proofErr w:type="gramStart"/>
      <w:r w:rsidRPr="009339D0">
        <w:rPr>
          <w:rFonts w:ascii="Times New Roman" w:hAnsi="Times New Roman" w:cs="Times New Roman"/>
          <w:bCs/>
          <w:kern w:val="24"/>
        </w:rPr>
        <w:t>лева,  при</w:t>
      </w:r>
      <w:proofErr w:type="gramEnd"/>
      <w:r w:rsidRPr="009339D0">
        <w:rPr>
          <w:rFonts w:ascii="Times New Roman" w:hAnsi="Times New Roman" w:cs="Times New Roman"/>
          <w:bCs/>
          <w:kern w:val="24"/>
        </w:rPr>
        <w:t xml:space="preserve"> отчетена печалба от 22 хил. лева през 2023 г.</w:t>
      </w:r>
    </w:p>
    <w:p w:rsidR="009339D0" w:rsidRPr="009339D0" w:rsidRDefault="009339D0" w:rsidP="009339D0">
      <w:pPr>
        <w:pStyle w:val="ac"/>
        <w:spacing w:before="0" w:beforeAutospacing="0" w:after="0" w:afterAutospacing="0"/>
        <w:ind w:firstLine="851"/>
        <w:rPr>
          <w:rFonts w:eastAsia="Trebuchet MS"/>
        </w:rPr>
      </w:pPr>
      <w:r w:rsidRPr="009339D0">
        <w:rPr>
          <w:rFonts w:eastAsia="Trebuchet MS"/>
        </w:rPr>
        <w:t>Разходите за инвестиции в „Център по дентална медицина – Русе“ ЕООД през 2024 г. са общо в размер на 124 202 лева и включват:</w:t>
      </w:r>
    </w:p>
    <w:p w:rsidR="009339D0" w:rsidRPr="009339D0" w:rsidRDefault="009339D0" w:rsidP="009339D0">
      <w:pPr>
        <w:pStyle w:val="ac"/>
        <w:spacing w:before="0" w:beforeAutospacing="0" w:after="0" w:afterAutospacing="0"/>
        <w:ind w:firstLine="851"/>
        <w:rPr>
          <w:rFonts w:eastAsia="Trebuchet MS"/>
          <w:lang w:val="en-US"/>
        </w:rPr>
      </w:pPr>
      <w:r w:rsidRPr="009339D0">
        <w:rPr>
          <w:rFonts w:eastAsia="Trebuchet MS"/>
        </w:rPr>
        <w:t xml:space="preserve">- обзавеждане на зъболекарски кабинет </w:t>
      </w:r>
      <w:r w:rsidRPr="009339D0">
        <w:rPr>
          <w:rFonts w:eastAsia="Trebuchet MS"/>
          <w:lang w:val="en-US"/>
        </w:rPr>
        <w:t>–</w:t>
      </w:r>
      <w:r w:rsidRPr="009339D0">
        <w:rPr>
          <w:rFonts w:eastAsia="Trebuchet MS"/>
        </w:rPr>
        <w:t xml:space="preserve"> 3 300</w:t>
      </w:r>
      <w:r w:rsidRPr="009339D0">
        <w:rPr>
          <w:rFonts w:eastAsia="Trebuchet MS"/>
          <w:lang w:val="en-US"/>
        </w:rPr>
        <w:t xml:space="preserve"> лева;</w:t>
      </w:r>
    </w:p>
    <w:p w:rsidR="009339D0" w:rsidRPr="009339D0" w:rsidRDefault="009339D0" w:rsidP="009339D0">
      <w:pPr>
        <w:pStyle w:val="ac"/>
        <w:spacing w:before="0" w:beforeAutospacing="0" w:after="0" w:afterAutospacing="0"/>
        <w:ind w:firstLine="851"/>
        <w:rPr>
          <w:rFonts w:eastAsia="Trebuchet MS"/>
          <w:lang w:val="en-US"/>
        </w:rPr>
      </w:pPr>
      <w:r w:rsidRPr="009339D0">
        <w:rPr>
          <w:rFonts w:eastAsia="Trebuchet MS"/>
        </w:rPr>
        <w:t>- микромотор за стоматологична машина</w:t>
      </w:r>
      <w:r w:rsidRPr="009339D0">
        <w:rPr>
          <w:rFonts w:eastAsia="Trebuchet MS"/>
          <w:lang w:val="en-US"/>
        </w:rPr>
        <w:t xml:space="preserve"> – </w:t>
      </w:r>
      <w:r w:rsidRPr="009339D0">
        <w:rPr>
          <w:rFonts w:eastAsia="Trebuchet MS"/>
        </w:rPr>
        <w:t>1 240</w:t>
      </w:r>
      <w:r w:rsidRPr="009339D0">
        <w:rPr>
          <w:rFonts w:eastAsia="Trebuchet MS"/>
          <w:lang w:val="en-US"/>
        </w:rPr>
        <w:t xml:space="preserve"> лева;</w:t>
      </w:r>
    </w:p>
    <w:p w:rsidR="009339D0" w:rsidRPr="009339D0" w:rsidRDefault="009339D0" w:rsidP="009339D0">
      <w:pPr>
        <w:pStyle w:val="ac"/>
        <w:spacing w:before="0" w:beforeAutospacing="0" w:after="0" w:afterAutospacing="0"/>
        <w:ind w:firstLine="851"/>
        <w:rPr>
          <w:rFonts w:eastAsia="Trebuchet MS"/>
          <w:lang w:val="en-US"/>
        </w:rPr>
      </w:pPr>
      <w:r w:rsidRPr="009339D0">
        <w:rPr>
          <w:rFonts w:eastAsia="Trebuchet MS"/>
        </w:rPr>
        <w:t>- стоматологична машина  –</w:t>
      </w:r>
      <w:r w:rsidRPr="009339D0">
        <w:rPr>
          <w:rFonts w:eastAsia="Trebuchet MS"/>
          <w:lang w:val="en-US"/>
        </w:rPr>
        <w:t xml:space="preserve"> </w:t>
      </w:r>
      <w:r w:rsidRPr="009339D0">
        <w:rPr>
          <w:rFonts w:eastAsia="Trebuchet MS"/>
        </w:rPr>
        <w:t>7 550</w:t>
      </w:r>
      <w:r w:rsidRPr="009339D0">
        <w:rPr>
          <w:rFonts w:eastAsia="Trebuchet MS"/>
          <w:lang w:val="en-US"/>
        </w:rPr>
        <w:t xml:space="preserve"> лева;</w:t>
      </w:r>
    </w:p>
    <w:p w:rsidR="009339D0" w:rsidRPr="009339D0" w:rsidRDefault="009339D0" w:rsidP="009339D0">
      <w:pPr>
        <w:pStyle w:val="ac"/>
        <w:spacing w:before="0" w:beforeAutospacing="0" w:after="0" w:afterAutospacing="0"/>
        <w:ind w:firstLine="851"/>
        <w:rPr>
          <w:rFonts w:eastAsia="Trebuchet MS"/>
        </w:rPr>
      </w:pPr>
      <w:r w:rsidRPr="009339D0">
        <w:rPr>
          <w:rFonts w:eastAsia="Trebuchet MS"/>
        </w:rPr>
        <w:t>- система за дигитализация – 13 000 лева;</w:t>
      </w:r>
    </w:p>
    <w:p w:rsidR="009339D0" w:rsidRPr="009339D0" w:rsidRDefault="009339D0" w:rsidP="009339D0">
      <w:pPr>
        <w:pStyle w:val="ac"/>
        <w:spacing w:before="0" w:beforeAutospacing="0" w:after="0" w:afterAutospacing="0"/>
        <w:ind w:firstLine="851"/>
        <w:rPr>
          <w:rFonts w:eastAsia="Trebuchet MS"/>
        </w:rPr>
      </w:pPr>
      <w:r w:rsidRPr="009339D0">
        <w:rPr>
          <w:rFonts w:eastAsia="Trebuchet MS"/>
        </w:rPr>
        <w:t>- закупени наконечници – 1625 лева;</w:t>
      </w:r>
    </w:p>
    <w:p w:rsidR="009339D0" w:rsidRPr="009339D0" w:rsidRDefault="009339D0" w:rsidP="009339D0">
      <w:pPr>
        <w:pStyle w:val="ac"/>
        <w:spacing w:before="0" w:beforeAutospacing="0" w:after="0" w:afterAutospacing="0"/>
        <w:ind w:firstLine="851"/>
        <w:rPr>
          <w:rFonts w:eastAsia="Trebuchet MS"/>
        </w:rPr>
      </w:pPr>
      <w:r w:rsidRPr="009339D0">
        <w:rPr>
          <w:rFonts w:eastAsia="Trebuchet MS"/>
        </w:rPr>
        <w:t>- закупена аспирационна система – 1 600 лева;</w:t>
      </w:r>
    </w:p>
    <w:p w:rsidR="009339D0" w:rsidRPr="009339D0" w:rsidRDefault="009339D0" w:rsidP="009339D0">
      <w:pPr>
        <w:pStyle w:val="ac"/>
        <w:spacing w:before="0" w:beforeAutospacing="0" w:after="0" w:afterAutospacing="0"/>
        <w:ind w:firstLine="851"/>
        <w:rPr>
          <w:rFonts w:eastAsia="Trebuchet MS"/>
          <w:lang w:val="en-US"/>
        </w:rPr>
      </w:pPr>
      <w:r w:rsidRPr="009339D0">
        <w:rPr>
          <w:rFonts w:eastAsia="Trebuchet MS"/>
        </w:rPr>
        <w:t>- основен ремонт на сервизни помещения – 46 362 лева</w:t>
      </w:r>
      <w:r w:rsidRPr="009339D0">
        <w:rPr>
          <w:rFonts w:eastAsia="Trebuchet MS"/>
          <w:lang w:val="en-US"/>
        </w:rPr>
        <w:t>;</w:t>
      </w:r>
    </w:p>
    <w:p w:rsidR="009339D0" w:rsidRPr="009339D0" w:rsidRDefault="009339D0" w:rsidP="009339D0">
      <w:pPr>
        <w:pStyle w:val="ac"/>
        <w:spacing w:before="0" w:beforeAutospacing="0" w:after="0" w:afterAutospacing="0"/>
        <w:ind w:firstLine="851"/>
        <w:rPr>
          <w:rFonts w:eastAsia="Trebuchet MS"/>
        </w:rPr>
      </w:pPr>
      <w:r w:rsidRPr="009339D0">
        <w:rPr>
          <w:rFonts w:eastAsia="Trebuchet MS"/>
        </w:rPr>
        <w:t>- обследване и саниране на фасада – 8 660 лева;</w:t>
      </w:r>
    </w:p>
    <w:p w:rsidR="009339D0" w:rsidRPr="009339D0" w:rsidRDefault="009339D0" w:rsidP="009339D0">
      <w:pPr>
        <w:pStyle w:val="ac"/>
        <w:spacing w:before="0" w:beforeAutospacing="0" w:after="0" w:afterAutospacing="0"/>
        <w:ind w:firstLine="851"/>
      </w:pPr>
      <w:r w:rsidRPr="009339D0">
        <w:rPr>
          <w:rFonts w:eastAsia="Trebuchet MS"/>
        </w:rPr>
        <w:t>- закупени климатици – 3 000 лева.</w:t>
      </w:r>
    </w:p>
    <w:p w:rsidR="009339D0" w:rsidRPr="009339D0" w:rsidRDefault="009339D0" w:rsidP="009339D0">
      <w:pPr>
        <w:pStyle w:val="a3"/>
        <w:spacing w:before="120"/>
        <w:ind w:left="0" w:firstLine="708"/>
        <w:contextualSpacing w:val="0"/>
        <w:jc w:val="both"/>
        <w:rPr>
          <w:rFonts w:ascii="Times New Roman" w:hAnsi="Times New Roman" w:cs="Times New Roman"/>
          <w:color w:val="000000"/>
        </w:rPr>
      </w:pPr>
      <w:r w:rsidRPr="009339D0">
        <w:rPr>
          <w:rFonts w:ascii="Times New Roman" w:hAnsi="Times New Roman" w:cs="Times New Roman"/>
          <w:color w:val="000000"/>
        </w:rPr>
        <w:t xml:space="preserve">Намеренията на „Център по дентална медицина 1 – Русе” ЕООД за 2025 г. </w:t>
      </w:r>
      <w:r w:rsidRPr="009339D0">
        <w:rPr>
          <w:rFonts w:ascii="Times New Roman" w:eastAsia="Trebuchet MS" w:hAnsi="Times New Roman" w:cs="Times New Roman"/>
        </w:rPr>
        <w:t>относно медицинската дейност</w:t>
      </w:r>
      <w:r w:rsidRPr="009339D0">
        <w:rPr>
          <w:rFonts w:ascii="Times New Roman" w:hAnsi="Times New Roman" w:cs="Times New Roman"/>
          <w:color w:val="000000"/>
        </w:rPr>
        <w:t xml:space="preserve"> са свързани със:</w:t>
      </w:r>
    </w:p>
    <w:p w:rsidR="009339D0" w:rsidRPr="009339D0" w:rsidRDefault="009339D0" w:rsidP="009339D0">
      <w:pPr>
        <w:pStyle w:val="a3"/>
        <w:ind w:left="0" w:firstLine="851"/>
        <w:rPr>
          <w:rFonts w:ascii="Times New Roman" w:hAnsi="Times New Roman" w:cs="Times New Roman"/>
        </w:rPr>
      </w:pPr>
      <w:r w:rsidRPr="009339D0">
        <w:rPr>
          <w:rFonts w:ascii="Times New Roman" w:eastAsia="Trebuchet MS" w:hAnsi="Times New Roman" w:cs="Times New Roman"/>
        </w:rPr>
        <w:t>- запазване, с тенденция към увеличаване потока от пациенти в диагностичните и лечебно-консултативните звена на лечебното заведение, чрез комплексно дентално обслужване. Включване на нови дентални специалности и обучение на млади дентални лекари;</w:t>
      </w:r>
    </w:p>
    <w:p w:rsidR="009339D0" w:rsidRPr="009339D0" w:rsidRDefault="009339D0" w:rsidP="009339D0">
      <w:pPr>
        <w:pStyle w:val="a3"/>
        <w:ind w:left="0" w:firstLine="851"/>
        <w:rPr>
          <w:rFonts w:ascii="Times New Roman" w:hAnsi="Times New Roman" w:cs="Times New Roman"/>
        </w:rPr>
      </w:pPr>
      <w:r w:rsidRPr="009339D0">
        <w:rPr>
          <w:rFonts w:ascii="Times New Roman" w:eastAsia="Trebuchet MS" w:hAnsi="Times New Roman" w:cs="Times New Roman"/>
        </w:rPr>
        <w:t>- обновяване на специализираната апаратура;</w:t>
      </w:r>
    </w:p>
    <w:p w:rsidR="009339D0" w:rsidRPr="009339D0" w:rsidRDefault="009339D0" w:rsidP="009339D0">
      <w:pPr>
        <w:pStyle w:val="a3"/>
        <w:ind w:left="0" w:firstLine="851"/>
        <w:rPr>
          <w:rFonts w:ascii="Times New Roman" w:hAnsi="Times New Roman" w:cs="Times New Roman"/>
        </w:rPr>
      </w:pPr>
      <w:r w:rsidRPr="009339D0">
        <w:rPr>
          <w:rFonts w:ascii="Times New Roman" w:eastAsia="Trebuchet MS" w:hAnsi="Times New Roman" w:cs="Times New Roman"/>
        </w:rPr>
        <w:t>- осъществяване на обучителни и профилактични програми, касаещи детското дентално здраве, включително силанизация;</w:t>
      </w:r>
    </w:p>
    <w:p w:rsidR="009339D0" w:rsidRPr="009339D0" w:rsidRDefault="009339D0" w:rsidP="009339D0">
      <w:pPr>
        <w:pStyle w:val="a3"/>
        <w:ind w:left="0" w:firstLine="851"/>
        <w:jc w:val="both"/>
        <w:rPr>
          <w:rFonts w:ascii="Times New Roman" w:eastAsia="Trebuchet MS" w:hAnsi="Times New Roman" w:cs="Times New Roman"/>
        </w:rPr>
      </w:pPr>
      <w:r w:rsidRPr="009339D0">
        <w:rPr>
          <w:rFonts w:ascii="Times New Roman" w:eastAsia="Trebuchet MS" w:hAnsi="Times New Roman" w:cs="Times New Roman"/>
        </w:rPr>
        <w:lastRenderedPageBreak/>
        <w:t>- осъществяване на безплатни програми и мероприятия, касаещи дентално здраве по определени целеви групи. Запазване тенденцията за наличие на разнообразие от дентални специалности и специалисти, гарантираща комплексно лечебно-диагностичен процес. Непрекъснато повишаване на квалификацията на медицинския персонал на всички нива.</w:t>
      </w:r>
    </w:p>
    <w:p w:rsidR="009339D0" w:rsidRPr="009339D0" w:rsidRDefault="009339D0" w:rsidP="009339D0">
      <w:pPr>
        <w:pStyle w:val="a3"/>
        <w:spacing w:before="120"/>
        <w:ind w:left="0" w:firstLine="851"/>
        <w:contextualSpacing w:val="0"/>
        <w:rPr>
          <w:rFonts w:ascii="Times New Roman" w:eastAsia="Trebuchet MS" w:hAnsi="Times New Roman" w:cs="Times New Roman"/>
        </w:rPr>
      </w:pPr>
      <w:r w:rsidRPr="009339D0">
        <w:rPr>
          <w:rFonts w:ascii="Times New Roman" w:hAnsi="Times New Roman" w:cs="Times New Roman"/>
        </w:rPr>
        <w:t>Основните инвестиционни обекти през 2025 г. са в две направления:</w:t>
      </w:r>
    </w:p>
    <w:p w:rsidR="009339D0" w:rsidRPr="009339D0" w:rsidRDefault="009339D0" w:rsidP="009339D0">
      <w:pPr>
        <w:ind w:firstLine="851"/>
        <w:jc w:val="both"/>
        <w:rPr>
          <w:rFonts w:ascii="Times New Roman" w:hAnsi="Times New Roman" w:cs="Times New Roman"/>
        </w:rPr>
      </w:pPr>
      <w:r w:rsidRPr="009339D0">
        <w:rPr>
          <w:rFonts w:ascii="Times New Roman" w:hAnsi="Times New Roman" w:cs="Times New Roman"/>
        </w:rPr>
        <w:t xml:space="preserve">За модернизиране и разширяване дейността на „Център по дентална медицина 1 – </w:t>
      </w:r>
      <w:proofErr w:type="gramStart"/>
      <w:r w:rsidRPr="009339D0">
        <w:rPr>
          <w:rFonts w:ascii="Times New Roman" w:hAnsi="Times New Roman" w:cs="Times New Roman"/>
        </w:rPr>
        <w:t>Русе“ ЕООД</w:t>
      </w:r>
      <w:proofErr w:type="gramEnd"/>
      <w:r w:rsidRPr="009339D0">
        <w:rPr>
          <w:rFonts w:ascii="Times New Roman" w:hAnsi="Times New Roman" w:cs="Times New Roman"/>
        </w:rPr>
        <w:t xml:space="preserve"> се предвиждат инвестиционни разходи от 5% от годишния приход от дентални услуги за:</w:t>
      </w:r>
    </w:p>
    <w:p w:rsidR="009339D0" w:rsidRPr="009339D0" w:rsidRDefault="009339D0" w:rsidP="009339D0">
      <w:pPr>
        <w:ind w:firstLine="851"/>
        <w:jc w:val="both"/>
        <w:rPr>
          <w:rFonts w:ascii="Times New Roman" w:hAnsi="Times New Roman" w:cs="Times New Roman"/>
        </w:rPr>
      </w:pPr>
      <w:r w:rsidRPr="009339D0">
        <w:rPr>
          <w:rFonts w:ascii="Times New Roman" w:hAnsi="Times New Roman" w:cs="Times New Roman"/>
        </w:rPr>
        <w:t>- обновяване на специализираната апаратура;</w:t>
      </w:r>
    </w:p>
    <w:p w:rsidR="009339D0" w:rsidRPr="009339D0" w:rsidRDefault="009339D0" w:rsidP="009339D0">
      <w:pPr>
        <w:ind w:firstLine="851"/>
        <w:jc w:val="both"/>
        <w:rPr>
          <w:rFonts w:ascii="Times New Roman" w:hAnsi="Times New Roman" w:cs="Times New Roman"/>
        </w:rPr>
      </w:pPr>
      <w:r w:rsidRPr="009339D0">
        <w:rPr>
          <w:rFonts w:ascii="Times New Roman" w:hAnsi="Times New Roman" w:cs="Times New Roman"/>
        </w:rPr>
        <w:t>- ремонт на помещение регистратура;</w:t>
      </w:r>
    </w:p>
    <w:p w:rsidR="009339D0" w:rsidRPr="009339D0" w:rsidRDefault="009339D0" w:rsidP="009339D0">
      <w:pPr>
        <w:ind w:firstLine="851"/>
        <w:jc w:val="both"/>
        <w:rPr>
          <w:rFonts w:ascii="Times New Roman" w:hAnsi="Times New Roman" w:cs="Times New Roman"/>
        </w:rPr>
      </w:pPr>
      <w:r w:rsidRPr="009339D0">
        <w:rPr>
          <w:rFonts w:ascii="Times New Roman" w:hAnsi="Times New Roman" w:cs="Times New Roman"/>
        </w:rPr>
        <w:t>- средства за непрекъснато обучение и квалификация на персонала;</w:t>
      </w:r>
    </w:p>
    <w:p w:rsidR="009339D0" w:rsidRPr="009339D0" w:rsidRDefault="009339D0" w:rsidP="009339D0">
      <w:pPr>
        <w:ind w:firstLine="851"/>
        <w:jc w:val="both"/>
        <w:rPr>
          <w:rFonts w:ascii="Times New Roman" w:hAnsi="Times New Roman" w:cs="Times New Roman"/>
        </w:rPr>
      </w:pPr>
      <w:r w:rsidRPr="009339D0">
        <w:rPr>
          <w:rFonts w:ascii="Times New Roman" w:hAnsi="Times New Roman" w:cs="Times New Roman"/>
        </w:rPr>
        <w:t xml:space="preserve">- средства за профилактични кампании и мероприятия. </w:t>
      </w:r>
    </w:p>
    <w:p w:rsidR="009339D0" w:rsidRPr="009339D0" w:rsidRDefault="009339D0" w:rsidP="009339D0">
      <w:pPr>
        <w:ind w:firstLine="851"/>
        <w:jc w:val="both"/>
        <w:rPr>
          <w:rFonts w:ascii="Times New Roman" w:hAnsi="Times New Roman" w:cs="Times New Roman"/>
        </w:rPr>
      </w:pPr>
      <w:r w:rsidRPr="009339D0">
        <w:rPr>
          <w:rFonts w:ascii="Times New Roman" w:hAnsi="Times New Roman" w:cs="Times New Roman"/>
        </w:rPr>
        <w:t>Приходите от наеми ще се инвестират за ремонтни дейности и подобряване състоянието на сградния фонд.</w:t>
      </w:r>
    </w:p>
    <w:p w:rsidR="009339D0" w:rsidRPr="009339D0" w:rsidRDefault="009339D0" w:rsidP="009339D0">
      <w:pPr>
        <w:spacing w:before="120" w:after="120"/>
        <w:ind w:firstLine="851"/>
        <w:jc w:val="both"/>
        <w:rPr>
          <w:rFonts w:ascii="Times New Roman" w:hAnsi="Times New Roman" w:cs="Times New Roman"/>
        </w:rPr>
      </w:pPr>
      <w:r w:rsidRPr="009339D0">
        <w:rPr>
          <w:rFonts w:ascii="Times New Roman" w:hAnsi="Times New Roman" w:cs="Times New Roman"/>
        </w:rPr>
        <w:t xml:space="preserve">„Център по дентална медицина 1 – Русе” ЕООД осъществява своята дейност, разширява обхвата на денталните дейности и затвърждава своите позиции на многофункционално дентално лечебно заведение в региона. </w:t>
      </w:r>
    </w:p>
    <w:p w:rsidR="009339D0" w:rsidRPr="009339D0" w:rsidRDefault="009339D0" w:rsidP="009339D0">
      <w:pPr>
        <w:pStyle w:val="ac"/>
        <w:spacing w:before="0" w:beforeAutospacing="0" w:after="0" w:afterAutospacing="0" w:line="264" w:lineRule="auto"/>
        <w:ind w:firstLine="851"/>
        <w:jc w:val="both"/>
        <w:rPr>
          <w:b/>
          <w:color w:val="000000"/>
          <w:kern w:val="24"/>
        </w:rPr>
      </w:pPr>
    </w:p>
    <w:p w:rsidR="009339D0" w:rsidRPr="009339D0" w:rsidRDefault="009339D0" w:rsidP="009339D0">
      <w:pPr>
        <w:pStyle w:val="ac"/>
        <w:spacing w:before="0" w:beforeAutospacing="0" w:after="0" w:afterAutospacing="0" w:line="264" w:lineRule="auto"/>
        <w:ind w:firstLine="851"/>
        <w:jc w:val="both"/>
        <w:rPr>
          <w:b/>
        </w:rPr>
      </w:pPr>
      <w:r w:rsidRPr="009339D0">
        <w:rPr>
          <w:b/>
        </w:rPr>
        <w:t xml:space="preserve">„Център за психично здраве – Русе” ЕООД    </w:t>
      </w:r>
    </w:p>
    <w:p w:rsidR="009339D0" w:rsidRPr="009339D0" w:rsidRDefault="009339D0" w:rsidP="009339D0">
      <w:pPr>
        <w:spacing w:before="120" w:after="120"/>
        <w:ind w:firstLine="851"/>
        <w:jc w:val="both"/>
        <w:rPr>
          <w:rFonts w:ascii="Times New Roman" w:hAnsi="Times New Roman" w:cs="Times New Roman"/>
        </w:rPr>
      </w:pPr>
      <w:r w:rsidRPr="009339D0">
        <w:rPr>
          <w:rFonts w:ascii="Times New Roman" w:hAnsi="Times New Roman" w:cs="Times New Roman"/>
        </w:rPr>
        <w:t>Общинско търговско дружество „Център за психично здраве – Русе” ЕООД е преобразувано със Заповед №РД-20-23/27.07.2000 г. на Министъра на здравеопазването и е лечебно заведение с предмет на дейност: активно издирване, диагностика, лечение, динамично наблюдение и рехабилитация на болни с психични заболявания; предоставяне на социални услуги по реда на Закона на социалното подпомагане. Дружеството е вписано в ТР към АВ с ЕИК 117526194</w:t>
      </w:r>
      <w:r w:rsidRPr="009339D0">
        <w:rPr>
          <w:rFonts w:ascii="Times New Roman" w:hAnsi="Times New Roman" w:cs="Times New Roman"/>
          <w:color w:val="000000"/>
          <w:shd w:val="clear" w:color="auto" w:fill="FFFFFF"/>
        </w:rPr>
        <w:t xml:space="preserve">. </w:t>
      </w:r>
    </w:p>
    <w:p w:rsidR="009339D0" w:rsidRPr="009339D0" w:rsidRDefault="009339D0" w:rsidP="009339D0">
      <w:pPr>
        <w:spacing w:before="120" w:after="120"/>
        <w:ind w:firstLine="851"/>
        <w:jc w:val="both"/>
        <w:rPr>
          <w:rFonts w:ascii="Times New Roman" w:hAnsi="Times New Roman" w:cs="Times New Roman"/>
        </w:rPr>
      </w:pPr>
      <w:r w:rsidRPr="009339D0">
        <w:rPr>
          <w:rFonts w:ascii="Times New Roman" w:hAnsi="Times New Roman" w:cs="Times New Roman"/>
          <w:color w:val="000000"/>
          <w:shd w:val="clear" w:color="auto" w:fill="FFFFFF"/>
        </w:rPr>
        <w:t>Основният капитал на дружеството е 137 680 лева, разпределен в 13 768 дяла с номинална стойност 10 лева всеки един и не е променян през годината. Към 31.12.2024 г. собствения</w:t>
      </w:r>
      <w:r w:rsidRPr="009339D0">
        <w:rPr>
          <w:rFonts w:ascii="Times New Roman" w:hAnsi="Times New Roman" w:cs="Times New Roman"/>
          <w:color w:val="000000"/>
          <w:shd w:val="clear" w:color="auto" w:fill="FFFFFF"/>
          <w:lang w:val="ru-RU"/>
        </w:rPr>
        <w:t>т</w:t>
      </w:r>
      <w:r w:rsidRPr="009339D0">
        <w:rPr>
          <w:rFonts w:ascii="Times New Roman" w:hAnsi="Times New Roman" w:cs="Times New Roman"/>
          <w:color w:val="000000"/>
          <w:shd w:val="clear" w:color="auto" w:fill="FFFFFF"/>
        </w:rPr>
        <w:t xml:space="preserve"> капитал на дружеството е </w:t>
      </w:r>
      <w:r w:rsidRPr="009339D0">
        <w:rPr>
          <w:rFonts w:ascii="Times New Roman" w:hAnsi="Times New Roman" w:cs="Times New Roman"/>
          <w:color w:val="000000"/>
          <w:shd w:val="clear" w:color="auto" w:fill="FFFFFF"/>
          <w:lang w:val="ru-RU"/>
        </w:rPr>
        <w:t xml:space="preserve">в </w:t>
      </w:r>
      <w:r w:rsidRPr="009339D0">
        <w:rPr>
          <w:rFonts w:ascii="Times New Roman" w:hAnsi="Times New Roman" w:cs="Times New Roman"/>
          <w:color w:val="000000"/>
          <w:shd w:val="clear" w:color="auto" w:fill="FFFFFF"/>
        </w:rPr>
        <w:t>размер на 411 хил. лева спрямо собствен капитал в размер на 406 хил. лева към 31.12.2023 г. Увеличението е резултат от отчетената счетоводна печалба.</w:t>
      </w:r>
      <w:r w:rsidRPr="009339D0">
        <w:rPr>
          <w:rFonts w:ascii="Times New Roman" w:hAnsi="Times New Roman" w:cs="Times New Roman"/>
        </w:rPr>
        <w:t xml:space="preserve"> </w:t>
      </w:r>
    </w:p>
    <w:p w:rsidR="009339D0" w:rsidRPr="009339D0" w:rsidRDefault="009339D0" w:rsidP="009339D0">
      <w:pPr>
        <w:pStyle w:val="ac"/>
        <w:spacing w:before="120" w:beforeAutospacing="0" w:after="120" w:afterAutospacing="0"/>
        <w:ind w:firstLine="851"/>
        <w:contextualSpacing/>
        <w:jc w:val="both"/>
      </w:pPr>
      <w:r w:rsidRPr="009339D0">
        <w:t xml:space="preserve">След спечелени конкурси, проведени от Община Русе за възлагане на социални услуги, лечебното заведение е доставчик на следните социални услуги: </w:t>
      </w:r>
    </w:p>
    <w:p w:rsidR="009339D0" w:rsidRPr="009339D0" w:rsidRDefault="009339D0" w:rsidP="009339D0">
      <w:pPr>
        <w:pStyle w:val="ac"/>
        <w:spacing w:before="120" w:beforeAutospacing="0" w:after="120" w:afterAutospacing="0"/>
        <w:ind w:firstLine="851"/>
        <w:contextualSpacing/>
        <w:jc w:val="both"/>
      </w:pPr>
      <w:r w:rsidRPr="009339D0">
        <w:t xml:space="preserve">- център за настаняване от семеен тип за пълнолетни лица с психични разстройства с капацитет 15 места; </w:t>
      </w:r>
    </w:p>
    <w:p w:rsidR="009339D0" w:rsidRPr="009339D0" w:rsidRDefault="009339D0" w:rsidP="009339D0">
      <w:pPr>
        <w:pStyle w:val="ac"/>
        <w:spacing w:before="120" w:beforeAutospacing="0" w:after="120" w:afterAutospacing="0"/>
        <w:ind w:firstLine="851"/>
        <w:contextualSpacing/>
        <w:jc w:val="both"/>
      </w:pPr>
      <w:r w:rsidRPr="009339D0">
        <w:t xml:space="preserve">- център за настаняване от семеен тип за пълнолетни лица с психични разстройства  „Св. Петка“ с капацитет 12 места; </w:t>
      </w:r>
    </w:p>
    <w:p w:rsidR="009339D0" w:rsidRPr="009339D0" w:rsidRDefault="009339D0" w:rsidP="009339D0">
      <w:pPr>
        <w:pStyle w:val="ac"/>
        <w:spacing w:before="120" w:beforeAutospacing="0" w:after="120" w:afterAutospacing="0"/>
        <w:ind w:firstLine="851"/>
        <w:contextualSpacing/>
        <w:jc w:val="both"/>
      </w:pPr>
      <w:r w:rsidRPr="009339D0">
        <w:t xml:space="preserve">-  център за настаняване от семеен тип за пълнолетни лица с психични разстройства  „Райна Гатева 3“ с капацитет 15 места; </w:t>
      </w:r>
    </w:p>
    <w:p w:rsidR="009339D0" w:rsidRPr="009339D0" w:rsidRDefault="009339D0" w:rsidP="009339D0">
      <w:pPr>
        <w:pStyle w:val="ac"/>
        <w:spacing w:before="120" w:beforeAutospacing="0" w:after="120" w:afterAutospacing="0"/>
        <w:ind w:firstLine="851"/>
        <w:contextualSpacing/>
        <w:jc w:val="both"/>
      </w:pPr>
      <w:r w:rsidRPr="009339D0">
        <w:t>- център за настаняване от семеен тип за пълнолетни лица с психични разстройства „Райна Гатева 4“ с капацитет  12 места;</w:t>
      </w:r>
    </w:p>
    <w:p w:rsidR="009339D0" w:rsidRPr="009339D0" w:rsidRDefault="009339D0" w:rsidP="009339D0">
      <w:pPr>
        <w:pStyle w:val="ac"/>
        <w:spacing w:before="120" w:beforeAutospacing="0" w:after="120" w:afterAutospacing="0"/>
        <w:ind w:firstLine="851"/>
        <w:contextualSpacing/>
        <w:jc w:val="both"/>
        <w:rPr>
          <w:rFonts w:eastAsia="Trebuchet MS"/>
          <w:lang w:val="en-US"/>
        </w:rPr>
      </w:pPr>
      <w:r w:rsidRPr="009339D0">
        <w:rPr>
          <w:rFonts w:eastAsia="Trebuchet MS"/>
        </w:rPr>
        <w:t>- ц</w:t>
      </w:r>
      <w:r w:rsidRPr="009339D0">
        <w:rPr>
          <w:rFonts w:eastAsia="Trebuchet MS"/>
          <w:lang w:val="en-US"/>
        </w:rPr>
        <w:t>ентър за настаняване от семеен тип</w:t>
      </w:r>
      <w:r w:rsidRPr="009339D0">
        <w:rPr>
          <w:rFonts w:eastAsia="Trebuchet MS"/>
        </w:rPr>
        <w:t xml:space="preserve"> </w:t>
      </w:r>
      <w:r w:rsidRPr="009339D0">
        <w:rPr>
          <w:rFonts w:eastAsia="Trebuchet MS"/>
          <w:lang w:val="en-US"/>
        </w:rPr>
        <w:t>за пълнолетни лица с психични разстройства „</w:t>
      </w:r>
      <w:r w:rsidRPr="009339D0">
        <w:rPr>
          <w:rFonts w:eastAsia="Trebuchet MS"/>
        </w:rPr>
        <w:t>Св. Димитър</w:t>
      </w:r>
      <w:r w:rsidRPr="009339D0">
        <w:rPr>
          <w:rFonts w:eastAsia="Trebuchet MS"/>
          <w:lang w:val="ru-RU"/>
        </w:rPr>
        <w:t xml:space="preserve"> </w:t>
      </w:r>
      <w:r w:rsidRPr="009339D0">
        <w:rPr>
          <w:rFonts w:eastAsia="Trebuchet MS"/>
        </w:rPr>
        <w:t>Басарбовски</w:t>
      </w:r>
      <w:r w:rsidRPr="009339D0">
        <w:rPr>
          <w:rFonts w:eastAsia="Trebuchet MS"/>
          <w:lang w:val="en-US"/>
        </w:rPr>
        <w:t>“</w:t>
      </w:r>
      <w:r w:rsidRPr="009339D0">
        <w:rPr>
          <w:rFonts w:eastAsia="Trebuchet MS"/>
        </w:rPr>
        <w:t xml:space="preserve"> </w:t>
      </w:r>
      <w:r w:rsidRPr="009339D0">
        <w:rPr>
          <w:rFonts w:eastAsia="Trebuchet MS"/>
          <w:lang w:val="en-US"/>
        </w:rPr>
        <w:t xml:space="preserve"> с капацитет 15 места;</w:t>
      </w:r>
    </w:p>
    <w:p w:rsidR="009339D0" w:rsidRPr="009339D0" w:rsidRDefault="009339D0" w:rsidP="009339D0">
      <w:pPr>
        <w:pStyle w:val="ac"/>
        <w:spacing w:before="120" w:beforeAutospacing="0" w:after="120" w:afterAutospacing="0"/>
        <w:ind w:firstLine="851"/>
        <w:contextualSpacing/>
        <w:jc w:val="both"/>
      </w:pPr>
      <w:r w:rsidRPr="009339D0">
        <w:rPr>
          <w:rFonts w:eastAsia="Trebuchet MS"/>
          <w:color w:val="434343"/>
        </w:rPr>
        <w:lastRenderedPageBreak/>
        <w:t xml:space="preserve">- </w:t>
      </w:r>
      <w:r w:rsidRPr="009339D0">
        <w:rPr>
          <w:rFonts w:eastAsia="Trebuchet MS"/>
        </w:rPr>
        <w:t>център</w:t>
      </w:r>
      <w:r w:rsidRPr="009339D0">
        <w:rPr>
          <w:rFonts w:eastAsia="Trebuchet MS"/>
          <w:lang w:val="ru-RU"/>
        </w:rPr>
        <w:t xml:space="preserve"> за </w:t>
      </w:r>
      <w:r w:rsidRPr="009339D0">
        <w:rPr>
          <w:rFonts w:eastAsia="Trebuchet MS"/>
        </w:rPr>
        <w:t>настаняване</w:t>
      </w:r>
      <w:r w:rsidRPr="009339D0">
        <w:rPr>
          <w:rFonts w:eastAsia="Trebuchet MS"/>
          <w:lang w:val="ru-RU"/>
        </w:rPr>
        <w:t xml:space="preserve"> от </w:t>
      </w:r>
      <w:r w:rsidRPr="009339D0">
        <w:rPr>
          <w:rFonts w:eastAsia="Trebuchet MS"/>
        </w:rPr>
        <w:t>семеен</w:t>
      </w:r>
      <w:r w:rsidRPr="009339D0">
        <w:rPr>
          <w:rFonts w:eastAsia="Trebuchet MS"/>
          <w:lang w:val="ru-RU"/>
        </w:rPr>
        <w:t xml:space="preserve"> тип за </w:t>
      </w:r>
      <w:r w:rsidRPr="009339D0">
        <w:rPr>
          <w:rFonts w:eastAsia="Trebuchet MS"/>
        </w:rPr>
        <w:t>пълнолетни</w:t>
      </w:r>
      <w:r w:rsidRPr="009339D0">
        <w:rPr>
          <w:rFonts w:eastAsia="Trebuchet MS"/>
          <w:lang w:val="ru-RU"/>
        </w:rPr>
        <w:t xml:space="preserve"> лица с деменции </w:t>
      </w:r>
      <w:r w:rsidRPr="009339D0">
        <w:rPr>
          <w:rFonts w:eastAsia="Trebuchet MS"/>
          <w:lang w:val="en-US"/>
        </w:rPr>
        <w:t>„</w:t>
      </w:r>
      <w:r w:rsidRPr="009339D0">
        <w:rPr>
          <w:rFonts w:eastAsia="Trebuchet MS"/>
        </w:rPr>
        <w:t>Св. Димитър</w:t>
      </w:r>
      <w:r w:rsidRPr="009339D0">
        <w:rPr>
          <w:rFonts w:eastAsia="Trebuchet MS"/>
          <w:lang w:val="ru-RU"/>
        </w:rPr>
        <w:t xml:space="preserve"> Басарбовски</w:t>
      </w:r>
      <w:r w:rsidRPr="009339D0">
        <w:rPr>
          <w:rFonts w:eastAsia="Trebuchet MS"/>
          <w:lang w:val="en-US"/>
        </w:rPr>
        <w:t>“</w:t>
      </w:r>
      <w:r w:rsidRPr="009339D0">
        <w:rPr>
          <w:rFonts w:eastAsia="Trebuchet MS"/>
          <w:lang w:val="ru-RU"/>
        </w:rPr>
        <w:t xml:space="preserve">  с </w:t>
      </w:r>
      <w:r w:rsidRPr="009339D0">
        <w:rPr>
          <w:rFonts w:eastAsia="Trebuchet MS"/>
        </w:rPr>
        <w:t>капацитет</w:t>
      </w:r>
      <w:r w:rsidRPr="009339D0">
        <w:rPr>
          <w:rFonts w:eastAsia="Trebuchet MS"/>
          <w:lang w:val="ru-RU"/>
        </w:rPr>
        <w:t xml:space="preserve"> 15 места;</w:t>
      </w:r>
    </w:p>
    <w:p w:rsidR="009339D0" w:rsidRPr="009339D0" w:rsidRDefault="009339D0" w:rsidP="009339D0">
      <w:pPr>
        <w:pStyle w:val="ac"/>
        <w:spacing w:before="0" w:beforeAutospacing="0" w:after="120" w:afterAutospacing="0"/>
        <w:ind w:firstLine="851"/>
        <w:jc w:val="both"/>
      </w:pPr>
      <w:r w:rsidRPr="009339D0">
        <w:t xml:space="preserve">- защитено жилище за лица с психични разстройства с капацитет 8 места.  </w:t>
      </w:r>
    </w:p>
    <w:p w:rsidR="009339D0" w:rsidRPr="009339D0" w:rsidRDefault="009339D0" w:rsidP="009339D0">
      <w:pPr>
        <w:pStyle w:val="ac"/>
        <w:spacing w:before="0" w:beforeAutospacing="0" w:after="0" w:afterAutospacing="0"/>
        <w:ind w:firstLine="851"/>
        <w:jc w:val="both"/>
      </w:pPr>
      <w:r w:rsidRPr="009339D0">
        <w:t xml:space="preserve">Съвместно с неправителствена организация лечебното заведение предоставя и още три социални услуги: </w:t>
      </w:r>
    </w:p>
    <w:p w:rsidR="009339D0" w:rsidRPr="009339D0" w:rsidRDefault="009339D0" w:rsidP="009339D0">
      <w:pPr>
        <w:pStyle w:val="ac"/>
        <w:spacing w:before="0" w:beforeAutospacing="0" w:after="0" w:afterAutospacing="0"/>
        <w:ind w:firstLine="851"/>
        <w:jc w:val="both"/>
      </w:pPr>
      <w:r w:rsidRPr="009339D0">
        <w:t>- дневен център за пълнолетни лица с увреждания с 15 места;</w:t>
      </w:r>
    </w:p>
    <w:p w:rsidR="009339D0" w:rsidRPr="009339D0" w:rsidRDefault="009339D0" w:rsidP="009339D0">
      <w:pPr>
        <w:pStyle w:val="ac"/>
        <w:spacing w:before="0" w:beforeAutospacing="0" w:after="0" w:afterAutospacing="0"/>
        <w:ind w:firstLine="851"/>
        <w:jc w:val="both"/>
      </w:pPr>
      <w:r w:rsidRPr="009339D0">
        <w:t>- защитено жилище за лица с психични разстройства с капацитет 8 легла;</w:t>
      </w:r>
    </w:p>
    <w:p w:rsidR="009339D0" w:rsidRPr="009339D0" w:rsidRDefault="009339D0" w:rsidP="009339D0">
      <w:pPr>
        <w:pStyle w:val="ac"/>
        <w:spacing w:before="0" w:beforeAutospacing="0" w:after="0" w:afterAutospacing="0"/>
        <w:ind w:firstLine="851"/>
        <w:jc w:val="both"/>
      </w:pPr>
      <w:r w:rsidRPr="009339D0">
        <w:t>- център за социална рехабилитация и интеграция с капацитет 30 места.</w:t>
      </w:r>
    </w:p>
    <w:p w:rsidR="009339D0" w:rsidRPr="009339D0" w:rsidRDefault="009339D0" w:rsidP="009339D0">
      <w:pPr>
        <w:spacing w:before="120"/>
        <w:ind w:firstLine="851"/>
        <w:jc w:val="both"/>
        <w:rPr>
          <w:rFonts w:ascii="Times New Roman" w:hAnsi="Times New Roman" w:cs="Times New Roman"/>
        </w:rPr>
      </w:pPr>
      <w:r w:rsidRPr="009339D0">
        <w:rPr>
          <w:rFonts w:ascii="Times New Roman" w:hAnsi="Times New Roman" w:cs="Times New Roman"/>
        </w:rPr>
        <w:t>Лечебното заведение е акредитирана база за специализация по психиатрия и база за:</w:t>
      </w:r>
    </w:p>
    <w:p w:rsidR="009339D0" w:rsidRPr="009339D0" w:rsidRDefault="009339D0" w:rsidP="009339D0">
      <w:pPr>
        <w:pStyle w:val="a3"/>
        <w:spacing w:line="276" w:lineRule="auto"/>
        <w:rPr>
          <w:rFonts w:ascii="Times New Roman" w:hAnsi="Times New Roman" w:cs="Times New Roman"/>
        </w:rPr>
      </w:pPr>
      <w:r w:rsidRPr="009339D0">
        <w:rPr>
          <w:rFonts w:ascii="Times New Roman" w:eastAsia="Trebuchet MS" w:hAnsi="Times New Roman" w:cs="Times New Roman"/>
        </w:rPr>
        <w:t>- практическо обучение на студенти по професионално направление „</w:t>
      </w:r>
      <w:proofErr w:type="gramStart"/>
      <w:r w:rsidRPr="009339D0">
        <w:rPr>
          <w:rFonts w:ascii="Times New Roman" w:eastAsia="Trebuchet MS" w:hAnsi="Times New Roman" w:cs="Times New Roman"/>
        </w:rPr>
        <w:t>Медицина“</w:t>
      </w:r>
      <w:proofErr w:type="gramEnd"/>
      <w:r w:rsidRPr="009339D0">
        <w:rPr>
          <w:rFonts w:ascii="Times New Roman" w:eastAsia="Trebuchet MS" w:hAnsi="Times New Roman" w:cs="Times New Roman"/>
        </w:rPr>
        <w:t>, професионално направление „Обществено здраве“, професионално направление „Здравни грижи“, професионално направление „Управление на здравни грижи“ и професионално направление „Медицинска сестра“;</w:t>
      </w:r>
    </w:p>
    <w:p w:rsidR="009339D0" w:rsidRPr="009339D0" w:rsidRDefault="009339D0" w:rsidP="009339D0">
      <w:pPr>
        <w:pStyle w:val="a3"/>
        <w:spacing w:line="276" w:lineRule="auto"/>
        <w:rPr>
          <w:rFonts w:ascii="Times New Roman" w:hAnsi="Times New Roman" w:cs="Times New Roman"/>
        </w:rPr>
      </w:pPr>
      <w:r w:rsidRPr="009339D0">
        <w:rPr>
          <w:rFonts w:ascii="Times New Roman" w:eastAsia="Trebuchet MS" w:hAnsi="Times New Roman" w:cs="Times New Roman"/>
        </w:rPr>
        <w:t>- за следдипломно обучение на магистър-лекари за придобиване на специалности „</w:t>
      </w:r>
      <w:proofErr w:type="gramStart"/>
      <w:r w:rsidRPr="009339D0">
        <w:rPr>
          <w:rFonts w:ascii="Times New Roman" w:eastAsia="Trebuchet MS" w:hAnsi="Times New Roman" w:cs="Times New Roman"/>
        </w:rPr>
        <w:t>Психиатрия“</w:t>
      </w:r>
      <w:proofErr w:type="gramEnd"/>
      <w:r w:rsidRPr="009339D0">
        <w:rPr>
          <w:rFonts w:ascii="Times New Roman" w:eastAsia="Trebuchet MS" w:hAnsi="Times New Roman" w:cs="Times New Roman"/>
        </w:rPr>
        <w:t>, „Детска психиатрия“ и „Съдебна психиатрия“.</w:t>
      </w:r>
    </w:p>
    <w:p w:rsidR="009339D0" w:rsidRPr="009339D0" w:rsidRDefault="009339D0" w:rsidP="009339D0">
      <w:pPr>
        <w:spacing w:before="120"/>
        <w:ind w:firstLine="708"/>
        <w:jc w:val="both"/>
        <w:rPr>
          <w:rFonts w:ascii="Times New Roman" w:hAnsi="Times New Roman" w:cs="Times New Roman"/>
        </w:rPr>
      </w:pPr>
      <w:r w:rsidRPr="009339D0">
        <w:rPr>
          <w:rFonts w:ascii="Times New Roman" w:hAnsi="Times New Roman" w:cs="Times New Roman"/>
        </w:rPr>
        <w:t>Приходите на лечебното заведение се формират при изпълнение на основната му дейност – диагностика, рехабилитация и ресоциализация на лица с психични заболявания с постъпления от бюджета на Министерство на здравеопазването за договорените дейности; по договори с Община Русе за предоставяне на социални услуги; от комплексно диспансерно наблюдение на пациенти с хронични психиатрични заболявания; от произведена продукция на Звеното за трудова рехабилитация; от платени медицински услуги; от наеми на помещения и оборудване.</w:t>
      </w:r>
    </w:p>
    <w:p w:rsidR="009339D0" w:rsidRPr="009339D0" w:rsidRDefault="009339D0" w:rsidP="009339D0">
      <w:pPr>
        <w:spacing w:before="120"/>
        <w:ind w:firstLine="851"/>
        <w:jc w:val="both"/>
        <w:rPr>
          <w:rFonts w:ascii="Times New Roman" w:hAnsi="Times New Roman" w:cs="Times New Roman"/>
        </w:rPr>
      </w:pPr>
      <w:r w:rsidRPr="009339D0">
        <w:rPr>
          <w:rFonts w:ascii="Times New Roman" w:hAnsi="Times New Roman" w:cs="Times New Roman"/>
        </w:rPr>
        <w:t xml:space="preserve">През отчетната 2024 г. „Център за психично здраве – Русе” ЕООД реализира общо приходи в размер </w:t>
      </w:r>
      <w:proofErr w:type="gramStart"/>
      <w:r w:rsidRPr="009339D0">
        <w:rPr>
          <w:rFonts w:ascii="Times New Roman" w:hAnsi="Times New Roman" w:cs="Times New Roman"/>
        </w:rPr>
        <w:t>на  8</w:t>
      </w:r>
      <w:proofErr w:type="gramEnd"/>
      <w:r w:rsidRPr="009339D0">
        <w:rPr>
          <w:rFonts w:ascii="Times New Roman" w:hAnsi="Times New Roman" w:cs="Times New Roman"/>
        </w:rPr>
        <w:t xml:space="preserve"> 785 хил. лева, от които:</w:t>
      </w:r>
    </w:p>
    <w:p w:rsidR="009339D0" w:rsidRPr="009339D0" w:rsidRDefault="009339D0" w:rsidP="009339D0">
      <w:pPr>
        <w:ind w:firstLine="851"/>
        <w:jc w:val="both"/>
        <w:rPr>
          <w:rFonts w:ascii="Times New Roman" w:hAnsi="Times New Roman" w:cs="Times New Roman"/>
        </w:rPr>
      </w:pPr>
      <w:r w:rsidRPr="009339D0">
        <w:rPr>
          <w:rFonts w:ascii="Times New Roman" w:hAnsi="Times New Roman" w:cs="Times New Roman"/>
        </w:rPr>
        <w:t xml:space="preserve">- постъпления от бюджета на МЗ за договорените дейности – 5 530 хил. лева; </w:t>
      </w:r>
    </w:p>
    <w:p w:rsidR="009339D0" w:rsidRPr="009339D0" w:rsidRDefault="009339D0" w:rsidP="009339D0">
      <w:pPr>
        <w:ind w:firstLine="851"/>
        <w:jc w:val="both"/>
        <w:rPr>
          <w:rFonts w:ascii="Times New Roman" w:hAnsi="Times New Roman" w:cs="Times New Roman"/>
        </w:rPr>
      </w:pPr>
      <w:r w:rsidRPr="009339D0">
        <w:rPr>
          <w:rFonts w:ascii="Times New Roman" w:hAnsi="Times New Roman" w:cs="Times New Roman"/>
        </w:rPr>
        <w:t>- по договори с Община Русе за предоставяне на социални услуги – държавно делегирани дейности, възложени след спечелени конкурси – 2 620 хил. лева;</w:t>
      </w:r>
    </w:p>
    <w:p w:rsidR="009339D0" w:rsidRPr="009339D0" w:rsidRDefault="009339D0" w:rsidP="009339D0">
      <w:pPr>
        <w:ind w:firstLine="851"/>
        <w:jc w:val="both"/>
        <w:rPr>
          <w:rFonts w:ascii="Times New Roman" w:hAnsi="Times New Roman" w:cs="Times New Roman"/>
        </w:rPr>
      </w:pPr>
      <w:r w:rsidRPr="009339D0">
        <w:rPr>
          <w:rFonts w:ascii="Times New Roman" w:hAnsi="Times New Roman" w:cs="Times New Roman"/>
        </w:rPr>
        <w:t>- от РЗОК за комплексно диспансерно наблюдение на пациенти в амбулаторни условия –  224 хил. лева;</w:t>
      </w:r>
    </w:p>
    <w:p w:rsidR="009339D0" w:rsidRPr="009339D0" w:rsidRDefault="009339D0" w:rsidP="009339D0">
      <w:pPr>
        <w:ind w:firstLine="851"/>
        <w:jc w:val="both"/>
        <w:rPr>
          <w:rFonts w:ascii="Times New Roman" w:hAnsi="Times New Roman" w:cs="Times New Roman"/>
        </w:rPr>
      </w:pPr>
      <w:r w:rsidRPr="009339D0">
        <w:rPr>
          <w:rFonts w:ascii="Times New Roman" w:hAnsi="Times New Roman" w:cs="Times New Roman"/>
        </w:rPr>
        <w:t>- приходи от платени медицински услуги – 88 хил. лева;</w:t>
      </w:r>
    </w:p>
    <w:p w:rsidR="009339D0" w:rsidRPr="009339D0" w:rsidRDefault="009339D0" w:rsidP="009339D0">
      <w:pPr>
        <w:ind w:firstLine="851"/>
        <w:jc w:val="both"/>
        <w:rPr>
          <w:rFonts w:ascii="Times New Roman" w:hAnsi="Times New Roman" w:cs="Times New Roman"/>
        </w:rPr>
      </w:pPr>
      <w:r w:rsidRPr="009339D0">
        <w:rPr>
          <w:rFonts w:ascii="Times New Roman" w:hAnsi="Times New Roman" w:cs="Times New Roman"/>
        </w:rPr>
        <w:t>- приходи от произведена продукция на Звеното за трудова рехабилитация – 4 хил. лева;</w:t>
      </w:r>
    </w:p>
    <w:p w:rsidR="009339D0" w:rsidRPr="009339D0" w:rsidRDefault="009339D0" w:rsidP="009339D0">
      <w:pPr>
        <w:ind w:firstLine="851"/>
        <w:jc w:val="both"/>
        <w:rPr>
          <w:rFonts w:ascii="Times New Roman" w:hAnsi="Times New Roman" w:cs="Times New Roman"/>
        </w:rPr>
      </w:pPr>
      <w:r w:rsidRPr="009339D0">
        <w:rPr>
          <w:rFonts w:ascii="Times New Roman" w:hAnsi="Times New Roman" w:cs="Times New Roman"/>
        </w:rPr>
        <w:t>- приходи от наеми на помещения и оборудване – 10 хил. лева;</w:t>
      </w:r>
    </w:p>
    <w:p w:rsidR="009339D0" w:rsidRPr="009339D0" w:rsidRDefault="009339D0" w:rsidP="009339D0">
      <w:pPr>
        <w:ind w:firstLine="851"/>
        <w:jc w:val="both"/>
        <w:rPr>
          <w:rFonts w:ascii="Times New Roman" w:hAnsi="Times New Roman" w:cs="Times New Roman"/>
        </w:rPr>
      </w:pPr>
      <w:r w:rsidRPr="009339D0">
        <w:rPr>
          <w:rFonts w:ascii="Times New Roman" w:hAnsi="Times New Roman" w:cs="Times New Roman"/>
        </w:rPr>
        <w:t xml:space="preserve">- други приходи – 309 хил. лева. </w:t>
      </w:r>
    </w:p>
    <w:p w:rsidR="009339D0" w:rsidRPr="009339D0" w:rsidRDefault="009339D0" w:rsidP="009339D0">
      <w:pPr>
        <w:pStyle w:val="a3"/>
        <w:spacing w:before="120" w:after="120"/>
        <w:ind w:left="0" w:firstLine="851"/>
        <w:jc w:val="both"/>
        <w:rPr>
          <w:rFonts w:ascii="Times New Roman" w:hAnsi="Times New Roman" w:cs="Times New Roman"/>
          <w:color w:val="000000"/>
          <w:kern w:val="24"/>
        </w:rPr>
      </w:pPr>
      <w:r w:rsidRPr="009339D0">
        <w:rPr>
          <w:rFonts w:ascii="Times New Roman" w:hAnsi="Times New Roman" w:cs="Times New Roman"/>
        </w:rPr>
        <w:t xml:space="preserve">„Център за психично здраве – Русе” ЕООД </w:t>
      </w:r>
      <w:r w:rsidRPr="009339D0">
        <w:rPr>
          <w:rFonts w:ascii="Times New Roman" w:hAnsi="Times New Roman" w:cs="Times New Roman"/>
          <w:color w:val="000000"/>
          <w:kern w:val="24"/>
        </w:rPr>
        <w:t>приключва финансовата 2024 г. със счетоводна печалба в размер на 6 хил. лева, докато отчетената за 2023 г. счетоводна печалба е в размер на 1 хил. лева.</w:t>
      </w:r>
    </w:p>
    <w:p w:rsidR="009339D0" w:rsidRPr="009339D0" w:rsidRDefault="009339D0" w:rsidP="009339D0">
      <w:pPr>
        <w:pStyle w:val="ac"/>
        <w:spacing w:before="160" w:beforeAutospacing="0" w:after="0" w:afterAutospacing="0" w:line="276" w:lineRule="auto"/>
        <w:ind w:firstLine="708"/>
      </w:pPr>
      <w:r w:rsidRPr="009339D0">
        <w:rPr>
          <w:rFonts w:eastAsia="Trebuchet MS"/>
        </w:rPr>
        <w:t xml:space="preserve">Запазва се водещата позиция на </w:t>
      </w:r>
      <w:r w:rsidRPr="009339D0">
        <w:rPr>
          <w:rFonts w:eastAsia="Trebuchet MS"/>
          <w:lang w:val="en-US"/>
        </w:rPr>
        <w:t xml:space="preserve">„Център за психично здраве – Русе“ ЕООД </w:t>
      </w:r>
      <w:r w:rsidRPr="009339D0">
        <w:rPr>
          <w:rFonts w:eastAsia="Trebuchet MS"/>
        </w:rPr>
        <w:t>като психиатрична структура в страната, съвместила всички разновидности и форми на психиатрична помощ</w:t>
      </w:r>
      <w:r w:rsidRPr="009339D0">
        <w:rPr>
          <w:rFonts w:eastAsia="Trebuchet MS"/>
          <w:lang w:val="en-US"/>
        </w:rPr>
        <w:t>:</w:t>
      </w:r>
    </w:p>
    <w:p w:rsidR="009339D0" w:rsidRPr="009339D0" w:rsidRDefault="009339D0" w:rsidP="009339D0">
      <w:pPr>
        <w:pStyle w:val="a3"/>
        <w:spacing w:line="276" w:lineRule="auto"/>
        <w:rPr>
          <w:rFonts w:ascii="Times New Roman" w:hAnsi="Times New Roman" w:cs="Times New Roman"/>
        </w:rPr>
      </w:pPr>
      <w:r w:rsidRPr="009339D0">
        <w:rPr>
          <w:rFonts w:ascii="Times New Roman" w:eastAsia="Trebuchet MS" w:hAnsi="Times New Roman" w:cs="Times New Roman"/>
        </w:rPr>
        <w:lastRenderedPageBreak/>
        <w:t>- към която има разкрит и много добре функциониращ Детско-юношески център за психично здраве;</w:t>
      </w:r>
    </w:p>
    <w:p w:rsidR="009339D0" w:rsidRPr="009339D0" w:rsidRDefault="009339D0" w:rsidP="009339D0">
      <w:pPr>
        <w:pStyle w:val="a3"/>
        <w:spacing w:line="276" w:lineRule="auto"/>
        <w:rPr>
          <w:rFonts w:ascii="Times New Roman" w:hAnsi="Times New Roman" w:cs="Times New Roman"/>
        </w:rPr>
      </w:pPr>
      <w:r w:rsidRPr="009339D0">
        <w:rPr>
          <w:rFonts w:ascii="Times New Roman" w:eastAsia="Trebuchet MS" w:hAnsi="Times New Roman" w:cs="Times New Roman"/>
        </w:rPr>
        <w:t>- има създадено отделение по съдебна психиатрия на функционален принцип;</w:t>
      </w:r>
    </w:p>
    <w:p w:rsidR="009339D0" w:rsidRPr="009339D0" w:rsidRDefault="009339D0" w:rsidP="009339D0">
      <w:pPr>
        <w:pStyle w:val="a3"/>
        <w:spacing w:line="276" w:lineRule="auto"/>
        <w:rPr>
          <w:rFonts w:ascii="Times New Roman" w:hAnsi="Times New Roman" w:cs="Times New Roman"/>
        </w:rPr>
      </w:pPr>
      <w:r w:rsidRPr="009339D0">
        <w:rPr>
          <w:rFonts w:ascii="Times New Roman" w:eastAsia="Trebuchet MS" w:hAnsi="Times New Roman" w:cs="Times New Roman"/>
        </w:rPr>
        <w:t>- лечебното заведение е акредитирано като база за специализация по психиатрия и база за обучение на студенти и специализанти-лекари;</w:t>
      </w:r>
    </w:p>
    <w:p w:rsidR="009339D0" w:rsidRPr="009339D0" w:rsidRDefault="009339D0" w:rsidP="009339D0">
      <w:pPr>
        <w:pStyle w:val="a3"/>
        <w:spacing w:line="276" w:lineRule="auto"/>
        <w:rPr>
          <w:rFonts w:ascii="Times New Roman" w:hAnsi="Times New Roman" w:cs="Times New Roman"/>
        </w:rPr>
      </w:pPr>
      <w:r w:rsidRPr="009339D0">
        <w:rPr>
          <w:rFonts w:ascii="Times New Roman" w:eastAsia="Trebuchet MS" w:hAnsi="Times New Roman" w:cs="Times New Roman"/>
        </w:rPr>
        <w:t>- създадено е успешно работещо Звено за трудова и психосоциална рехабилитация за лица с тежка хронични психични заболявания;</w:t>
      </w:r>
    </w:p>
    <w:p w:rsidR="009339D0" w:rsidRPr="009339D0" w:rsidRDefault="009339D0" w:rsidP="009339D0">
      <w:pPr>
        <w:pStyle w:val="a3"/>
        <w:spacing w:line="276" w:lineRule="auto"/>
        <w:rPr>
          <w:rFonts w:ascii="Times New Roman" w:hAnsi="Times New Roman" w:cs="Times New Roman"/>
        </w:rPr>
      </w:pPr>
      <w:r w:rsidRPr="009339D0">
        <w:rPr>
          <w:rFonts w:ascii="Times New Roman" w:eastAsia="Trebuchet MS" w:hAnsi="Times New Roman" w:cs="Times New Roman"/>
        </w:rPr>
        <w:t>- извършен е основен ремонт на санитарни възли на Мъжко и Женско отделения.</w:t>
      </w:r>
    </w:p>
    <w:p w:rsidR="009339D0" w:rsidRPr="009339D0" w:rsidRDefault="009339D0" w:rsidP="009339D0">
      <w:pPr>
        <w:pStyle w:val="ac"/>
        <w:spacing w:before="120" w:beforeAutospacing="0" w:after="0" w:afterAutospacing="0"/>
        <w:ind w:firstLine="851"/>
        <w:jc w:val="both"/>
        <w:rPr>
          <w:rFonts w:eastAsia="Trebuchet MS"/>
        </w:rPr>
      </w:pPr>
      <w:r w:rsidRPr="009339D0">
        <w:rPr>
          <w:rFonts w:eastAsia="Trebuchet MS"/>
        </w:rPr>
        <w:t>Развитието на „Център за психично здраве – Русе“ ЕООД и реализацията на поставените през 2025</w:t>
      </w:r>
      <w:r w:rsidRPr="009339D0">
        <w:rPr>
          <w:rFonts w:eastAsia="Trebuchet MS"/>
          <w:lang w:val="ru-RU"/>
        </w:rPr>
        <w:t xml:space="preserve"> </w:t>
      </w:r>
      <w:r w:rsidRPr="009339D0">
        <w:rPr>
          <w:rFonts w:eastAsia="Trebuchet MS"/>
        </w:rPr>
        <w:t xml:space="preserve"> година цели са свързани с:</w:t>
      </w:r>
    </w:p>
    <w:p w:rsidR="009339D0" w:rsidRPr="009339D0" w:rsidRDefault="009339D0" w:rsidP="009339D0">
      <w:pPr>
        <w:pStyle w:val="a3"/>
        <w:spacing w:line="276" w:lineRule="auto"/>
        <w:jc w:val="both"/>
        <w:rPr>
          <w:rFonts w:ascii="Times New Roman" w:hAnsi="Times New Roman" w:cs="Times New Roman"/>
        </w:rPr>
      </w:pPr>
      <w:r w:rsidRPr="009339D0">
        <w:rPr>
          <w:rFonts w:ascii="Times New Roman" w:eastAsia="Trebuchet MS" w:hAnsi="Times New Roman" w:cs="Times New Roman"/>
          <w:lang w:val="ru-RU"/>
        </w:rPr>
        <w:t>- основен ремонт на сградата на Диагностично-консултативно звено и Административно-стопанския блок;</w:t>
      </w:r>
    </w:p>
    <w:p w:rsidR="009339D0" w:rsidRPr="009339D0" w:rsidRDefault="009339D0" w:rsidP="009339D0">
      <w:pPr>
        <w:pStyle w:val="a3"/>
        <w:spacing w:line="276" w:lineRule="auto"/>
        <w:jc w:val="both"/>
        <w:rPr>
          <w:rFonts w:ascii="Times New Roman" w:hAnsi="Times New Roman" w:cs="Times New Roman"/>
        </w:rPr>
      </w:pPr>
      <w:r w:rsidRPr="009339D0">
        <w:rPr>
          <w:rFonts w:ascii="Times New Roman" w:eastAsia="Trebuchet MS" w:hAnsi="Times New Roman" w:cs="Times New Roman"/>
          <w:lang w:val="ru-RU"/>
        </w:rPr>
        <w:t>- проектиране и изграждане на изцяло нова водопроводна мрежа към трите денонощни стационара;</w:t>
      </w:r>
    </w:p>
    <w:p w:rsidR="009339D0" w:rsidRPr="009339D0" w:rsidRDefault="009339D0" w:rsidP="009339D0">
      <w:pPr>
        <w:pStyle w:val="a3"/>
        <w:spacing w:line="276" w:lineRule="auto"/>
        <w:jc w:val="both"/>
        <w:rPr>
          <w:rFonts w:ascii="Times New Roman" w:hAnsi="Times New Roman" w:cs="Times New Roman"/>
        </w:rPr>
      </w:pPr>
      <w:r w:rsidRPr="009339D0">
        <w:rPr>
          <w:rFonts w:ascii="Times New Roman" w:eastAsia="Trebuchet MS" w:hAnsi="Times New Roman" w:cs="Times New Roman"/>
          <w:lang w:val="ru-RU"/>
        </w:rPr>
        <w:t>- проектиране и изграждане на допълнителни помещения към социалната услуга Защитено жилище за лица с психични разтройства;</w:t>
      </w:r>
    </w:p>
    <w:p w:rsidR="009339D0" w:rsidRPr="009339D0" w:rsidRDefault="009339D0" w:rsidP="009339D0">
      <w:pPr>
        <w:pStyle w:val="a3"/>
        <w:spacing w:line="276" w:lineRule="auto"/>
        <w:jc w:val="both"/>
        <w:rPr>
          <w:rFonts w:ascii="Times New Roman" w:eastAsia="Trebuchet MS" w:hAnsi="Times New Roman" w:cs="Times New Roman"/>
        </w:rPr>
      </w:pPr>
      <w:r w:rsidRPr="009339D0">
        <w:rPr>
          <w:rFonts w:ascii="Times New Roman" w:eastAsia="Trebuchet MS" w:hAnsi="Times New Roman" w:cs="Times New Roman"/>
        </w:rPr>
        <w:t>- осигуряване на частична енергийна независимост чрез проектиране, съгласуване и изграждане на фотоволтаичен парк.</w:t>
      </w:r>
    </w:p>
    <w:p w:rsidR="009339D0" w:rsidRPr="009339D0" w:rsidRDefault="009339D0" w:rsidP="009339D0">
      <w:pPr>
        <w:pStyle w:val="a3"/>
        <w:spacing w:line="276" w:lineRule="auto"/>
        <w:jc w:val="both"/>
        <w:rPr>
          <w:rFonts w:ascii="Times New Roman" w:hAnsi="Times New Roman" w:cs="Times New Roman"/>
          <w:b/>
        </w:rPr>
      </w:pPr>
    </w:p>
    <w:p w:rsidR="009339D0" w:rsidRPr="009339D0" w:rsidRDefault="009339D0" w:rsidP="009339D0">
      <w:pPr>
        <w:pStyle w:val="a3"/>
        <w:spacing w:before="120" w:after="120"/>
        <w:ind w:left="0" w:firstLine="708"/>
        <w:contextualSpacing w:val="0"/>
        <w:jc w:val="both"/>
        <w:rPr>
          <w:rFonts w:ascii="Times New Roman" w:hAnsi="Times New Roman" w:cs="Times New Roman"/>
          <w:b/>
        </w:rPr>
      </w:pPr>
      <w:r w:rsidRPr="009339D0">
        <w:rPr>
          <w:rFonts w:ascii="Times New Roman" w:hAnsi="Times New Roman" w:cs="Times New Roman"/>
          <w:b/>
        </w:rPr>
        <w:t xml:space="preserve"> „Комплексен онкологичен център – Русе” ЕООД </w:t>
      </w:r>
    </w:p>
    <w:p w:rsidR="009339D0" w:rsidRPr="009339D0" w:rsidRDefault="009339D0" w:rsidP="009339D0">
      <w:pPr>
        <w:pStyle w:val="a3"/>
        <w:spacing w:before="120" w:after="120"/>
        <w:ind w:left="0" w:firstLine="851"/>
        <w:contextualSpacing w:val="0"/>
        <w:jc w:val="both"/>
        <w:rPr>
          <w:rFonts w:ascii="Times New Roman" w:hAnsi="Times New Roman" w:cs="Times New Roman"/>
          <w:color w:val="000000"/>
          <w:shd w:val="clear" w:color="auto" w:fill="FFFFFF"/>
        </w:rPr>
      </w:pPr>
      <w:r w:rsidRPr="009339D0">
        <w:rPr>
          <w:rFonts w:ascii="Times New Roman" w:hAnsi="Times New Roman" w:cs="Times New Roman"/>
        </w:rPr>
        <w:t>Общинско търговско дружество „Комплексен онкологичен център – Русе” ЕООД е преобразувано със Заповед №РД-20-23/27.07.2000 г. на Министъра на здравеопазването, Приложение №2 и е с предмет на дейност: активно издирване, диагностика и лечение на лица с онкологични заболявания. Дружеството е вписано в ТР към АВ с ЕИК 117527022</w:t>
      </w:r>
      <w:r w:rsidRPr="009339D0">
        <w:rPr>
          <w:rFonts w:ascii="Times New Roman" w:hAnsi="Times New Roman" w:cs="Times New Roman"/>
          <w:color w:val="000000"/>
          <w:shd w:val="clear" w:color="auto" w:fill="FFFFFF"/>
        </w:rPr>
        <w:t xml:space="preserve">. </w:t>
      </w:r>
    </w:p>
    <w:p w:rsidR="009339D0" w:rsidRPr="009339D0" w:rsidRDefault="009339D0" w:rsidP="009339D0">
      <w:pPr>
        <w:pStyle w:val="a3"/>
        <w:spacing w:before="120" w:after="120"/>
        <w:ind w:left="0" w:firstLine="851"/>
        <w:contextualSpacing w:val="0"/>
        <w:jc w:val="both"/>
        <w:rPr>
          <w:rFonts w:ascii="Times New Roman" w:hAnsi="Times New Roman" w:cs="Times New Roman"/>
        </w:rPr>
      </w:pPr>
      <w:r w:rsidRPr="009339D0">
        <w:rPr>
          <w:rFonts w:ascii="Times New Roman" w:hAnsi="Times New Roman" w:cs="Times New Roman"/>
          <w:color w:val="000000"/>
          <w:shd w:val="clear" w:color="auto" w:fill="FFFFFF"/>
        </w:rPr>
        <w:t>Основният капитал на дружеството е 6 630 250 лева, разпределен в 6 630 250 дяла с номинална стойност 1 лев всеки един и не е променян през годината. Към 31.12.2024 г. размерът на собствения капитал на дружеството е 9 117 хил. лева</w:t>
      </w:r>
      <w:r w:rsidRPr="009339D0">
        <w:rPr>
          <w:rFonts w:ascii="Times New Roman" w:hAnsi="Times New Roman" w:cs="Times New Roman"/>
        </w:rPr>
        <w:t xml:space="preserve">, спрямо отчетен собствен капитал в размер на 8 903 хил. лева към 31.12.2023 г. Увеличението е резултат от отчетен положителен финансов резултат. </w:t>
      </w:r>
    </w:p>
    <w:p w:rsidR="009339D0" w:rsidRPr="009339D0" w:rsidRDefault="009339D0" w:rsidP="009339D0">
      <w:pPr>
        <w:pStyle w:val="a3"/>
        <w:spacing w:before="120" w:after="120"/>
        <w:ind w:left="0" w:firstLine="851"/>
        <w:contextualSpacing w:val="0"/>
        <w:jc w:val="both"/>
        <w:rPr>
          <w:rFonts w:ascii="Times New Roman" w:hAnsi="Times New Roman" w:cs="Times New Roman"/>
          <w:color w:val="000000"/>
          <w:shd w:val="clear" w:color="auto" w:fill="FFFFFF"/>
        </w:rPr>
      </w:pPr>
      <w:r w:rsidRPr="009339D0">
        <w:rPr>
          <w:rFonts w:ascii="Times New Roman" w:hAnsi="Times New Roman" w:cs="Times New Roman"/>
          <w:color w:val="000000"/>
          <w:shd w:val="clear" w:color="auto" w:fill="FFFFFF"/>
        </w:rPr>
        <w:t>„Комплексен онкологичен център – Русе” ЕООД притежава дъщерно дружество, на което е едноличен собственик на капитала.</w:t>
      </w:r>
      <w:r w:rsidRPr="009339D0">
        <w:rPr>
          <w:rFonts w:ascii="Times New Roman" w:hAnsi="Times New Roman" w:cs="Times New Roman"/>
        </w:rPr>
        <w:t xml:space="preserve"> </w:t>
      </w:r>
      <w:r w:rsidRPr="009339D0">
        <w:rPr>
          <w:rFonts w:ascii="Times New Roman" w:hAnsi="Times New Roman" w:cs="Times New Roman"/>
          <w:color w:val="000000"/>
          <w:shd w:val="clear" w:color="auto" w:fill="FFFFFF"/>
        </w:rPr>
        <w:t xml:space="preserve">„Медицински център по онкологични заболявания – </w:t>
      </w:r>
      <w:proofErr w:type="gramStart"/>
      <w:r w:rsidRPr="009339D0">
        <w:rPr>
          <w:rFonts w:ascii="Times New Roman" w:hAnsi="Times New Roman" w:cs="Times New Roman"/>
          <w:color w:val="000000"/>
          <w:shd w:val="clear" w:color="auto" w:fill="FFFFFF"/>
        </w:rPr>
        <w:t>Русе“ ЕООД</w:t>
      </w:r>
      <w:proofErr w:type="gramEnd"/>
      <w:r w:rsidRPr="009339D0">
        <w:rPr>
          <w:rFonts w:ascii="Times New Roman" w:hAnsi="Times New Roman" w:cs="Times New Roman"/>
          <w:color w:val="000000"/>
          <w:shd w:val="clear" w:color="auto" w:fill="FFFFFF"/>
        </w:rPr>
        <w:t>, с ЕИК 207058912 е регистрирано през м. август 2022 г. с предмет на дейност „Осъществяване на специализирана извънболнична медицинска помощ, съгласно Закона за лечебните заведения“ и капитал в размер на 1 000 лева, разпределен в 100 дяла, всеки един дял по 10 лева.</w:t>
      </w:r>
    </w:p>
    <w:p w:rsidR="009339D0" w:rsidRPr="009339D0" w:rsidRDefault="009339D0" w:rsidP="009339D0">
      <w:pPr>
        <w:spacing w:before="120" w:after="120"/>
        <w:ind w:firstLine="851"/>
        <w:jc w:val="both"/>
        <w:rPr>
          <w:rFonts w:ascii="Times New Roman" w:hAnsi="Times New Roman" w:cs="Times New Roman"/>
        </w:rPr>
      </w:pPr>
      <w:r w:rsidRPr="009339D0">
        <w:rPr>
          <w:rFonts w:ascii="Times New Roman" w:hAnsi="Times New Roman" w:cs="Times New Roman"/>
        </w:rPr>
        <w:t xml:space="preserve">Към 31.12.2024 г. „Комплексен онкологичен център – </w:t>
      </w:r>
      <w:proofErr w:type="gramStart"/>
      <w:r w:rsidRPr="009339D0">
        <w:rPr>
          <w:rFonts w:ascii="Times New Roman" w:hAnsi="Times New Roman" w:cs="Times New Roman"/>
        </w:rPr>
        <w:t>Русе“ ЕООД</w:t>
      </w:r>
      <w:proofErr w:type="gramEnd"/>
      <w:r w:rsidRPr="009339D0">
        <w:rPr>
          <w:rFonts w:ascii="Times New Roman" w:hAnsi="Times New Roman" w:cs="Times New Roman"/>
        </w:rPr>
        <w:t xml:space="preserve"> разполага със 170 броя болнични легла, от които 6 броя са за интензивни грижи и 19 за краткотраен престой. През отчетният период в лечебното заведение са пролежани       36 030 леглодни, а броят на преминалите болни е 13 659 човека. Средната продължителност на престой възлиза на 3 дни. Използваемостта на легловия фонд за отчетния </w:t>
      </w:r>
      <w:proofErr w:type="gramStart"/>
      <w:r w:rsidRPr="009339D0">
        <w:rPr>
          <w:rFonts w:ascii="Times New Roman" w:hAnsi="Times New Roman" w:cs="Times New Roman"/>
        </w:rPr>
        <w:t>период  възлиза</w:t>
      </w:r>
      <w:proofErr w:type="gramEnd"/>
      <w:r w:rsidRPr="009339D0">
        <w:rPr>
          <w:rFonts w:ascii="Times New Roman" w:hAnsi="Times New Roman" w:cs="Times New Roman"/>
        </w:rPr>
        <w:t xml:space="preserve"> на 212 дни или 58,07%. </w:t>
      </w:r>
    </w:p>
    <w:p w:rsidR="009339D0" w:rsidRPr="009339D0" w:rsidRDefault="009339D0" w:rsidP="009339D0">
      <w:pPr>
        <w:spacing w:before="120" w:after="120"/>
        <w:ind w:firstLine="851"/>
        <w:jc w:val="both"/>
        <w:rPr>
          <w:rFonts w:ascii="Times New Roman" w:hAnsi="Times New Roman" w:cs="Times New Roman"/>
        </w:rPr>
      </w:pPr>
      <w:r w:rsidRPr="009339D0">
        <w:rPr>
          <w:rFonts w:ascii="Times New Roman" w:hAnsi="Times New Roman" w:cs="Times New Roman"/>
        </w:rPr>
        <w:t>Средният разход на преминал болен за 2024 г. възлиза на 3 096,58 лева, един реализиран леглоден струва 1 173,92 лева, а един лекарстводен възлиза на 846,25 лева.</w:t>
      </w:r>
    </w:p>
    <w:p w:rsidR="009339D0" w:rsidRPr="009339D0" w:rsidRDefault="009339D0" w:rsidP="009339D0">
      <w:pPr>
        <w:spacing w:before="120" w:after="120"/>
        <w:ind w:firstLine="851"/>
        <w:jc w:val="both"/>
        <w:rPr>
          <w:rFonts w:ascii="Times New Roman" w:hAnsi="Times New Roman" w:cs="Times New Roman"/>
        </w:rPr>
      </w:pPr>
      <w:r w:rsidRPr="009339D0">
        <w:rPr>
          <w:rFonts w:ascii="Times New Roman" w:hAnsi="Times New Roman" w:cs="Times New Roman"/>
        </w:rPr>
        <w:lastRenderedPageBreak/>
        <w:t>Приходите, които лечебното заведение реализира са основно от дейност по договори с НЗОК за услуги по клинични пътеки, клинични процедури и лекарствени продукти за лечение на пациенти с онкологични заболявания.</w:t>
      </w:r>
    </w:p>
    <w:p w:rsidR="009339D0" w:rsidRPr="009339D0" w:rsidRDefault="009339D0" w:rsidP="009339D0">
      <w:pPr>
        <w:pStyle w:val="ac"/>
        <w:spacing w:before="0" w:beforeAutospacing="0" w:after="0" w:afterAutospacing="0"/>
        <w:ind w:firstLine="851"/>
        <w:jc w:val="both"/>
      </w:pPr>
      <w:r w:rsidRPr="009339D0">
        <w:rPr>
          <w:rFonts w:eastAsia="Trebuchet MS"/>
        </w:rPr>
        <w:t>През 2024 г. реализираните приходи по договори с РЗОК за медицински услуги, от потребителски такси и други услуги, свързани с основната дейност са в размер на    42 185 хил. лева и се формират основно от:</w:t>
      </w:r>
    </w:p>
    <w:p w:rsidR="009339D0" w:rsidRPr="009339D0" w:rsidRDefault="009339D0" w:rsidP="009339D0">
      <w:pPr>
        <w:pStyle w:val="a3"/>
        <w:ind w:left="0" w:firstLine="851"/>
        <w:rPr>
          <w:rFonts w:ascii="Times New Roman" w:hAnsi="Times New Roman" w:cs="Times New Roman"/>
        </w:rPr>
      </w:pPr>
      <w:r w:rsidRPr="009339D0">
        <w:rPr>
          <w:rFonts w:ascii="Times New Roman" w:eastAsia="Trebuchet MS" w:hAnsi="Times New Roman" w:cs="Times New Roman"/>
        </w:rPr>
        <w:t>- приходи от клинични пътеки – 7 592 хил. лева;</w:t>
      </w:r>
    </w:p>
    <w:p w:rsidR="009339D0" w:rsidRPr="009339D0" w:rsidRDefault="009339D0" w:rsidP="009339D0">
      <w:pPr>
        <w:pStyle w:val="a3"/>
        <w:ind w:left="0" w:firstLine="851"/>
        <w:rPr>
          <w:rFonts w:ascii="Times New Roman" w:hAnsi="Times New Roman" w:cs="Times New Roman"/>
        </w:rPr>
      </w:pPr>
      <w:r w:rsidRPr="009339D0">
        <w:rPr>
          <w:rFonts w:ascii="Times New Roman" w:eastAsia="Trebuchet MS" w:hAnsi="Times New Roman" w:cs="Times New Roman"/>
        </w:rPr>
        <w:t>- приходи от клинични процедури – 3 933 хил. лева;</w:t>
      </w:r>
    </w:p>
    <w:p w:rsidR="009339D0" w:rsidRPr="009339D0" w:rsidRDefault="009339D0" w:rsidP="009339D0">
      <w:pPr>
        <w:pStyle w:val="a3"/>
        <w:ind w:left="0" w:firstLine="851"/>
        <w:rPr>
          <w:rFonts w:ascii="Times New Roman" w:hAnsi="Times New Roman" w:cs="Times New Roman"/>
        </w:rPr>
      </w:pPr>
      <w:r w:rsidRPr="009339D0">
        <w:rPr>
          <w:rFonts w:ascii="Times New Roman" w:eastAsia="Trebuchet MS" w:hAnsi="Times New Roman" w:cs="Times New Roman"/>
        </w:rPr>
        <w:t>- скъпоструващи лекарствени продукти – 30 114 хил. лева;</w:t>
      </w:r>
    </w:p>
    <w:p w:rsidR="009339D0" w:rsidRPr="009339D0" w:rsidRDefault="009339D0" w:rsidP="009339D0">
      <w:pPr>
        <w:pStyle w:val="a3"/>
        <w:ind w:left="0" w:firstLine="851"/>
        <w:rPr>
          <w:rFonts w:ascii="Times New Roman" w:hAnsi="Times New Roman" w:cs="Times New Roman"/>
        </w:rPr>
      </w:pPr>
      <w:r w:rsidRPr="009339D0">
        <w:rPr>
          <w:rFonts w:ascii="Times New Roman" w:eastAsia="Trebuchet MS" w:hAnsi="Times New Roman" w:cs="Times New Roman"/>
        </w:rPr>
        <w:t>- медицински изделия – 65 хил. лева;</w:t>
      </w:r>
    </w:p>
    <w:p w:rsidR="009339D0" w:rsidRPr="009339D0" w:rsidRDefault="009339D0" w:rsidP="009339D0">
      <w:pPr>
        <w:pStyle w:val="a3"/>
        <w:ind w:left="0" w:firstLine="851"/>
        <w:rPr>
          <w:rFonts w:ascii="Times New Roman" w:hAnsi="Times New Roman" w:cs="Times New Roman"/>
        </w:rPr>
      </w:pPr>
      <w:r w:rsidRPr="009339D0">
        <w:rPr>
          <w:rFonts w:ascii="Times New Roman" w:eastAsia="Trebuchet MS" w:hAnsi="Times New Roman" w:cs="Times New Roman"/>
        </w:rPr>
        <w:t>- други медицински приходи – 482 хил. лева.</w:t>
      </w:r>
    </w:p>
    <w:p w:rsidR="009339D0" w:rsidRPr="009339D0" w:rsidRDefault="009339D0" w:rsidP="009339D0">
      <w:pPr>
        <w:pStyle w:val="ac"/>
        <w:tabs>
          <w:tab w:val="num" w:pos="360"/>
        </w:tabs>
        <w:spacing w:before="120" w:beforeAutospacing="0" w:after="0" w:afterAutospacing="0"/>
        <w:ind w:firstLine="851"/>
        <w:jc w:val="both"/>
      </w:pPr>
      <w:r w:rsidRPr="009339D0">
        <w:rPr>
          <w:rFonts w:eastAsia="Trebuchet MS"/>
        </w:rPr>
        <w:t xml:space="preserve">Общо реализираните </w:t>
      </w:r>
      <w:r w:rsidRPr="009339D0">
        <w:rPr>
          <w:rFonts w:eastAsia="Trebuchet MS"/>
          <w:lang w:val="ru-RU"/>
        </w:rPr>
        <w:t>приходи</w:t>
      </w:r>
      <w:r w:rsidRPr="009339D0">
        <w:rPr>
          <w:rFonts w:eastAsia="Trebuchet MS"/>
        </w:rPr>
        <w:t xml:space="preserve"> бележат увеличение с 9,44% </w:t>
      </w:r>
      <w:r w:rsidRPr="009339D0">
        <w:rPr>
          <w:rFonts w:eastAsia="Trebuchet MS"/>
          <w:lang w:val="ru-RU"/>
        </w:rPr>
        <w:t>спрямо 20</w:t>
      </w:r>
      <w:r w:rsidRPr="009339D0">
        <w:rPr>
          <w:rFonts w:eastAsia="Trebuchet MS"/>
        </w:rPr>
        <w:t>23</w:t>
      </w:r>
      <w:r w:rsidRPr="009339D0">
        <w:rPr>
          <w:rFonts w:eastAsia="Trebuchet MS"/>
          <w:lang w:val="ru-RU"/>
        </w:rPr>
        <w:t xml:space="preserve"> г.</w:t>
      </w:r>
    </w:p>
    <w:p w:rsidR="009339D0" w:rsidRPr="009339D0" w:rsidRDefault="009339D0" w:rsidP="009339D0">
      <w:pPr>
        <w:pStyle w:val="a3"/>
        <w:spacing w:before="120" w:after="120"/>
        <w:ind w:left="0" w:firstLine="851"/>
        <w:contextualSpacing w:val="0"/>
        <w:jc w:val="both"/>
        <w:rPr>
          <w:rFonts w:ascii="Times New Roman" w:hAnsi="Times New Roman" w:cs="Times New Roman"/>
          <w:kern w:val="24"/>
        </w:rPr>
      </w:pPr>
      <w:r w:rsidRPr="009339D0">
        <w:rPr>
          <w:rFonts w:ascii="Times New Roman" w:hAnsi="Times New Roman" w:cs="Times New Roman"/>
          <w:kern w:val="24"/>
        </w:rPr>
        <w:t xml:space="preserve">Счетоводният финансов </w:t>
      </w:r>
      <w:proofErr w:type="gramStart"/>
      <w:r w:rsidRPr="009339D0">
        <w:rPr>
          <w:rFonts w:ascii="Times New Roman" w:hAnsi="Times New Roman" w:cs="Times New Roman"/>
          <w:kern w:val="24"/>
        </w:rPr>
        <w:t>резултат  на</w:t>
      </w:r>
      <w:proofErr w:type="gramEnd"/>
      <w:r w:rsidRPr="009339D0">
        <w:rPr>
          <w:rFonts w:ascii="Times New Roman" w:hAnsi="Times New Roman" w:cs="Times New Roman"/>
          <w:kern w:val="24"/>
        </w:rPr>
        <w:t xml:space="preserve"> лечебното заведение за 2024  г. е печалба в размер на 240 хил. лева, при счетоводна печалба за 2023 г. от 22 хил. лева.</w:t>
      </w:r>
    </w:p>
    <w:p w:rsidR="009339D0" w:rsidRPr="009339D0" w:rsidRDefault="009339D0" w:rsidP="009339D0">
      <w:pPr>
        <w:pStyle w:val="ac"/>
        <w:spacing w:before="120" w:beforeAutospacing="0" w:after="0" w:afterAutospacing="0"/>
        <w:ind w:firstLine="851"/>
        <w:jc w:val="both"/>
      </w:pPr>
      <w:r w:rsidRPr="009339D0">
        <w:rPr>
          <w:kern w:val="24"/>
        </w:rPr>
        <w:t>„Комплексен онкологичен център – Русе” ЕООД  е добре оборудвано с необходимата за дейността си техника.</w:t>
      </w:r>
      <w:r w:rsidRPr="009339D0">
        <w:rPr>
          <w:rFonts w:eastAsia="Trebuchet MS"/>
          <w:color w:val="434343"/>
          <w:sz w:val="22"/>
          <w:szCs w:val="22"/>
        </w:rPr>
        <w:t xml:space="preserve"> </w:t>
      </w:r>
      <w:r w:rsidRPr="009339D0">
        <w:rPr>
          <w:rFonts w:eastAsia="Trebuchet MS"/>
        </w:rPr>
        <w:t>В изпълнение на инвестиционната програма за 2024 г. в лечебното заведение са закупени машини и оборудване на обща стойност 104 920,56 лева: анестезиологичен апарат; монополярен резектоскоп</w:t>
      </w:r>
      <w:r w:rsidRPr="009339D0">
        <w:rPr>
          <w:rFonts w:eastAsia="Trebuchet MS"/>
          <w:lang w:val="en-US"/>
        </w:rPr>
        <w:t>;</w:t>
      </w:r>
      <w:r w:rsidRPr="009339D0">
        <w:rPr>
          <w:rFonts w:eastAsia="Trebuchet MS"/>
        </w:rPr>
        <w:t xml:space="preserve"> ларингоскоп; многократен клипс апликатор; камина радиологична и други</w:t>
      </w:r>
      <w:r w:rsidRPr="009339D0">
        <w:rPr>
          <w:rFonts w:eastAsia="Trebuchet MS"/>
          <w:lang w:val="en-US"/>
        </w:rPr>
        <w:t xml:space="preserve">. </w:t>
      </w:r>
    </w:p>
    <w:p w:rsidR="009339D0" w:rsidRPr="009339D0" w:rsidRDefault="009339D0" w:rsidP="009339D0">
      <w:pPr>
        <w:pStyle w:val="a3"/>
        <w:spacing w:before="120"/>
        <w:ind w:left="0" w:firstLine="708"/>
        <w:contextualSpacing w:val="0"/>
        <w:jc w:val="both"/>
        <w:rPr>
          <w:rFonts w:ascii="Times New Roman" w:hAnsi="Times New Roman" w:cs="Times New Roman"/>
        </w:rPr>
      </w:pPr>
      <w:r w:rsidRPr="009339D0">
        <w:rPr>
          <w:rFonts w:ascii="Times New Roman" w:hAnsi="Times New Roman" w:cs="Times New Roman"/>
        </w:rPr>
        <w:t>Инвестиционната програма за 2025 г. включва:</w:t>
      </w:r>
    </w:p>
    <w:p w:rsidR="009339D0" w:rsidRPr="009339D0" w:rsidRDefault="009339D0" w:rsidP="009339D0">
      <w:pPr>
        <w:pStyle w:val="a3"/>
        <w:spacing w:line="276" w:lineRule="auto"/>
        <w:ind w:left="0" w:firstLine="708"/>
        <w:rPr>
          <w:rFonts w:ascii="Times New Roman" w:hAnsi="Times New Roman" w:cs="Times New Roman"/>
        </w:rPr>
      </w:pPr>
      <w:r w:rsidRPr="009339D0">
        <w:rPr>
          <w:rFonts w:ascii="Times New Roman" w:eastAsia="Trebuchet MS" w:hAnsi="Times New Roman" w:cs="Times New Roman"/>
        </w:rPr>
        <w:t>- ремонт на отделение по онкологична хирургия;</w:t>
      </w:r>
    </w:p>
    <w:p w:rsidR="009339D0" w:rsidRPr="009339D0" w:rsidRDefault="009339D0" w:rsidP="009339D0">
      <w:pPr>
        <w:pStyle w:val="a3"/>
        <w:spacing w:line="276" w:lineRule="auto"/>
        <w:ind w:left="0" w:firstLine="708"/>
        <w:rPr>
          <w:rFonts w:ascii="Times New Roman" w:hAnsi="Times New Roman" w:cs="Times New Roman"/>
        </w:rPr>
      </w:pPr>
      <w:r w:rsidRPr="009339D0">
        <w:rPr>
          <w:rFonts w:ascii="Times New Roman" w:eastAsia="Trebuchet MS" w:hAnsi="Times New Roman" w:cs="Times New Roman"/>
        </w:rPr>
        <w:t>- закупуване на нова високотехнологична хибридна камера за мултимодална диагностика;</w:t>
      </w:r>
    </w:p>
    <w:p w:rsidR="009339D0" w:rsidRPr="009339D0" w:rsidRDefault="009339D0" w:rsidP="009339D0">
      <w:pPr>
        <w:pStyle w:val="a3"/>
        <w:spacing w:line="276" w:lineRule="auto"/>
        <w:ind w:left="0" w:firstLine="708"/>
        <w:rPr>
          <w:rFonts w:ascii="Times New Roman" w:hAnsi="Times New Roman" w:cs="Times New Roman"/>
        </w:rPr>
      </w:pPr>
      <w:r w:rsidRPr="009339D0">
        <w:rPr>
          <w:rFonts w:ascii="Times New Roman" w:eastAsia="Trebuchet MS" w:hAnsi="Times New Roman" w:cs="Times New Roman"/>
        </w:rPr>
        <w:t xml:space="preserve">- извършване на СМР, във връзка с монтиране на новата </w:t>
      </w:r>
      <w:proofErr w:type="gramStart"/>
      <w:r w:rsidRPr="009339D0">
        <w:rPr>
          <w:rFonts w:ascii="Times New Roman" w:eastAsia="Trebuchet MS" w:hAnsi="Times New Roman" w:cs="Times New Roman"/>
        </w:rPr>
        <w:t>високотехнологична  хибридна</w:t>
      </w:r>
      <w:proofErr w:type="gramEnd"/>
      <w:r w:rsidRPr="009339D0">
        <w:rPr>
          <w:rFonts w:ascii="Times New Roman" w:eastAsia="Trebuchet MS" w:hAnsi="Times New Roman" w:cs="Times New Roman"/>
        </w:rPr>
        <w:t xml:space="preserve"> камера;</w:t>
      </w:r>
    </w:p>
    <w:p w:rsidR="009339D0" w:rsidRPr="009339D0" w:rsidRDefault="009339D0" w:rsidP="009339D0">
      <w:pPr>
        <w:pStyle w:val="a3"/>
        <w:spacing w:line="276" w:lineRule="auto"/>
        <w:ind w:left="0" w:firstLine="708"/>
        <w:rPr>
          <w:rFonts w:ascii="Times New Roman" w:hAnsi="Times New Roman" w:cs="Times New Roman"/>
        </w:rPr>
      </w:pPr>
      <w:r w:rsidRPr="009339D0">
        <w:rPr>
          <w:rFonts w:ascii="Times New Roman" w:eastAsia="Trebuchet MS" w:hAnsi="Times New Roman" w:cs="Times New Roman"/>
        </w:rPr>
        <w:t>- ремонт на залата за монтаж на нов линеен ускорител за лъчелечение;</w:t>
      </w:r>
    </w:p>
    <w:p w:rsidR="009339D0" w:rsidRPr="009339D0" w:rsidRDefault="009339D0" w:rsidP="009339D0">
      <w:pPr>
        <w:pStyle w:val="a3"/>
        <w:spacing w:line="276" w:lineRule="auto"/>
        <w:ind w:left="0" w:firstLine="708"/>
        <w:rPr>
          <w:rFonts w:ascii="Times New Roman" w:hAnsi="Times New Roman" w:cs="Times New Roman"/>
        </w:rPr>
      </w:pPr>
      <w:r w:rsidRPr="009339D0">
        <w:rPr>
          <w:rFonts w:ascii="Times New Roman" w:eastAsia="Trebuchet MS" w:hAnsi="Times New Roman" w:cs="Times New Roman"/>
        </w:rPr>
        <w:t>- продължаване на действията по реализация на проект за изграждане на нова болнична сграда.</w:t>
      </w:r>
    </w:p>
    <w:p w:rsidR="009339D0" w:rsidRPr="009339D0" w:rsidRDefault="009339D0" w:rsidP="009339D0">
      <w:pPr>
        <w:pStyle w:val="a3"/>
        <w:spacing w:before="120"/>
        <w:ind w:left="0" w:firstLine="708"/>
        <w:contextualSpacing w:val="0"/>
        <w:jc w:val="both"/>
        <w:rPr>
          <w:rFonts w:ascii="Times New Roman" w:hAnsi="Times New Roman" w:cs="Times New Roman"/>
          <w:b/>
        </w:rPr>
      </w:pPr>
      <w:r w:rsidRPr="009339D0">
        <w:rPr>
          <w:rFonts w:ascii="Times New Roman" w:hAnsi="Times New Roman" w:cs="Times New Roman"/>
          <w:b/>
        </w:rPr>
        <w:t xml:space="preserve">„Специализирана болница за активно лечение за пневмо-фтизиатрични заболявания д-р Димитър Граматиков – Русе” ЕООД  </w:t>
      </w:r>
    </w:p>
    <w:p w:rsidR="009339D0" w:rsidRPr="009339D0" w:rsidRDefault="009339D0" w:rsidP="009339D0">
      <w:pPr>
        <w:spacing w:before="120" w:after="120"/>
        <w:ind w:firstLine="851"/>
        <w:jc w:val="both"/>
        <w:rPr>
          <w:rFonts w:ascii="Times New Roman" w:hAnsi="Times New Roman" w:cs="Times New Roman"/>
          <w:color w:val="000000"/>
          <w:shd w:val="clear" w:color="auto" w:fill="FFFFFF"/>
        </w:rPr>
      </w:pPr>
      <w:r w:rsidRPr="009339D0">
        <w:rPr>
          <w:rFonts w:ascii="Times New Roman" w:hAnsi="Times New Roman" w:cs="Times New Roman"/>
        </w:rPr>
        <w:t>Общинско търговско дружество „Специализирана болница за активно лечение за пневмо-фтизиатрични заболявания д-р Димитър Граматиков – Русе” ЕООД е преобразувано със Заповед №РД-20-23/27.07.2000 г. на Министъра на здравеопазването и е лечебно заведение с предмет на дейност: профилактика, диагностика, лечение и последващо наблюдение на болните с проблеми на дихателната система. Дружеството е вписано в ТР към АВ с ЕИК 117525838</w:t>
      </w:r>
      <w:r w:rsidRPr="009339D0">
        <w:rPr>
          <w:rFonts w:ascii="Times New Roman" w:hAnsi="Times New Roman" w:cs="Times New Roman"/>
          <w:color w:val="000000"/>
          <w:shd w:val="clear" w:color="auto" w:fill="FFFFFF"/>
        </w:rPr>
        <w:t xml:space="preserve">. </w:t>
      </w:r>
    </w:p>
    <w:p w:rsidR="009339D0" w:rsidRPr="009339D0" w:rsidRDefault="009339D0" w:rsidP="009339D0">
      <w:pPr>
        <w:spacing w:before="120" w:after="120"/>
        <w:ind w:firstLine="851"/>
        <w:jc w:val="both"/>
        <w:rPr>
          <w:rFonts w:ascii="Times New Roman" w:hAnsi="Times New Roman" w:cs="Times New Roman"/>
        </w:rPr>
      </w:pPr>
      <w:r w:rsidRPr="009339D0">
        <w:rPr>
          <w:rFonts w:ascii="Times New Roman" w:hAnsi="Times New Roman" w:cs="Times New Roman"/>
          <w:color w:val="000000"/>
          <w:shd w:val="clear" w:color="auto" w:fill="FFFFFF"/>
        </w:rPr>
        <w:t>Основният капитал на дружеството е 123 140 лева, разпределен в 12 314 дяла с номинална стойност 10 лева всеки един и не е променян през годината. Към 31.12.2024 г. размерът на собствения капитал на дружеството е 2 023 хил. лева, спрямо собствен капитал в размер на 1 868 хил. лева към 31.12.2023 г.</w:t>
      </w:r>
      <w:r w:rsidRPr="009339D0">
        <w:rPr>
          <w:rFonts w:ascii="Times New Roman" w:hAnsi="Times New Roman" w:cs="Times New Roman"/>
        </w:rPr>
        <w:t xml:space="preserve"> Увеличението е резултат от отчетен положителен финансов резултат.</w:t>
      </w:r>
    </w:p>
    <w:p w:rsidR="009339D0" w:rsidRPr="009339D0" w:rsidRDefault="009339D0" w:rsidP="009339D0">
      <w:pPr>
        <w:spacing w:before="120" w:after="120"/>
        <w:ind w:firstLine="851"/>
        <w:jc w:val="both"/>
        <w:rPr>
          <w:rFonts w:ascii="Times New Roman" w:hAnsi="Times New Roman" w:cs="Times New Roman"/>
        </w:rPr>
      </w:pPr>
      <w:r w:rsidRPr="009339D0">
        <w:rPr>
          <w:rFonts w:ascii="Times New Roman" w:hAnsi="Times New Roman" w:cs="Times New Roman"/>
        </w:rPr>
        <w:t xml:space="preserve">„Специализирана болница за активно лечение за пневмо-фтизиатрични заболявания д-р Димитър Граматиков – Русе” ЕООД притежава дъщерно дружество, на което е едноличен собственик на капитала. „Медицински център по пневмо-фтизиатрични заболявания – </w:t>
      </w:r>
      <w:proofErr w:type="gramStart"/>
      <w:r w:rsidRPr="009339D0">
        <w:rPr>
          <w:rFonts w:ascii="Times New Roman" w:hAnsi="Times New Roman" w:cs="Times New Roman"/>
        </w:rPr>
        <w:t>Русе“ ЕООД</w:t>
      </w:r>
      <w:proofErr w:type="gramEnd"/>
      <w:r w:rsidRPr="009339D0">
        <w:rPr>
          <w:rFonts w:ascii="Times New Roman" w:hAnsi="Times New Roman" w:cs="Times New Roman"/>
        </w:rPr>
        <w:t xml:space="preserve">, с ЕИК 206755584 е регистрирано през м. декември 2021 г. с предмет на дейност „Осъществяване на </w:t>
      </w:r>
      <w:r w:rsidRPr="009339D0">
        <w:rPr>
          <w:rFonts w:ascii="Times New Roman" w:hAnsi="Times New Roman" w:cs="Times New Roman"/>
        </w:rPr>
        <w:lastRenderedPageBreak/>
        <w:t>специализирана извънболнична медицинска помощ, съгласно Закона за лечебните заведения“ и капитал в размер на 5 000 лева, разпределен в 500 дяла, всеки един дял по 10 лева.</w:t>
      </w:r>
    </w:p>
    <w:p w:rsidR="009339D0" w:rsidRPr="009339D0" w:rsidRDefault="009339D0" w:rsidP="009339D0">
      <w:pPr>
        <w:pStyle w:val="a3"/>
        <w:spacing w:before="120" w:after="120"/>
        <w:ind w:left="0" w:firstLine="851"/>
        <w:contextualSpacing w:val="0"/>
        <w:jc w:val="both"/>
        <w:rPr>
          <w:rFonts w:ascii="Times New Roman" w:hAnsi="Times New Roman" w:cs="Times New Roman"/>
          <w:kern w:val="24"/>
        </w:rPr>
      </w:pPr>
      <w:r w:rsidRPr="009339D0">
        <w:rPr>
          <w:rFonts w:ascii="Times New Roman" w:hAnsi="Times New Roman" w:cs="Times New Roman"/>
          <w:kern w:val="24"/>
        </w:rPr>
        <w:t xml:space="preserve">Болницата разполага с необходимия кадрови ресурс за второ ниво на компетентност и с възможности за изпълнение на основните цели и задачи, съгласно Медицински стандарт по „Пневмология и </w:t>
      </w:r>
      <w:proofErr w:type="gramStart"/>
      <w:r w:rsidRPr="009339D0">
        <w:rPr>
          <w:rFonts w:ascii="Times New Roman" w:hAnsi="Times New Roman" w:cs="Times New Roman"/>
          <w:kern w:val="24"/>
        </w:rPr>
        <w:t>Фтизиатрия“ –</w:t>
      </w:r>
      <w:proofErr w:type="gramEnd"/>
      <w:r w:rsidRPr="009339D0">
        <w:rPr>
          <w:rFonts w:ascii="Times New Roman" w:hAnsi="Times New Roman" w:cs="Times New Roman"/>
          <w:kern w:val="24"/>
        </w:rPr>
        <w:t xml:space="preserve"> 20 лекари, в т.ч. 17 с по една и две специалности, и 38 медицински специалисти </w:t>
      </w:r>
      <w:r w:rsidRPr="009339D0">
        <w:rPr>
          <w:rFonts w:ascii="Times New Roman" w:eastAsia="Trebuchet MS" w:hAnsi="Times New Roman" w:cs="Times New Roman"/>
        </w:rPr>
        <w:t>в т.ч. 13 бакалаври и 24 – по управление на здравни грижи с д</w:t>
      </w:r>
      <w:r w:rsidRPr="009339D0">
        <w:rPr>
          <w:rFonts w:ascii="Times New Roman" w:hAnsi="Times New Roman" w:cs="Times New Roman"/>
          <w:kern w:val="24"/>
        </w:rPr>
        <w:t>обре изградена система за продължаващо обучение-участие в курсове, семинари конференции и др.</w:t>
      </w:r>
    </w:p>
    <w:p w:rsidR="009339D0" w:rsidRPr="009339D0" w:rsidRDefault="009339D0" w:rsidP="009339D0">
      <w:pPr>
        <w:pStyle w:val="a3"/>
        <w:spacing w:before="120" w:after="120"/>
        <w:ind w:left="0" w:firstLine="851"/>
        <w:contextualSpacing w:val="0"/>
        <w:jc w:val="both"/>
        <w:rPr>
          <w:rFonts w:ascii="Times New Roman" w:hAnsi="Times New Roman" w:cs="Times New Roman"/>
          <w:kern w:val="24"/>
        </w:rPr>
      </w:pPr>
      <w:r w:rsidRPr="009339D0">
        <w:rPr>
          <w:rFonts w:ascii="Times New Roman" w:hAnsi="Times New Roman" w:cs="Times New Roman"/>
          <w:kern w:val="24"/>
        </w:rPr>
        <w:t>Лечебното заведение има определена от Министъра на здравеопазването акредитационна оценка „</w:t>
      </w:r>
      <w:proofErr w:type="gramStart"/>
      <w:r w:rsidRPr="009339D0">
        <w:rPr>
          <w:rFonts w:ascii="Times New Roman" w:hAnsi="Times New Roman" w:cs="Times New Roman"/>
          <w:kern w:val="24"/>
        </w:rPr>
        <w:t>отличен“ за</w:t>
      </w:r>
      <w:proofErr w:type="gramEnd"/>
      <w:r w:rsidRPr="009339D0">
        <w:rPr>
          <w:rFonts w:ascii="Times New Roman" w:hAnsi="Times New Roman" w:cs="Times New Roman"/>
          <w:kern w:val="24"/>
        </w:rPr>
        <w:t xml:space="preserve"> срок от 5 години за цялостната медицинска дейност.</w:t>
      </w:r>
      <w:r w:rsidRPr="009339D0">
        <w:rPr>
          <w:rFonts w:ascii="Times New Roman" w:hAnsi="Times New Roman" w:cs="Times New Roman"/>
        </w:rPr>
        <w:t xml:space="preserve"> </w:t>
      </w:r>
      <w:r w:rsidRPr="009339D0">
        <w:rPr>
          <w:rFonts w:ascii="Times New Roman" w:hAnsi="Times New Roman" w:cs="Times New Roman"/>
          <w:kern w:val="24"/>
        </w:rPr>
        <w:t>Благодарение на непрекъснато повишаваща се квалификация на персонала и запазени отлични контакти с останалите лечебни заведения, лечебното заведение успява да подсигури сигурност и качествено здравеопазване.</w:t>
      </w:r>
    </w:p>
    <w:p w:rsidR="009339D0" w:rsidRPr="009339D0" w:rsidRDefault="009339D0" w:rsidP="009339D0">
      <w:pPr>
        <w:pStyle w:val="a3"/>
        <w:spacing w:before="120" w:after="120"/>
        <w:ind w:left="0" w:firstLine="851"/>
        <w:contextualSpacing w:val="0"/>
        <w:jc w:val="both"/>
        <w:rPr>
          <w:rFonts w:ascii="Times New Roman" w:hAnsi="Times New Roman" w:cs="Times New Roman"/>
          <w:kern w:val="24"/>
        </w:rPr>
      </w:pPr>
      <w:r w:rsidRPr="009339D0">
        <w:rPr>
          <w:rFonts w:ascii="Times New Roman" w:hAnsi="Times New Roman" w:cs="Times New Roman"/>
          <w:kern w:val="24"/>
        </w:rPr>
        <w:t xml:space="preserve">„Специализирана болница за активно лечение за пневмо-фтизиатрични заболявания д-р Димитър Граматиков – Русе” ЕООД е единствената в страната болница, която продължава провеждането на туберкулиновата профилактика на детското население в града. </w:t>
      </w:r>
    </w:p>
    <w:p w:rsidR="009339D0" w:rsidRPr="009339D0" w:rsidRDefault="009339D0" w:rsidP="009339D0">
      <w:pPr>
        <w:pStyle w:val="a3"/>
        <w:spacing w:before="120" w:after="120"/>
        <w:ind w:left="0" w:firstLine="851"/>
        <w:contextualSpacing w:val="0"/>
        <w:jc w:val="both"/>
        <w:rPr>
          <w:rFonts w:ascii="Times New Roman" w:hAnsi="Times New Roman" w:cs="Times New Roman"/>
          <w:kern w:val="24"/>
        </w:rPr>
      </w:pPr>
      <w:r w:rsidRPr="009339D0">
        <w:rPr>
          <w:rFonts w:ascii="Times New Roman" w:hAnsi="Times New Roman" w:cs="Times New Roman"/>
          <w:kern w:val="24"/>
        </w:rPr>
        <w:t>Лечебното заведение продължава дейността по кампании „Отворени врати” на всяко тримесечиe и безплатни прегледи и изследвания, осъществени от външно финансиране.</w:t>
      </w:r>
    </w:p>
    <w:p w:rsidR="009339D0" w:rsidRPr="009339D0" w:rsidRDefault="009339D0" w:rsidP="009339D0">
      <w:pPr>
        <w:pStyle w:val="a3"/>
        <w:spacing w:before="120"/>
        <w:ind w:left="0" w:firstLine="851"/>
        <w:contextualSpacing w:val="0"/>
        <w:jc w:val="both"/>
        <w:rPr>
          <w:rFonts w:ascii="Times New Roman" w:hAnsi="Times New Roman" w:cs="Times New Roman"/>
          <w:bCs/>
          <w:kern w:val="24"/>
        </w:rPr>
      </w:pPr>
      <w:r w:rsidRPr="009339D0">
        <w:rPr>
          <w:rFonts w:ascii="Times New Roman" w:hAnsi="Times New Roman" w:cs="Times New Roman"/>
          <w:kern w:val="24"/>
        </w:rPr>
        <w:t xml:space="preserve"> </w:t>
      </w:r>
      <w:r w:rsidRPr="009339D0">
        <w:rPr>
          <w:rFonts w:ascii="Times New Roman" w:hAnsi="Times New Roman" w:cs="Times New Roman"/>
          <w:bCs/>
          <w:kern w:val="24"/>
        </w:rPr>
        <w:t>Източници за финансиране на болницата са:</w:t>
      </w:r>
    </w:p>
    <w:p w:rsidR="009339D0" w:rsidRPr="009339D0" w:rsidRDefault="009339D0" w:rsidP="009339D0">
      <w:pPr>
        <w:pStyle w:val="ac"/>
        <w:spacing w:before="0" w:beforeAutospacing="0" w:after="0" w:afterAutospacing="0"/>
        <w:ind w:firstLine="851"/>
        <w:contextualSpacing/>
        <w:jc w:val="both"/>
        <w:rPr>
          <w:bCs/>
          <w:kern w:val="24"/>
        </w:rPr>
      </w:pPr>
      <w:r w:rsidRPr="009339D0">
        <w:rPr>
          <w:bCs/>
          <w:kern w:val="24"/>
        </w:rPr>
        <w:t>-договор с РЗОК за оказване на болнична помощ;</w:t>
      </w:r>
    </w:p>
    <w:p w:rsidR="009339D0" w:rsidRPr="009339D0" w:rsidRDefault="009339D0" w:rsidP="009339D0">
      <w:pPr>
        <w:pStyle w:val="ac"/>
        <w:spacing w:before="120" w:beforeAutospacing="0" w:after="120" w:afterAutospacing="0"/>
        <w:ind w:firstLine="851"/>
        <w:contextualSpacing/>
        <w:jc w:val="both"/>
        <w:rPr>
          <w:bCs/>
          <w:kern w:val="24"/>
        </w:rPr>
      </w:pPr>
      <w:r w:rsidRPr="009339D0">
        <w:rPr>
          <w:bCs/>
          <w:kern w:val="24"/>
        </w:rPr>
        <w:t>-договор с МЗ за медицински дейности, свързани с профилактична, диспансерна лечебна дейност в направление туберкулоза;</w:t>
      </w:r>
    </w:p>
    <w:p w:rsidR="009339D0" w:rsidRPr="009339D0" w:rsidRDefault="009339D0" w:rsidP="009339D0">
      <w:pPr>
        <w:pStyle w:val="ac"/>
        <w:spacing w:before="120" w:beforeAutospacing="0" w:after="120" w:afterAutospacing="0"/>
        <w:ind w:firstLine="851"/>
        <w:contextualSpacing/>
        <w:jc w:val="both"/>
        <w:rPr>
          <w:bCs/>
          <w:kern w:val="24"/>
        </w:rPr>
      </w:pPr>
      <w:r w:rsidRPr="009339D0">
        <w:rPr>
          <w:bCs/>
          <w:kern w:val="24"/>
        </w:rPr>
        <w:t>-от платени медицински услуги;</w:t>
      </w:r>
    </w:p>
    <w:p w:rsidR="009339D0" w:rsidRPr="009339D0" w:rsidRDefault="009339D0" w:rsidP="009339D0">
      <w:pPr>
        <w:pStyle w:val="ac"/>
        <w:spacing w:before="120" w:beforeAutospacing="0" w:after="120" w:afterAutospacing="0"/>
        <w:ind w:firstLine="851"/>
        <w:contextualSpacing/>
        <w:jc w:val="both"/>
        <w:rPr>
          <w:bCs/>
          <w:kern w:val="24"/>
        </w:rPr>
      </w:pPr>
      <w:r w:rsidRPr="009339D0">
        <w:rPr>
          <w:bCs/>
          <w:kern w:val="24"/>
        </w:rPr>
        <w:t>-други – от дарения, клинични проучвания и други;</w:t>
      </w:r>
    </w:p>
    <w:p w:rsidR="009339D0" w:rsidRPr="009339D0" w:rsidRDefault="009339D0" w:rsidP="009339D0">
      <w:pPr>
        <w:pStyle w:val="ac"/>
        <w:spacing w:before="120" w:beforeAutospacing="0" w:after="120" w:afterAutospacing="0"/>
        <w:ind w:firstLine="851"/>
        <w:jc w:val="both"/>
        <w:rPr>
          <w:bCs/>
          <w:kern w:val="24"/>
        </w:rPr>
      </w:pPr>
      <w:r w:rsidRPr="009339D0">
        <w:rPr>
          <w:bCs/>
          <w:kern w:val="24"/>
        </w:rPr>
        <w:t>-от отдадени помещения под наем.</w:t>
      </w:r>
    </w:p>
    <w:p w:rsidR="009339D0" w:rsidRPr="009339D0" w:rsidRDefault="009339D0" w:rsidP="009339D0">
      <w:pPr>
        <w:pStyle w:val="ac"/>
        <w:spacing w:before="120" w:beforeAutospacing="0" w:after="120" w:afterAutospacing="0"/>
        <w:ind w:firstLine="851"/>
        <w:jc w:val="both"/>
        <w:rPr>
          <w:bCs/>
          <w:kern w:val="24"/>
        </w:rPr>
      </w:pPr>
      <w:r w:rsidRPr="009339D0">
        <w:rPr>
          <w:bCs/>
          <w:kern w:val="24"/>
        </w:rPr>
        <w:t xml:space="preserve">През 2024 г. ръководството на „Специализирана болница за активно лечение за пневмо-фтизиатрични заболявания д-р Димитър Граматиков“ ЕООД продължава рестриктивния подход към разходите на лечебното заведение и свеждането им до нивото на минималните нужди за осъществяване на дейността. </w:t>
      </w:r>
    </w:p>
    <w:p w:rsidR="009339D0" w:rsidRPr="009339D0" w:rsidRDefault="009339D0" w:rsidP="009339D0">
      <w:pPr>
        <w:pStyle w:val="ac"/>
        <w:spacing w:before="120" w:beforeAutospacing="0" w:after="120" w:afterAutospacing="0"/>
        <w:ind w:firstLine="851"/>
        <w:jc w:val="both"/>
        <w:rPr>
          <w:bCs/>
          <w:kern w:val="24"/>
        </w:rPr>
      </w:pPr>
      <w:r w:rsidRPr="009339D0">
        <w:rPr>
          <w:bCs/>
          <w:kern w:val="24"/>
        </w:rPr>
        <w:t>Финансовият резултат на „Специализирана болница за активно лечение за пневмо-фтизиатрични заболявания д-р Димитър Граматиков – Русе“ ЕООД през 2024 г. е счетоводна печалба в размер на 160 хил. лева, при реализирана счетоводна печалба в размер на 134 хил. лева през 2023 г.</w:t>
      </w:r>
    </w:p>
    <w:p w:rsidR="009339D0" w:rsidRPr="009339D0" w:rsidRDefault="009339D0" w:rsidP="009339D0">
      <w:pPr>
        <w:pStyle w:val="ac"/>
        <w:spacing w:before="120" w:beforeAutospacing="0" w:after="120" w:afterAutospacing="0"/>
        <w:ind w:firstLine="851"/>
        <w:jc w:val="both"/>
        <w:rPr>
          <w:bCs/>
          <w:kern w:val="24"/>
        </w:rPr>
      </w:pPr>
      <w:r w:rsidRPr="009339D0">
        <w:rPr>
          <w:rFonts w:eastAsia="Trebuchet MS"/>
        </w:rPr>
        <w:t>През 2024 г. лечебното заведение се придържа към набелязаните в бизнес програмата за годината мероприятия, доколкото наличните инвестиционни средства позволяват.</w:t>
      </w:r>
    </w:p>
    <w:p w:rsidR="009339D0" w:rsidRPr="009339D0" w:rsidRDefault="009339D0" w:rsidP="009339D0">
      <w:pPr>
        <w:pStyle w:val="ac"/>
        <w:spacing w:before="0" w:beforeAutospacing="0" w:after="0" w:afterAutospacing="0" w:line="273" w:lineRule="auto"/>
        <w:jc w:val="both"/>
      </w:pPr>
      <w:r w:rsidRPr="009339D0">
        <w:rPr>
          <w:rFonts w:eastAsia="Trebuchet MS"/>
        </w:rPr>
        <w:tab/>
        <w:t>Основен акцент в дейността е увеличаване на регионалния обхват на заболеваемостта по профила на лечебното заведение, а именно белодробните заболявания, като са направени три успешни хода:</w:t>
      </w:r>
    </w:p>
    <w:p w:rsidR="009339D0" w:rsidRPr="009339D0" w:rsidRDefault="009339D0" w:rsidP="009339D0">
      <w:pPr>
        <w:pStyle w:val="a3"/>
        <w:spacing w:line="273" w:lineRule="auto"/>
        <w:jc w:val="both"/>
        <w:rPr>
          <w:rFonts w:ascii="Times New Roman" w:hAnsi="Times New Roman" w:cs="Times New Roman"/>
        </w:rPr>
      </w:pPr>
      <w:r w:rsidRPr="009339D0">
        <w:rPr>
          <w:rFonts w:ascii="Times New Roman" w:eastAsia="Trebuchet MS" w:hAnsi="Times New Roman" w:cs="Times New Roman"/>
        </w:rPr>
        <w:t xml:space="preserve">- започната дейност по две нови клинични пътеки в детска възраст; </w:t>
      </w:r>
    </w:p>
    <w:p w:rsidR="009339D0" w:rsidRPr="009339D0" w:rsidRDefault="009339D0" w:rsidP="009339D0">
      <w:pPr>
        <w:pStyle w:val="a3"/>
        <w:spacing w:line="273" w:lineRule="auto"/>
        <w:jc w:val="both"/>
        <w:rPr>
          <w:rFonts w:ascii="Times New Roman" w:hAnsi="Times New Roman" w:cs="Times New Roman"/>
        </w:rPr>
      </w:pPr>
      <w:r w:rsidRPr="009339D0">
        <w:rPr>
          <w:rFonts w:ascii="Times New Roman" w:eastAsia="Trebuchet MS" w:hAnsi="Times New Roman" w:cs="Times New Roman"/>
        </w:rPr>
        <w:t>- започната дейност по предлагане на дневни грижи, включващи безплатни манипулации при тежки белодробни заболявания;</w:t>
      </w:r>
    </w:p>
    <w:p w:rsidR="009339D0" w:rsidRPr="009339D0" w:rsidRDefault="009339D0" w:rsidP="009339D0">
      <w:pPr>
        <w:pStyle w:val="a3"/>
        <w:spacing w:line="273" w:lineRule="auto"/>
        <w:jc w:val="both"/>
        <w:rPr>
          <w:rFonts w:ascii="Times New Roman" w:hAnsi="Times New Roman" w:cs="Times New Roman"/>
        </w:rPr>
      </w:pPr>
      <w:r w:rsidRPr="009339D0">
        <w:rPr>
          <w:rFonts w:ascii="Times New Roman" w:eastAsia="Trebuchet MS" w:hAnsi="Times New Roman" w:cs="Times New Roman"/>
        </w:rPr>
        <w:lastRenderedPageBreak/>
        <w:t>- увеличени са лекуваните болни от целия регион, включително от съседни области с 10%.</w:t>
      </w:r>
    </w:p>
    <w:p w:rsidR="009339D0" w:rsidRPr="009339D0" w:rsidRDefault="009339D0" w:rsidP="009339D0">
      <w:pPr>
        <w:pStyle w:val="ac"/>
        <w:spacing w:before="120" w:beforeAutospacing="0" w:after="120" w:afterAutospacing="0"/>
        <w:ind w:firstLine="851"/>
        <w:jc w:val="both"/>
      </w:pPr>
      <w:r w:rsidRPr="009339D0">
        <w:rPr>
          <w:rFonts w:eastAsia="Trebuchet MS"/>
        </w:rPr>
        <w:t>Изпълнението на</w:t>
      </w:r>
      <w:r w:rsidRPr="009339D0">
        <w:rPr>
          <w:rFonts w:eastAsia="Trebuchet MS"/>
          <w:lang w:val="ru-RU"/>
        </w:rPr>
        <w:t xml:space="preserve"> </w:t>
      </w:r>
      <w:r w:rsidRPr="009339D0">
        <w:rPr>
          <w:rFonts w:eastAsia="Trebuchet MS"/>
        </w:rPr>
        <w:t>инвестиционната програма</w:t>
      </w:r>
      <w:r w:rsidRPr="009339D0">
        <w:rPr>
          <w:rFonts w:eastAsia="Trebuchet MS"/>
          <w:lang w:val="ru-RU"/>
        </w:rPr>
        <w:t xml:space="preserve"> </w:t>
      </w:r>
      <w:r w:rsidRPr="009339D0">
        <w:rPr>
          <w:rFonts w:eastAsia="Trebuchet MS"/>
        </w:rPr>
        <w:t>през</w:t>
      </w:r>
      <w:r w:rsidRPr="009339D0">
        <w:rPr>
          <w:rFonts w:eastAsia="Trebuchet MS"/>
          <w:lang w:val="ru-RU"/>
        </w:rPr>
        <w:t xml:space="preserve"> 2024 г.</w:t>
      </w:r>
      <w:r w:rsidRPr="009339D0">
        <w:rPr>
          <w:rFonts w:eastAsia="Trebuchet MS"/>
        </w:rPr>
        <w:t xml:space="preserve"> е свързано с текущо обновяване на климатизация, битова мебелировка, дребна медицинска и компютърна техника, както и поддържане на сградния фонд, доизграждане на важни помещения за функционална диагностика, аптека, рентгенови помещения със собствени средства.</w:t>
      </w:r>
    </w:p>
    <w:p w:rsidR="009339D0" w:rsidRPr="009339D0" w:rsidRDefault="009339D0" w:rsidP="009339D0">
      <w:pPr>
        <w:pStyle w:val="ac"/>
        <w:spacing w:before="120" w:beforeAutospacing="0" w:after="0" w:afterAutospacing="0"/>
        <w:ind w:firstLine="851"/>
        <w:jc w:val="both"/>
        <w:rPr>
          <w:bCs/>
          <w:kern w:val="24"/>
        </w:rPr>
      </w:pPr>
      <w:r w:rsidRPr="009339D0">
        <w:rPr>
          <w:bCs/>
          <w:kern w:val="24"/>
        </w:rPr>
        <w:t>Инвестиционните намерения на дружеството за 2025 г. са свързани с текущи инвестиционни дейности по поддръжка и подмяна на необходимата апаратура за осъществяване на дейността на лечебното заведение:</w:t>
      </w:r>
    </w:p>
    <w:p w:rsidR="009339D0" w:rsidRPr="009339D0" w:rsidRDefault="009339D0" w:rsidP="009339D0">
      <w:pPr>
        <w:pStyle w:val="a3"/>
        <w:ind w:left="0" w:firstLine="851"/>
        <w:contextualSpacing w:val="0"/>
        <w:jc w:val="both"/>
        <w:rPr>
          <w:rFonts w:ascii="Times New Roman" w:hAnsi="Times New Roman" w:cs="Times New Roman"/>
        </w:rPr>
      </w:pPr>
      <w:r w:rsidRPr="009339D0">
        <w:rPr>
          <w:rFonts w:ascii="Times New Roman" w:hAnsi="Times New Roman" w:cs="Times New Roman"/>
          <w:bCs/>
          <w:kern w:val="24"/>
        </w:rPr>
        <w:t xml:space="preserve">- </w:t>
      </w:r>
      <w:r w:rsidRPr="009339D0">
        <w:rPr>
          <w:rFonts w:ascii="Times New Roman" w:eastAsia="Trebuchet MS" w:hAnsi="Times New Roman" w:cs="Times New Roman"/>
        </w:rPr>
        <w:t>климатизация на част от помещенията за лежащо болни – 20 000 лева;</w:t>
      </w:r>
    </w:p>
    <w:p w:rsidR="009339D0" w:rsidRPr="009339D0" w:rsidRDefault="009339D0" w:rsidP="009339D0">
      <w:pPr>
        <w:pStyle w:val="a3"/>
        <w:ind w:left="0" w:firstLine="851"/>
        <w:contextualSpacing w:val="0"/>
        <w:jc w:val="both"/>
        <w:rPr>
          <w:rFonts w:ascii="Times New Roman" w:hAnsi="Times New Roman" w:cs="Times New Roman"/>
        </w:rPr>
      </w:pPr>
      <w:r w:rsidRPr="009339D0">
        <w:rPr>
          <w:rFonts w:ascii="Times New Roman" w:eastAsia="Trebuchet MS" w:hAnsi="Times New Roman" w:cs="Times New Roman"/>
        </w:rPr>
        <w:t>- подмяна на амортизирана медицинска техника свързана с ежедневните дейности /спирометри, апарати за кръвно налягане, хладилници, фризери/ - 25 000 лева;</w:t>
      </w:r>
    </w:p>
    <w:p w:rsidR="009339D0" w:rsidRPr="009339D0" w:rsidRDefault="009339D0" w:rsidP="009339D0">
      <w:pPr>
        <w:pStyle w:val="a3"/>
        <w:ind w:left="0" w:firstLine="851"/>
        <w:contextualSpacing w:val="0"/>
        <w:jc w:val="both"/>
        <w:rPr>
          <w:rFonts w:ascii="Times New Roman" w:hAnsi="Times New Roman" w:cs="Times New Roman"/>
        </w:rPr>
      </w:pPr>
      <w:r w:rsidRPr="009339D0">
        <w:rPr>
          <w:rFonts w:ascii="Times New Roman" w:eastAsia="Trebuchet MS" w:hAnsi="Times New Roman" w:cs="Times New Roman"/>
        </w:rPr>
        <w:t>- подмяна на компютърна техника – 10 000 лева;</w:t>
      </w:r>
    </w:p>
    <w:p w:rsidR="009339D0" w:rsidRPr="009339D0" w:rsidRDefault="009339D0" w:rsidP="009339D0">
      <w:pPr>
        <w:pStyle w:val="a3"/>
        <w:ind w:left="0" w:firstLine="851"/>
        <w:contextualSpacing w:val="0"/>
        <w:jc w:val="both"/>
        <w:rPr>
          <w:rFonts w:ascii="Times New Roman" w:hAnsi="Times New Roman" w:cs="Times New Roman"/>
        </w:rPr>
      </w:pPr>
      <w:r w:rsidRPr="009339D0">
        <w:rPr>
          <w:rFonts w:ascii="Times New Roman" w:eastAsia="Trebuchet MS" w:hAnsi="Times New Roman" w:cs="Times New Roman"/>
        </w:rPr>
        <w:t>- надграждане на система за видеонаблюдение – 5 000 лева;</w:t>
      </w:r>
    </w:p>
    <w:p w:rsidR="009339D0" w:rsidRPr="009339D0" w:rsidRDefault="009339D0" w:rsidP="009339D0">
      <w:pPr>
        <w:pStyle w:val="ac"/>
        <w:spacing w:before="0" w:beforeAutospacing="0" w:after="0" w:afterAutospacing="0"/>
        <w:ind w:firstLine="851"/>
        <w:jc w:val="both"/>
        <w:rPr>
          <w:rFonts w:eastAsia="Trebuchet MS"/>
        </w:rPr>
      </w:pPr>
      <w:r w:rsidRPr="009339D0">
        <w:rPr>
          <w:rFonts w:eastAsia="Trebuchet MS"/>
        </w:rPr>
        <w:t>- обособяване на аптечно складово помещение – 25 000 лева.</w:t>
      </w:r>
    </w:p>
    <w:p w:rsidR="009339D0" w:rsidRPr="009339D0" w:rsidRDefault="009339D0" w:rsidP="009339D0">
      <w:pPr>
        <w:pStyle w:val="a3"/>
        <w:ind w:left="0" w:firstLine="851"/>
        <w:contextualSpacing w:val="0"/>
        <w:jc w:val="both"/>
        <w:rPr>
          <w:rFonts w:ascii="Times New Roman" w:hAnsi="Times New Roman" w:cs="Times New Roman"/>
        </w:rPr>
      </w:pPr>
      <w:r w:rsidRPr="009339D0">
        <w:rPr>
          <w:rFonts w:ascii="Times New Roman" w:eastAsia="Trebuchet MS" w:hAnsi="Times New Roman" w:cs="Times New Roman"/>
        </w:rPr>
        <w:t xml:space="preserve">- продължаване на изграждане и оформяне архивите на болницата, текущи ремонти и освежаване на мазилки, покриви, отводнителна </w:t>
      </w:r>
      <w:proofErr w:type="gramStart"/>
      <w:r w:rsidRPr="009339D0">
        <w:rPr>
          <w:rFonts w:ascii="Times New Roman" w:eastAsia="Trebuchet MS" w:hAnsi="Times New Roman" w:cs="Times New Roman"/>
        </w:rPr>
        <w:t>система  -</w:t>
      </w:r>
      <w:proofErr w:type="gramEnd"/>
      <w:r w:rsidRPr="009339D0">
        <w:rPr>
          <w:rFonts w:ascii="Times New Roman" w:eastAsia="Trebuchet MS" w:hAnsi="Times New Roman" w:cs="Times New Roman"/>
        </w:rPr>
        <w:t xml:space="preserve"> 10 000 лева, при осигурено финансиране;</w:t>
      </w:r>
    </w:p>
    <w:p w:rsidR="009339D0" w:rsidRPr="009339D0" w:rsidRDefault="009339D0" w:rsidP="009339D0">
      <w:pPr>
        <w:pStyle w:val="a3"/>
        <w:ind w:left="0" w:firstLine="851"/>
        <w:contextualSpacing w:val="0"/>
        <w:jc w:val="both"/>
        <w:rPr>
          <w:rFonts w:ascii="Times New Roman" w:hAnsi="Times New Roman" w:cs="Times New Roman"/>
        </w:rPr>
      </w:pPr>
      <w:r w:rsidRPr="009339D0">
        <w:rPr>
          <w:rFonts w:ascii="Times New Roman" w:eastAsia="Trebuchet MS" w:hAnsi="Times New Roman" w:cs="Times New Roman"/>
        </w:rPr>
        <w:t>- текуща подмяна на амортизирани мебели за болнични стаи и лекарски кабинети – 10 000 лева;</w:t>
      </w:r>
    </w:p>
    <w:p w:rsidR="009339D0" w:rsidRPr="009339D0" w:rsidRDefault="009339D0" w:rsidP="009339D0">
      <w:pPr>
        <w:pStyle w:val="a3"/>
        <w:ind w:left="0" w:firstLine="851"/>
        <w:contextualSpacing w:val="0"/>
        <w:jc w:val="both"/>
        <w:rPr>
          <w:rFonts w:ascii="Times New Roman" w:hAnsi="Times New Roman" w:cs="Times New Roman"/>
        </w:rPr>
      </w:pPr>
      <w:r w:rsidRPr="009339D0">
        <w:rPr>
          <w:rFonts w:ascii="Times New Roman" w:eastAsia="Trebuchet MS" w:hAnsi="Times New Roman" w:cs="Times New Roman"/>
        </w:rPr>
        <w:t>- профилактика и модернизиране на съществуващата инсталация за отопление – 10 000 лева;</w:t>
      </w:r>
    </w:p>
    <w:p w:rsidR="009339D0" w:rsidRPr="009339D0" w:rsidRDefault="009339D0" w:rsidP="009339D0">
      <w:pPr>
        <w:pStyle w:val="a3"/>
        <w:ind w:left="0" w:firstLine="851"/>
        <w:contextualSpacing w:val="0"/>
        <w:jc w:val="both"/>
        <w:rPr>
          <w:rFonts w:ascii="Times New Roman" w:hAnsi="Times New Roman" w:cs="Times New Roman"/>
        </w:rPr>
      </w:pPr>
      <w:r w:rsidRPr="009339D0">
        <w:rPr>
          <w:rFonts w:ascii="Times New Roman" w:eastAsia="Trebuchet MS" w:hAnsi="Times New Roman" w:cs="Times New Roman"/>
        </w:rPr>
        <w:t>- ремонт на прилежащите към сградата открити площи – 25 000 лева;</w:t>
      </w:r>
    </w:p>
    <w:p w:rsidR="009339D0" w:rsidRPr="009339D0" w:rsidRDefault="009339D0" w:rsidP="009339D0">
      <w:pPr>
        <w:pStyle w:val="a3"/>
        <w:ind w:left="0" w:firstLine="851"/>
        <w:contextualSpacing w:val="0"/>
        <w:jc w:val="both"/>
        <w:rPr>
          <w:rFonts w:ascii="Times New Roman" w:hAnsi="Times New Roman" w:cs="Times New Roman"/>
        </w:rPr>
      </w:pPr>
      <w:r w:rsidRPr="009339D0">
        <w:rPr>
          <w:rFonts w:ascii="Times New Roman" w:eastAsia="Trebuchet MS" w:hAnsi="Times New Roman" w:cs="Times New Roman"/>
        </w:rPr>
        <w:t xml:space="preserve">- продължаване на инициатива за разширяване на Диагностично-консултативния блок, със собствено финансиране. </w:t>
      </w:r>
    </w:p>
    <w:p w:rsidR="009339D0" w:rsidRPr="009339D0" w:rsidRDefault="009339D0" w:rsidP="009339D0">
      <w:pPr>
        <w:spacing w:before="120" w:after="120"/>
        <w:ind w:firstLine="851"/>
        <w:jc w:val="both"/>
        <w:rPr>
          <w:rFonts w:ascii="Times New Roman" w:hAnsi="Times New Roman" w:cs="Times New Roman"/>
          <w:kern w:val="24"/>
        </w:rPr>
      </w:pPr>
      <w:r w:rsidRPr="009339D0">
        <w:rPr>
          <w:rFonts w:ascii="Times New Roman" w:hAnsi="Times New Roman" w:cs="Times New Roman"/>
          <w:kern w:val="24"/>
        </w:rPr>
        <w:t xml:space="preserve">През изминалата 2024 г. „Специализирана болница за активно лечение за пневмо-фтизиатрични заболявания д-р Димитър </w:t>
      </w:r>
      <w:proofErr w:type="gramStart"/>
      <w:r w:rsidRPr="009339D0">
        <w:rPr>
          <w:rFonts w:ascii="Times New Roman" w:hAnsi="Times New Roman" w:cs="Times New Roman"/>
          <w:kern w:val="24"/>
        </w:rPr>
        <w:t>Граматиков“ ЕООД</w:t>
      </w:r>
      <w:proofErr w:type="gramEnd"/>
      <w:r w:rsidRPr="009339D0">
        <w:rPr>
          <w:rFonts w:ascii="Times New Roman" w:hAnsi="Times New Roman" w:cs="Times New Roman"/>
          <w:kern w:val="24"/>
        </w:rPr>
        <w:t xml:space="preserve"> е една от малкото белодробни болници в страната, останали да функционират, и която успешно се справя, въпреки финансовите ограничения,  и крайно недостатъчното остойностяване  на белодробните клинични пътеки.</w:t>
      </w:r>
    </w:p>
    <w:p w:rsidR="009339D0" w:rsidRPr="009339D0" w:rsidRDefault="009339D0" w:rsidP="009339D0">
      <w:pPr>
        <w:spacing w:before="120" w:after="120"/>
        <w:ind w:firstLine="708"/>
        <w:jc w:val="both"/>
        <w:rPr>
          <w:rFonts w:ascii="Times New Roman" w:hAnsi="Times New Roman" w:cs="Times New Roman"/>
        </w:rPr>
      </w:pPr>
      <w:r w:rsidRPr="009339D0">
        <w:rPr>
          <w:rFonts w:ascii="Times New Roman" w:hAnsi="Times New Roman" w:cs="Times New Roman"/>
          <w:kern w:val="24"/>
        </w:rPr>
        <w:t>IV.</w:t>
      </w:r>
      <w:r w:rsidRPr="009339D0">
        <w:rPr>
          <w:rFonts w:ascii="Times New Roman" w:hAnsi="Times New Roman" w:cs="Times New Roman"/>
        </w:rPr>
        <w:t xml:space="preserve"> Оценка за степента на съответствие на дейността на публичните предприятия с приложимите стандарти за корпоративно управление и оповестяване</w:t>
      </w:r>
    </w:p>
    <w:p w:rsidR="009339D0" w:rsidRPr="009339D0" w:rsidRDefault="009339D0" w:rsidP="009339D0">
      <w:pPr>
        <w:spacing w:before="120" w:after="120"/>
        <w:ind w:firstLine="851"/>
        <w:jc w:val="both"/>
        <w:rPr>
          <w:rFonts w:ascii="Times New Roman" w:hAnsi="Times New Roman" w:cs="Times New Roman"/>
        </w:rPr>
      </w:pPr>
      <w:r w:rsidRPr="009339D0">
        <w:rPr>
          <w:rFonts w:ascii="Times New Roman" w:hAnsi="Times New Roman" w:cs="Times New Roman"/>
        </w:rPr>
        <w:t>Основно изискване към публичните предприятия при осъществяване на дейността им, е спазване на принципите за добро корпоративно управление. При извършване на своята дейност публичните предприятия в Община Русе спазват разпоредбите на съответните закони, наредби и кодекси, а именно: Търговски закон, Закон за публичните предприятия и правилника за прилагането му, Закон за счетоводството, Закон за корпоративното подоходно облагане, Закон за ДДС, Закон за лечебните заведения, Закон за обществените поръчки, Закон за местните данъци и такси, Закон за финансово управление и контрол в публичния сектор, Закон за публично предлагане на ценни книжа, Закон за независимия финансов одит, Закон за общинския дълг, Закон за защита на класифицирана информация, Закон за защита на личните данни, Кодекс на труда, Кодекс за социално осигуряване, Наредба №9 за реда и условията за упражняване правата на Община Русе върху общинската част от капитала на търговските дружества на Общински съвет – Русе.</w:t>
      </w:r>
    </w:p>
    <w:p w:rsidR="009339D0" w:rsidRPr="009339D0" w:rsidRDefault="009339D0" w:rsidP="009339D0">
      <w:pPr>
        <w:spacing w:before="120" w:after="120"/>
        <w:ind w:firstLine="851"/>
        <w:jc w:val="both"/>
        <w:rPr>
          <w:rFonts w:ascii="Times New Roman" w:hAnsi="Times New Roman" w:cs="Times New Roman"/>
          <w:lang w:val="ru-RU"/>
        </w:rPr>
      </w:pPr>
      <w:r w:rsidRPr="009339D0">
        <w:rPr>
          <w:rFonts w:ascii="Times New Roman" w:hAnsi="Times New Roman" w:cs="Times New Roman"/>
        </w:rPr>
        <w:lastRenderedPageBreak/>
        <w:t>В съответствие с разпоредбите на чл. 71 от Правилника за прилагане на Закона за публичните предприятия (ППЗПП), на интернет страницата на Община Русе са оповестени всички документи, свързани с тримесечното отчитане на публичните предприятия и посочени в чл. 61, ал. 2 от ППЗПП – междинните финансови отчети, съставени съгласно приложимите счетоводни стандарти.</w:t>
      </w:r>
    </w:p>
    <w:p w:rsidR="009339D0" w:rsidRPr="009339D0" w:rsidRDefault="009339D0" w:rsidP="009339D0">
      <w:pPr>
        <w:spacing w:before="120" w:after="120"/>
        <w:ind w:firstLine="851"/>
        <w:jc w:val="both"/>
        <w:rPr>
          <w:rFonts w:ascii="Times New Roman" w:hAnsi="Times New Roman" w:cs="Times New Roman"/>
        </w:rPr>
      </w:pPr>
      <w:r w:rsidRPr="009339D0">
        <w:rPr>
          <w:rFonts w:ascii="Times New Roman" w:hAnsi="Times New Roman" w:cs="Times New Roman"/>
        </w:rPr>
        <w:t>Предстои оповестяване на документите, включващи годишното отчитане на общинските публични предприятия, посочени в чл. 61, ал. 3 от ППЗПП – годишни финансови отчети, анализи и доклади, изготвени съгласно Закона за счетоводството и Търговския закон, след приемането им от общинския съвет.</w:t>
      </w:r>
    </w:p>
    <w:p w:rsidR="009339D0" w:rsidRPr="009339D0" w:rsidRDefault="009339D0" w:rsidP="009339D0">
      <w:pPr>
        <w:spacing w:before="120" w:after="120"/>
        <w:ind w:firstLine="851"/>
        <w:jc w:val="both"/>
        <w:rPr>
          <w:rFonts w:ascii="Times New Roman" w:hAnsi="Times New Roman" w:cs="Times New Roman"/>
          <w:color w:val="000000"/>
          <w:shd w:val="clear" w:color="auto" w:fill="FFFFFF"/>
        </w:rPr>
      </w:pPr>
      <w:r w:rsidRPr="009339D0">
        <w:rPr>
          <w:rFonts w:ascii="Times New Roman" w:hAnsi="Times New Roman" w:cs="Times New Roman"/>
        </w:rPr>
        <w:t xml:space="preserve">В изпълнение на чл. 63, ал. 1 от ППЗПП, всички общински публични предприятия са разработили и утвърдили своя </w:t>
      </w:r>
      <w:r w:rsidRPr="009339D0">
        <w:rPr>
          <w:rFonts w:ascii="Times New Roman" w:hAnsi="Times New Roman" w:cs="Times New Roman"/>
          <w:color w:val="000000"/>
          <w:shd w:val="clear" w:color="auto" w:fill="FFFFFF"/>
        </w:rPr>
        <w:t xml:space="preserve">политика за оповестяване на информация, като са спазени основните принципи, методи и подходи, залегнали в Закона за счетоводството, НСС и Закона за публичните предприятия. </w:t>
      </w:r>
    </w:p>
    <w:p w:rsidR="009339D0" w:rsidRPr="009339D0" w:rsidRDefault="009339D0" w:rsidP="009339D0">
      <w:pPr>
        <w:spacing w:before="120" w:after="120"/>
        <w:ind w:firstLine="708"/>
        <w:jc w:val="both"/>
        <w:rPr>
          <w:rFonts w:ascii="Times New Roman" w:hAnsi="Times New Roman" w:cs="Times New Roman"/>
        </w:rPr>
      </w:pPr>
      <w:r w:rsidRPr="009339D0">
        <w:rPr>
          <w:rFonts w:ascii="Times New Roman" w:hAnsi="Times New Roman" w:cs="Times New Roman"/>
        </w:rPr>
        <w:t>V</w:t>
      </w:r>
      <w:r w:rsidRPr="009339D0">
        <w:rPr>
          <w:rFonts w:ascii="Times New Roman" w:hAnsi="Times New Roman" w:cs="Times New Roman"/>
          <w:lang w:val="ru-RU"/>
        </w:rPr>
        <w:t>.</w:t>
      </w:r>
      <w:r w:rsidRPr="009339D0">
        <w:rPr>
          <w:rFonts w:ascii="Times New Roman" w:hAnsi="Times New Roman" w:cs="Times New Roman"/>
        </w:rPr>
        <w:t xml:space="preserve"> Състав на органите за управление, техните възнаграждения и извършените промени в тях</w:t>
      </w:r>
    </w:p>
    <w:p w:rsidR="009339D0" w:rsidRPr="009339D0" w:rsidRDefault="009339D0" w:rsidP="009339D0">
      <w:pPr>
        <w:spacing w:before="120" w:after="120"/>
        <w:ind w:firstLine="851"/>
        <w:jc w:val="both"/>
        <w:rPr>
          <w:rFonts w:ascii="Times New Roman" w:hAnsi="Times New Roman" w:cs="Times New Roman"/>
        </w:rPr>
      </w:pPr>
      <w:r w:rsidRPr="009339D0">
        <w:rPr>
          <w:rFonts w:ascii="Times New Roman" w:hAnsi="Times New Roman" w:cs="Times New Roman"/>
        </w:rPr>
        <w:t>Съобразно действащите разпоредби на Търговския закон и Наредба №9 за реда и условията за упражняване правата на Община Русе върху общинската част от капитала на търговските дружества на Общински съвет – Русе, органи за управление на общинските еднолични дружества с ограничена отговорност и еднолични акционерни дружества са едноличния собственик на капитала на лечебното заведение са Община Русе, чрез Общински съвет – Русе, който решава въпросите от компетентността на Общото събрание и управителите, избрани от общинския съвет.</w:t>
      </w:r>
    </w:p>
    <w:p w:rsidR="009339D0" w:rsidRPr="009339D0" w:rsidRDefault="009339D0" w:rsidP="009339D0">
      <w:pPr>
        <w:spacing w:before="120" w:after="120"/>
        <w:ind w:firstLine="851"/>
        <w:jc w:val="both"/>
        <w:rPr>
          <w:rFonts w:ascii="Times New Roman" w:hAnsi="Times New Roman" w:cs="Times New Roman"/>
        </w:rPr>
      </w:pPr>
      <w:r w:rsidRPr="009339D0">
        <w:rPr>
          <w:rFonts w:ascii="Times New Roman" w:hAnsi="Times New Roman" w:cs="Times New Roman"/>
        </w:rPr>
        <w:t>Органите за управление на общинските публични предприятия, както и техните възнаграждения за 2024 г. са посочени в табличен вид.</w:t>
      </w:r>
    </w:p>
    <w:p w:rsidR="009339D0" w:rsidRPr="009339D0" w:rsidRDefault="009339D0" w:rsidP="009339D0">
      <w:pPr>
        <w:spacing w:before="120" w:after="120"/>
        <w:ind w:firstLine="851"/>
        <w:jc w:val="both"/>
        <w:rPr>
          <w:rFonts w:ascii="Times New Roman" w:hAnsi="Times New Roman" w:cs="Times New Roman"/>
        </w:rPr>
      </w:pPr>
      <w:r w:rsidRPr="009339D0">
        <w:rPr>
          <w:rFonts w:ascii="Times New Roman" w:hAnsi="Times New Roman" w:cs="Times New Roman"/>
        </w:rPr>
        <w:t>В таблицата са посочени възнагражденията на органите на управление, определени с решенията на Общински съвет – Русе и договорите за възлагане управлението на съответните търговски дружества-публични предприятия през 2024 г.</w:t>
      </w:r>
    </w:p>
    <w:p w:rsidR="009339D0" w:rsidRPr="009339D0" w:rsidRDefault="009339D0" w:rsidP="009339D0">
      <w:pPr>
        <w:ind w:firstLine="993"/>
        <w:jc w:val="both"/>
        <w:rPr>
          <w:rFonts w:ascii="Times New Roman" w:hAnsi="Times New Roman" w:cs="Times New Roman"/>
        </w:rPr>
      </w:pPr>
    </w:p>
    <w:tbl>
      <w:tblPr>
        <w:tblW w:w="918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169"/>
        <w:gridCol w:w="3520"/>
        <w:gridCol w:w="2491"/>
      </w:tblGrid>
      <w:tr w:rsidR="009339D0" w:rsidRPr="009339D0" w:rsidTr="00000551">
        <w:trPr>
          <w:tblHeader/>
        </w:trPr>
        <w:tc>
          <w:tcPr>
            <w:tcW w:w="3169" w:type="dxa"/>
            <w:shd w:val="clear" w:color="auto" w:fill="auto"/>
          </w:tcPr>
          <w:p w:rsidR="009339D0" w:rsidRPr="009339D0" w:rsidRDefault="009339D0" w:rsidP="00000551">
            <w:pPr>
              <w:jc w:val="center"/>
              <w:rPr>
                <w:rFonts w:ascii="Times New Roman" w:hAnsi="Times New Roman" w:cs="Times New Roman"/>
              </w:rPr>
            </w:pPr>
            <w:r w:rsidRPr="009339D0">
              <w:rPr>
                <w:rFonts w:ascii="Times New Roman" w:hAnsi="Times New Roman" w:cs="Times New Roman"/>
              </w:rPr>
              <w:t xml:space="preserve">Наименование на </w:t>
            </w:r>
          </w:p>
          <w:p w:rsidR="009339D0" w:rsidRPr="009339D0" w:rsidRDefault="009339D0" w:rsidP="00000551">
            <w:pPr>
              <w:jc w:val="center"/>
              <w:rPr>
                <w:rFonts w:ascii="Times New Roman" w:hAnsi="Times New Roman" w:cs="Times New Roman"/>
                <w:b/>
              </w:rPr>
            </w:pPr>
            <w:r w:rsidRPr="009339D0">
              <w:rPr>
                <w:rFonts w:ascii="Times New Roman" w:hAnsi="Times New Roman" w:cs="Times New Roman"/>
              </w:rPr>
              <w:t>публичното предприятие</w:t>
            </w:r>
          </w:p>
        </w:tc>
        <w:tc>
          <w:tcPr>
            <w:tcW w:w="3520" w:type="dxa"/>
            <w:shd w:val="clear" w:color="auto" w:fill="auto"/>
          </w:tcPr>
          <w:p w:rsidR="009339D0" w:rsidRPr="009339D0" w:rsidRDefault="009339D0" w:rsidP="00000551">
            <w:pPr>
              <w:ind w:left="-108" w:right="-112"/>
              <w:jc w:val="center"/>
              <w:rPr>
                <w:rFonts w:ascii="Times New Roman" w:hAnsi="Times New Roman" w:cs="Times New Roman"/>
              </w:rPr>
            </w:pPr>
            <w:r w:rsidRPr="009339D0">
              <w:rPr>
                <w:rFonts w:ascii="Times New Roman" w:hAnsi="Times New Roman" w:cs="Times New Roman"/>
              </w:rPr>
              <w:t>Лица, които представляват общината в органите за управление и контрол на търговското дружество</w:t>
            </w:r>
          </w:p>
        </w:tc>
        <w:tc>
          <w:tcPr>
            <w:tcW w:w="2491" w:type="dxa"/>
            <w:shd w:val="clear" w:color="auto" w:fill="auto"/>
          </w:tcPr>
          <w:p w:rsidR="009339D0" w:rsidRPr="009339D0" w:rsidRDefault="009339D0" w:rsidP="00000551">
            <w:pPr>
              <w:jc w:val="center"/>
              <w:rPr>
                <w:rFonts w:ascii="Times New Roman" w:hAnsi="Times New Roman" w:cs="Times New Roman"/>
              </w:rPr>
            </w:pPr>
            <w:r w:rsidRPr="009339D0">
              <w:rPr>
                <w:rFonts w:ascii="Times New Roman" w:hAnsi="Times New Roman" w:cs="Times New Roman"/>
              </w:rPr>
              <w:t>Възнаграждение на лицата, които представляват общината в тези органи</w:t>
            </w:r>
          </w:p>
        </w:tc>
      </w:tr>
      <w:tr w:rsidR="009339D0" w:rsidRPr="009339D0" w:rsidTr="00000551">
        <w:tc>
          <w:tcPr>
            <w:tcW w:w="3169" w:type="dxa"/>
            <w:shd w:val="clear" w:color="auto" w:fill="auto"/>
          </w:tcPr>
          <w:p w:rsidR="009339D0" w:rsidRPr="009339D0" w:rsidRDefault="009339D0" w:rsidP="00000551">
            <w:pPr>
              <w:rPr>
                <w:rFonts w:ascii="Times New Roman" w:hAnsi="Times New Roman" w:cs="Times New Roman"/>
              </w:rPr>
            </w:pPr>
            <w:r w:rsidRPr="009339D0">
              <w:rPr>
                <w:rFonts w:ascii="Times New Roman" w:hAnsi="Times New Roman" w:cs="Times New Roman"/>
              </w:rPr>
              <w:t>„Общински пазари“ ЕООД</w:t>
            </w:r>
          </w:p>
        </w:tc>
        <w:tc>
          <w:tcPr>
            <w:tcW w:w="3520" w:type="dxa"/>
            <w:shd w:val="clear" w:color="auto" w:fill="auto"/>
          </w:tcPr>
          <w:p w:rsidR="009339D0" w:rsidRPr="009339D0" w:rsidRDefault="009339D0" w:rsidP="00000551">
            <w:pPr>
              <w:rPr>
                <w:rFonts w:ascii="Times New Roman" w:hAnsi="Times New Roman" w:cs="Times New Roman"/>
              </w:rPr>
            </w:pPr>
            <w:r w:rsidRPr="009339D0">
              <w:rPr>
                <w:rFonts w:ascii="Times New Roman" w:hAnsi="Times New Roman" w:cs="Times New Roman"/>
              </w:rPr>
              <w:t>Управител:</w:t>
            </w:r>
          </w:p>
          <w:p w:rsidR="009339D0" w:rsidRPr="009339D0" w:rsidRDefault="009339D0" w:rsidP="00000551">
            <w:pPr>
              <w:rPr>
                <w:rFonts w:ascii="Times New Roman" w:hAnsi="Times New Roman" w:cs="Times New Roman"/>
              </w:rPr>
            </w:pPr>
            <w:r w:rsidRPr="009339D0">
              <w:rPr>
                <w:rFonts w:ascii="Times New Roman" w:hAnsi="Times New Roman" w:cs="Times New Roman"/>
              </w:rPr>
              <w:t xml:space="preserve">Кунчо Славов Кунчев, </w:t>
            </w:r>
          </w:p>
          <w:p w:rsidR="009339D0" w:rsidRPr="009339D0" w:rsidRDefault="009339D0" w:rsidP="00000551">
            <w:pPr>
              <w:rPr>
                <w:rFonts w:ascii="Times New Roman" w:hAnsi="Times New Roman" w:cs="Times New Roman"/>
              </w:rPr>
            </w:pPr>
            <w:r w:rsidRPr="009339D0">
              <w:rPr>
                <w:rFonts w:ascii="Times New Roman" w:hAnsi="Times New Roman" w:cs="Times New Roman"/>
              </w:rPr>
              <w:t xml:space="preserve">избран с Решение №830/24.03.2022 г. на Общински съвет – Русе, след проведен конкурс </w:t>
            </w:r>
          </w:p>
        </w:tc>
        <w:tc>
          <w:tcPr>
            <w:tcW w:w="2491" w:type="dxa"/>
            <w:shd w:val="clear" w:color="auto" w:fill="auto"/>
          </w:tcPr>
          <w:p w:rsidR="009339D0" w:rsidRPr="009339D0" w:rsidRDefault="009339D0" w:rsidP="00000551">
            <w:pPr>
              <w:rPr>
                <w:rFonts w:ascii="Times New Roman" w:hAnsi="Times New Roman" w:cs="Times New Roman"/>
              </w:rPr>
            </w:pPr>
            <w:r w:rsidRPr="009339D0">
              <w:rPr>
                <w:rFonts w:ascii="Times New Roman" w:hAnsi="Times New Roman" w:cs="Times New Roman"/>
              </w:rPr>
              <w:t xml:space="preserve">Възнаграждението на управителя се определя при условията и по реда на чл. 31 от Наредба №9 на Общински съвет – Русе </w:t>
            </w:r>
          </w:p>
        </w:tc>
      </w:tr>
      <w:tr w:rsidR="009339D0" w:rsidRPr="009339D0" w:rsidTr="00000551">
        <w:tc>
          <w:tcPr>
            <w:tcW w:w="3169" w:type="dxa"/>
            <w:shd w:val="clear" w:color="auto" w:fill="auto"/>
          </w:tcPr>
          <w:p w:rsidR="009339D0" w:rsidRPr="009339D0" w:rsidRDefault="009339D0" w:rsidP="00000551">
            <w:pPr>
              <w:rPr>
                <w:rFonts w:ascii="Times New Roman" w:hAnsi="Times New Roman" w:cs="Times New Roman"/>
              </w:rPr>
            </w:pPr>
            <w:r w:rsidRPr="009339D0">
              <w:rPr>
                <w:rFonts w:ascii="Times New Roman" w:hAnsi="Times New Roman" w:cs="Times New Roman"/>
              </w:rPr>
              <w:t>„Общински транспорт Русе“ ЕАД</w:t>
            </w:r>
          </w:p>
        </w:tc>
        <w:tc>
          <w:tcPr>
            <w:tcW w:w="3520" w:type="dxa"/>
            <w:shd w:val="clear" w:color="auto" w:fill="auto"/>
          </w:tcPr>
          <w:p w:rsidR="009339D0" w:rsidRPr="009339D0" w:rsidRDefault="009339D0" w:rsidP="00000551">
            <w:pPr>
              <w:rPr>
                <w:rFonts w:ascii="Times New Roman" w:hAnsi="Times New Roman" w:cs="Times New Roman"/>
              </w:rPr>
            </w:pPr>
            <w:r w:rsidRPr="009339D0">
              <w:rPr>
                <w:rFonts w:ascii="Times New Roman" w:hAnsi="Times New Roman" w:cs="Times New Roman"/>
              </w:rPr>
              <w:t>Изпълнителен директор: Александър Георгиев Георгиев,</w:t>
            </w:r>
          </w:p>
          <w:p w:rsidR="009339D0" w:rsidRPr="009339D0" w:rsidRDefault="009339D0" w:rsidP="00000551">
            <w:pPr>
              <w:rPr>
                <w:rFonts w:ascii="Times New Roman" w:hAnsi="Times New Roman" w:cs="Times New Roman"/>
              </w:rPr>
            </w:pPr>
            <w:r w:rsidRPr="009339D0">
              <w:rPr>
                <w:rFonts w:ascii="Times New Roman" w:hAnsi="Times New Roman" w:cs="Times New Roman"/>
              </w:rPr>
              <w:t xml:space="preserve">избран с Решение №976/14.07.2022 г. на Общински </w:t>
            </w:r>
            <w:r w:rsidRPr="009339D0">
              <w:rPr>
                <w:rFonts w:ascii="Times New Roman" w:hAnsi="Times New Roman" w:cs="Times New Roman"/>
              </w:rPr>
              <w:lastRenderedPageBreak/>
              <w:t>съвет – Русе, след проведен конкурс</w:t>
            </w:r>
          </w:p>
          <w:p w:rsidR="009339D0" w:rsidRPr="009339D0" w:rsidRDefault="009339D0" w:rsidP="00000551">
            <w:pPr>
              <w:rPr>
                <w:rFonts w:ascii="Times New Roman" w:hAnsi="Times New Roman" w:cs="Times New Roman"/>
              </w:rPr>
            </w:pPr>
          </w:p>
          <w:p w:rsidR="009339D0" w:rsidRPr="009339D0" w:rsidRDefault="009339D0" w:rsidP="00000551">
            <w:pPr>
              <w:rPr>
                <w:rFonts w:ascii="Times New Roman" w:hAnsi="Times New Roman" w:cs="Times New Roman"/>
              </w:rPr>
            </w:pPr>
            <w:r w:rsidRPr="009339D0">
              <w:rPr>
                <w:rFonts w:ascii="Times New Roman" w:hAnsi="Times New Roman" w:cs="Times New Roman"/>
              </w:rPr>
              <w:t>Съвет на директорите:</w:t>
            </w:r>
          </w:p>
          <w:p w:rsidR="009339D0" w:rsidRPr="009339D0" w:rsidRDefault="009339D0" w:rsidP="00000551">
            <w:pPr>
              <w:rPr>
                <w:rFonts w:ascii="Times New Roman" w:hAnsi="Times New Roman" w:cs="Times New Roman"/>
              </w:rPr>
            </w:pPr>
            <w:r w:rsidRPr="009339D0">
              <w:rPr>
                <w:rFonts w:ascii="Times New Roman" w:hAnsi="Times New Roman" w:cs="Times New Roman"/>
              </w:rPr>
              <w:t xml:space="preserve">Велизара Иванова </w:t>
            </w:r>
            <w:proofErr w:type="gramStart"/>
            <w:r w:rsidRPr="009339D0">
              <w:rPr>
                <w:rFonts w:ascii="Times New Roman" w:hAnsi="Times New Roman" w:cs="Times New Roman"/>
              </w:rPr>
              <w:t>Пенчева  –</w:t>
            </w:r>
            <w:proofErr w:type="gramEnd"/>
            <w:r w:rsidRPr="009339D0">
              <w:rPr>
                <w:rFonts w:ascii="Times New Roman" w:hAnsi="Times New Roman" w:cs="Times New Roman"/>
              </w:rPr>
              <w:t>Председател на СД,</w:t>
            </w:r>
          </w:p>
          <w:p w:rsidR="009339D0" w:rsidRPr="009339D0" w:rsidRDefault="009339D0" w:rsidP="00000551">
            <w:pPr>
              <w:rPr>
                <w:rFonts w:ascii="Times New Roman" w:hAnsi="Times New Roman" w:cs="Times New Roman"/>
              </w:rPr>
            </w:pPr>
            <w:r w:rsidRPr="009339D0">
              <w:rPr>
                <w:rFonts w:ascii="Times New Roman" w:hAnsi="Times New Roman" w:cs="Times New Roman"/>
              </w:rPr>
              <w:t>Александър Георгиев Георгиев,</w:t>
            </w:r>
          </w:p>
          <w:p w:rsidR="009339D0" w:rsidRPr="009339D0" w:rsidRDefault="009339D0" w:rsidP="00000551">
            <w:pPr>
              <w:rPr>
                <w:rFonts w:ascii="Times New Roman" w:hAnsi="Times New Roman" w:cs="Times New Roman"/>
              </w:rPr>
            </w:pPr>
            <w:r w:rsidRPr="009339D0">
              <w:rPr>
                <w:rFonts w:ascii="Times New Roman" w:hAnsi="Times New Roman" w:cs="Times New Roman"/>
              </w:rPr>
              <w:t>избрани с Решение №976/14.07.2022 г. на Общински съвет – Русе, след проведен конкурс</w:t>
            </w:r>
          </w:p>
          <w:p w:rsidR="009339D0" w:rsidRPr="009339D0" w:rsidRDefault="009339D0" w:rsidP="00000551">
            <w:pPr>
              <w:rPr>
                <w:rFonts w:ascii="Times New Roman" w:hAnsi="Times New Roman" w:cs="Times New Roman"/>
              </w:rPr>
            </w:pPr>
            <w:r w:rsidRPr="009339D0">
              <w:rPr>
                <w:rFonts w:ascii="Times New Roman" w:hAnsi="Times New Roman" w:cs="Times New Roman"/>
              </w:rPr>
              <w:t>Едуард Хубанов Хубанов, избран с Решение №1082/13.10.2022 г. на Общински съвет – Русе, след проведен конкурс</w:t>
            </w:r>
          </w:p>
        </w:tc>
        <w:tc>
          <w:tcPr>
            <w:tcW w:w="2491" w:type="dxa"/>
            <w:shd w:val="clear" w:color="auto" w:fill="auto"/>
          </w:tcPr>
          <w:p w:rsidR="009339D0" w:rsidRPr="009339D0" w:rsidRDefault="009339D0" w:rsidP="00000551">
            <w:pPr>
              <w:rPr>
                <w:rFonts w:ascii="Times New Roman" w:hAnsi="Times New Roman" w:cs="Times New Roman"/>
              </w:rPr>
            </w:pPr>
            <w:proofErr w:type="gramStart"/>
            <w:r w:rsidRPr="009339D0">
              <w:rPr>
                <w:rFonts w:ascii="Times New Roman" w:hAnsi="Times New Roman" w:cs="Times New Roman"/>
              </w:rPr>
              <w:lastRenderedPageBreak/>
              <w:t>Изпълнителният  директор</w:t>
            </w:r>
            <w:proofErr w:type="gramEnd"/>
            <w:r w:rsidRPr="009339D0">
              <w:rPr>
                <w:rFonts w:ascii="Times New Roman" w:hAnsi="Times New Roman" w:cs="Times New Roman"/>
              </w:rPr>
              <w:t xml:space="preserve"> получава брутно месечно </w:t>
            </w:r>
            <w:r w:rsidRPr="009339D0">
              <w:rPr>
                <w:rFonts w:ascii="Times New Roman" w:hAnsi="Times New Roman" w:cs="Times New Roman"/>
              </w:rPr>
              <w:lastRenderedPageBreak/>
              <w:t>възнаграждение в размер на 4000 лева</w:t>
            </w:r>
          </w:p>
          <w:p w:rsidR="009339D0" w:rsidRPr="009339D0" w:rsidRDefault="009339D0" w:rsidP="00000551">
            <w:pPr>
              <w:rPr>
                <w:rFonts w:ascii="Times New Roman" w:hAnsi="Times New Roman" w:cs="Times New Roman"/>
              </w:rPr>
            </w:pPr>
          </w:p>
          <w:p w:rsidR="009339D0" w:rsidRPr="009339D0" w:rsidRDefault="009339D0" w:rsidP="00000551">
            <w:pPr>
              <w:rPr>
                <w:rFonts w:ascii="Times New Roman" w:hAnsi="Times New Roman" w:cs="Times New Roman"/>
              </w:rPr>
            </w:pPr>
          </w:p>
          <w:p w:rsidR="009339D0" w:rsidRPr="009339D0" w:rsidRDefault="009339D0" w:rsidP="00000551">
            <w:pPr>
              <w:rPr>
                <w:rFonts w:ascii="Times New Roman" w:hAnsi="Times New Roman" w:cs="Times New Roman"/>
              </w:rPr>
            </w:pPr>
            <w:r w:rsidRPr="009339D0">
              <w:rPr>
                <w:rFonts w:ascii="Times New Roman" w:hAnsi="Times New Roman" w:cs="Times New Roman"/>
              </w:rPr>
              <w:t>Членовете на Съвета на директорите, на които не е възложено управлението на дружеството получават месечно възнаграждение в размер на минималната месечна работна заплата, установена за страната за съответния месец</w:t>
            </w:r>
          </w:p>
        </w:tc>
      </w:tr>
      <w:tr w:rsidR="009339D0" w:rsidRPr="009339D0" w:rsidTr="00000551">
        <w:tc>
          <w:tcPr>
            <w:tcW w:w="3169" w:type="dxa"/>
            <w:shd w:val="clear" w:color="auto" w:fill="auto"/>
          </w:tcPr>
          <w:p w:rsidR="009339D0" w:rsidRPr="009339D0" w:rsidRDefault="009339D0" w:rsidP="00000551">
            <w:pPr>
              <w:rPr>
                <w:rFonts w:ascii="Times New Roman" w:hAnsi="Times New Roman" w:cs="Times New Roman"/>
              </w:rPr>
            </w:pPr>
            <w:r w:rsidRPr="009339D0">
              <w:rPr>
                <w:rFonts w:ascii="Times New Roman" w:hAnsi="Times New Roman" w:cs="Times New Roman"/>
              </w:rPr>
              <w:lastRenderedPageBreak/>
              <w:t>„Диагностично консултативен център 1 – Русе“ ЕООД</w:t>
            </w:r>
          </w:p>
        </w:tc>
        <w:tc>
          <w:tcPr>
            <w:tcW w:w="3520" w:type="dxa"/>
            <w:shd w:val="clear" w:color="auto" w:fill="auto"/>
          </w:tcPr>
          <w:p w:rsidR="009339D0" w:rsidRPr="009339D0" w:rsidRDefault="009339D0" w:rsidP="00000551">
            <w:pPr>
              <w:rPr>
                <w:rFonts w:ascii="Times New Roman" w:hAnsi="Times New Roman" w:cs="Times New Roman"/>
              </w:rPr>
            </w:pPr>
            <w:r w:rsidRPr="009339D0">
              <w:rPr>
                <w:rFonts w:ascii="Times New Roman" w:hAnsi="Times New Roman" w:cs="Times New Roman"/>
              </w:rPr>
              <w:t>Управител:</w:t>
            </w:r>
          </w:p>
          <w:p w:rsidR="009339D0" w:rsidRPr="009339D0" w:rsidRDefault="009339D0" w:rsidP="00000551">
            <w:pPr>
              <w:rPr>
                <w:rFonts w:ascii="Times New Roman" w:hAnsi="Times New Roman" w:cs="Times New Roman"/>
              </w:rPr>
            </w:pPr>
            <w:r w:rsidRPr="009339D0">
              <w:rPr>
                <w:rFonts w:ascii="Times New Roman" w:hAnsi="Times New Roman" w:cs="Times New Roman"/>
              </w:rPr>
              <w:t>Цветан Троянов Райчинов,</w:t>
            </w:r>
          </w:p>
          <w:p w:rsidR="009339D0" w:rsidRPr="009339D0" w:rsidRDefault="009339D0" w:rsidP="00000551">
            <w:pPr>
              <w:rPr>
                <w:rFonts w:ascii="Times New Roman" w:hAnsi="Times New Roman" w:cs="Times New Roman"/>
              </w:rPr>
            </w:pPr>
            <w:r w:rsidRPr="009339D0">
              <w:rPr>
                <w:rFonts w:ascii="Times New Roman" w:hAnsi="Times New Roman" w:cs="Times New Roman"/>
              </w:rPr>
              <w:t xml:space="preserve">избран с Решение №949/16.06.2022 г. на Общински съвет – Русе, след проведен конкурс </w:t>
            </w:r>
          </w:p>
        </w:tc>
        <w:tc>
          <w:tcPr>
            <w:tcW w:w="2491" w:type="dxa"/>
            <w:shd w:val="clear" w:color="auto" w:fill="auto"/>
          </w:tcPr>
          <w:p w:rsidR="009339D0" w:rsidRPr="009339D0" w:rsidRDefault="009339D0" w:rsidP="00000551">
            <w:pPr>
              <w:rPr>
                <w:rFonts w:ascii="Times New Roman" w:hAnsi="Times New Roman" w:cs="Times New Roman"/>
              </w:rPr>
            </w:pPr>
            <w:r w:rsidRPr="009339D0">
              <w:rPr>
                <w:rFonts w:ascii="Times New Roman" w:hAnsi="Times New Roman" w:cs="Times New Roman"/>
              </w:rPr>
              <w:t>Управителят получава възнаграждение в размер на 400 на 100 от отчетната средна месечна брутна работна заплата в заведението, но не повече от 12-кратния размер на минимална месечна работна заплата за страната</w:t>
            </w:r>
          </w:p>
        </w:tc>
      </w:tr>
      <w:tr w:rsidR="009339D0" w:rsidRPr="009339D0" w:rsidTr="00000551">
        <w:tc>
          <w:tcPr>
            <w:tcW w:w="3169" w:type="dxa"/>
            <w:shd w:val="clear" w:color="auto" w:fill="auto"/>
          </w:tcPr>
          <w:p w:rsidR="009339D0" w:rsidRPr="009339D0" w:rsidRDefault="009339D0" w:rsidP="00000551">
            <w:pPr>
              <w:rPr>
                <w:rFonts w:ascii="Times New Roman" w:hAnsi="Times New Roman" w:cs="Times New Roman"/>
              </w:rPr>
            </w:pPr>
            <w:r w:rsidRPr="009339D0">
              <w:rPr>
                <w:rFonts w:ascii="Times New Roman" w:hAnsi="Times New Roman" w:cs="Times New Roman"/>
              </w:rPr>
              <w:t>„Медицински център 1 – Русе“ ЕООД</w:t>
            </w:r>
          </w:p>
        </w:tc>
        <w:tc>
          <w:tcPr>
            <w:tcW w:w="3520" w:type="dxa"/>
            <w:shd w:val="clear" w:color="auto" w:fill="auto"/>
          </w:tcPr>
          <w:p w:rsidR="009339D0" w:rsidRPr="009339D0" w:rsidRDefault="009339D0" w:rsidP="00000551">
            <w:pPr>
              <w:rPr>
                <w:rFonts w:ascii="Times New Roman" w:hAnsi="Times New Roman" w:cs="Times New Roman"/>
              </w:rPr>
            </w:pPr>
            <w:r w:rsidRPr="009339D0">
              <w:rPr>
                <w:rFonts w:ascii="Times New Roman" w:hAnsi="Times New Roman" w:cs="Times New Roman"/>
              </w:rPr>
              <w:t xml:space="preserve">Управител: </w:t>
            </w:r>
          </w:p>
          <w:p w:rsidR="009339D0" w:rsidRPr="009339D0" w:rsidRDefault="009339D0" w:rsidP="00000551">
            <w:pPr>
              <w:rPr>
                <w:rFonts w:ascii="Times New Roman" w:hAnsi="Times New Roman" w:cs="Times New Roman"/>
              </w:rPr>
            </w:pPr>
            <w:r w:rsidRPr="009339D0">
              <w:rPr>
                <w:rFonts w:ascii="Times New Roman" w:hAnsi="Times New Roman" w:cs="Times New Roman"/>
              </w:rPr>
              <w:t xml:space="preserve">Стоян Ненков Стоянов, </w:t>
            </w:r>
          </w:p>
          <w:p w:rsidR="009339D0" w:rsidRPr="009339D0" w:rsidRDefault="009339D0" w:rsidP="00000551">
            <w:pPr>
              <w:rPr>
                <w:rFonts w:ascii="Times New Roman" w:hAnsi="Times New Roman" w:cs="Times New Roman"/>
              </w:rPr>
            </w:pPr>
            <w:r w:rsidRPr="009339D0">
              <w:rPr>
                <w:rFonts w:ascii="Times New Roman" w:hAnsi="Times New Roman" w:cs="Times New Roman"/>
              </w:rPr>
              <w:t>избран с Решение №1249/16.03.2023 г. на Общински съвет – Русе, след проведен конкурс</w:t>
            </w:r>
          </w:p>
        </w:tc>
        <w:tc>
          <w:tcPr>
            <w:tcW w:w="2491" w:type="dxa"/>
            <w:shd w:val="clear" w:color="auto" w:fill="auto"/>
          </w:tcPr>
          <w:p w:rsidR="009339D0" w:rsidRPr="009339D0" w:rsidRDefault="009339D0" w:rsidP="00000551">
            <w:pPr>
              <w:rPr>
                <w:rFonts w:ascii="Times New Roman" w:hAnsi="Times New Roman" w:cs="Times New Roman"/>
              </w:rPr>
            </w:pPr>
            <w:r w:rsidRPr="009339D0">
              <w:rPr>
                <w:rFonts w:ascii="Times New Roman" w:hAnsi="Times New Roman" w:cs="Times New Roman"/>
              </w:rPr>
              <w:t>Управителят получава възнаграждение в размер на 400 на 100 от отчетната средна месечна брутна работна заплата в заведението, но не повече от 12-кратния размер на минимална месечна работна заплата за страната</w:t>
            </w:r>
          </w:p>
        </w:tc>
      </w:tr>
      <w:tr w:rsidR="009339D0" w:rsidRPr="009339D0" w:rsidTr="00000551">
        <w:tc>
          <w:tcPr>
            <w:tcW w:w="3169" w:type="dxa"/>
            <w:shd w:val="clear" w:color="auto" w:fill="auto"/>
          </w:tcPr>
          <w:p w:rsidR="009339D0" w:rsidRPr="009339D0" w:rsidRDefault="009339D0" w:rsidP="00000551">
            <w:pPr>
              <w:rPr>
                <w:rFonts w:ascii="Times New Roman" w:hAnsi="Times New Roman" w:cs="Times New Roman"/>
              </w:rPr>
            </w:pPr>
            <w:r w:rsidRPr="009339D0">
              <w:rPr>
                <w:rFonts w:ascii="Times New Roman" w:hAnsi="Times New Roman" w:cs="Times New Roman"/>
              </w:rPr>
              <w:lastRenderedPageBreak/>
              <w:t>„Център по дентална медицина 1 – Русе“ ЕООД</w:t>
            </w:r>
          </w:p>
        </w:tc>
        <w:tc>
          <w:tcPr>
            <w:tcW w:w="3520" w:type="dxa"/>
            <w:shd w:val="clear" w:color="auto" w:fill="auto"/>
          </w:tcPr>
          <w:p w:rsidR="009339D0" w:rsidRPr="009339D0" w:rsidRDefault="009339D0" w:rsidP="00000551">
            <w:pPr>
              <w:rPr>
                <w:rFonts w:ascii="Times New Roman" w:hAnsi="Times New Roman" w:cs="Times New Roman"/>
              </w:rPr>
            </w:pPr>
            <w:r w:rsidRPr="009339D0">
              <w:rPr>
                <w:rFonts w:ascii="Times New Roman" w:hAnsi="Times New Roman" w:cs="Times New Roman"/>
              </w:rPr>
              <w:t xml:space="preserve">Управител: </w:t>
            </w:r>
          </w:p>
          <w:p w:rsidR="009339D0" w:rsidRPr="009339D0" w:rsidRDefault="009339D0" w:rsidP="00000551">
            <w:pPr>
              <w:rPr>
                <w:rFonts w:ascii="Times New Roman" w:hAnsi="Times New Roman" w:cs="Times New Roman"/>
              </w:rPr>
            </w:pPr>
            <w:r w:rsidRPr="009339D0">
              <w:rPr>
                <w:rFonts w:ascii="Times New Roman" w:hAnsi="Times New Roman" w:cs="Times New Roman"/>
              </w:rPr>
              <w:t xml:space="preserve">Елена Иванова Дачева, </w:t>
            </w:r>
          </w:p>
          <w:p w:rsidR="009339D0" w:rsidRPr="009339D0" w:rsidRDefault="009339D0" w:rsidP="00000551">
            <w:pPr>
              <w:rPr>
                <w:rFonts w:ascii="Times New Roman" w:hAnsi="Times New Roman" w:cs="Times New Roman"/>
              </w:rPr>
            </w:pPr>
            <w:r w:rsidRPr="009339D0">
              <w:rPr>
                <w:rFonts w:ascii="Times New Roman" w:hAnsi="Times New Roman" w:cs="Times New Roman"/>
              </w:rPr>
              <w:t>избрана с Решение №165/28.03.2024 г. на Общински съвет – Русе, след проведен конкурс</w:t>
            </w:r>
          </w:p>
        </w:tc>
        <w:tc>
          <w:tcPr>
            <w:tcW w:w="2491" w:type="dxa"/>
            <w:shd w:val="clear" w:color="auto" w:fill="auto"/>
          </w:tcPr>
          <w:p w:rsidR="009339D0" w:rsidRPr="009339D0" w:rsidRDefault="009339D0" w:rsidP="00000551">
            <w:pPr>
              <w:rPr>
                <w:rFonts w:ascii="Times New Roman" w:hAnsi="Times New Roman" w:cs="Times New Roman"/>
              </w:rPr>
            </w:pPr>
            <w:r w:rsidRPr="009339D0">
              <w:rPr>
                <w:rFonts w:ascii="Times New Roman" w:hAnsi="Times New Roman" w:cs="Times New Roman"/>
              </w:rPr>
              <w:t>Управителят получава възнаграждение в размер на 400 на 100 от отчетната средна месечна брутна работна заплата в заведението, но не повече от 12-кратния размер на минимална месечна работна заплата за страната</w:t>
            </w:r>
          </w:p>
        </w:tc>
      </w:tr>
      <w:tr w:rsidR="009339D0" w:rsidRPr="009339D0" w:rsidTr="00000551">
        <w:tc>
          <w:tcPr>
            <w:tcW w:w="3169" w:type="dxa"/>
            <w:shd w:val="clear" w:color="auto" w:fill="auto"/>
          </w:tcPr>
          <w:p w:rsidR="009339D0" w:rsidRPr="009339D0" w:rsidRDefault="009339D0" w:rsidP="00000551">
            <w:pPr>
              <w:rPr>
                <w:rFonts w:ascii="Times New Roman" w:hAnsi="Times New Roman" w:cs="Times New Roman"/>
              </w:rPr>
            </w:pPr>
            <w:r w:rsidRPr="009339D0">
              <w:rPr>
                <w:rFonts w:ascii="Times New Roman" w:hAnsi="Times New Roman" w:cs="Times New Roman"/>
              </w:rPr>
              <w:t>„Център за психично здраве – Русе“ ЕООД</w:t>
            </w:r>
          </w:p>
        </w:tc>
        <w:tc>
          <w:tcPr>
            <w:tcW w:w="3520" w:type="dxa"/>
            <w:shd w:val="clear" w:color="auto" w:fill="auto"/>
          </w:tcPr>
          <w:p w:rsidR="009339D0" w:rsidRPr="009339D0" w:rsidRDefault="009339D0" w:rsidP="00000551">
            <w:pPr>
              <w:rPr>
                <w:rFonts w:ascii="Times New Roman" w:hAnsi="Times New Roman" w:cs="Times New Roman"/>
              </w:rPr>
            </w:pPr>
            <w:r w:rsidRPr="009339D0">
              <w:rPr>
                <w:rFonts w:ascii="Times New Roman" w:hAnsi="Times New Roman" w:cs="Times New Roman"/>
              </w:rPr>
              <w:t>Управител:</w:t>
            </w:r>
          </w:p>
          <w:p w:rsidR="009339D0" w:rsidRPr="009339D0" w:rsidRDefault="009339D0" w:rsidP="00000551">
            <w:pPr>
              <w:rPr>
                <w:rFonts w:ascii="Times New Roman" w:hAnsi="Times New Roman" w:cs="Times New Roman"/>
              </w:rPr>
            </w:pPr>
            <w:r w:rsidRPr="009339D0">
              <w:rPr>
                <w:rFonts w:ascii="Times New Roman" w:hAnsi="Times New Roman" w:cs="Times New Roman"/>
              </w:rPr>
              <w:t>Теменужка Матева Дечкова-Новакова, избрана с Решение №948/16.06.2022 г. на Общински съвет – Русе, след проведен конкурс</w:t>
            </w:r>
          </w:p>
        </w:tc>
        <w:tc>
          <w:tcPr>
            <w:tcW w:w="2491" w:type="dxa"/>
            <w:shd w:val="clear" w:color="auto" w:fill="auto"/>
          </w:tcPr>
          <w:p w:rsidR="009339D0" w:rsidRPr="009339D0" w:rsidRDefault="009339D0" w:rsidP="00000551">
            <w:pPr>
              <w:rPr>
                <w:rFonts w:ascii="Times New Roman" w:hAnsi="Times New Roman" w:cs="Times New Roman"/>
              </w:rPr>
            </w:pPr>
            <w:r w:rsidRPr="009339D0">
              <w:rPr>
                <w:rFonts w:ascii="Times New Roman" w:hAnsi="Times New Roman" w:cs="Times New Roman"/>
              </w:rPr>
              <w:t>Управителят получава възнаграждение в размер на 400 на 100 от отчетната средна месечна брутна работна заплата в заведението, но не повече от 12-кратния размер на минимална месечна работна заплата за страната</w:t>
            </w:r>
          </w:p>
        </w:tc>
      </w:tr>
      <w:tr w:rsidR="009339D0" w:rsidRPr="009339D0" w:rsidTr="00000551">
        <w:tc>
          <w:tcPr>
            <w:tcW w:w="3169" w:type="dxa"/>
            <w:shd w:val="clear" w:color="auto" w:fill="auto"/>
          </w:tcPr>
          <w:p w:rsidR="009339D0" w:rsidRPr="009339D0" w:rsidRDefault="009339D0" w:rsidP="00000551">
            <w:pPr>
              <w:rPr>
                <w:rFonts w:ascii="Times New Roman" w:hAnsi="Times New Roman" w:cs="Times New Roman"/>
              </w:rPr>
            </w:pPr>
            <w:r w:rsidRPr="009339D0">
              <w:rPr>
                <w:rFonts w:ascii="Times New Roman" w:hAnsi="Times New Roman" w:cs="Times New Roman"/>
              </w:rPr>
              <w:t>„Комплексен онкологичен център – Русе“ ЕООД</w:t>
            </w:r>
          </w:p>
        </w:tc>
        <w:tc>
          <w:tcPr>
            <w:tcW w:w="3520" w:type="dxa"/>
            <w:shd w:val="clear" w:color="auto" w:fill="auto"/>
          </w:tcPr>
          <w:p w:rsidR="009339D0" w:rsidRPr="009339D0" w:rsidRDefault="009339D0" w:rsidP="00000551">
            <w:pPr>
              <w:rPr>
                <w:rFonts w:ascii="Times New Roman" w:hAnsi="Times New Roman" w:cs="Times New Roman"/>
              </w:rPr>
            </w:pPr>
            <w:r w:rsidRPr="009339D0">
              <w:rPr>
                <w:rFonts w:ascii="Times New Roman" w:hAnsi="Times New Roman" w:cs="Times New Roman"/>
              </w:rPr>
              <w:t>Управител:</w:t>
            </w:r>
          </w:p>
          <w:p w:rsidR="009339D0" w:rsidRPr="009339D0" w:rsidRDefault="009339D0" w:rsidP="00000551">
            <w:pPr>
              <w:rPr>
                <w:rFonts w:ascii="Times New Roman" w:hAnsi="Times New Roman" w:cs="Times New Roman"/>
              </w:rPr>
            </w:pPr>
            <w:r w:rsidRPr="009339D0">
              <w:rPr>
                <w:rFonts w:ascii="Times New Roman" w:hAnsi="Times New Roman" w:cs="Times New Roman"/>
              </w:rPr>
              <w:t>Камен Емилов Кожухаров,</w:t>
            </w:r>
          </w:p>
          <w:p w:rsidR="009339D0" w:rsidRPr="009339D0" w:rsidRDefault="009339D0" w:rsidP="00000551">
            <w:pPr>
              <w:rPr>
                <w:rFonts w:ascii="Times New Roman" w:hAnsi="Times New Roman" w:cs="Times New Roman"/>
              </w:rPr>
            </w:pPr>
            <w:r w:rsidRPr="009339D0">
              <w:rPr>
                <w:rFonts w:ascii="Times New Roman" w:hAnsi="Times New Roman" w:cs="Times New Roman"/>
              </w:rPr>
              <w:t>избран с Решение №970/14.07.2022 г. на Общински съвет – Русе, след проведен конкурс</w:t>
            </w:r>
          </w:p>
        </w:tc>
        <w:tc>
          <w:tcPr>
            <w:tcW w:w="2491" w:type="dxa"/>
            <w:shd w:val="clear" w:color="auto" w:fill="auto"/>
          </w:tcPr>
          <w:p w:rsidR="009339D0" w:rsidRPr="009339D0" w:rsidRDefault="009339D0" w:rsidP="00000551">
            <w:pPr>
              <w:rPr>
                <w:rFonts w:ascii="Times New Roman" w:hAnsi="Times New Roman" w:cs="Times New Roman"/>
              </w:rPr>
            </w:pPr>
            <w:r w:rsidRPr="009339D0">
              <w:rPr>
                <w:rFonts w:ascii="Times New Roman" w:hAnsi="Times New Roman" w:cs="Times New Roman"/>
              </w:rPr>
              <w:t>Управителят получава възнаграждение в размер на 400 на 100 от отчетната средна месечна брутна работна заплата в заведението, но не повече от 12-кратния размер на минимална месечна работна заплата за страната</w:t>
            </w:r>
          </w:p>
        </w:tc>
      </w:tr>
      <w:tr w:rsidR="009339D0" w:rsidRPr="009339D0" w:rsidTr="00000551">
        <w:tc>
          <w:tcPr>
            <w:tcW w:w="3169" w:type="dxa"/>
            <w:shd w:val="clear" w:color="auto" w:fill="auto"/>
          </w:tcPr>
          <w:p w:rsidR="009339D0" w:rsidRPr="009339D0" w:rsidRDefault="009339D0" w:rsidP="00000551">
            <w:pPr>
              <w:rPr>
                <w:rFonts w:ascii="Times New Roman" w:hAnsi="Times New Roman" w:cs="Times New Roman"/>
              </w:rPr>
            </w:pPr>
            <w:r w:rsidRPr="009339D0">
              <w:rPr>
                <w:rFonts w:ascii="Times New Roman" w:hAnsi="Times New Roman" w:cs="Times New Roman"/>
              </w:rPr>
              <w:t>„Специализирана болница за активно лечение за пневмо-фтизиатрични заболявания д-р Димитър Граматиков – Русе“ ЕООД</w:t>
            </w:r>
          </w:p>
        </w:tc>
        <w:tc>
          <w:tcPr>
            <w:tcW w:w="3520" w:type="dxa"/>
            <w:shd w:val="clear" w:color="auto" w:fill="auto"/>
          </w:tcPr>
          <w:p w:rsidR="009339D0" w:rsidRPr="009339D0" w:rsidRDefault="009339D0" w:rsidP="00000551">
            <w:pPr>
              <w:rPr>
                <w:rFonts w:ascii="Times New Roman" w:hAnsi="Times New Roman" w:cs="Times New Roman"/>
              </w:rPr>
            </w:pPr>
            <w:r w:rsidRPr="009339D0">
              <w:rPr>
                <w:rFonts w:ascii="Times New Roman" w:hAnsi="Times New Roman" w:cs="Times New Roman"/>
              </w:rPr>
              <w:t xml:space="preserve">Управител: </w:t>
            </w:r>
          </w:p>
          <w:p w:rsidR="009339D0" w:rsidRPr="009339D0" w:rsidRDefault="009339D0" w:rsidP="00000551">
            <w:pPr>
              <w:rPr>
                <w:rFonts w:ascii="Times New Roman" w:hAnsi="Times New Roman" w:cs="Times New Roman"/>
              </w:rPr>
            </w:pPr>
            <w:r w:rsidRPr="009339D0">
              <w:rPr>
                <w:rFonts w:ascii="Times New Roman" w:hAnsi="Times New Roman" w:cs="Times New Roman"/>
              </w:rPr>
              <w:t xml:space="preserve">Светослав Дачев Дачев, </w:t>
            </w:r>
          </w:p>
          <w:p w:rsidR="009339D0" w:rsidRPr="009339D0" w:rsidRDefault="009339D0" w:rsidP="00000551">
            <w:pPr>
              <w:rPr>
                <w:rFonts w:ascii="Times New Roman" w:hAnsi="Times New Roman" w:cs="Times New Roman"/>
              </w:rPr>
            </w:pPr>
            <w:r w:rsidRPr="009339D0">
              <w:rPr>
                <w:rFonts w:ascii="Times New Roman" w:hAnsi="Times New Roman" w:cs="Times New Roman"/>
              </w:rPr>
              <w:t>избран с Решение №969/14.07.2022 г. на Общински съвет – Русе, след проведен конкурс</w:t>
            </w:r>
          </w:p>
        </w:tc>
        <w:tc>
          <w:tcPr>
            <w:tcW w:w="2491" w:type="dxa"/>
            <w:shd w:val="clear" w:color="auto" w:fill="auto"/>
          </w:tcPr>
          <w:p w:rsidR="009339D0" w:rsidRPr="009339D0" w:rsidRDefault="009339D0" w:rsidP="00000551">
            <w:pPr>
              <w:rPr>
                <w:rFonts w:ascii="Times New Roman" w:hAnsi="Times New Roman" w:cs="Times New Roman"/>
              </w:rPr>
            </w:pPr>
            <w:r w:rsidRPr="009339D0">
              <w:rPr>
                <w:rFonts w:ascii="Times New Roman" w:hAnsi="Times New Roman" w:cs="Times New Roman"/>
              </w:rPr>
              <w:t xml:space="preserve">Управителят получава възнаграждение в размер на 400 на 100 от отчетната средна месечна брутна работна заплата в заведението, но не повече от 12-кратния размер на </w:t>
            </w:r>
            <w:r w:rsidRPr="009339D0">
              <w:rPr>
                <w:rFonts w:ascii="Times New Roman" w:hAnsi="Times New Roman" w:cs="Times New Roman"/>
              </w:rPr>
              <w:lastRenderedPageBreak/>
              <w:t>минимална месечна работна заплата за страната</w:t>
            </w:r>
          </w:p>
        </w:tc>
      </w:tr>
    </w:tbl>
    <w:p w:rsidR="009339D0" w:rsidRDefault="009339D0">
      <w:pPr>
        <w:rPr>
          <w:rFonts w:ascii="Times New Roman" w:hAnsi="Times New Roman" w:cs="Times New Roman"/>
        </w:rPr>
      </w:pPr>
    </w:p>
    <w:p w:rsidR="009339D0" w:rsidRDefault="009339D0">
      <w:pPr>
        <w:rPr>
          <w:rFonts w:ascii="Times New Roman" w:hAnsi="Times New Roman" w:cs="Times New Roman"/>
        </w:rPr>
      </w:pPr>
    </w:p>
    <w:p w:rsidR="009339D0" w:rsidRDefault="009339D0">
      <w:pPr>
        <w:rPr>
          <w:rFonts w:ascii="Times New Roman" w:hAnsi="Times New Roman" w:cs="Times New Roman"/>
        </w:rPr>
      </w:pPr>
    </w:p>
    <w:p w:rsidR="009339D0" w:rsidRDefault="009339D0">
      <w:pPr>
        <w:rPr>
          <w:rFonts w:ascii="Times New Roman" w:hAnsi="Times New Roman" w:cs="Times New Roman"/>
        </w:rPr>
      </w:pPr>
    </w:p>
    <w:p w:rsidR="009339D0" w:rsidRDefault="009339D0">
      <w:pPr>
        <w:rPr>
          <w:rFonts w:ascii="Times New Roman" w:hAnsi="Times New Roman" w:cs="Times New Roman"/>
        </w:rPr>
      </w:pPr>
    </w:p>
    <w:p w:rsidR="009339D0" w:rsidRDefault="009339D0">
      <w:pPr>
        <w:rPr>
          <w:rFonts w:ascii="Times New Roman" w:hAnsi="Times New Roman" w:cs="Times New Roman"/>
        </w:rPr>
      </w:pPr>
    </w:p>
    <w:p w:rsidR="009339D0" w:rsidRPr="009339D0" w:rsidRDefault="009339D0" w:rsidP="009339D0">
      <w:pPr>
        <w:spacing w:line="240" w:lineRule="auto"/>
        <w:jc w:val="both"/>
        <w:rPr>
          <w:rFonts w:ascii="Times New Roman" w:hAnsi="Times New Roman" w:cs="Times New Roman"/>
          <w:b/>
          <w:sz w:val="28"/>
          <w:szCs w:val="28"/>
        </w:rPr>
      </w:pPr>
      <w:r w:rsidRPr="009339D0">
        <w:rPr>
          <w:rFonts w:ascii="Times New Roman" w:hAnsi="Times New Roman" w:cs="Times New Roman"/>
          <w:b/>
          <w:sz w:val="28"/>
          <w:szCs w:val="28"/>
        </w:rPr>
        <w:t>ПРЕДСЕДАТЕЛ:</w:t>
      </w:r>
    </w:p>
    <w:p w:rsidR="009339D0" w:rsidRPr="009339D0" w:rsidRDefault="009339D0" w:rsidP="009339D0">
      <w:pPr>
        <w:pStyle w:val="Default"/>
        <w:ind w:firstLine="708"/>
        <w:rPr>
          <w:rFonts w:ascii="Times New Roman" w:hAnsi="Times New Roman" w:cs="Times New Roman"/>
        </w:rPr>
      </w:pPr>
      <w:r w:rsidRPr="009339D0">
        <w:rPr>
          <w:rFonts w:ascii="Times New Roman" w:hAnsi="Times New Roman" w:cs="Times New Roman"/>
          <w:b/>
          <w:sz w:val="28"/>
          <w:szCs w:val="28"/>
        </w:rPr>
        <w:t xml:space="preserve"> </w:t>
      </w:r>
      <w:r w:rsidRPr="009339D0">
        <w:rPr>
          <w:rFonts w:ascii="Times New Roman" w:hAnsi="Times New Roman" w:cs="Times New Roman"/>
          <w:b/>
          <w:sz w:val="28"/>
          <w:szCs w:val="28"/>
        </w:rPr>
        <w:tab/>
      </w:r>
      <w:r w:rsidRPr="009339D0">
        <w:rPr>
          <w:rFonts w:ascii="Times New Roman" w:hAnsi="Times New Roman" w:cs="Times New Roman"/>
          <w:b/>
          <w:sz w:val="28"/>
          <w:szCs w:val="28"/>
        </w:rPr>
        <w:tab/>
        <w:t>(</w:t>
      </w:r>
      <w:r w:rsidRPr="009339D0">
        <w:rPr>
          <w:rFonts w:ascii="Times New Roman" w:hAnsi="Times New Roman" w:cs="Times New Roman"/>
          <w:b/>
          <w:bCs/>
          <w:sz w:val="28"/>
          <w:szCs w:val="28"/>
        </w:rPr>
        <w:t>акад. Христо Белоев, дтн</w:t>
      </w:r>
      <w:r w:rsidRPr="009339D0">
        <w:rPr>
          <w:rFonts w:ascii="Times New Roman" w:hAnsi="Times New Roman" w:cs="Times New Roman"/>
          <w:b/>
          <w:sz w:val="28"/>
          <w:szCs w:val="28"/>
        </w:rPr>
        <w:t>)</w:t>
      </w:r>
    </w:p>
    <w:p w:rsidR="009339D0" w:rsidRPr="009339D0" w:rsidRDefault="009339D0">
      <w:pPr>
        <w:rPr>
          <w:rFonts w:ascii="Times New Roman" w:hAnsi="Times New Roman" w:cs="Times New Roman"/>
        </w:rPr>
      </w:pPr>
    </w:p>
    <w:sectPr w:rsidR="009339D0" w:rsidRPr="009339D0">
      <w:footerReference w:type="default" r:id="rId7"/>
      <w:pgSz w:w="12240" w:h="15840"/>
      <w:pgMar w:top="1417" w:right="1417" w:bottom="1417" w:left="1417"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556935" w:rsidRDefault="00556935">
      <w:pPr>
        <w:spacing w:after="0" w:line="240" w:lineRule="auto"/>
      </w:pPr>
      <w:r>
        <w:separator/>
      </w:r>
    </w:p>
  </w:endnote>
  <w:endnote w:type="continuationSeparator" w:id="0">
    <w:p w:rsidR="00556935" w:rsidRDefault="00556935">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CC"/>
    <w:family w:val="roman"/>
    <w:pitch w:val="variable"/>
    <w:sig w:usb0="E0002EFF" w:usb1="C000785B" w:usb2="00000009" w:usb3="00000000" w:csb0="000001FF" w:csb1="00000000"/>
  </w:font>
  <w:font w:name="Calibri">
    <w:panose1 w:val="020F0502020204030204"/>
    <w:charset w:val="CC"/>
    <w:family w:val="swiss"/>
    <w:pitch w:val="variable"/>
    <w:sig w:usb0="E4002EFF" w:usb1="C000247B" w:usb2="00000009" w:usb3="00000000" w:csb0="000001FF" w:csb1="00000000"/>
  </w:font>
  <w:font w:name="Arial">
    <w:panose1 w:val="020B0604020202020204"/>
    <w:charset w:val="CC"/>
    <w:family w:val="swiss"/>
    <w:pitch w:val="variable"/>
    <w:sig w:usb0="E0002EFF" w:usb1="C000785B" w:usb2="00000009" w:usb3="00000000" w:csb0="000001FF" w:csb1="00000000"/>
  </w:font>
  <w:font w:name="Tahoma">
    <w:panose1 w:val="020B0604030504040204"/>
    <w:charset w:val="CC"/>
    <w:family w:val="swiss"/>
    <w:pitch w:val="variable"/>
    <w:sig w:usb0="E1002EFF" w:usb1="C000605B" w:usb2="00000029" w:usb3="00000000" w:csb0="000101FF" w:csb1="00000000"/>
  </w:font>
  <w:font w:name="Courier New">
    <w:panose1 w:val="02070309020205020404"/>
    <w:charset w:val="CC"/>
    <w:family w:val="modern"/>
    <w:pitch w:val="fixed"/>
    <w:sig w:usb0="E0002EFF" w:usb1="C0007843" w:usb2="00000009" w:usb3="00000000" w:csb0="000001FF" w:csb1="00000000"/>
  </w:font>
  <w:font w:name="SimSun">
    <w:altName w:val="宋体"/>
    <w:panose1 w:val="02010600030101010101"/>
    <w:charset w:val="86"/>
    <w:family w:val="auto"/>
    <w:pitch w:val="variable"/>
    <w:sig w:usb0="00000203" w:usb1="288F0000" w:usb2="00000016" w:usb3="00000000" w:csb0="00040001" w:csb1="00000000"/>
  </w:font>
  <w:font w:name="font302">
    <w:altName w:val="Times New Roman"/>
    <w:charset w:val="CC"/>
    <w:family w:val="auto"/>
    <w:pitch w:val="variable"/>
  </w:font>
  <w:font w:name="TimesNewRomanPSMT">
    <w:panose1 w:val="00000000000000000000"/>
    <w:charset w:val="CC"/>
    <w:family w:val="roman"/>
    <w:notTrueType/>
    <w:pitch w:val="default"/>
    <w:sig w:usb0="00000201" w:usb1="00000000" w:usb2="00000000" w:usb3="00000000" w:csb0="00000004" w:csb1="00000000"/>
  </w:font>
  <w:font w:name="Trebuchet MS">
    <w:panose1 w:val="020B0603020202020204"/>
    <w:charset w:val="CC"/>
    <w:family w:val="swiss"/>
    <w:pitch w:val="variable"/>
    <w:sig w:usb0="00000687" w:usb1="00000000" w:usb2="00000000" w:usb3="00000000" w:csb0="0000009F" w:csb1="00000000"/>
  </w:font>
  <w:font w:name="Calibri Light">
    <w:panose1 w:val="020F03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670531821"/>
      <w:docPartObj>
        <w:docPartGallery w:val="Page Numbers (Bottom of Page)"/>
        <w:docPartUnique/>
      </w:docPartObj>
    </w:sdtPr>
    <w:sdtEndPr/>
    <w:sdtContent>
      <w:p w:rsidR="009339D0" w:rsidRDefault="009339D0">
        <w:pPr>
          <w:pStyle w:val="a4"/>
          <w:jc w:val="right"/>
        </w:pPr>
        <w:r>
          <w:fldChar w:fldCharType="begin"/>
        </w:r>
        <w:r>
          <w:instrText>PAGE   \* MERGEFORMAT</w:instrText>
        </w:r>
        <w:r>
          <w:fldChar w:fldCharType="separate"/>
        </w:r>
        <w:r w:rsidR="003E3CEB">
          <w:rPr>
            <w:noProof/>
          </w:rPr>
          <w:t>3</w:t>
        </w:r>
        <w:r>
          <w:fldChar w:fldCharType="end"/>
        </w:r>
      </w:p>
    </w:sdtContent>
  </w:sdt>
  <w:p w:rsidR="00D30618" w:rsidRDefault="00556935">
    <w:pPr>
      <w:pStyle w:val="a4"/>
    </w:pPr>
  </w:p>
</w:ftr>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556935" w:rsidRDefault="00556935">
      <w:pPr>
        <w:spacing w:after="0" w:line="240" w:lineRule="auto"/>
      </w:pPr>
      <w:r>
        <w:separator/>
      </w:r>
    </w:p>
  </w:footnote>
  <w:footnote w:type="continuationSeparator" w:id="0">
    <w:p w:rsidR="00556935" w:rsidRDefault="00556935">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588D6817"/>
    <w:multiLevelType w:val="multilevel"/>
    <w:tmpl w:val="3CA63C78"/>
    <w:lvl w:ilvl="0">
      <w:start w:val="1"/>
      <w:numFmt w:val="decimal"/>
      <w:lvlText w:val="%1."/>
      <w:lvlJc w:val="left"/>
      <w:pPr>
        <w:ind w:left="720" w:hanging="360"/>
      </w:pPr>
    </w:lvl>
    <w:lvl w:ilvl="1">
      <w:start w:val="1"/>
      <w:numFmt w:val="decimal"/>
      <w:isLgl/>
      <w:lvlText w:val="%1.%2."/>
      <w:lvlJc w:val="left"/>
      <w:pPr>
        <w:ind w:left="1905" w:hanging="1185"/>
      </w:pPr>
      <w:rPr>
        <w:rFonts w:hint="default"/>
        <w:color w:val="auto"/>
      </w:rPr>
    </w:lvl>
    <w:lvl w:ilvl="2">
      <w:start w:val="1"/>
      <w:numFmt w:val="decimal"/>
      <w:isLgl/>
      <w:lvlText w:val="%1.%2.%3."/>
      <w:lvlJc w:val="left"/>
      <w:pPr>
        <w:ind w:left="2265" w:hanging="1185"/>
      </w:pPr>
      <w:rPr>
        <w:rFonts w:hint="default"/>
        <w:color w:val="auto"/>
      </w:rPr>
    </w:lvl>
    <w:lvl w:ilvl="3">
      <w:start w:val="1"/>
      <w:numFmt w:val="decimal"/>
      <w:isLgl/>
      <w:lvlText w:val="%1.%2.%3.%4."/>
      <w:lvlJc w:val="left"/>
      <w:pPr>
        <w:ind w:left="2625" w:hanging="1185"/>
      </w:pPr>
      <w:rPr>
        <w:rFonts w:hint="default"/>
        <w:color w:val="auto"/>
      </w:rPr>
    </w:lvl>
    <w:lvl w:ilvl="4">
      <w:start w:val="1"/>
      <w:numFmt w:val="decimal"/>
      <w:isLgl/>
      <w:lvlText w:val="%1.%2.%3.%4.%5."/>
      <w:lvlJc w:val="left"/>
      <w:pPr>
        <w:ind w:left="2985" w:hanging="1185"/>
      </w:pPr>
      <w:rPr>
        <w:rFonts w:hint="default"/>
        <w:color w:val="auto"/>
      </w:rPr>
    </w:lvl>
    <w:lvl w:ilvl="5">
      <w:start w:val="1"/>
      <w:numFmt w:val="decimal"/>
      <w:isLgl/>
      <w:lvlText w:val="%1.%2.%3.%4.%5.%6."/>
      <w:lvlJc w:val="left"/>
      <w:pPr>
        <w:ind w:left="3345" w:hanging="1185"/>
      </w:pPr>
      <w:rPr>
        <w:rFonts w:hint="default"/>
        <w:color w:val="auto"/>
      </w:rPr>
    </w:lvl>
    <w:lvl w:ilvl="6">
      <w:start w:val="1"/>
      <w:numFmt w:val="decimal"/>
      <w:isLgl/>
      <w:lvlText w:val="%1.%2.%3.%4.%5.%6.%7."/>
      <w:lvlJc w:val="left"/>
      <w:pPr>
        <w:ind w:left="3960" w:hanging="1440"/>
      </w:pPr>
      <w:rPr>
        <w:rFonts w:hint="default"/>
        <w:color w:val="auto"/>
      </w:rPr>
    </w:lvl>
    <w:lvl w:ilvl="7">
      <w:start w:val="1"/>
      <w:numFmt w:val="decimal"/>
      <w:isLgl/>
      <w:lvlText w:val="%1.%2.%3.%4.%5.%6.%7.%8."/>
      <w:lvlJc w:val="left"/>
      <w:pPr>
        <w:ind w:left="4320" w:hanging="1440"/>
      </w:pPr>
      <w:rPr>
        <w:rFonts w:hint="default"/>
        <w:color w:val="auto"/>
      </w:rPr>
    </w:lvl>
    <w:lvl w:ilvl="8">
      <w:start w:val="1"/>
      <w:numFmt w:val="decimal"/>
      <w:isLgl/>
      <w:lvlText w:val="%1.%2.%3.%4.%5.%6.%7.%8.%9."/>
      <w:lvlJc w:val="left"/>
      <w:pPr>
        <w:ind w:left="5040" w:hanging="1800"/>
      </w:pPr>
      <w:rPr>
        <w:rFonts w:hint="default"/>
        <w:color w:val="auto"/>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161349"/>
    <w:rsid w:val="00161349"/>
    <w:rsid w:val="00214926"/>
    <w:rsid w:val="002614EA"/>
    <w:rsid w:val="002B6D68"/>
    <w:rsid w:val="0033455C"/>
    <w:rsid w:val="003E3CEB"/>
    <w:rsid w:val="004864C1"/>
    <w:rsid w:val="004A3CD3"/>
    <w:rsid w:val="00556935"/>
    <w:rsid w:val="005D6763"/>
    <w:rsid w:val="00615EA5"/>
    <w:rsid w:val="006B3118"/>
    <w:rsid w:val="009339D0"/>
    <w:rsid w:val="00AD0895"/>
    <w:rsid w:val="00EE276F"/>
    <w:rsid w:val="00FF08BC"/>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6120567A-B332-44F1-88B1-E607C953555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0"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iPriority="0" w:unhideWhenUsed="1"/>
    <w:lsdException w:name="HTML Variable" w:semiHidden="1" w:unhideWhenUsed="1"/>
    <w:lsdException w:name="Normal Table" w:semiHidden="1" w:unhideWhenUsed="1"/>
    <w:lsdException w:name="annotation subject" w:semiHidden="1" w:unhideWhenUsed="1"/>
    <w:lsdException w:name="No List" w:semiHidden="1" w:uiPriority="0"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0" w:unhideWhenUsed="1"/>
    <w:lsdException w:name="Table Grid"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161349"/>
    <w:pPr>
      <w:spacing w:line="252" w:lineRule="auto"/>
    </w:pPr>
  </w:style>
  <w:style w:type="paragraph" w:styleId="1">
    <w:name w:val="heading 1"/>
    <w:basedOn w:val="a"/>
    <w:next w:val="a"/>
    <w:link w:val="10"/>
    <w:qFormat/>
    <w:rsid w:val="00161349"/>
    <w:pPr>
      <w:keepNext/>
      <w:spacing w:after="0" w:line="240" w:lineRule="auto"/>
      <w:outlineLvl w:val="0"/>
    </w:pPr>
    <w:rPr>
      <w:rFonts w:ascii="Times New Roman" w:eastAsia="Times New Roman" w:hAnsi="Times New Roman" w:cs="Times New Roman"/>
      <w:sz w:val="24"/>
      <w:szCs w:val="20"/>
      <w:lang w:val="bg-BG"/>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лавие 1 Знак"/>
    <w:basedOn w:val="a0"/>
    <w:link w:val="1"/>
    <w:rsid w:val="00161349"/>
    <w:rPr>
      <w:rFonts w:ascii="Times New Roman" w:eastAsia="Times New Roman" w:hAnsi="Times New Roman" w:cs="Times New Roman"/>
      <w:sz w:val="24"/>
      <w:szCs w:val="20"/>
      <w:lang w:val="bg-BG"/>
    </w:rPr>
  </w:style>
  <w:style w:type="paragraph" w:customStyle="1" w:styleId="Default">
    <w:name w:val="Default"/>
    <w:rsid w:val="00161349"/>
    <w:pPr>
      <w:autoSpaceDE w:val="0"/>
      <w:autoSpaceDN w:val="0"/>
      <w:adjustRightInd w:val="0"/>
      <w:spacing w:after="0" w:line="240" w:lineRule="auto"/>
    </w:pPr>
    <w:rPr>
      <w:rFonts w:ascii="Arial" w:eastAsia="Calibri" w:hAnsi="Arial" w:cs="Arial"/>
      <w:color w:val="000000"/>
      <w:sz w:val="24"/>
      <w:szCs w:val="24"/>
      <w:lang w:val="bg-BG"/>
    </w:rPr>
  </w:style>
  <w:style w:type="paragraph" w:styleId="a3">
    <w:name w:val="List Paragraph"/>
    <w:basedOn w:val="a"/>
    <w:uiPriority w:val="34"/>
    <w:qFormat/>
    <w:rsid w:val="00161349"/>
    <w:pPr>
      <w:ind w:left="720"/>
      <w:contextualSpacing/>
    </w:pPr>
  </w:style>
  <w:style w:type="paragraph" w:styleId="a4">
    <w:name w:val="footer"/>
    <w:basedOn w:val="a"/>
    <w:link w:val="a5"/>
    <w:uiPriority w:val="99"/>
    <w:unhideWhenUsed/>
    <w:rsid w:val="00161349"/>
    <w:pPr>
      <w:tabs>
        <w:tab w:val="center" w:pos="4703"/>
        <w:tab w:val="right" w:pos="9406"/>
      </w:tabs>
      <w:spacing w:after="200" w:line="276" w:lineRule="auto"/>
    </w:pPr>
    <w:rPr>
      <w:rFonts w:ascii="Calibri" w:eastAsia="Calibri" w:hAnsi="Calibri" w:cs="Times New Roman"/>
      <w:lang w:val="bg-BG"/>
    </w:rPr>
  </w:style>
  <w:style w:type="character" w:customStyle="1" w:styleId="a5">
    <w:name w:val="Долен колонтитул Знак"/>
    <w:basedOn w:val="a0"/>
    <w:link w:val="a4"/>
    <w:uiPriority w:val="99"/>
    <w:rsid w:val="00161349"/>
    <w:rPr>
      <w:rFonts w:ascii="Calibri" w:eastAsia="Calibri" w:hAnsi="Calibri" w:cs="Times New Roman"/>
      <w:lang w:val="bg-BG"/>
    </w:rPr>
  </w:style>
  <w:style w:type="paragraph" w:styleId="a6">
    <w:name w:val="Balloon Text"/>
    <w:basedOn w:val="a"/>
    <w:link w:val="a7"/>
    <w:semiHidden/>
    <w:rsid w:val="009339D0"/>
    <w:pPr>
      <w:spacing w:after="0" w:line="240" w:lineRule="auto"/>
    </w:pPr>
    <w:rPr>
      <w:rFonts w:ascii="Tahoma" w:eastAsia="Times New Roman" w:hAnsi="Tahoma" w:cs="Tahoma"/>
      <w:sz w:val="16"/>
      <w:szCs w:val="16"/>
      <w:lang w:val="bg-BG" w:eastAsia="bg-BG"/>
    </w:rPr>
  </w:style>
  <w:style w:type="character" w:customStyle="1" w:styleId="a7">
    <w:name w:val="Изнесен текст Знак"/>
    <w:basedOn w:val="a0"/>
    <w:link w:val="a6"/>
    <w:semiHidden/>
    <w:rsid w:val="009339D0"/>
    <w:rPr>
      <w:rFonts w:ascii="Tahoma" w:eastAsia="Times New Roman" w:hAnsi="Tahoma" w:cs="Tahoma"/>
      <w:sz w:val="16"/>
      <w:szCs w:val="16"/>
      <w:lang w:val="bg-BG" w:eastAsia="bg-BG"/>
    </w:rPr>
  </w:style>
  <w:style w:type="table" w:styleId="a8">
    <w:name w:val="Table Grid"/>
    <w:basedOn w:val="a1"/>
    <w:rsid w:val="009339D0"/>
    <w:pPr>
      <w:spacing w:after="0" w:line="240" w:lineRule="auto"/>
    </w:pPr>
    <w:rPr>
      <w:rFonts w:ascii="Times New Roman" w:eastAsia="Times New Roman" w:hAnsi="Times New Roman"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TML">
    <w:name w:val="HTML Typewriter"/>
    <w:rsid w:val="009339D0"/>
    <w:rPr>
      <w:rFonts w:ascii="Courier New" w:eastAsia="Times New Roman" w:hAnsi="Courier New" w:cs="Courier New"/>
      <w:sz w:val="20"/>
      <w:szCs w:val="20"/>
    </w:rPr>
  </w:style>
  <w:style w:type="character" w:styleId="a9">
    <w:name w:val="page number"/>
    <w:basedOn w:val="a0"/>
    <w:rsid w:val="009339D0"/>
  </w:style>
  <w:style w:type="paragraph" w:styleId="aa">
    <w:name w:val="header"/>
    <w:basedOn w:val="a"/>
    <w:link w:val="ab"/>
    <w:rsid w:val="009339D0"/>
    <w:pPr>
      <w:tabs>
        <w:tab w:val="center" w:pos="4536"/>
        <w:tab w:val="right" w:pos="9072"/>
      </w:tabs>
      <w:spacing w:after="0" w:line="240" w:lineRule="auto"/>
    </w:pPr>
    <w:rPr>
      <w:rFonts w:ascii="Times New Roman" w:eastAsia="Times New Roman" w:hAnsi="Times New Roman" w:cs="Times New Roman"/>
      <w:sz w:val="24"/>
      <w:szCs w:val="24"/>
      <w:lang w:val="bg-BG" w:eastAsia="bg-BG"/>
    </w:rPr>
  </w:style>
  <w:style w:type="character" w:customStyle="1" w:styleId="ab">
    <w:name w:val="Горен колонтитул Знак"/>
    <w:basedOn w:val="a0"/>
    <w:link w:val="aa"/>
    <w:rsid w:val="009339D0"/>
    <w:rPr>
      <w:rFonts w:ascii="Times New Roman" w:eastAsia="Times New Roman" w:hAnsi="Times New Roman" w:cs="Times New Roman"/>
      <w:sz w:val="24"/>
      <w:szCs w:val="24"/>
      <w:lang w:val="bg-BG" w:eastAsia="bg-BG"/>
    </w:rPr>
  </w:style>
  <w:style w:type="paragraph" w:styleId="ac">
    <w:name w:val="Normal (Web)"/>
    <w:basedOn w:val="a"/>
    <w:uiPriority w:val="99"/>
    <w:unhideWhenUsed/>
    <w:rsid w:val="009339D0"/>
    <w:pPr>
      <w:spacing w:before="100" w:beforeAutospacing="1" w:after="100" w:afterAutospacing="1" w:line="240" w:lineRule="auto"/>
    </w:pPr>
    <w:rPr>
      <w:rFonts w:ascii="Times New Roman" w:eastAsia="Times New Roman" w:hAnsi="Times New Roman" w:cs="Times New Roman"/>
      <w:sz w:val="24"/>
      <w:szCs w:val="24"/>
      <w:lang w:val="bg-BG" w:eastAsia="bg-BG"/>
    </w:rPr>
  </w:style>
  <w:style w:type="paragraph" w:customStyle="1" w:styleId="2">
    <w:name w:val="Без разредка2"/>
    <w:rsid w:val="009339D0"/>
    <w:pPr>
      <w:suppressAutoHyphens/>
      <w:spacing w:after="0" w:line="100" w:lineRule="atLeast"/>
    </w:pPr>
    <w:rPr>
      <w:rFonts w:ascii="Calibri" w:eastAsia="SimSun" w:hAnsi="Calibri" w:cs="font302"/>
      <w:lang w:val="bg-BG" w:eastAsia="ar-SA"/>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Тема на Office">
  <a:themeElements>
    <a:clrScheme name="О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О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О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6</TotalTime>
  <Pages>1</Pages>
  <Words>8200</Words>
  <Characters>46746</Characters>
  <Application>Microsoft Office Word</Application>
  <DocSecurity>0</DocSecurity>
  <Lines>389</Lines>
  <Paragraphs>109</Paragraphs>
  <ScaleCrop>false</ScaleCrop>
  <HeadingPairs>
    <vt:vector size="2" baseType="variant">
      <vt:variant>
        <vt:lpstr>Заглавие</vt:lpstr>
      </vt:variant>
      <vt:variant>
        <vt:i4>1</vt:i4>
      </vt:variant>
    </vt:vector>
  </HeadingPairs>
  <TitlesOfParts>
    <vt:vector size="1" baseType="lpstr">
      <vt:lpstr/>
    </vt:vector>
  </TitlesOfParts>
  <Company/>
  <LinksUpToDate>false</LinksUpToDate>
  <CharactersWithSpaces>54837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p.hristova</dc:creator>
  <cp:keywords/>
  <dc:description/>
  <cp:lastModifiedBy>p.hristova</cp:lastModifiedBy>
  <cp:revision>4</cp:revision>
  <cp:lastPrinted>2025-05-29T08:10:00Z</cp:lastPrinted>
  <dcterms:created xsi:type="dcterms:W3CDTF">2025-05-29T08:03:00Z</dcterms:created>
  <dcterms:modified xsi:type="dcterms:W3CDTF">2025-05-30T10:23:00Z</dcterms:modified>
</cp:coreProperties>
</file>