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85" w:rsidRPr="00BE2C7B" w:rsidRDefault="00020B85" w:rsidP="00020B85">
      <w:pPr>
        <w:spacing w:line="240" w:lineRule="auto"/>
        <w:jc w:val="right"/>
        <w:rPr>
          <w:rFonts w:ascii="Times New Roman" w:hAnsi="Times New Roman" w:cs="Times New Roman"/>
          <w:b/>
          <w:sz w:val="32"/>
        </w:rPr>
      </w:pPr>
      <w:r w:rsidRPr="00BE2C7B">
        <w:rPr>
          <w:rFonts w:ascii="Times New Roman" w:hAnsi="Times New Roman" w:cs="Times New Roman"/>
          <w:b/>
          <w:sz w:val="32"/>
        </w:rPr>
        <w:t>Препис-извлечение!</w:t>
      </w:r>
    </w:p>
    <w:p w:rsidR="00020B85" w:rsidRPr="00BE2C7B" w:rsidRDefault="00020B85" w:rsidP="00020B85">
      <w:pPr>
        <w:spacing w:line="240" w:lineRule="auto"/>
        <w:rPr>
          <w:rFonts w:ascii="Times New Roman" w:hAnsi="Times New Roman" w:cs="Times New Roman"/>
          <w:sz w:val="32"/>
        </w:rPr>
      </w:pPr>
    </w:p>
    <w:p w:rsidR="00020B85" w:rsidRPr="00BE2C7B" w:rsidRDefault="00020B85" w:rsidP="00020B85">
      <w:pPr>
        <w:pBdr>
          <w:bottom w:val="single" w:sz="12" w:space="1" w:color="auto"/>
        </w:pBdr>
        <w:spacing w:line="240" w:lineRule="auto"/>
        <w:jc w:val="center"/>
        <w:rPr>
          <w:rFonts w:ascii="Times New Roman" w:hAnsi="Times New Roman" w:cs="Times New Roman"/>
          <w:b/>
          <w:sz w:val="32"/>
        </w:rPr>
      </w:pPr>
      <w:r w:rsidRPr="00BE2C7B">
        <w:rPr>
          <w:rFonts w:ascii="Times New Roman" w:hAnsi="Times New Roman" w:cs="Times New Roman"/>
          <w:b/>
          <w:sz w:val="32"/>
        </w:rPr>
        <w:t>ОБЩИНСКИ СЪВЕТ – РУСЕ</w:t>
      </w:r>
    </w:p>
    <w:p w:rsidR="00020B85" w:rsidRPr="00BE2C7B" w:rsidRDefault="00020B85" w:rsidP="00020B85">
      <w:pPr>
        <w:spacing w:line="240" w:lineRule="auto"/>
        <w:jc w:val="center"/>
        <w:rPr>
          <w:rFonts w:ascii="Times New Roman" w:hAnsi="Times New Roman" w:cs="Times New Roman"/>
          <w:b/>
          <w:sz w:val="32"/>
        </w:rPr>
      </w:pPr>
    </w:p>
    <w:p w:rsidR="00020B85" w:rsidRPr="00BE2C7B" w:rsidRDefault="00020B85" w:rsidP="00020B85">
      <w:pPr>
        <w:pStyle w:val="10"/>
        <w:jc w:val="center"/>
        <w:rPr>
          <w:b/>
          <w:sz w:val="32"/>
          <w:szCs w:val="32"/>
        </w:rPr>
      </w:pPr>
      <w:r w:rsidRPr="00BE2C7B">
        <w:rPr>
          <w:b/>
          <w:sz w:val="32"/>
          <w:szCs w:val="32"/>
        </w:rPr>
        <w:t>РЕШЕНИЕ № 680</w:t>
      </w:r>
    </w:p>
    <w:p w:rsidR="00020B85" w:rsidRPr="00BE2C7B" w:rsidRDefault="00020B85" w:rsidP="00020B85">
      <w:pPr>
        <w:spacing w:line="240" w:lineRule="auto"/>
        <w:jc w:val="center"/>
        <w:rPr>
          <w:rFonts w:ascii="Times New Roman" w:hAnsi="Times New Roman" w:cs="Times New Roman"/>
          <w:b/>
          <w:sz w:val="32"/>
        </w:rPr>
      </w:pPr>
      <w:r w:rsidRPr="00BE2C7B">
        <w:rPr>
          <w:rFonts w:ascii="Times New Roman" w:hAnsi="Times New Roman" w:cs="Times New Roman"/>
          <w:b/>
          <w:sz w:val="32"/>
        </w:rPr>
        <w:t xml:space="preserve">Прието с Протокол № </w:t>
      </w:r>
      <w:r w:rsidRPr="00BE2C7B">
        <w:rPr>
          <w:rFonts w:ascii="Times New Roman" w:hAnsi="Times New Roman" w:cs="Times New Roman"/>
          <w:b/>
          <w:sz w:val="32"/>
          <w:lang w:val="bg-BG"/>
        </w:rPr>
        <w:t>23</w:t>
      </w:r>
      <w:r w:rsidRPr="00BE2C7B">
        <w:rPr>
          <w:rFonts w:ascii="Times New Roman" w:hAnsi="Times New Roman" w:cs="Times New Roman"/>
          <w:b/>
          <w:sz w:val="32"/>
        </w:rPr>
        <w:t>/2</w:t>
      </w:r>
      <w:r w:rsidRPr="00BE2C7B">
        <w:rPr>
          <w:rFonts w:ascii="Times New Roman" w:hAnsi="Times New Roman" w:cs="Times New Roman"/>
          <w:b/>
          <w:sz w:val="32"/>
          <w:lang w:val="bg-BG"/>
        </w:rPr>
        <w:t>4</w:t>
      </w:r>
      <w:r w:rsidRPr="00BE2C7B">
        <w:rPr>
          <w:rFonts w:ascii="Times New Roman" w:hAnsi="Times New Roman" w:cs="Times New Roman"/>
          <w:b/>
          <w:sz w:val="32"/>
        </w:rPr>
        <w:t>.</w:t>
      </w:r>
      <w:r w:rsidRPr="00BE2C7B">
        <w:rPr>
          <w:rFonts w:ascii="Times New Roman" w:hAnsi="Times New Roman" w:cs="Times New Roman"/>
          <w:b/>
          <w:sz w:val="32"/>
          <w:lang w:val="bg-BG"/>
        </w:rPr>
        <w:t>07</w:t>
      </w:r>
      <w:r w:rsidRPr="00BE2C7B">
        <w:rPr>
          <w:rFonts w:ascii="Times New Roman" w:hAnsi="Times New Roman" w:cs="Times New Roman"/>
          <w:b/>
          <w:sz w:val="32"/>
        </w:rPr>
        <w:t>.202</w:t>
      </w:r>
      <w:r w:rsidRPr="00BE2C7B">
        <w:rPr>
          <w:rFonts w:ascii="Times New Roman" w:hAnsi="Times New Roman" w:cs="Times New Roman"/>
          <w:b/>
          <w:sz w:val="32"/>
          <w:lang w:val="bg-BG"/>
        </w:rPr>
        <w:t>5</w:t>
      </w:r>
      <w:r w:rsidRPr="00BE2C7B">
        <w:rPr>
          <w:rFonts w:ascii="Times New Roman" w:hAnsi="Times New Roman" w:cs="Times New Roman"/>
          <w:b/>
          <w:sz w:val="32"/>
        </w:rPr>
        <w:t>г.</w:t>
      </w:r>
    </w:p>
    <w:p w:rsidR="00020B85" w:rsidRPr="00BE2C7B" w:rsidRDefault="00020B85" w:rsidP="00020B85">
      <w:pPr>
        <w:spacing w:after="0" w:line="240" w:lineRule="auto"/>
        <w:contextualSpacing/>
        <w:jc w:val="both"/>
        <w:rPr>
          <w:rFonts w:ascii="Times New Roman" w:hAnsi="Times New Roman" w:cs="Times New Roman"/>
          <w:sz w:val="24"/>
          <w:szCs w:val="24"/>
          <w:lang w:val="bg-BG"/>
        </w:rPr>
      </w:pPr>
      <w:r w:rsidRPr="00BE2C7B">
        <w:rPr>
          <w:rFonts w:ascii="Times New Roman" w:hAnsi="Times New Roman" w:cs="Times New Roman"/>
          <w:sz w:val="24"/>
          <w:szCs w:val="24"/>
        </w:rPr>
        <w:t xml:space="preserve"> </w:t>
      </w:r>
    </w:p>
    <w:p w:rsidR="00020B85" w:rsidRPr="00BE2C7B" w:rsidRDefault="00020B85" w:rsidP="00020B85">
      <w:pPr>
        <w:pStyle w:val="a3"/>
        <w:spacing w:after="0" w:line="240" w:lineRule="auto"/>
        <w:ind w:left="284"/>
        <w:jc w:val="both"/>
        <w:rPr>
          <w:rFonts w:ascii="Times New Roman" w:eastAsia="Times New Roman" w:hAnsi="Times New Roman" w:cs="Times New Roman"/>
          <w:sz w:val="24"/>
          <w:szCs w:val="24"/>
          <w:lang w:eastAsia="bg-BG"/>
        </w:rPr>
      </w:pPr>
    </w:p>
    <w:p w:rsidR="00BE2C7B" w:rsidRPr="00BE2C7B" w:rsidRDefault="00BE2C7B" w:rsidP="00BE2C7B">
      <w:pPr>
        <w:spacing w:line="276" w:lineRule="auto"/>
        <w:ind w:firstLine="709"/>
        <w:jc w:val="both"/>
        <w:rPr>
          <w:rFonts w:ascii="Times New Roman" w:hAnsi="Times New Roman" w:cs="Times New Roman"/>
        </w:rPr>
      </w:pPr>
    </w:p>
    <w:p w:rsidR="00BE2C7B" w:rsidRPr="00BE2C7B" w:rsidRDefault="00BE2C7B" w:rsidP="00BE2C7B">
      <w:pPr>
        <w:spacing w:line="276" w:lineRule="auto"/>
        <w:ind w:firstLine="709"/>
        <w:jc w:val="both"/>
        <w:rPr>
          <w:rFonts w:ascii="Times New Roman" w:hAnsi="Times New Roman" w:cs="Times New Roman"/>
          <w:b/>
          <w:sz w:val="24"/>
          <w:szCs w:val="24"/>
        </w:rPr>
      </w:pPr>
      <w:r w:rsidRPr="00BE2C7B">
        <w:rPr>
          <w:rFonts w:ascii="Times New Roman" w:hAnsi="Times New Roman" w:cs="Times New Roman"/>
          <w:sz w:val="24"/>
          <w:szCs w:val="24"/>
        </w:rPr>
        <w:t>На основание чл. 21, ал. 2</w:t>
      </w:r>
      <w:r w:rsidRPr="00BE2C7B">
        <w:rPr>
          <w:rFonts w:ascii="Times New Roman" w:hAnsi="Times New Roman" w:cs="Times New Roman"/>
          <w:sz w:val="24"/>
          <w:szCs w:val="24"/>
          <w:lang w:val="bg-BG"/>
        </w:rPr>
        <w:t>,</w:t>
      </w:r>
      <w:r w:rsidRPr="00BE2C7B">
        <w:rPr>
          <w:rFonts w:ascii="Times New Roman" w:hAnsi="Times New Roman" w:cs="Times New Roman"/>
          <w:sz w:val="24"/>
          <w:szCs w:val="24"/>
        </w:rPr>
        <w:t xml:space="preserve"> във връзка с ал. 1, т. 12 и чл. 17, ал. 1, т. 3 от ЗМСМА и на чл. 197, ал. 1 и ал. 2 от ЗПУО,</w:t>
      </w:r>
      <w:r w:rsidRPr="00BE2C7B">
        <w:rPr>
          <w:rFonts w:ascii="Times New Roman" w:hAnsi="Times New Roman" w:cs="Times New Roman"/>
          <w:color w:val="FF0000"/>
          <w:sz w:val="24"/>
          <w:szCs w:val="24"/>
        </w:rPr>
        <w:t xml:space="preserve"> </w:t>
      </w:r>
      <w:r w:rsidRPr="00BE2C7B">
        <w:rPr>
          <w:rFonts w:ascii="Times New Roman" w:hAnsi="Times New Roman" w:cs="Times New Roman"/>
          <w:sz w:val="24"/>
          <w:szCs w:val="24"/>
        </w:rPr>
        <w:t>Общински съвет - Русе реши:</w:t>
      </w:r>
    </w:p>
    <w:p w:rsidR="00BE2C7B" w:rsidRPr="00BE2C7B" w:rsidRDefault="00BE2C7B" w:rsidP="00BE2C7B">
      <w:pPr>
        <w:spacing w:line="276" w:lineRule="auto"/>
        <w:ind w:firstLine="709"/>
        <w:jc w:val="both"/>
        <w:rPr>
          <w:rFonts w:ascii="Times New Roman" w:hAnsi="Times New Roman" w:cs="Times New Roman"/>
          <w:sz w:val="24"/>
          <w:szCs w:val="24"/>
        </w:rPr>
      </w:pPr>
    </w:p>
    <w:p w:rsidR="00BE2C7B" w:rsidRPr="00BE2C7B" w:rsidRDefault="00BE2C7B" w:rsidP="00BE2C7B">
      <w:pPr>
        <w:pStyle w:val="a3"/>
        <w:tabs>
          <w:tab w:val="left" w:pos="709"/>
        </w:tabs>
        <w:spacing w:line="276" w:lineRule="auto"/>
        <w:ind w:left="0" w:firstLine="709"/>
        <w:jc w:val="both"/>
        <w:rPr>
          <w:rFonts w:ascii="Times New Roman" w:hAnsi="Times New Roman" w:cs="Times New Roman"/>
          <w:b/>
          <w:sz w:val="24"/>
          <w:szCs w:val="24"/>
        </w:rPr>
      </w:pPr>
      <w:r w:rsidRPr="00BE2C7B">
        <w:rPr>
          <w:rFonts w:ascii="Times New Roman" w:hAnsi="Times New Roman" w:cs="Times New Roman"/>
          <w:sz w:val="24"/>
          <w:szCs w:val="24"/>
        </w:rPr>
        <w:t>1. Приема</w:t>
      </w:r>
      <w:r w:rsidRPr="00BE2C7B">
        <w:rPr>
          <w:rFonts w:ascii="Times New Roman" w:hAnsi="Times New Roman" w:cs="Times New Roman"/>
          <w:color w:val="000000"/>
          <w:sz w:val="24"/>
          <w:szCs w:val="24"/>
        </w:rPr>
        <w:t xml:space="preserve"> </w:t>
      </w:r>
      <w:r w:rsidRPr="00BE2C7B">
        <w:rPr>
          <w:rFonts w:ascii="Times New Roman" w:hAnsi="Times New Roman" w:cs="Times New Roman"/>
          <w:sz w:val="24"/>
          <w:szCs w:val="24"/>
        </w:rPr>
        <w:t>Общинска стратегия за личностно развитие на децата и учениците на територията на Община Русе (2025-2027)</w:t>
      </w:r>
      <w:r w:rsidRPr="00BE2C7B">
        <w:rPr>
          <w:rFonts w:ascii="Times New Roman" w:hAnsi="Times New Roman" w:cs="Times New Roman"/>
          <w:color w:val="000000"/>
          <w:sz w:val="24"/>
          <w:szCs w:val="24"/>
        </w:rPr>
        <w:t>.</w:t>
      </w:r>
    </w:p>
    <w:p w:rsidR="00BE2C7B" w:rsidRPr="00BE2C7B" w:rsidRDefault="00BE2C7B" w:rsidP="00020B85">
      <w:pPr>
        <w:pStyle w:val="a3"/>
        <w:spacing w:after="0" w:line="240" w:lineRule="auto"/>
        <w:ind w:left="284"/>
        <w:jc w:val="both"/>
        <w:rPr>
          <w:rFonts w:ascii="Times New Roman" w:eastAsia="Times New Roman" w:hAnsi="Times New Roman" w:cs="Times New Roman"/>
          <w:sz w:val="24"/>
          <w:szCs w:val="24"/>
          <w:lang w:eastAsia="bg-BG"/>
        </w:rPr>
      </w:pPr>
    </w:p>
    <w:p w:rsidR="00020B85" w:rsidRPr="00BE2C7B" w:rsidRDefault="00020B85" w:rsidP="00020B85">
      <w:pPr>
        <w:jc w:val="both"/>
        <w:rPr>
          <w:rFonts w:ascii="Times New Roman" w:hAnsi="Times New Roman" w:cs="Times New Roman"/>
          <w:sz w:val="24"/>
          <w:szCs w:val="24"/>
          <w:lang w:val="bg-BG"/>
        </w:rPr>
      </w:pPr>
      <w:r w:rsidRPr="00BE2C7B">
        <w:rPr>
          <w:rFonts w:ascii="Times New Roman" w:hAnsi="Times New Roman" w:cs="Times New Roman"/>
          <w:sz w:val="24"/>
          <w:szCs w:val="24"/>
          <w:lang w:val="bg-BG"/>
        </w:rPr>
        <w:t xml:space="preserve"> </w:t>
      </w:r>
    </w:p>
    <w:p w:rsidR="00020B85" w:rsidRPr="00BE2C7B" w:rsidRDefault="00020B85" w:rsidP="00020B85">
      <w:pPr>
        <w:spacing w:line="240" w:lineRule="auto"/>
        <w:ind w:firstLine="708"/>
        <w:jc w:val="both"/>
        <w:rPr>
          <w:rFonts w:ascii="Times New Roman" w:hAnsi="Times New Roman" w:cs="Times New Roman"/>
          <w:sz w:val="24"/>
          <w:szCs w:val="24"/>
          <w:lang w:val="bg-BG"/>
        </w:rPr>
      </w:pPr>
    </w:p>
    <w:p w:rsidR="00020B85" w:rsidRPr="00BE2C7B" w:rsidRDefault="00020B85" w:rsidP="00020B85">
      <w:pPr>
        <w:spacing w:after="0" w:line="240" w:lineRule="auto"/>
        <w:contextualSpacing/>
        <w:rPr>
          <w:rFonts w:ascii="Times New Roman" w:hAnsi="Times New Roman" w:cs="Times New Roman"/>
          <w:color w:val="000000"/>
          <w:sz w:val="24"/>
          <w:szCs w:val="24"/>
          <w:lang w:val="bg-BG"/>
        </w:rPr>
      </w:pPr>
    </w:p>
    <w:p w:rsidR="00020B85" w:rsidRPr="00BE2C7B" w:rsidRDefault="00020B85" w:rsidP="00020B85">
      <w:pPr>
        <w:spacing w:line="240" w:lineRule="auto"/>
        <w:ind w:left="1260"/>
        <w:contextualSpacing/>
        <w:jc w:val="both"/>
        <w:rPr>
          <w:rFonts w:ascii="Times New Roman" w:hAnsi="Times New Roman" w:cs="Times New Roman"/>
          <w:sz w:val="28"/>
          <w:szCs w:val="28"/>
          <w:lang w:val="bg-BG"/>
        </w:rPr>
      </w:pPr>
    </w:p>
    <w:p w:rsidR="00020B85" w:rsidRPr="00BE2C7B" w:rsidRDefault="00020B85" w:rsidP="00020B85">
      <w:pPr>
        <w:spacing w:after="0" w:line="240" w:lineRule="auto"/>
        <w:ind w:left="720"/>
        <w:contextualSpacing/>
        <w:jc w:val="both"/>
        <w:rPr>
          <w:rFonts w:ascii="Times New Roman" w:eastAsia="Times New Roman" w:hAnsi="Times New Roman" w:cs="Times New Roman"/>
          <w:sz w:val="24"/>
          <w:szCs w:val="24"/>
        </w:rPr>
      </w:pPr>
    </w:p>
    <w:p w:rsidR="00020B85" w:rsidRPr="00BE2C7B" w:rsidRDefault="00020B85" w:rsidP="00020B85">
      <w:pPr>
        <w:spacing w:after="0" w:line="240" w:lineRule="auto"/>
        <w:ind w:left="720"/>
        <w:contextualSpacing/>
        <w:jc w:val="both"/>
        <w:rPr>
          <w:rFonts w:ascii="Times New Roman" w:eastAsia="Times New Roman" w:hAnsi="Times New Roman" w:cs="Times New Roman"/>
          <w:sz w:val="24"/>
          <w:szCs w:val="24"/>
        </w:rPr>
      </w:pPr>
    </w:p>
    <w:p w:rsidR="00020B85" w:rsidRPr="00BE2C7B" w:rsidRDefault="00020B85" w:rsidP="00020B85">
      <w:pPr>
        <w:spacing w:after="0" w:line="240" w:lineRule="auto"/>
        <w:ind w:left="720"/>
        <w:contextualSpacing/>
        <w:jc w:val="both"/>
        <w:rPr>
          <w:rFonts w:ascii="Times New Roman" w:eastAsia="Times New Roman" w:hAnsi="Times New Roman" w:cs="Times New Roman"/>
          <w:sz w:val="24"/>
          <w:szCs w:val="24"/>
        </w:rPr>
      </w:pPr>
    </w:p>
    <w:p w:rsidR="00020B85" w:rsidRPr="00BE2C7B" w:rsidRDefault="00020B85" w:rsidP="00020B85">
      <w:pPr>
        <w:spacing w:after="0" w:line="240" w:lineRule="auto"/>
        <w:ind w:left="720"/>
        <w:contextualSpacing/>
        <w:jc w:val="both"/>
        <w:rPr>
          <w:rFonts w:ascii="Times New Roman" w:eastAsia="Times New Roman" w:hAnsi="Times New Roman" w:cs="Times New Roman"/>
          <w:sz w:val="24"/>
          <w:szCs w:val="24"/>
        </w:rPr>
      </w:pPr>
    </w:p>
    <w:p w:rsidR="00020B85" w:rsidRPr="00BE2C7B" w:rsidRDefault="00020B85" w:rsidP="00020B85">
      <w:pPr>
        <w:spacing w:line="240" w:lineRule="auto"/>
        <w:ind w:left="1260"/>
        <w:contextualSpacing/>
        <w:jc w:val="both"/>
        <w:rPr>
          <w:rFonts w:ascii="Times New Roman" w:hAnsi="Times New Roman" w:cs="Times New Roman"/>
          <w:sz w:val="28"/>
          <w:szCs w:val="28"/>
          <w:lang w:val="bg-BG"/>
        </w:rPr>
      </w:pPr>
    </w:p>
    <w:p w:rsidR="00020B85" w:rsidRPr="00BE2C7B" w:rsidRDefault="00020B85" w:rsidP="00020B85">
      <w:pPr>
        <w:spacing w:line="240" w:lineRule="auto"/>
        <w:jc w:val="both"/>
        <w:rPr>
          <w:rFonts w:ascii="Times New Roman" w:hAnsi="Times New Roman" w:cs="Times New Roman"/>
          <w:b/>
          <w:sz w:val="28"/>
          <w:szCs w:val="28"/>
        </w:rPr>
      </w:pPr>
      <w:r w:rsidRPr="00BE2C7B">
        <w:rPr>
          <w:rFonts w:ascii="Times New Roman" w:hAnsi="Times New Roman" w:cs="Times New Roman"/>
          <w:b/>
          <w:sz w:val="28"/>
          <w:szCs w:val="28"/>
        </w:rPr>
        <w:t>ПРЕДСЕДАТЕЛ:</w:t>
      </w:r>
    </w:p>
    <w:p w:rsidR="00020B85" w:rsidRPr="00BE2C7B" w:rsidRDefault="00020B85" w:rsidP="00020B85">
      <w:pPr>
        <w:pStyle w:val="Default"/>
        <w:ind w:firstLine="708"/>
        <w:rPr>
          <w:rFonts w:ascii="Times New Roman" w:hAnsi="Times New Roman" w:cs="Times New Roman"/>
        </w:rPr>
      </w:pPr>
      <w:r w:rsidRPr="00BE2C7B">
        <w:rPr>
          <w:rFonts w:ascii="Times New Roman" w:hAnsi="Times New Roman" w:cs="Times New Roman"/>
          <w:b/>
          <w:sz w:val="28"/>
          <w:szCs w:val="28"/>
        </w:rPr>
        <w:t xml:space="preserve"> </w:t>
      </w:r>
      <w:r w:rsidRPr="00BE2C7B">
        <w:rPr>
          <w:rFonts w:ascii="Times New Roman" w:hAnsi="Times New Roman" w:cs="Times New Roman"/>
          <w:b/>
          <w:sz w:val="28"/>
          <w:szCs w:val="28"/>
        </w:rPr>
        <w:tab/>
      </w:r>
      <w:r w:rsidRPr="00BE2C7B">
        <w:rPr>
          <w:rFonts w:ascii="Times New Roman" w:hAnsi="Times New Roman" w:cs="Times New Roman"/>
          <w:b/>
          <w:sz w:val="28"/>
          <w:szCs w:val="28"/>
        </w:rPr>
        <w:tab/>
        <w:t>(</w:t>
      </w:r>
      <w:r w:rsidRPr="00BE2C7B">
        <w:rPr>
          <w:rFonts w:ascii="Times New Roman" w:hAnsi="Times New Roman" w:cs="Times New Roman"/>
          <w:b/>
          <w:bCs/>
          <w:sz w:val="28"/>
          <w:szCs w:val="28"/>
        </w:rPr>
        <w:t>акад. Христо Белоев, дтн</w:t>
      </w:r>
      <w:r w:rsidRPr="00BE2C7B">
        <w:rPr>
          <w:rFonts w:ascii="Times New Roman" w:hAnsi="Times New Roman" w:cs="Times New Roman"/>
          <w:b/>
          <w:sz w:val="28"/>
          <w:szCs w:val="28"/>
        </w:rPr>
        <w:t>)</w:t>
      </w:r>
    </w:p>
    <w:p w:rsidR="00020B85" w:rsidRPr="00BE2C7B" w:rsidRDefault="00020B85" w:rsidP="00020B85">
      <w:pPr>
        <w:rPr>
          <w:rFonts w:ascii="Times New Roman" w:hAnsi="Times New Roman" w:cs="Times New Roman"/>
        </w:rPr>
      </w:pPr>
    </w:p>
    <w:p w:rsidR="00020B85" w:rsidRPr="00BE2C7B" w:rsidRDefault="00020B85" w:rsidP="00020B85">
      <w:pPr>
        <w:rPr>
          <w:rFonts w:ascii="Times New Roman" w:hAnsi="Times New Roman" w:cs="Times New Roman"/>
        </w:rPr>
      </w:pPr>
    </w:p>
    <w:p w:rsidR="00020B85" w:rsidRPr="00BE2C7B" w:rsidRDefault="00020B85" w:rsidP="00020B85">
      <w:pPr>
        <w:rPr>
          <w:rFonts w:ascii="Times New Roman" w:hAnsi="Times New Roman" w:cs="Times New Roman"/>
        </w:rPr>
      </w:pPr>
    </w:p>
    <w:p w:rsidR="00020B85" w:rsidRPr="00BE2C7B" w:rsidRDefault="00020B85" w:rsidP="00020B85">
      <w:pPr>
        <w:rPr>
          <w:rFonts w:ascii="Times New Roman" w:hAnsi="Times New Roman" w:cs="Times New Roman"/>
        </w:rPr>
      </w:pPr>
    </w:p>
    <w:p w:rsidR="004864C1" w:rsidRPr="00BE2C7B" w:rsidRDefault="004864C1">
      <w:pPr>
        <w:rPr>
          <w:rFonts w:ascii="Times New Roman" w:hAnsi="Times New Roman" w:cs="Times New Roman"/>
        </w:rPr>
      </w:pPr>
    </w:p>
    <w:p w:rsidR="00BE2C7B" w:rsidRPr="00BE2C7B" w:rsidRDefault="00BE2C7B">
      <w:pPr>
        <w:rPr>
          <w:rFonts w:ascii="Times New Roman" w:hAnsi="Times New Roman" w:cs="Times New Roman"/>
        </w:rPr>
      </w:pPr>
    </w:p>
    <w:p w:rsidR="00BE2C7B" w:rsidRPr="00BE2C7B" w:rsidRDefault="00BE2C7B">
      <w:pPr>
        <w:rPr>
          <w:rFonts w:ascii="Times New Roman" w:hAnsi="Times New Roman" w:cs="Times New Roman"/>
        </w:rPr>
      </w:pPr>
    </w:p>
    <w:p w:rsidR="00BE2C7B" w:rsidRPr="00BE2C7B" w:rsidRDefault="00BE2C7B" w:rsidP="00BE2C7B">
      <w:pPr>
        <w:pStyle w:val="Bodytext30"/>
        <w:shd w:val="clear" w:color="auto" w:fill="auto"/>
        <w:spacing w:before="0" w:after="0" w:line="240" w:lineRule="auto"/>
        <w:rPr>
          <w:rFonts w:ascii="Times New Roman" w:hAnsi="Times New Roman" w:cs="Times New Roman"/>
          <w:sz w:val="40"/>
          <w:szCs w:val="40"/>
        </w:rPr>
      </w:pPr>
      <w:r w:rsidRPr="00BE2C7B">
        <w:rPr>
          <w:rFonts w:ascii="Times New Roman" w:hAnsi="Times New Roman" w:cs="Times New Roman"/>
          <w:noProof/>
        </w:rPr>
        <w:lastRenderedPageBreak/>
        <mc:AlternateContent>
          <mc:Choice Requires="wps">
            <w:drawing>
              <wp:anchor distT="401955" distB="0" distL="63500" distR="63500" simplePos="0" relativeHeight="251659264" behindDoc="1" locked="0" layoutInCell="1" allowOverlap="1">
                <wp:simplePos x="0" y="0"/>
                <wp:positionH relativeFrom="margin">
                  <wp:posOffset>2487930</wp:posOffset>
                </wp:positionH>
                <wp:positionV relativeFrom="paragraph">
                  <wp:posOffset>5172075</wp:posOffset>
                </wp:positionV>
                <wp:extent cx="1464945" cy="133350"/>
                <wp:effectExtent l="0" t="0" r="1905" b="0"/>
                <wp:wrapTopAndBottom/>
                <wp:docPr id="11" name="Текстово 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C7B" w:rsidRPr="002F4997" w:rsidRDefault="00BE2C7B" w:rsidP="00BE2C7B">
                            <w:pPr>
                              <w:pStyle w:val="4"/>
                              <w:shd w:val="clear" w:color="auto" w:fill="auto"/>
                              <w:spacing w:line="210" w:lineRule="exact"/>
                              <w:ind w:firstLine="0"/>
                              <w:rPr>
                                <w:sz w:val="24"/>
                                <w:szCs w:val="24"/>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 поле 11" o:spid="_x0000_s1026" type="#_x0000_t202" style="position:absolute;left:0;text-align:left;margin-left:195.9pt;margin-top:407.25pt;width:115.35pt;height:10.5pt;z-index:-251657216;visibility:visible;mso-wrap-style:square;mso-width-percent:0;mso-height-percent:0;mso-wrap-distance-left:5pt;mso-wrap-distance-top:31.6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" filled="f" stroked="f">
                <v:textbox style="mso-fit-shape-to-text:t" inset="0,0,0,0">
                  <w:txbxContent>
                    <w:p w:rsidR="00BE2C7B" w:rsidRPr="002F4997" w:rsidRDefault="00BE2C7B" w:rsidP="00BE2C7B">
                      <w:pPr>
                        <w:pStyle w:val="4"/>
                        <w:shd w:val="clear" w:color="auto" w:fill="auto"/>
                        <w:spacing w:line="210" w:lineRule="exact"/>
                        <w:ind w:firstLine="0"/>
                        <w:rPr>
                          <w:sz w:val="24"/>
                          <w:szCs w:val="24"/>
                        </w:rPr>
                      </w:pPr>
                    </w:p>
                  </w:txbxContent>
                </v:textbox>
                <w10:wrap type="topAndBottom" anchorx="margin"/>
              </v:shape>
            </w:pict>
          </mc:Fallback>
        </mc:AlternateContent>
      </w:r>
      <w:r w:rsidRPr="00BE2C7B">
        <w:rPr>
          <w:rFonts w:ascii="Times New Roman" w:hAnsi="Times New Roman" w:cs="Times New Roman"/>
          <w:sz w:val="40"/>
          <w:szCs w:val="40"/>
        </w:rPr>
        <w:t>ОБЩИНСКА СТРАТЕГИЯ ЗА ЛИЧНОСТНО РАЗВИТИЕ НА ДЕЦАТА И УЧЕНИЦИТЕ В ОБЩИНА РУСЕ</w:t>
      </w:r>
    </w:p>
    <w:p w:rsidR="00BE2C7B" w:rsidRPr="00BE2C7B" w:rsidRDefault="00BE2C7B" w:rsidP="00BE2C7B">
      <w:pPr>
        <w:pStyle w:val="Bodytext30"/>
        <w:shd w:val="clear" w:color="auto" w:fill="auto"/>
        <w:spacing w:before="0" w:after="0" w:line="240" w:lineRule="auto"/>
        <w:rPr>
          <w:rFonts w:ascii="Times New Roman" w:hAnsi="Times New Roman" w:cs="Times New Roman"/>
          <w:sz w:val="40"/>
          <w:szCs w:val="40"/>
        </w:rPr>
      </w:pPr>
      <w:r w:rsidRPr="00BE2C7B">
        <w:rPr>
          <w:rFonts w:ascii="Times New Roman" w:hAnsi="Times New Roman" w:cs="Times New Roman"/>
          <w:sz w:val="40"/>
          <w:szCs w:val="40"/>
        </w:rPr>
        <w:t xml:space="preserve"> (2025 – 2027)</w:t>
      </w:r>
    </w:p>
    <w:p w:rsidR="00BE2C7B" w:rsidRPr="00BE2C7B" w:rsidRDefault="00BE2C7B" w:rsidP="00BE2C7B">
      <w:pPr>
        <w:pStyle w:val="Bodytext30"/>
        <w:shd w:val="clear" w:color="auto" w:fill="auto"/>
        <w:spacing w:before="0" w:after="0" w:line="240" w:lineRule="auto"/>
        <w:rPr>
          <w:rFonts w:ascii="Times New Roman" w:hAnsi="Times New Roman" w:cs="Times New Roman"/>
          <w:sz w:val="24"/>
          <w:szCs w:val="24"/>
        </w:rPr>
      </w:pPr>
    </w:p>
    <w:p w:rsidR="00BE2C7B" w:rsidRPr="00BE2C7B" w:rsidRDefault="00BE2C7B" w:rsidP="00BE2C7B">
      <w:pPr>
        <w:pStyle w:val="Bodytext30"/>
        <w:shd w:val="clear" w:color="auto" w:fill="auto"/>
        <w:spacing w:before="0" w:after="0" w:line="240" w:lineRule="auto"/>
        <w:rPr>
          <w:rFonts w:ascii="Times New Roman" w:hAnsi="Times New Roman" w:cs="Times New Roman"/>
          <w:sz w:val="24"/>
          <w:szCs w:val="24"/>
        </w:rPr>
      </w:pPr>
    </w:p>
    <w:p w:rsidR="00BE2C7B" w:rsidRPr="00BE2C7B" w:rsidRDefault="00BE2C7B" w:rsidP="00BE2C7B">
      <w:pPr>
        <w:pStyle w:val="Bodytext30"/>
        <w:shd w:val="clear" w:color="auto" w:fill="auto"/>
        <w:spacing w:before="0" w:after="0" w:line="240" w:lineRule="auto"/>
        <w:rPr>
          <w:rFonts w:ascii="Times New Roman" w:hAnsi="Times New Roman" w:cs="Times New Roman"/>
          <w:sz w:val="24"/>
          <w:szCs w:val="24"/>
        </w:rPr>
      </w:pPr>
    </w:p>
    <w:p w:rsidR="00BE2C7B" w:rsidRPr="00BE2C7B" w:rsidRDefault="00BE2C7B" w:rsidP="00BE2C7B">
      <w:pPr>
        <w:pStyle w:val="Bodytext30"/>
        <w:shd w:val="clear" w:color="auto" w:fill="auto"/>
        <w:spacing w:before="0" w:after="0" w:line="240" w:lineRule="auto"/>
        <w:rPr>
          <w:rFonts w:ascii="Times New Roman" w:hAnsi="Times New Roman" w:cs="Times New Roman"/>
          <w:sz w:val="24"/>
          <w:szCs w:val="24"/>
        </w:rPr>
      </w:pPr>
      <w:r w:rsidRPr="00BE2C7B">
        <w:rPr>
          <w:rFonts w:ascii="Times New Roman" w:hAnsi="Times New Roman" w:cs="Times New Roman"/>
          <w:noProof/>
          <w:sz w:val="24"/>
          <w:szCs w:val="24"/>
        </w:rPr>
        <w:drawing>
          <wp:inline distT="0" distB="0" distL="0" distR="0">
            <wp:extent cx="4552950" cy="3028950"/>
            <wp:effectExtent l="0" t="0" r="0" b="0"/>
            <wp:docPr id="1" name="Картина 1" descr="C:\Users\z.ivanova\AppData\Local\Microsoft\Windows\INetCache\Content.Wor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C:\Users\z.ivanova\AppData\Local\Microsoft\Windows\INetCache\Content.Word\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2950" cy="3028950"/>
                    </a:xfrm>
                    <a:prstGeom prst="rect">
                      <a:avLst/>
                    </a:prstGeom>
                    <a:noFill/>
                    <a:ln>
                      <a:noFill/>
                    </a:ln>
                  </pic:spPr>
                </pic:pic>
              </a:graphicData>
            </a:graphic>
          </wp:inline>
        </w:drawing>
      </w:r>
    </w:p>
    <w:p w:rsidR="00BE2C7B" w:rsidRPr="00BE2C7B" w:rsidRDefault="00BE2C7B" w:rsidP="00BE2C7B">
      <w:pPr>
        <w:jc w:val="both"/>
        <w:rPr>
          <w:rFonts w:ascii="Times New Roman" w:hAnsi="Times New Roman" w:cs="Times New Roman"/>
          <w:b/>
        </w:rPr>
      </w:pPr>
      <w:r w:rsidRPr="00BE2C7B">
        <w:rPr>
          <w:rFonts w:ascii="Times New Roman" w:hAnsi="Times New Roman" w:cs="Times New Roman"/>
          <w:b/>
        </w:rPr>
        <w:br w:type="page"/>
      </w:r>
    </w:p>
    <w:p w:rsidR="00BE2C7B" w:rsidRPr="00BE2C7B" w:rsidRDefault="00BE2C7B" w:rsidP="00BE2C7B">
      <w:pPr>
        <w:pStyle w:val="af0"/>
        <w:spacing w:line="240" w:lineRule="auto"/>
        <w:rPr>
          <w:rFonts w:ascii="Times New Roman" w:hAnsi="Times New Roman"/>
          <w:color w:val="auto"/>
        </w:rPr>
      </w:pPr>
      <w:bookmarkStart w:id="0" w:name="bookmark0"/>
      <w:r w:rsidRPr="00BE2C7B">
        <w:rPr>
          <w:rFonts w:ascii="Times New Roman" w:hAnsi="Times New Roman"/>
          <w:color w:val="auto"/>
        </w:rPr>
        <w:lastRenderedPageBreak/>
        <w:t>СЪДЪРЖАНИЕ</w:t>
      </w:r>
    </w:p>
    <w:p w:rsidR="00BE2C7B" w:rsidRPr="00BE2C7B" w:rsidRDefault="00BE2C7B" w:rsidP="00BE2C7B">
      <w:pPr>
        <w:rPr>
          <w:rFonts w:ascii="Times New Roman" w:hAnsi="Times New Roman" w:cs="Times New Roman"/>
          <w:sz w:val="28"/>
          <w:szCs w:val="28"/>
        </w:rPr>
      </w:pPr>
    </w:p>
    <w:tbl>
      <w:tblPr>
        <w:tblW w:w="9748" w:type="dxa"/>
        <w:tblLook w:val="04A0" w:firstRow="1" w:lastRow="0" w:firstColumn="1" w:lastColumn="0" w:noHBand="0" w:noVBand="1"/>
      </w:tblPr>
      <w:tblGrid>
        <w:gridCol w:w="426"/>
        <w:gridCol w:w="8641"/>
        <w:gridCol w:w="681"/>
      </w:tblGrid>
      <w:tr w:rsidR="00BE2C7B" w:rsidRPr="00BE2C7B" w:rsidTr="00722E11">
        <w:tc>
          <w:tcPr>
            <w:tcW w:w="421" w:type="dxa"/>
            <w:shd w:val="clear" w:color="auto" w:fill="auto"/>
          </w:tcPr>
          <w:p w:rsidR="00BE2C7B" w:rsidRPr="00BE2C7B" w:rsidRDefault="00BE2C7B" w:rsidP="00722E11">
            <w:pPr>
              <w:rPr>
                <w:rFonts w:ascii="Times New Roman" w:hAnsi="Times New Roman" w:cs="Times New Roman"/>
                <w:b/>
                <w:sz w:val="28"/>
                <w:szCs w:val="28"/>
              </w:rPr>
            </w:pPr>
            <w:r w:rsidRPr="00BE2C7B">
              <w:rPr>
                <w:rFonts w:ascii="Times New Roman" w:hAnsi="Times New Roman" w:cs="Times New Roman"/>
                <w:b/>
                <w:sz w:val="28"/>
                <w:szCs w:val="28"/>
              </w:rPr>
              <w:t>1.</w:t>
            </w:r>
          </w:p>
        </w:tc>
        <w:tc>
          <w:tcPr>
            <w:tcW w:w="8646" w:type="dxa"/>
            <w:shd w:val="clear" w:color="auto" w:fill="auto"/>
          </w:tcPr>
          <w:p w:rsidR="00BE2C7B" w:rsidRPr="00BE2C7B" w:rsidRDefault="00BE2C7B" w:rsidP="00722E11">
            <w:pPr>
              <w:rPr>
                <w:rFonts w:ascii="Times New Roman" w:hAnsi="Times New Roman" w:cs="Times New Roman"/>
                <w:b/>
                <w:sz w:val="28"/>
                <w:szCs w:val="28"/>
              </w:rPr>
            </w:pPr>
            <w:r w:rsidRPr="00BE2C7B">
              <w:rPr>
                <w:rFonts w:ascii="Times New Roman" w:hAnsi="Times New Roman" w:cs="Times New Roman"/>
                <w:b/>
                <w:sz w:val="28"/>
                <w:szCs w:val="28"/>
              </w:rPr>
              <w:t>ИЗ</w:t>
            </w:r>
            <w:bookmarkStart w:id="1" w:name="_GoBack"/>
            <w:bookmarkEnd w:id="1"/>
            <w:r w:rsidRPr="00BE2C7B">
              <w:rPr>
                <w:rFonts w:ascii="Times New Roman" w:hAnsi="Times New Roman" w:cs="Times New Roman"/>
                <w:b/>
                <w:sz w:val="28"/>
                <w:szCs w:val="28"/>
              </w:rPr>
              <w:t>ПОЛЗВАНИ СЪКРАЩЕНИЯ</w:t>
            </w:r>
          </w:p>
        </w:tc>
        <w:tc>
          <w:tcPr>
            <w:tcW w:w="681" w:type="dxa"/>
            <w:shd w:val="clear" w:color="auto" w:fill="auto"/>
          </w:tcPr>
          <w:p w:rsidR="00BE2C7B" w:rsidRPr="00BE2C7B" w:rsidRDefault="00BE2C7B" w:rsidP="00722E11">
            <w:pPr>
              <w:jc w:val="right"/>
              <w:rPr>
                <w:rFonts w:ascii="Times New Roman" w:hAnsi="Times New Roman" w:cs="Times New Roman"/>
                <w:b/>
                <w:sz w:val="28"/>
                <w:szCs w:val="28"/>
              </w:rPr>
            </w:pPr>
            <w:r w:rsidRPr="00BE2C7B">
              <w:rPr>
                <w:rFonts w:ascii="Times New Roman" w:hAnsi="Times New Roman" w:cs="Times New Roman"/>
                <w:b/>
                <w:sz w:val="28"/>
                <w:szCs w:val="28"/>
              </w:rPr>
              <w:t>3</w:t>
            </w:r>
          </w:p>
          <w:p w:rsidR="00BE2C7B" w:rsidRPr="00BE2C7B" w:rsidRDefault="00BE2C7B" w:rsidP="00722E11">
            <w:pPr>
              <w:jc w:val="right"/>
              <w:rPr>
                <w:rFonts w:ascii="Times New Roman" w:hAnsi="Times New Roman" w:cs="Times New Roman"/>
                <w:b/>
                <w:sz w:val="28"/>
                <w:szCs w:val="28"/>
              </w:rPr>
            </w:pPr>
          </w:p>
        </w:tc>
      </w:tr>
      <w:tr w:rsidR="00BE2C7B" w:rsidRPr="00BE2C7B" w:rsidTr="00722E11">
        <w:tc>
          <w:tcPr>
            <w:tcW w:w="421" w:type="dxa"/>
            <w:shd w:val="clear" w:color="auto" w:fill="auto"/>
          </w:tcPr>
          <w:p w:rsidR="00BE2C7B" w:rsidRPr="00BE2C7B" w:rsidRDefault="00BE2C7B" w:rsidP="00722E11">
            <w:pPr>
              <w:rPr>
                <w:rFonts w:ascii="Times New Roman" w:hAnsi="Times New Roman" w:cs="Times New Roman"/>
                <w:b/>
                <w:sz w:val="28"/>
                <w:szCs w:val="28"/>
              </w:rPr>
            </w:pPr>
            <w:r w:rsidRPr="00BE2C7B">
              <w:rPr>
                <w:rFonts w:ascii="Times New Roman" w:hAnsi="Times New Roman" w:cs="Times New Roman"/>
                <w:b/>
                <w:sz w:val="28"/>
                <w:szCs w:val="28"/>
              </w:rPr>
              <w:t>2.</w:t>
            </w:r>
          </w:p>
        </w:tc>
        <w:tc>
          <w:tcPr>
            <w:tcW w:w="8646" w:type="dxa"/>
            <w:shd w:val="clear" w:color="auto" w:fill="auto"/>
          </w:tcPr>
          <w:p w:rsidR="00BE2C7B" w:rsidRPr="00BE2C7B" w:rsidRDefault="00BE2C7B" w:rsidP="00722E11">
            <w:pPr>
              <w:rPr>
                <w:rFonts w:ascii="Times New Roman" w:hAnsi="Times New Roman" w:cs="Times New Roman"/>
                <w:b/>
                <w:sz w:val="28"/>
                <w:szCs w:val="28"/>
              </w:rPr>
            </w:pPr>
            <w:r w:rsidRPr="00BE2C7B">
              <w:rPr>
                <w:rFonts w:ascii="Times New Roman" w:hAnsi="Times New Roman" w:cs="Times New Roman"/>
                <w:b/>
                <w:sz w:val="28"/>
                <w:szCs w:val="28"/>
              </w:rPr>
              <w:t>ВЪВЕДЕНИЕ</w:t>
            </w:r>
          </w:p>
        </w:tc>
        <w:tc>
          <w:tcPr>
            <w:tcW w:w="681" w:type="dxa"/>
            <w:shd w:val="clear" w:color="auto" w:fill="auto"/>
          </w:tcPr>
          <w:p w:rsidR="00BE2C7B" w:rsidRPr="00BE2C7B" w:rsidRDefault="00BE2C7B" w:rsidP="00722E11">
            <w:pPr>
              <w:jc w:val="right"/>
              <w:rPr>
                <w:rFonts w:ascii="Times New Roman" w:hAnsi="Times New Roman" w:cs="Times New Roman"/>
                <w:b/>
                <w:sz w:val="28"/>
                <w:szCs w:val="28"/>
              </w:rPr>
            </w:pPr>
            <w:r w:rsidRPr="00BE2C7B">
              <w:rPr>
                <w:rFonts w:ascii="Times New Roman" w:hAnsi="Times New Roman" w:cs="Times New Roman"/>
                <w:b/>
                <w:sz w:val="28"/>
                <w:szCs w:val="28"/>
              </w:rPr>
              <w:t>4</w:t>
            </w:r>
          </w:p>
          <w:p w:rsidR="00BE2C7B" w:rsidRPr="00BE2C7B" w:rsidRDefault="00BE2C7B" w:rsidP="00722E11">
            <w:pPr>
              <w:jc w:val="right"/>
              <w:rPr>
                <w:rFonts w:ascii="Times New Roman" w:hAnsi="Times New Roman" w:cs="Times New Roman"/>
                <w:b/>
                <w:sz w:val="28"/>
                <w:szCs w:val="28"/>
              </w:rPr>
            </w:pPr>
          </w:p>
        </w:tc>
      </w:tr>
      <w:tr w:rsidR="00BE2C7B" w:rsidRPr="00BE2C7B" w:rsidTr="00722E11">
        <w:tc>
          <w:tcPr>
            <w:tcW w:w="421" w:type="dxa"/>
            <w:shd w:val="clear" w:color="auto" w:fill="auto"/>
          </w:tcPr>
          <w:p w:rsidR="00BE2C7B" w:rsidRPr="00BE2C7B" w:rsidRDefault="00BE2C7B" w:rsidP="00722E11">
            <w:pPr>
              <w:rPr>
                <w:rFonts w:ascii="Times New Roman" w:hAnsi="Times New Roman" w:cs="Times New Roman"/>
                <w:b/>
                <w:sz w:val="28"/>
                <w:szCs w:val="28"/>
              </w:rPr>
            </w:pPr>
            <w:r w:rsidRPr="00BE2C7B">
              <w:rPr>
                <w:rFonts w:ascii="Times New Roman" w:hAnsi="Times New Roman" w:cs="Times New Roman"/>
                <w:b/>
                <w:sz w:val="28"/>
                <w:szCs w:val="28"/>
              </w:rPr>
              <w:t>3.</w:t>
            </w:r>
          </w:p>
        </w:tc>
        <w:tc>
          <w:tcPr>
            <w:tcW w:w="8646" w:type="dxa"/>
            <w:shd w:val="clear" w:color="auto" w:fill="auto"/>
          </w:tcPr>
          <w:p w:rsidR="00BE2C7B" w:rsidRPr="00BE2C7B" w:rsidRDefault="00BE2C7B" w:rsidP="00722E11">
            <w:pPr>
              <w:rPr>
                <w:rFonts w:ascii="Times New Roman" w:hAnsi="Times New Roman" w:cs="Times New Roman"/>
                <w:b/>
                <w:sz w:val="28"/>
                <w:szCs w:val="28"/>
              </w:rPr>
            </w:pPr>
            <w:r w:rsidRPr="00BE2C7B">
              <w:rPr>
                <w:rFonts w:ascii="Times New Roman" w:hAnsi="Times New Roman" w:cs="Times New Roman"/>
                <w:b/>
                <w:sz w:val="28"/>
                <w:szCs w:val="28"/>
              </w:rPr>
              <w:t>АНАЛИЗ НА СЪСТОЯНИЕТО И ГОТОВНОСТТА НА ОБЩИНА РУСЕ И НА ОБРАЗОВАТЕЛНИТЕ ИНСТИТУЦИИ ЗА ОСИГУРЯВАНЕ НА ПОДКРЕПА ЗА ЛИЧНОСТНО РАЗВИТИЕ</w:t>
            </w:r>
          </w:p>
        </w:tc>
        <w:tc>
          <w:tcPr>
            <w:tcW w:w="681" w:type="dxa"/>
            <w:shd w:val="clear" w:color="auto" w:fill="auto"/>
            <w:vAlign w:val="bottom"/>
          </w:tcPr>
          <w:p w:rsidR="00BE2C7B" w:rsidRPr="00BE2C7B" w:rsidRDefault="00BE2C7B" w:rsidP="00722E11">
            <w:pPr>
              <w:jc w:val="right"/>
              <w:rPr>
                <w:rFonts w:ascii="Times New Roman" w:hAnsi="Times New Roman" w:cs="Times New Roman"/>
                <w:b/>
                <w:sz w:val="28"/>
                <w:szCs w:val="28"/>
              </w:rPr>
            </w:pPr>
            <w:r w:rsidRPr="00BE2C7B">
              <w:rPr>
                <w:rFonts w:ascii="Times New Roman" w:hAnsi="Times New Roman" w:cs="Times New Roman"/>
                <w:b/>
                <w:sz w:val="28"/>
                <w:szCs w:val="28"/>
              </w:rPr>
              <w:t>6</w:t>
            </w:r>
          </w:p>
          <w:p w:rsidR="00BE2C7B" w:rsidRPr="00BE2C7B" w:rsidRDefault="00BE2C7B" w:rsidP="00722E11">
            <w:pPr>
              <w:jc w:val="right"/>
              <w:rPr>
                <w:rFonts w:ascii="Times New Roman" w:hAnsi="Times New Roman" w:cs="Times New Roman"/>
                <w:b/>
                <w:sz w:val="28"/>
                <w:szCs w:val="28"/>
              </w:rPr>
            </w:pPr>
          </w:p>
        </w:tc>
      </w:tr>
      <w:tr w:rsidR="00BE2C7B" w:rsidRPr="00BE2C7B" w:rsidTr="00722E11">
        <w:tc>
          <w:tcPr>
            <w:tcW w:w="421" w:type="dxa"/>
            <w:shd w:val="clear" w:color="auto" w:fill="auto"/>
          </w:tcPr>
          <w:p w:rsidR="00BE2C7B" w:rsidRPr="00BE2C7B" w:rsidRDefault="00BE2C7B" w:rsidP="00722E11">
            <w:pPr>
              <w:rPr>
                <w:rFonts w:ascii="Times New Roman" w:hAnsi="Times New Roman" w:cs="Times New Roman"/>
                <w:b/>
                <w:sz w:val="28"/>
                <w:szCs w:val="28"/>
              </w:rPr>
            </w:pPr>
            <w:r w:rsidRPr="00BE2C7B">
              <w:rPr>
                <w:rFonts w:ascii="Times New Roman" w:hAnsi="Times New Roman" w:cs="Times New Roman"/>
                <w:b/>
                <w:sz w:val="28"/>
                <w:szCs w:val="28"/>
              </w:rPr>
              <w:t>4.</w:t>
            </w:r>
          </w:p>
        </w:tc>
        <w:tc>
          <w:tcPr>
            <w:tcW w:w="8646" w:type="dxa"/>
            <w:shd w:val="clear" w:color="auto" w:fill="auto"/>
          </w:tcPr>
          <w:p w:rsidR="00BE2C7B" w:rsidRPr="00BE2C7B" w:rsidRDefault="00BE2C7B" w:rsidP="00722E11">
            <w:pPr>
              <w:rPr>
                <w:rFonts w:ascii="Times New Roman" w:hAnsi="Times New Roman" w:cs="Times New Roman"/>
                <w:b/>
                <w:sz w:val="28"/>
                <w:szCs w:val="28"/>
              </w:rPr>
            </w:pPr>
            <w:r w:rsidRPr="00BE2C7B">
              <w:rPr>
                <w:rFonts w:ascii="Times New Roman" w:hAnsi="Times New Roman" w:cs="Times New Roman"/>
                <w:b/>
                <w:sz w:val="28"/>
                <w:szCs w:val="28"/>
              </w:rPr>
              <w:t>ПРЕДИЗВИКАТЕЛСТВА</w:t>
            </w:r>
          </w:p>
        </w:tc>
        <w:tc>
          <w:tcPr>
            <w:tcW w:w="681" w:type="dxa"/>
            <w:shd w:val="clear" w:color="auto" w:fill="auto"/>
          </w:tcPr>
          <w:p w:rsidR="00BE2C7B" w:rsidRPr="00BE2C7B" w:rsidRDefault="00BE2C7B" w:rsidP="00722E11">
            <w:pPr>
              <w:jc w:val="right"/>
              <w:rPr>
                <w:rFonts w:ascii="Times New Roman" w:hAnsi="Times New Roman" w:cs="Times New Roman"/>
                <w:b/>
                <w:sz w:val="28"/>
                <w:szCs w:val="28"/>
              </w:rPr>
            </w:pPr>
            <w:r w:rsidRPr="00BE2C7B">
              <w:rPr>
                <w:rFonts w:ascii="Times New Roman" w:hAnsi="Times New Roman" w:cs="Times New Roman"/>
                <w:b/>
                <w:sz w:val="28"/>
                <w:szCs w:val="28"/>
              </w:rPr>
              <w:t>24</w:t>
            </w:r>
          </w:p>
          <w:p w:rsidR="00BE2C7B" w:rsidRPr="00BE2C7B" w:rsidRDefault="00BE2C7B" w:rsidP="00722E11">
            <w:pPr>
              <w:jc w:val="right"/>
              <w:rPr>
                <w:rFonts w:ascii="Times New Roman" w:hAnsi="Times New Roman" w:cs="Times New Roman"/>
                <w:b/>
                <w:sz w:val="28"/>
                <w:szCs w:val="28"/>
              </w:rPr>
            </w:pPr>
          </w:p>
        </w:tc>
      </w:tr>
      <w:tr w:rsidR="00BE2C7B" w:rsidRPr="00BE2C7B" w:rsidTr="00722E11">
        <w:tc>
          <w:tcPr>
            <w:tcW w:w="421" w:type="dxa"/>
            <w:shd w:val="clear" w:color="auto" w:fill="auto"/>
          </w:tcPr>
          <w:p w:rsidR="00BE2C7B" w:rsidRPr="00BE2C7B" w:rsidRDefault="00BE2C7B" w:rsidP="00722E11">
            <w:pPr>
              <w:rPr>
                <w:rFonts w:ascii="Times New Roman" w:hAnsi="Times New Roman" w:cs="Times New Roman"/>
                <w:b/>
                <w:sz w:val="28"/>
                <w:szCs w:val="28"/>
              </w:rPr>
            </w:pPr>
            <w:r w:rsidRPr="00BE2C7B">
              <w:rPr>
                <w:rFonts w:ascii="Times New Roman" w:hAnsi="Times New Roman" w:cs="Times New Roman"/>
                <w:b/>
                <w:sz w:val="28"/>
                <w:szCs w:val="28"/>
              </w:rPr>
              <w:t>5.</w:t>
            </w:r>
          </w:p>
        </w:tc>
        <w:tc>
          <w:tcPr>
            <w:tcW w:w="8646" w:type="dxa"/>
            <w:shd w:val="clear" w:color="auto" w:fill="auto"/>
          </w:tcPr>
          <w:p w:rsidR="00BE2C7B" w:rsidRPr="00BE2C7B" w:rsidRDefault="00BE2C7B" w:rsidP="00722E11">
            <w:pPr>
              <w:rPr>
                <w:rFonts w:ascii="Times New Roman" w:hAnsi="Times New Roman" w:cs="Times New Roman"/>
                <w:b/>
                <w:sz w:val="28"/>
                <w:szCs w:val="28"/>
              </w:rPr>
            </w:pPr>
            <w:r w:rsidRPr="00BE2C7B">
              <w:rPr>
                <w:rFonts w:ascii="Times New Roman" w:hAnsi="Times New Roman" w:cs="Times New Roman"/>
                <w:b/>
                <w:sz w:val="28"/>
                <w:szCs w:val="28"/>
              </w:rPr>
              <w:t>ОПЕРАТИВНИ ЦЕЛИ И МЕРКИ</w:t>
            </w:r>
          </w:p>
        </w:tc>
        <w:tc>
          <w:tcPr>
            <w:tcW w:w="681" w:type="dxa"/>
            <w:shd w:val="clear" w:color="auto" w:fill="auto"/>
          </w:tcPr>
          <w:p w:rsidR="00BE2C7B" w:rsidRPr="00BE2C7B" w:rsidRDefault="00BE2C7B" w:rsidP="00722E11">
            <w:pPr>
              <w:jc w:val="right"/>
              <w:rPr>
                <w:rFonts w:ascii="Times New Roman" w:hAnsi="Times New Roman" w:cs="Times New Roman"/>
                <w:b/>
                <w:sz w:val="28"/>
                <w:szCs w:val="28"/>
              </w:rPr>
            </w:pPr>
            <w:r w:rsidRPr="00BE2C7B">
              <w:rPr>
                <w:rFonts w:ascii="Times New Roman" w:hAnsi="Times New Roman" w:cs="Times New Roman"/>
                <w:b/>
                <w:sz w:val="28"/>
                <w:szCs w:val="28"/>
              </w:rPr>
              <w:t>26</w:t>
            </w:r>
          </w:p>
          <w:p w:rsidR="00BE2C7B" w:rsidRPr="00BE2C7B" w:rsidRDefault="00BE2C7B" w:rsidP="00722E11">
            <w:pPr>
              <w:jc w:val="right"/>
              <w:rPr>
                <w:rFonts w:ascii="Times New Roman" w:hAnsi="Times New Roman" w:cs="Times New Roman"/>
                <w:b/>
                <w:sz w:val="28"/>
                <w:szCs w:val="28"/>
              </w:rPr>
            </w:pPr>
          </w:p>
        </w:tc>
      </w:tr>
      <w:tr w:rsidR="00BE2C7B" w:rsidRPr="00BE2C7B" w:rsidTr="00722E11">
        <w:tc>
          <w:tcPr>
            <w:tcW w:w="421" w:type="dxa"/>
            <w:shd w:val="clear" w:color="auto" w:fill="auto"/>
          </w:tcPr>
          <w:p w:rsidR="00BE2C7B" w:rsidRPr="00BE2C7B" w:rsidRDefault="00BE2C7B" w:rsidP="00722E11">
            <w:pPr>
              <w:rPr>
                <w:rFonts w:ascii="Times New Roman" w:hAnsi="Times New Roman" w:cs="Times New Roman"/>
                <w:b/>
                <w:sz w:val="28"/>
                <w:szCs w:val="28"/>
              </w:rPr>
            </w:pPr>
            <w:r w:rsidRPr="00BE2C7B">
              <w:rPr>
                <w:rFonts w:ascii="Times New Roman" w:hAnsi="Times New Roman" w:cs="Times New Roman"/>
                <w:b/>
                <w:sz w:val="28"/>
                <w:szCs w:val="28"/>
              </w:rPr>
              <w:t>6.</w:t>
            </w:r>
          </w:p>
        </w:tc>
        <w:tc>
          <w:tcPr>
            <w:tcW w:w="8646" w:type="dxa"/>
            <w:shd w:val="clear" w:color="auto" w:fill="auto"/>
          </w:tcPr>
          <w:p w:rsidR="00BE2C7B" w:rsidRPr="00BE2C7B" w:rsidRDefault="00BE2C7B" w:rsidP="00722E11">
            <w:pPr>
              <w:rPr>
                <w:rFonts w:ascii="Times New Roman" w:hAnsi="Times New Roman" w:cs="Times New Roman"/>
                <w:b/>
                <w:sz w:val="28"/>
                <w:szCs w:val="28"/>
              </w:rPr>
            </w:pPr>
            <w:r w:rsidRPr="00BE2C7B">
              <w:rPr>
                <w:rFonts w:ascii="Times New Roman" w:hAnsi="Times New Roman" w:cs="Times New Roman"/>
                <w:b/>
                <w:sz w:val="28"/>
                <w:szCs w:val="28"/>
              </w:rPr>
              <w:t>ВРЪЗКА С ДРУГИ СРАТЕГИИ</w:t>
            </w:r>
          </w:p>
        </w:tc>
        <w:tc>
          <w:tcPr>
            <w:tcW w:w="681" w:type="dxa"/>
            <w:shd w:val="clear" w:color="auto" w:fill="auto"/>
          </w:tcPr>
          <w:p w:rsidR="00BE2C7B" w:rsidRPr="00BE2C7B" w:rsidRDefault="00BE2C7B" w:rsidP="00722E11">
            <w:pPr>
              <w:jc w:val="right"/>
              <w:rPr>
                <w:rFonts w:ascii="Times New Roman" w:hAnsi="Times New Roman" w:cs="Times New Roman"/>
                <w:b/>
                <w:sz w:val="28"/>
                <w:szCs w:val="28"/>
              </w:rPr>
            </w:pPr>
            <w:r w:rsidRPr="00BE2C7B">
              <w:rPr>
                <w:rFonts w:ascii="Times New Roman" w:hAnsi="Times New Roman" w:cs="Times New Roman"/>
                <w:b/>
                <w:sz w:val="28"/>
                <w:szCs w:val="28"/>
              </w:rPr>
              <w:t>34</w:t>
            </w:r>
          </w:p>
          <w:p w:rsidR="00BE2C7B" w:rsidRPr="00BE2C7B" w:rsidRDefault="00BE2C7B" w:rsidP="00722E11">
            <w:pPr>
              <w:jc w:val="right"/>
              <w:rPr>
                <w:rFonts w:ascii="Times New Roman" w:hAnsi="Times New Roman" w:cs="Times New Roman"/>
                <w:b/>
                <w:sz w:val="28"/>
                <w:szCs w:val="28"/>
              </w:rPr>
            </w:pPr>
          </w:p>
        </w:tc>
      </w:tr>
      <w:tr w:rsidR="00BE2C7B" w:rsidRPr="00BE2C7B" w:rsidTr="00722E11">
        <w:tc>
          <w:tcPr>
            <w:tcW w:w="421" w:type="dxa"/>
            <w:shd w:val="clear" w:color="auto" w:fill="auto"/>
          </w:tcPr>
          <w:p w:rsidR="00BE2C7B" w:rsidRPr="00BE2C7B" w:rsidRDefault="00BE2C7B" w:rsidP="00722E11">
            <w:pPr>
              <w:rPr>
                <w:rFonts w:ascii="Times New Roman" w:hAnsi="Times New Roman" w:cs="Times New Roman"/>
                <w:b/>
                <w:sz w:val="28"/>
                <w:szCs w:val="28"/>
              </w:rPr>
            </w:pPr>
            <w:r w:rsidRPr="00BE2C7B">
              <w:rPr>
                <w:rFonts w:ascii="Times New Roman" w:hAnsi="Times New Roman" w:cs="Times New Roman"/>
                <w:b/>
                <w:sz w:val="28"/>
                <w:szCs w:val="28"/>
              </w:rPr>
              <w:t>7.</w:t>
            </w:r>
          </w:p>
        </w:tc>
        <w:tc>
          <w:tcPr>
            <w:tcW w:w="8646" w:type="dxa"/>
            <w:shd w:val="clear" w:color="auto" w:fill="auto"/>
          </w:tcPr>
          <w:p w:rsidR="00BE2C7B" w:rsidRPr="00BE2C7B" w:rsidRDefault="00BE2C7B" w:rsidP="00722E11">
            <w:pPr>
              <w:rPr>
                <w:rFonts w:ascii="Times New Roman" w:hAnsi="Times New Roman" w:cs="Times New Roman"/>
                <w:b/>
                <w:sz w:val="28"/>
                <w:szCs w:val="28"/>
              </w:rPr>
            </w:pPr>
            <w:r w:rsidRPr="00BE2C7B">
              <w:rPr>
                <w:rFonts w:ascii="Times New Roman" w:hAnsi="Times New Roman" w:cs="Times New Roman"/>
                <w:b/>
                <w:sz w:val="28"/>
                <w:szCs w:val="28"/>
              </w:rPr>
              <w:t>КООРДИНИРАНЕ НА ИЗПЪЛНЕНИЕТО НА СТРАТЕГИЯТА</w:t>
            </w:r>
          </w:p>
        </w:tc>
        <w:tc>
          <w:tcPr>
            <w:tcW w:w="681" w:type="dxa"/>
            <w:shd w:val="clear" w:color="auto" w:fill="auto"/>
          </w:tcPr>
          <w:p w:rsidR="00BE2C7B" w:rsidRPr="00BE2C7B" w:rsidRDefault="00BE2C7B" w:rsidP="00722E11">
            <w:pPr>
              <w:jc w:val="right"/>
              <w:rPr>
                <w:rFonts w:ascii="Times New Roman" w:hAnsi="Times New Roman" w:cs="Times New Roman"/>
                <w:b/>
                <w:sz w:val="28"/>
                <w:szCs w:val="28"/>
              </w:rPr>
            </w:pPr>
            <w:r w:rsidRPr="00BE2C7B">
              <w:rPr>
                <w:rFonts w:ascii="Times New Roman" w:hAnsi="Times New Roman" w:cs="Times New Roman"/>
                <w:b/>
                <w:sz w:val="28"/>
                <w:szCs w:val="28"/>
              </w:rPr>
              <w:t>34</w:t>
            </w:r>
          </w:p>
        </w:tc>
      </w:tr>
    </w:tbl>
    <w:p w:rsidR="00BE2C7B" w:rsidRPr="00BE2C7B" w:rsidRDefault="00BE2C7B" w:rsidP="00BE2C7B">
      <w:pPr>
        <w:rPr>
          <w:rFonts w:ascii="Times New Roman" w:hAnsi="Times New Roman" w:cs="Times New Roman"/>
        </w:rPr>
      </w:pPr>
    </w:p>
    <w:p w:rsidR="00BE2C7B" w:rsidRPr="00BE2C7B" w:rsidRDefault="00BE2C7B" w:rsidP="00BE2C7B">
      <w:pPr>
        <w:rPr>
          <w:rFonts w:ascii="Times New Roman" w:hAnsi="Times New Roman" w:cs="Times New Roman"/>
        </w:rPr>
      </w:pPr>
      <w:bookmarkStart w:id="2" w:name="_Toc478541792"/>
      <w:bookmarkEnd w:id="0"/>
    </w:p>
    <w:p w:rsidR="00BE2C7B" w:rsidRPr="00BE2C7B" w:rsidRDefault="00BE2C7B" w:rsidP="00BE2C7B">
      <w:pPr>
        <w:jc w:val="both"/>
        <w:rPr>
          <w:rFonts w:ascii="Times New Roman" w:hAnsi="Times New Roman" w:cs="Times New Roman"/>
          <w:b/>
        </w:rPr>
      </w:pPr>
      <w:r w:rsidRPr="00BE2C7B">
        <w:rPr>
          <w:rFonts w:ascii="Times New Roman" w:hAnsi="Times New Roman" w:cs="Times New Roman"/>
          <w:b/>
        </w:rPr>
        <w:br w:type="page"/>
      </w:r>
    </w:p>
    <w:p w:rsidR="00BE2C7B" w:rsidRPr="00BE2C7B" w:rsidRDefault="00BE2C7B" w:rsidP="00BE2C7B">
      <w:pPr>
        <w:pStyle w:val="a3"/>
        <w:rPr>
          <w:rFonts w:ascii="Times New Roman" w:hAnsi="Times New Roman" w:cs="Times New Roman"/>
          <w:b/>
        </w:rPr>
      </w:pPr>
      <w:r w:rsidRPr="00BE2C7B">
        <w:rPr>
          <w:rFonts w:ascii="Times New Roman" w:hAnsi="Times New Roman" w:cs="Times New Roman"/>
          <w:b/>
        </w:rPr>
        <w:lastRenderedPageBreak/>
        <w:t xml:space="preserve">ИЗПОЛЗВАНИ СЪКРАЩЕНИЯ </w:t>
      </w:r>
      <w:bookmarkEnd w:id="2"/>
    </w:p>
    <w:p w:rsidR="00BE2C7B" w:rsidRPr="00BE2C7B" w:rsidRDefault="00BE2C7B" w:rsidP="00BE2C7B">
      <w:pPr>
        <w:pStyle w:val="a3"/>
        <w:rPr>
          <w:rFonts w:ascii="Times New Roman" w:hAnsi="Times New Roman" w:cs="Times New Roman"/>
        </w:rPr>
      </w:pPr>
    </w:p>
    <w:p w:rsidR="00BE2C7B" w:rsidRPr="00BE2C7B" w:rsidRDefault="00BE2C7B" w:rsidP="00BE2C7B">
      <w:pPr>
        <w:pStyle w:val="4"/>
        <w:shd w:val="clear" w:color="auto" w:fill="auto"/>
        <w:tabs>
          <w:tab w:val="left" w:pos="1880"/>
        </w:tabs>
        <w:spacing w:line="240" w:lineRule="auto"/>
        <w:ind w:firstLine="0"/>
        <w:rPr>
          <w:rFonts w:ascii="Times New Roman" w:hAnsi="Times New Roman" w:cs="Times New Roman"/>
          <w:sz w:val="24"/>
          <w:szCs w:val="24"/>
        </w:rPr>
      </w:pPr>
    </w:p>
    <w:p w:rsidR="00BE2C7B" w:rsidRPr="00BE2C7B" w:rsidRDefault="00BE2C7B" w:rsidP="00BE2C7B">
      <w:pPr>
        <w:pStyle w:val="4"/>
        <w:shd w:val="clear" w:color="auto" w:fill="auto"/>
        <w:tabs>
          <w:tab w:val="left" w:pos="1418"/>
          <w:tab w:val="left" w:pos="2127"/>
          <w:tab w:val="left" w:pos="2268"/>
        </w:tabs>
        <w:spacing w:line="240" w:lineRule="auto"/>
        <w:ind w:firstLine="0"/>
        <w:rPr>
          <w:rFonts w:ascii="Times New Roman" w:hAnsi="Times New Roman" w:cs="Times New Roman"/>
          <w:sz w:val="24"/>
          <w:szCs w:val="24"/>
        </w:rPr>
      </w:pPr>
      <w:r w:rsidRPr="00BE2C7B">
        <w:rPr>
          <w:rFonts w:ascii="Times New Roman" w:hAnsi="Times New Roman" w:cs="Times New Roman"/>
          <w:sz w:val="24"/>
          <w:szCs w:val="24"/>
        </w:rPr>
        <w:t>ДГ</w:t>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t>Детска градина</w:t>
      </w:r>
    </w:p>
    <w:p w:rsidR="00BE2C7B" w:rsidRPr="00BE2C7B" w:rsidRDefault="00BE2C7B" w:rsidP="00BE2C7B">
      <w:pPr>
        <w:pStyle w:val="4"/>
        <w:shd w:val="clear" w:color="auto" w:fill="auto"/>
        <w:tabs>
          <w:tab w:val="left" w:pos="1418"/>
        </w:tabs>
        <w:spacing w:line="240" w:lineRule="auto"/>
        <w:ind w:firstLine="0"/>
        <w:jc w:val="both"/>
        <w:rPr>
          <w:rFonts w:ascii="Times New Roman" w:hAnsi="Times New Roman" w:cs="Times New Roman"/>
          <w:sz w:val="24"/>
          <w:szCs w:val="24"/>
        </w:rPr>
      </w:pPr>
      <w:r w:rsidRPr="00BE2C7B">
        <w:rPr>
          <w:rFonts w:ascii="Times New Roman" w:hAnsi="Times New Roman" w:cs="Times New Roman"/>
          <w:sz w:val="24"/>
          <w:szCs w:val="24"/>
        </w:rPr>
        <w:t>ЗБППМН</w:t>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t xml:space="preserve">Закон за борба с противообществени прояви на малолетни и </w:t>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t>непълнолетни</w:t>
      </w:r>
    </w:p>
    <w:p w:rsidR="00BE2C7B" w:rsidRPr="00BE2C7B" w:rsidRDefault="00BE2C7B" w:rsidP="00BE2C7B">
      <w:pPr>
        <w:pStyle w:val="4"/>
        <w:shd w:val="clear" w:color="auto" w:fill="auto"/>
        <w:tabs>
          <w:tab w:val="left" w:pos="1418"/>
        </w:tabs>
        <w:spacing w:line="240" w:lineRule="auto"/>
        <w:ind w:firstLine="0"/>
        <w:jc w:val="both"/>
        <w:rPr>
          <w:rFonts w:ascii="Times New Roman" w:hAnsi="Times New Roman" w:cs="Times New Roman"/>
          <w:sz w:val="24"/>
          <w:szCs w:val="24"/>
        </w:rPr>
      </w:pPr>
      <w:r w:rsidRPr="00BE2C7B">
        <w:rPr>
          <w:rFonts w:ascii="Times New Roman" w:hAnsi="Times New Roman" w:cs="Times New Roman"/>
          <w:sz w:val="24"/>
          <w:szCs w:val="24"/>
        </w:rPr>
        <w:t>МОН</w:t>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t>Министерство на образованието на науката</w:t>
      </w:r>
    </w:p>
    <w:p w:rsidR="00BE2C7B" w:rsidRPr="00BE2C7B" w:rsidRDefault="00BE2C7B" w:rsidP="00BE2C7B">
      <w:pPr>
        <w:pStyle w:val="4"/>
        <w:shd w:val="clear" w:color="auto" w:fill="auto"/>
        <w:tabs>
          <w:tab w:val="left" w:pos="1418"/>
        </w:tabs>
        <w:spacing w:line="240" w:lineRule="auto"/>
        <w:ind w:firstLine="0"/>
        <w:jc w:val="both"/>
        <w:rPr>
          <w:rFonts w:ascii="Times New Roman" w:hAnsi="Times New Roman" w:cs="Times New Roman"/>
          <w:sz w:val="24"/>
          <w:szCs w:val="24"/>
        </w:rPr>
      </w:pPr>
      <w:r w:rsidRPr="00BE2C7B">
        <w:rPr>
          <w:rFonts w:ascii="Times New Roman" w:hAnsi="Times New Roman" w:cs="Times New Roman"/>
          <w:sz w:val="24"/>
          <w:szCs w:val="24"/>
        </w:rPr>
        <w:t>ЗПУО</w:t>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t>Закон за предучилищното и училищното образование</w:t>
      </w:r>
    </w:p>
    <w:p w:rsidR="00BE2C7B" w:rsidRPr="00BE2C7B" w:rsidRDefault="00BE2C7B" w:rsidP="00BE2C7B">
      <w:pPr>
        <w:pStyle w:val="4"/>
        <w:shd w:val="clear" w:color="auto" w:fill="auto"/>
        <w:tabs>
          <w:tab w:val="left" w:pos="2127"/>
        </w:tabs>
        <w:spacing w:line="240" w:lineRule="auto"/>
        <w:ind w:left="2832" w:hanging="2832"/>
        <w:rPr>
          <w:rFonts w:ascii="Times New Roman" w:hAnsi="Times New Roman" w:cs="Times New Roman"/>
          <w:sz w:val="24"/>
          <w:szCs w:val="24"/>
        </w:rPr>
      </w:pPr>
      <w:r w:rsidRPr="00BE2C7B">
        <w:rPr>
          <w:rFonts w:ascii="Times New Roman" w:hAnsi="Times New Roman" w:cs="Times New Roman"/>
          <w:sz w:val="24"/>
          <w:szCs w:val="24"/>
        </w:rPr>
        <w:t>МКБППМН</w:t>
      </w:r>
      <w:r w:rsidRPr="00BE2C7B">
        <w:rPr>
          <w:rFonts w:ascii="Times New Roman" w:hAnsi="Times New Roman" w:cs="Times New Roman"/>
          <w:sz w:val="24"/>
          <w:szCs w:val="24"/>
        </w:rPr>
        <w:tab/>
      </w:r>
      <w:r w:rsidRPr="00BE2C7B">
        <w:rPr>
          <w:rFonts w:ascii="Times New Roman" w:hAnsi="Times New Roman" w:cs="Times New Roman"/>
          <w:sz w:val="24"/>
          <w:szCs w:val="24"/>
        </w:rPr>
        <w:tab/>
        <w:t xml:space="preserve"> Местна комисия за борба с противообществени прояви на малолетни и непълнолетни</w:t>
      </w:r>
    </w:p>
    <w:p w:rsidR="00BE2C7B" w:rsidRPr="00BE2C7B" w:rsidRDefault="00BE2C7B" w:rsidP="00BE2C7B">
      <w:pPr>
        <w:pStyle w:val="4"/>
        <w:shd w:val="clear" w:color="auto" w:fill="auto"/>
        <w:tabs>
          <w:tab w:val="left" w:pos="1786"/>
        </w:tabs>
        <w:spacing w:line="240" w:lineRule="auto"/>
        <w:ind w:firstLine="0"/>
        <w:rPr>
          <w:rFonts w:ascii="Times New Roman" w:hAnsi="Times New Roman" w:cs="Times New Roman"/>
          <w:sz w:val="24"/>
          <w:szCs w:val="24"/>
        </w:rPr>
      </w:pPr>
      <w:r w:rsidRPr="00BE2C7B">
        <w:rPr>
          <w:rFonts w:ascii="Times New Roman" w:hAnsi="Times New Roman" w:cs="Times New Roman"/>
          <w:sz w:val="24"/>
          <w:szCs w:val="24"/>
        </w:rPr>
        <w:t>МС</w:t>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t>Министерски съвет</w:t>
      </w:r>
    </w:p>
    <w:p w:rsidR="00BE2C7B" w:rsidRPr="00BE2C7B" w:rsidRDefault="00BE2C7B" w:rsidP="00BE2C7B">
      <w:pPr>
        <w:pStyle w:val="4"/>
        <w:shd w:val="clear" w:color="auto" w:fill="auto"/>
        <w:tabs>
          <w:tab w:val="left" w:pos="2127"/>
        </w:tabs>
        <w:spacing w:line="240" w:lineRule="auto"/>
        <w:ind w:left="2832" w:hanging="2832"/>
        <w:rPr>
          <w:rFonts w:ascii="Times New Roman" w:hAnsi="Times New Roman" w:cs="Times New Roman"/>
          <w:sz w:val="24"/>
          <w:szCs w:val="24"/>
        </w:rPr>
      </w:pPr>
      <w:r w:rsidRPr="00BE2C7B">
        <w:rPr>
          <w:rFonts w:ascii="Times New Roman" w:hAnsi="Times New Roman" w:cs="Times New Roman"/>
          <w:sz w:val="24"/>
          <w:szCs w:val="24"/>
        </w:rPr>
        <w:t>НЕИСПУО</w:t>
      </w:r>
      <w:r w:rsidRPr="00BE2C7B">
        <w:rPr>
          <w:rFonts w:ascii="Times New Roman" w:hAnsi="Times New Roman" w:cs="Times New Roman"/>
          <w:sz w:val="24"/>
          <w:szCs w:val="24"/>
        </w:rPr>
        <w:tab/>
      </w:r>
      <w:r w:rsidRPr="00BE2C7B">
        <w:rPr>
          <w:rFonts w:ascii="Times New Roman" w:hAnsi="Times New Roman" w:cs="Times New Roman"/>
          <w:sz w:val="24"/>
          <w:szCs w:val="24"/>
        </w:rPr>
        <w:tab/>
        <w:t>Национална електронна информационна система за предучилищното и училищно образование</w:t>
      </w:r>
    </w:p>
    <w:p w:rsidR="00BE2C7B" w:rsidRPr="00BE2C7B" w:rsidRDefault="00BE2C7B" w:rsidP="00BE2C7B">
      <w:pPr>
        <w:pStyle w:val="4"/>
        <w:shd w:val="clear" w:color="auto" w:fill="auto"/>
        <w:tabs>
          <w:tab w:val="left" w:pos="1776"/>
        </w:tabs>
        <w:spacing w:line="240" w:lineRule="auto"/>
        <w:ind w:firstLine="0"/>
        <w:rPr>
          <w:rFonts w:ascii="Times New Roman" w:hAnsi="Times New Roman" w:cs="Times New Roman"/>
          <w:sz w:val="24"/>
          <w:szCs w:val="24"/>
        </w:rPr>
      </w:pPr>
      <w:r w:rsidRPr="00BE2C7B">
        <w:rPr>
          <w:rFonts w:ascii="Times New Roman" w:hAnsi="Times New Roman" w:cs="Times New Roman"/>
          <w:sz w:val="24"/>
          <w:szCs w:val="24"/>
        </w:rPr>
        <w:t>НПрО</w:t>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t>Наредба за приобщаващото образование</w:t>
      </w:r>
    </w:p>
    <w:p w:rsidR="00BE2C7B" w:rsidRPr="00BE2C7B" w:rsidRDefault="00BE2C7B" w:rsidP="00BE2C7B">
      <w:pPr>
        <w:pStyle w:val="4"/>
        <w:shd w:val="clear" w:color="auto" w:fill="auto"/>
        <w:tabs>
          <w:tab w:val="left" w:pos="1776"/>
        </w:tabs>
        <w:spacing w:line="240" w:lineRule="auto"/>
        <w:ind w:firstLine="0"/>
        <w:rPr>
          <w:rFonts w:ascii="Times New Roman" w:hAnsi="Times New Roman" w:cs="Times New Roman"/>
          <w:sz w:val="24"/>
          <w:szCs w:val="24"/>
        </w:rPr>
      </w:pPr>
      <w:r w:rsidRPr="00BE2C7B">
        <w:rPr>
          <w:rFonts w:ascii="Times New Roman" w:hAnsi="Times New Roman" w:cs="Times New Roman"/>
          <w:sz w:val="24"/>
          <w:szCs w:val="24"/>
        </w:rPr>
        <w:t>ОЗД</w:t>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t xml:space="preserve">Отдел „Закрила на </w:t>
      </w:r>
      <w:proofErr w:type="gramStart"/>
      <w:r w:rsidRPr="00BE2C7B">
        <w:rPr>
          <w:rFonts w:ascii="Times New Roman" w:hAnsi="Times New Roman" w:cs="Times New Roman"/>
          <w:sz w:val="24"/>
          <w:szCs w:val="24"/>
        </w:rPr>
        <w:t>детето“</w:t>
      </w:r>
      <w:proofErr w:type="gramEnd"/>
    </w:p>
    <w:p w:rsidR="00BE2C7B" w:rsidRPr="00BE2C7B" w:rsidRDefault="00BE2C7B" w:rsidP="00BE2C7B">
      <w:pPr>
        <w:pStyle w:val="4"/>
        <w:shd w:val="clear" w:color="auto" w:fill="auto"/>
        <w:tabs>
          <w:tab w:val="left" w:pos="1786"/>
        </w:tabs>
        <w:spacing w:line="240" w:lineRule="auto"/>
        <w:ind w:firstLine="0"/>
        <w:rPr>
          <w:rFonts w:ascii="Times New Roman" w:hAnsi="Times New Roman" w:cs="Times New Roman"/>
          <w:sz w:val="24"/>
          <w:szCs w:val="24"/>
        </w:rPr>
      </w:pPr>
      <w:r w:rsidRPr="00BE2C7B">
        <w:rPr>
          <w:rFonts w:ascii="Times New Roman" w:hAnsi="Times New Roman" w:cs="Times New Roman"/>
          <w:sz w:val="24"/>
          <w:szCs w:val="24"/>
        </w:rPr>
        <w:t>РУО</w:t>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t>Регионално управление на образованието</w:t>
      </w:r>
    </w:p>
    <w:p w:rsidR="00BE2C7B" w:rsidRPr="00BE2C7B" w:rsidRDefault="00BE2C7B" w:rsidP="00BE2C7B">
      <w:pPr>
        <w:pStyle w:val="4"/>
        <w:shd w:val="clear" w:color="auto" w:fill="auto"/>
        <w:tabs>
          <w:tab w:val="left" w:pos="1786"/>
        </w:tabs>
        <w:spacing w:line="240" w:lineRule="auto"/>
        <w:ind w:left="2832" w:hanging="2832"/>
        <w:rPr>
          <w:rFonts w:ascii="Times New Roman" w:hAnsi="Times New Roman" w:cs="Times New Roman"/>
          <w:sz w:val="24"/>
          <w:szCs w:val="24"/>
        </w:rPr>
      </w:pPr>
      <w:r w:rsidRPr="00BE2C7B">
        <w:rPr>
          <w:rFonts w:ascii="Times New Roman" w:hAnsi="Times New Roman" w:cs="Times New Roman"/>
          <w:sz w:val="24"/>
          <w:szCs w:val="24"/>
        </w:rPr>
        <w:t>РЦПППО</w:t>
      </w:r>
      <w:r w:rsidRPr="00BE2C7B">
        <w:rPr>
          <w:rFonts w:ascii="Times New Roman" w:hAnsi="Times New Roman" w:cs="Times New Roman"/>
          <w:sz w:val="24"/>
          <w:szCs w:val="24"/>
        </w:rPr>
        <w:tab/>
      </w:r>
      <w:r w:rsidRPr="00BE2C7B">
        <w:rPr>
          <w:rFonts w:ascii="Times New Roman" w:hAnsi="Times New Roman" w:cs="Times New Roman"/>
          <w:sz w:val="24"/>
          <w:szCs w:val="24"/>
        </w:rPr>
        <w:tab/>
        <w:t>Регионален център за подкрепа на процеса на приобщаващото образование</w:t>
      </w:r>
    </w:p>
    <w:p w:rsidR="00BE2C7B" w:rsidRPr="00BE2C7B" w:rsidRDefault="00BE2C7B" w:rsidP="00BE2C7B">
      <w:pPr>
        <w:pStyle w:val="4"/>
        <w:shd w:val="clear" w:color="auto" w:fill="auto"/>
        <w:tabs>
          <w:tab w:val="left" w:pos="1776"/>
        </w:tabs>
        <w:spacing w:line="240" w:lineRule="auto"/>
        <w:ind w:firstLine="0"/>
        <w:rPr>
          <w:rFonts w:ascii="Times New Roman" w:hAnsi="Times New Roman" w:cs="Times New Roman"/>
          <w:sz w:val="24"/>
          <w:szCs w:val="24"/>
        </w:rPr>
      </w:pPr>
      <w:r w:rsidRPr="00BE2C7B">
        <w:rPr>
          <w:rFonts w:ascii="Times New Roman" w:hAnsi="Times New Roman" w:cs="Times New Roman"/>
          <w:sz w:val="24"/>
          <w:szCs w:val="24"/>
        </w:rPr>
        <w:t>СОП</w:t>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t>Специални образователни потребности</w:t>
      </w:r>
    </w:p>
    <w:p w:rsidR="00BE2C7B" w:rsidRPr="00BE2C7B" w:rsidRDefault="00BE2C7B" w:rsidP="00BE2C7B">
      <w:pPr>
        <w:pStyle w:val="4"/>
        <w:shd w:val="clear" w:color="auto" w:fill="auto"/>
        <w:tabs>
          <w:tab w:val="left" w:pos="1786"/>
        </w:tabs>
        <w:spacing w:line="240" w:lineRule="auto"/>
        <w:ind w:firstLine="0"/>
        <w:rPr>
          <w:rFonts w:ascii="Times New Roman" w:hAnsi="Times New Roman" w:cs="Times New Roman"/>
          <w:sz w:val="24"/>
          <w:szCs w:val="24"/>
        </w:rPr>
      </w:pPr>
      <w:r w:rsidRPr="00BE2C7B">
        <w:rPr>
          <w:rFonts w:ascii="Times New Roman" w:hAnsi="Times New Roman" w:cs="Times New Roman"/>
          <w:sz w:val="24"/>
          <w:szCs w:val="24"/>
        </w:rPr>
        <w:t>ЦОП</w:t>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t>Център за обществена подкрепа</w:t>
      </w:r>
    </w:p>
    <w:p w:rsidR="00BE2C7B" w:rsidRPr="00BE2C7B" w:rsidRDefault="00BE2C7B" w:rsidP="00BE2C7B">
      <w:pPr>
        <w:pStyle w:val="4"/>
        <w:shd w:val="clear" w:color="auto" w:fill="auto"/>
        <w:tabs>
          <w:tab w:val="left" w:pos="1786"/>
        </w:tabs>
        <w:spacing w:line="240" w:lineRule="auto"/>
        <w:ind w:firstLine="0"/>
        <w:rPr>
          <w:rFonts w:ascii="Times New Roman" w:hAnsi="Times New Roman" w:cs="Times New Roman"/>
          <w:sz w:val="24"/>
          <w:szCs w:val="24"/>
        </w:rPr>
      </w:pPr>
      <w:r w:rsidRPr="00BE2C7B">
        <w:rPr>
          <w:rFonts w:ascii="Times New Roman" w:hAnsi="Times New Roman" w:cs="Times New Roman"/>
          <w:sz w:val="24"/>
          <w:szCs w:val="24"/>
        </w:rPr>
        <w:t>ЦПЛР</w:t>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t>Център за подкрепа за личностно развитие</w:t>
      </w:r>
    </w:p>
    <w:p w:rsidR="00BE2C7B" w:rsidRPr="00BE2C7B" w:rsidRDefault="00BE2C7B" w:rsidP="00BE2C7B">
      <w:pPr>
        <w:pStyle w:val="4"/>
        <w:shd w:val="clear" w:color="auto" w:fill="auto"/>
        <w:tabs>
          <w:tab w:val="left" w:pos="1786"/>
        </w:tabs>
        <w:spacing w:line="240" w:lineRule="auto"/>
        <w:ind w:firstLine="0"/>
        <w:rPr>
          <w:rFonts w:ascii="Times New Roman" w:hAnsi="Times New Roman" w:cs="Times New Roman"/>
          <w:sz w:val="24"/>
          <w:szCs w:val="24"/>
        </w:rPr>
      </w:pPr>
      <w:r w:rsidRPr="00BE2C7B">
        <w:rPr>
          <w:rFonts w:ascii="Times New Roman" w:hAnsi="Times New Roman" w:cs="Times New Roman"/>
          <w:sz w:val="24"/>
          <w:szCs w:val="24"/>
        </w:rPr>
        <w:t>ЦСРИ</w:t>
      </w:r>
      <w:r w:rsidRPr="00BE2C7B">
        <w:rPr>
          <w:rFonts w:ascii="Times New Roman" w:hAnsi="Times New Roman" w:cs="Times New Roman"/>
          <w:sz w:val="24"/>
          <w:szCs w:val="24"/>
        </w:rPr>
        <w:tab/>
      </w:r>
      <w:r w:rsidRPr="00BE2C7B">
        <w:rPr>
          <w:rFonts w:ascii="Times New Roman" w:hAnsi="Times New Roman" w:cs="Times New Roman"/>
          <w:sz w:val="24"/>
          <w:szCs w:val="24"/>
        </w:rPr>
        <w:tab/>
      </w:r>
      <w:r w:rsidRPr="00BE2C7B">
        <w:rPr>
          <w:rFonts w:ascii="Times New Roman" w:hAnsi="Times New Roman" w:cs="Times New Roman"/>
          <w:sz w:val="24"/>
          <w:szCs w:val="24"/>
        </w:rPr>
        <w:tab/>
        <w:t>Център за социална рехабилитация и интеграция</w:t>
      </w:r>
    </w:p>
    <w:p w:rsidR="00BE2C7B" w:rsidRPr="00BE2C7B" w:rsidRDefault="00BE2C7B" w:rsidP="00BE2C7B">
      <w:pPr>
        <w:pStyle w:val="4"/>
        <w:shd w:val="clear" w:color="auto" w:fill="auto"/>
        <w:tabs>
          <w:tab w:val="left" w:pos="1776"/>
        </w:tabs>
        <w:spacing w:line="240" w:lineRule="auto"/>
        <w:ind w:left="2835" w:hanging="2835"/>
        <w:rPr>
          <w:rFonts w:ascii="Times New Roman" w:hAnsi="Times New Roman" w:cs="Times New Roman"/>
          <w:sz w:val="24"/>
          <w:szCs w:val="24"/>
        </w:rPr>
      </w:pPr>
      <w:r w:rsidRPr="00BE2C7B">
        <w:rPr>
          <w:rFonts w:ascii="Times New Roman" w:hAnsi="Times New Roman" w:cs="Times New Roman"/>
          <w:sz w:val="24"/>
          <w:szCs w:val="24"/>
        </w:rPr>
        <w:t>ЦПЛР – ОС</w:t>
      </w:r>
      <w:r w:rsidRPr="00BE2C7B">
        <w:rPr>
          <w:rFonts w:ascii="Times New Roman" w:hAnsi="Times New Roman" w:cs="Times New Roman"/>
          <w:sz w:val="24"/>
          <w:szCs w:val="24"/>
        </w:rPr>
        <w:tab/>
      </w:r>
      <w:r w:rsidRPr="00BE2C7B">
        <w:rPr>
          <w:rFonts w:ascii="Times New Roman" w:hAnsi="Times New Roman" w:cs="Times New Roman"/>
          <w:sz w:val="24"/>
          <w:szCs w:val="24"/>
        </w:rPr>
        <w:tab/>
        <w:t>Център за подкрепа за личностно развитие - Общежитие за средношколци</w:t>
      </w:r>
    </w:p>
    <w:p w:rsidR="00BE2C7B" w:rsidRPr="00BE2C7B" w:rsidRDefault="00BE2C7B" w:rsidP="00BE2C7B">
      <w:pPr>
        <w:pStyle w:val="4"/>
        <w:shd w:val="clear" w:color="auto" w:fill="auto"/>
        <w:tabs>
          <w:tab w:val="left" w:pos="2127"/>
        </w:tabs>
        <w:spacing w:line="240" w:lineRule="auto"/>
        <w:ind w:left="2832" w:hanging="2832"/>
        <w:rPr>
          <w:rFonts w:ascii="Times New Roman" w:hAnsi="Times New Roman" w:cs="Times New Roman"/>
          <w:sz w:val="24"/>
          <w:szCs w:val="24"/>
        </w:rPr>
      </w:pPr>
      <w:r w:rsidRPr="00BE2C7B">
        <w:rPr>
          <w:rFonts w:ascii="Times New Roman" w:hAnsi="Times New Roman" w:cs="Times New Roman"/>
          <w:sz w:val="24"/>
          <w:szCs w:val="24"/>
        </w:rPr>
        <w:t>ЦПЛР – ЦУТНТ</w:t>
      </w:r>
      <w:r w:rsidRPr="00BE2C7B">
        <w:rPr>
          <w:rFonts w:ascii="Times New Roman" w:hAnsi="Times New Roman" w:cs="Times New Roman"/>
          <w:sz w:val="24"/>
          <w:szCs w:val="24"/>
        </w:rPr>
        <w:tab/>
      </w:r>
      <w:r w:rsidRPr="00BE2C7B">
        <w:rPr>
          <w:rFonts w:ascii="Times New Roman" w:hAnsi="Times New Roman" w:cs="Times New Roman"/>
          <w:sz w:val="24"/>
          <w:szCs w:val="24"/>
        </w:rPr>
        <w:tab/>
        <w:t>Център за подкрепа за личностно развитие - Център за ученическо техническо и научно творчество</w:t>
      </w:r>
    </w:p>
    <w:p w:rsidR="00BE2C7B" w:rsidRPr="00BE2C7B" w:rsidRDefault="00BE2C7B" w:rsidP="00BE2C7B">
      <w:pPr>
        <w:pStyle w:val="4"/>
        <w:shd w:val="clear" w:color="auto" w:fill="auto"/>
        <w:tabs>
          <w:tab w:val="left" w:pos="2127"/>
        </w:tabs>
        <w:spacing w:line="240" w:lineRule="auto"/>
        <w:ind w:left="2832" w:hanging="2832"/>
        <w:rPr>
          <w:rFonts w:ascii="Times New Roman" w:hAnsi="Times New Roman" w:cs="Times New Roman"/>
          <w:sz w:val="24"/>
          <w:szCs w:val="24"/>
        </w:rPr>
      </w:pPr>
      <w:r w:rsidRPr="00BE2C7B">
        <w:rPr>
          <w:rFonts w:ascii="Times New Roman" w:hAnsi="Times New Roman" w:cs="Times New Roman"/>
          <w:sz w:val="24"/>
          <w:szCs w:val="24"/>
        </w:rPr>
        <w:t>ЦПЛР – УСШ</w:t>
      </w:r>
      <w:r w:rsidRPr="00BE2C7B">
        <w:rPr>
          <w:rFonts w:ascii="Times New Roman" w:hAnsi="Times New Roman" w:cs="Times New Roman"/>
          <w:sz w:val="24"/>
          <w:szCs w:val="24"/>
        </w:rPr>
        <w:tab/>
      </w:r>
      <w:r w:rsidRPr="00BE2C7B">
        <w:rPr>
          <w:rFonts w:ascii="Times New Roman" w:hAnsi="Times New Roman" w:cs="Times New Roman"/>
          <w:sz w:val="24"/>
          <w:szCs w:val="24"/>
        </w:rPr>
        <w:tab/>
        <w:t>Център за подкрепа за личностно развитие - Ученическа спортна школа</w:t>
      </w:r>
    </w:p>
    <w:p w:rsidR="00BE2C7B" w:rsidRPr="00BE2C7B" w:rsidRDefault="00BE2C7B" w:rsidP="00BE2C7B">
      <w:pPr>
        <w:rPr>
          <w:rFonts w:ascii="Times New Roman" w:hAnsi="Times New Roman" w:cs="Times New Roman"/>
        </w:rPr>
      </w:pPr>
      <w:r w:rsidRPr="00BE2C7B">
        <w:rPr>
          <w:rFonts w:ascii="Times New Roman" w:hAnsi="Times New Roman" w:cs="Times New Roman"/>
        </w:rPr>
        <w:br w:type="page"/>
      </w:r>
    </w:p>
    <w:p w:rsidR="00BE2C7B" w:rsidRPr="00BE2C7B" w:rsidRDefault="00BE2C7B" w:rsidP="00BE2C7B">
      <w:pPr>
        <w:pStyle w:val="20"/>
        <w:jc w:val="both"/>
        <w:rPr>
          <w:rFonts w:ascii="Times New Roman" w:hAnsi="Times New Roman" w:cs="Times New Roman"/>
          <w:b/>
          <w:color w:val="auto"/>
          <w:sz w:val="24"/>
          <w:szCs w:val="24"/>
          <w:u w:val="single"/>
        </w:rPr>
      </w:pPr>
      <w:bookmarkStart w:id="3" w:name="_Toc478386318"/>
      <w:bookmarkStart w:id="4" w:name="_Toc478541793"/>
      <w:r w:rsidRPr="00BE2C7B">
        <w:rPr>
          <w:rFonts w:ascii="Times New Roman" w:hAnsi="Times New Roman" w:cs="Times New Roman"/>
          <w:b/>
          <w:color w:val="auto"/>
          <w:sz w:val="24"/>
          <w:szCs w:val="24"/>
          <w:u w:val="single"/>
        </w:rPr>
        <w:lastRenderedPageBreak/>
        <w:t xml:space="preserve">1. </w:t>
      </w:r>
      <w:bookmarkStart w:id="5" w:name="bookmark1"/>
      <w:r w:rsidRPr="00BE2C7B">
        <w:rPr>
          <w:rFonts w:ascii="Times New Roman" w:hAnsi="Times New Roman" w:cs="Times New Roman"/>
          <w:b/>
          <w:color w:val="auto"/>
          <w:sz w:val="24"/>
          <w:szCs w:val="24"/>
          <w:u w:val="single"/>
        </w:rPr>
        <w:t>ВЪВЕДЕНИЕ</w:t>
      </w:r>
      <w:bookmarkEnd w:id="3"/>
      <w:bookmarkEnd w:id="4"/>
      <w:bookmarkEnd w:id="5"/>
    </w:p>
    <w:p w:rsidR="00BE2C7B" w:rsidRPr="00BE2C7B" w:rsidRDefault="00BE2C7B" w:rsidP="00BE2C7B">
      <w:pPr>
        <w:rPr>
          <w:rFonts w:ascii="Times New Roman" w:hAnsi="Times New Roman" w:cs="Times New Roman"/>
        </w:rPr>
      </w:pPr>
    </w:p>
    <w:p w:rsidR="00BE2C7B" w:rsidRPr="00BE2C7B" w:rsidRDefault="00BE2C7B" w:rsidP="00BE2C7B">
      <w:pPr>
        <w:ind w:firstLine="709"/>
        <w:jc w:val="both"/>
        <w:rPr>
          <w:rFonts w:ascii="Times New Roman" w:hAnsi="Times New Roman" w:cs="Times New Roman"/>
          <w:b/>
          <w:u w:val="single"/>
        </w:rPr>
      </w:pPr>
      <w:r w:rsidRPr="00BE2C7B">
        <w:rPr>
          <w:rStyle w:val="14"/>
          <w:rFonts w:eastAsia="Courier New"/>
          <w:b/>
          <w:sz w:val="24"/>
          <w:szCs w:val="24"/>
        </w:rPr>
        <w:t>Нормативни основания</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Общинската стратегия за личностно развитие на децата и учениците в Община Русе (Общинска стратегия) е разработена в изпълнение на разпоредбата на чл. 197, ал. 1 и ал. 2 от Закона за предучилищното и училищното образование (ЗПУО, посл. изм. и доп. ДВ. бр. 26 от 27.03.2025 г.) и чл. 5 от Наредбата за приобщаващото образование (НПрО, посл. изм. и доп. ДВ. бр. 66 от 6.08.2024 г.) и във връзка с Областната стратегия за подкрепа за личностно развитие на децата и учениците в област Русе, утвърдена от областен управител на област Русе, съгласувана с началника на Регионалното управление по образование и Областният съвет за развитие на област Русе, </w:t>
      </w:r>
      <w:proofErr w:type="gramStart"/>
      <w:r w:rsidRPr="00BE2C7B">
        <w:rPr>
          <w:rFonts w:ascii="Times New Roman" w:hAnsi="Times New Roman" w:cs="Times New Roman"/>
          <w:sz w:val="24"/>
          <w:szCs w:val="24"/>
        </w:rPr>
        <w:t>съгласно  Протокол</w:t>
      </w:r>
      <w:proofErr w:type="gramEnd"/>
      <w:r w:rsidRPr="00BE2C7B">
        <w:rPr>
          <w:rFonts w:ascii="Times New Roman" w:hAnsi="Times New Roman" w:cs="Times New Roman"/>
          <w:sz w:val="24"/>
          <w:szCs w:val="24"/>
        </w:rPr>
        <w:t xml:space="preserve"> № 1/2025 г. от неприсъствено заседание на Областен съвет за развитие на Област Русе.</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В основата на Общинската стратегия е залегнат анализът за потребностите от подкрепа за личностно развитие на децата и учениците в Община Русе по чл. 196, ал. 3 от ЗПУО, приет от Общински съвет – Русе с Решение № 543, с Протокол № 17/27.02.2025 г.</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В резултат на извършения мониторинг на дейностите на Общинската стратегия за личностно развитие на децата и учениците в Община Русе (2023-2024) се констатира, че създадените добри практики следва да бъдат използвани при разработването на двугодишна Общинска стратегия за личностното развитие на децата и учениците.</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Настоящата стратегия включва описание на предизвикателствата, въз основа на изводите в анализа, стратегическите и оперативни цели, необходимите мерки и дейности в областта на подкрепата за реализиране на поставените цели. Използвайки опита от предходния период, стратегията е създадена в процес на партньорство между заинтересованите страни в Община Русе и следва да осигури ключовите фактори и ресурси за успешен старт в осигуряването в образователните институции на обща и допълнителна подкрепа за личностно развитие.</w:t>
      </w:r>
    </w:p>
    <w:p w:rsidR="00BE2C7B" w:rsidRPr="00BE2C7B" w:rsidRDefault="00BE2C7B" w:rsidP="00BE2C7B">
      <w:pPr>
        <w:pStyle w:val="4"/>
        <w:shd w:val="clear" w:color="auto" w:fill="auto"/>
        <w:spacing w:line="240" w:lineRule="auto"/>
        <w:ind w:firstLine="709"/>
        <w:jc w:val="both"/>
        <w:rPr>
          <w:rStyle w:val="Bodytext2NotItalic"/>
          <w:rFonts w:eastAsia="Calibri"/>
          <w:i w:val="0"/>
          <w:iCs w:val="0"/>
          <w:sz w:val="24"/>
          <w:szCs w:val="24"/>
        </w:rPr>
      </w:pPr>
    </w:p>
    <w:p w:rsidR="00BE2C7B" w:rsidRPr="00BE2C7B" w:rsidRDefault="00BE2C7B" w:rsidP="00BE2C7B">
      <w:pPr>
        <w:tabs>
          <w:tab w:val="left" w:pos="0"/>
          <w:tab w:val="left" w:pos="709"/>
        </w:tabs>
        <w:jc w:val="both"/>
        <w:rPr>
          <w:rFonts w:ascii="Times New Roman" w:hAnsi="Times New Roman" w:cs="Times New Roman"/>
          <w:b/>
          <w:u w:val="single"/>
        </w:rPr>
      </w:pPr>
      <w:r w:rsidRPr="00BE2C7B">
        <w:rPr>
          <w:rStyle w:val="Bodytext2NotItalic"/>
          <w:rFonts w:eastAsia="Calibri"/>
          <w:b/>
          <w:i w:val="0"/>
          <w:sz w:val="24"/>
          <w:szCs w:val="24"/>
        </w:rPr>
        <w:tab/>
        <w:t>Общи постановки за подкрепата за личностно развитие в светлината на ЗПУО и НПрО.</w:t>
      </w:r>
    </w:p>
    <w:p w:rsidR="00BE2C7B" w:rsidRPr="00BE2C7B" w:rsidRDefault="00BE2C7B" w:rsidP="00BE2C7B">
      <w:pPr>
        <w:pStyle w:val="4"/>
        <w:spacing w:line="240" w:lineRule="auto"/>
        <w:ind w:firstLine="709"/>
        <w:jc w:val="both"/>
        <w:rPr>
          <w:rFonts w:ascii="Times New Roman" w:hAnsi="Times New Roman" w:cs="Times New Roman"/>
          <w:sz w:val="24"/>
          <w:szCs w:val="24"/>
        </w:rPr>
      </w:pPr>
      <w:bookmarkStart w:id="6" w:name="_Toc478386319"/>
      <w:bookmarkStart w:id="7" w:name="_Toc478541794"/>
      <w:r w:rsidRPr="00BE2C7B">
        <w:rPr>
          <w:rFonts w:ascii="Times New Roman" w:hAnsi="Times New Roman" w:cs="Times New Roman"/>
          <w:sz w:val="24"/>
          <w:szCs w:val="24"/>
        </w:rPr>
        <w:t>Съгласно чл. 174, ал. 1 от ЗПУО, институциите в системата на предучилищното и училищното образование осигуряват подкрепа за личностно развитие на децата и учениците съвместно с държавните и местните органи и структури и доставчиците на социални услуги.</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Образователните институции предоставят подкрепа за личностно развитие на всички деца и ученици, която осигурява подходяща физическа, психологическа и социална среда за развитие на способностите и уменията им. Подкрепата за личностно развитие се прилага в съответствие с индивидуалните образователни потребности на децата и учениците (чл.176, ал. 1, ал. 2 от ЗПУО и чл. 4, ал. 1 и ал. 2 от НПрО).</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Подкрепата за личностно развитие е обща и допълнителна (чл. 177, ал. 1 от ЗПУО). Общата и допълнителната подкрепа за личностно развитие се предоставя в детските градини, училищата и в центровете за подкрепа за личностно развитие (ЦПЛР), а в случаите по чл. 111, ал. 1, т. 1 от ЗПУО – домашни или стационарни условия в лечебно заведение. Съгласно чл. 143, ал. 1 от НПрО със заповед на началника на РУО – Русе в началото на всяка учебна година се определят училища, които при необходимост могат да осигурят болнични учители.</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За организиране и координиране на процеса на осигуряване на обща и допълнителна </w:t>
      </w:r>
      <w:r w:rsidRPr="00BE2C7B">
        <w:rPr>
          <w:rFonts w:ascii="Times New Roman" w:hAnsi="Times New Roman" w:cs="Times New Roman"/>
          <w:sz w:val="24"/>
          <w:szCs w:val="24"/>
        </w:rPr>
        <w:lastRenderedPageBreak/>
        <w:t>подкрепа за личностно развитие на децата и учениците в детската градина и училището в началото на всяка учебна година със заповед на директора се определя координатор, който координира работата на екипите за подкрепа за личностно развитие (ЕПЛР) и дейностите с педагогическите специалисти и с родителите във връзка с подкрепата за личностно развитие на децата и учениците (чл. 7 от НПрО).</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Общата подкрепа за личностно развитие е насочена към всички деца и ученици, гарантира участието и изявата им в образователния процес. Определена е в чл. 178, ал. 1 от ЗПУО и глава втора „Условия и ред за осигуряване на обща подкрепа за личностно развитие на децата и </w:t>
      </w:r>
      <w:proofErr w:type="gramStart"/>
      <w:r w:rsidRPr="00BE2C7B">
        <w:rPr>
          <w:rFonts w:ascii="Times New Roman" w:hAnsi="Times New Roman" w:cs="Times New Roman"/>
          <w:sz w:val="24"/>
          <w:szCs w:val="24"/>
        </w:rPr>
        <w:t>учениците“ в</w:t>
      </w:r>
      <w:proofErr w:type="gramEnd"/>
      <w:r w:rsidRPr="00BE2C7B">
        <w:rPr>
          <w:rFonts w:ascii="Times New Roman" w:hAnsi="Times New Roman" w:cs="Times New Roman"/>
          <w:sz w:val="24"/>
          <w:szCs w:val="24"/>
        </w:rPr>
        <w:t xml:space="preserve"> НПрО и включва:</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екипна работа между учителите и другите педагогически специалисти;</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допълнително обучение по учебни предмети;</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допълнителни модули за деца, които не владеят български език;</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допълнителни консултации по учебни предмети;</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консултации по учебни предмети;</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кариерно ориентиране на ученици;</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занимания по интереси;</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библиотечно-информационно обслужване;</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грижа за здравето;</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осигуряване на общежитие;</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поощряване с морални и материални награди;</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дейности по превенция на насилието и преодоляване на проблемното поведение;</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ранно оценяване на потребностите и превенция на обучителните затруднения;</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логопедична работа.</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Допълнителната подкрепа за личностно развитие се предоставя на деца и ученици със специални образователни потребности (СОП), в риск, с изявени дарби и с хронични заболявания (чл. 187, ал. 2 от ЗПУО) и включва:</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работа с дете или ученик по конкретен случай;</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психо-социална рехабилитация, рехабилитация на слуха и говора, зрителна рехабилитация, рехабилитация на комуникативните нарушения и при физически увреждания;</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осигуряване на достъпна архитектурна среда, обща и специализирана подкрепяща среда, технически средства, специализирано оборудване, дидактически материали, методики и специалисти;</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предоставяне на обучение по специалните учебни предмети за учениците със сензорни увреждания;</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 - ресурсно подпомагане.</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Съгласно чл. 188 от ЗПУО и чл. 70 от НПрО допълнителната подкрепа за личностно развитие се предоставя въз основа на извършена оценка на индивидуалните потребности на децата и учениците. В началото на всяка учебна година със заповед на директора се създава екип за подкрепа за личностно развитие (ЕПЛР) за определено дете или ученик. Функциите на ЕПЛР са определени в чл. 189, т. 1-4 от ЗПУО и чл. 129, ал. 2, т. 1-10 от НПрО.</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Според вида си допълнителната подкрепа е краткосрочна и дългосрочна. Краткосрочната подкрепа обхваща периода от минимум една учебна година до максимум края на съответния етап от степента на образование. Дългосрочната подкрепа се предоставя за повече от един етап от степента на образование, повече от една степен на образование или е за целия период на обучение на детето/ученика.</w:t>
      </w:r>
    </w:p>
    <w:p w:rsidR="00BE2C7B" w:rsidRPr="00BE2C7B" w:rsidRDefault="00BE2C7B" w:rsidP="00BE2C7B">
      <w:pPr>
        <w:pStyle w:val="4"/>
        <w:spacing w:line="240" w:lineRule="auto"/>
        <w:ind w:firstLine="709"/>
        <w:jc w:val="both"/>
        <w:rPr>
          <w:rFonts w:ascii="Times New Roman" w:eastAsia="Calibri" w:hAnsi="Times New Roman" w:cs="Times New Roman"/>
          <w:sz w:val="24"/>
          <w:szCs w:val="24"/>
        </w:rPr>
      </w:pPr>
      <w:r w:rsidRPr="00BE2C7B">
        <w:rPr>
          <w:rFonts w:ascii="Times New Roman" w:hAnsi="Times New Roman" w:cs="Times New Roman"/>
          <w:sz w:val="24"/>
          <w:szCs w:val="24"/>
        </w:rPr>
        <w:t xml:space="preserve">Качественото образование предполага непрекъснато надграждане на знания и умения </w:t>
      </w:r>
      <w:r w:rsidRPr="00BE2C7B">
        <w:rPr>
          <w:rFonts w:ascii="Times New Roman" w:hAnsi="Times New Roman" w:cs="Times New Roman"/>
          <w:sz w:val="24"/>
          <w:szCs w:val="24"/>
        </w:rPr>
        <w:lastRenderedPageBreak/>
        <w:t xml:space="preserve">с оглед максимално развитие на потенциала на всяко дете и възможност за пълноценна социална реализация. Образованието трябва да позволи да се развие заложения </w:t>
      </w:r>
      <w:proofErr w:type="gramStart"/>
      <w:r w:rsidRPr="00BE2C7B">
        <w:rPr>
          <w:rFonts w:ascii="Times New Roman" w:hAnsi="Times New Roman" w:cs="Times New Roman"/>
          <w:sz w:val="24"/>
          <w:szCs w:val="24"/>
        </w:rPr>
        <w:t>потенциал  у</w:t>
      </w:r>
      <w:proofErr w:type="gramEnd"/>
      <w:r w:rsidRPr="00BE2C7B">
        <w:rPr>
          <w:rFonts w:ascii="Times New Roman" w:hAnsi="Times New Roman" w:cs="Times New Roman"/>
          <w:sz w:val="24"/>
          <w:szCs w:val="24"/>
        </w:rPr>
        <w:t xml:space="preserve"> всяко дете. То трябва да насърчава проявлението и максималното развитие на способностите на детето, както в процеса на обучение, така и в процеса на възпитание.</w:t>
      </w:r>
    </w:p>
    <w:p w:rsidR="00BE2C7B" w:rsidRPr="00BE2C7B" w:rsidRDefault="00BE2C7B" w:rsidP="00BE2C7B">
      <w:pPr>
        <w:ind w:firstLine="708"/>
        <w:jc w:val="both"/>
        <w:rPr>
          <w:rStyle w:val="Heading10"/>
          <w:rFonts w:eastAsia="Calibri"/>
          <w:b/>
          <w:color w:val="auto"/>
          <w:sz w:val="24"/>
          <w:szCs w:val="24"/>
        </w:rPr>
      </w:pPr>
    </w:p>
    <w:p w:rsidR="00BE2C7B" w:rsidRPr="00BE2C7B" w:rsidRDefault="00BE2C7B" w:rsidP="00BE2C7B">
      <w:pPr>
        <w:pStyle w:val="20"/>
        <w:jc w:val="both"/>
        <w:rPr>
          <w:rFonts w:ascii="Times New Roman" w:hAnsi="Times New Roman" w:cs="Times New Roman"/>
          <w:b/>
          <w:color w:val="auto"/>
          <w:sz w:val="24"/>
          <w:szCs w:val="24"/>
          <w:u w:val="single"/>
        </w:rPr>
      </w:pPr>
      <w:r w:rsidRPr="00BE2C7B">
        <w:rPr>
          <w:rStyle w:val="Heading10"/>
          <w:rFonts w:eastAsiaTheme="majorEastAsia"/>
          <w:b/>
          <w:color w:val="auto"/>
          <w:sz w:val="24"/>
          <w:szCs w:val="24"/>
        </w:rPr>
        <w:t>2.</w:t>
      </w:r>
      <w:bookmarkStart w:id="8" w:name="bookmark2"/>
      <w:r w:rsidRPr="00BE2C7B">
        <w:rPr>
          <w:rStyle w:val="Heading10"/>
          <w:rFonts w:eastAsiaTheme="majorEastAsia"/>
          <w:b/>
          <w:color w:val="auto"/>
          <w:sz w:val="24"/>
          <w:szCs w:val="24"/>
        </w:rPr>
        <w:t xml:space="preserve"> </w:t>
      </w:r>
      <w:r w:rsidRPr="00BE2C7B">
        <w:rPr>
          <w:rFonts w:ascii="Times New Roman" w:hAnsi="Times New Roman" w:cs="Times New Roman"/>
          <w:b/>
          <w:color w:val="auto"/>
          <w:sz w:val="24"/>
          <w:szCs w:val="24"/>
          <w:u w:val="single"/>
        </w:rPr>
        <w:t>АНАЛИЗ НА СЪСТОЯНИЕТО И ГОТОВНОСТТА НА ОБЩИНА РУСЕ И НА ОБРАЗОВАТЕЛНИТЕ ИНСТИТУЦИИ ЗА ОСИГУРЯВАНЕ НА ПОДКРЕПА ЗА ЛИЧНОСТНО РАЗВИТИЕ</w:t>
      </w:r>
      <w:bookmarkEnd w:id="6"/>
      <w:bookmarkEnd w:id="7"/>
      <w:bookmarkEnd w:id="8"/>
    </w:p>
    <w:p w:rsidR="00BE2C7B" w:rsidRPr="00BE2C7B" w:rsidRDefault="00BE2C7B" w:rsidP="00BE2C7B">
      <w:pPr>
        <w:keepNext/>
        <w:keepLines/>
        <w:tabs>
          <w:tab w:val="left" w:pos="0"/>
        </w:tabs>
        <w:ind w:firstLine="709"/>
        <w:rPr>
          <w:rFonts w:ascii="Times New Roman" w:hAnsi="Times New Roman" w:cs="Times New Roman"/>
          <w:b/>
        </w:rPr>
      </w:pP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Анализът включва актуална информация за детските градини, училищата и центровете за подкрепа на личностното развитие, функциониращи на територията на общината, както и организираните към момента дейности, подкрепящи обучението и възпитанието на децата и учениците, дейности за развитие на техните интереси и способности в областта на науките, технологиите, изкуството и спорта, ресурсно подпомагане на деца и ученици със специални образователни потребности, педагогическа и психологическа подкрепа и др.; ресурсната обезпеченост на системата на предучилищното и училищното образование в област Русе; материалната среда и условията за личностно развитие; финансовата обезпеченост на системата на предучилищното и училищното образование за осигуряване на подкрепа за личностно развитие на децата и учениците в общината.</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Общата подкрепа за личностно развитие е насочена към развиване на потенциала на всяко дете или ученик в детската градина или в училището. </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Допълнителната подкрепа за личностно развитие се предоставя на деца и ученици със специални образователни потребности, в риск, с изявени дарби, с хронични заболявания.</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В анализа са разгледани ключовите фактори и елементи от предоставянето на обща и допълнителна подкрепа за личностно развитие на децата и учениците и изводите за основната насока за бъдещи действия, които следват от силните и слаби страни на настоящата ситуация.</w:t>
      </w:r>
      <w:bookmarkStart w:id="9" w:name="bookmark3"/>
      <w:bookmarkStart w:id="10" w:name="_Toc478386320"/>
      <w:bookmarkStart w:id="11" w:name="_Toc478386609"/>
      <w:bookmarkStart w:id="12" w:name="_Toc478541795"/>
    </w:p>
    <w:p w:rsidR="00BE2C7B" w:rsidRPr="00BE2C7B" w:rsidRDefault="00BE2C7B" w:rsidP="00BE2C7B">
      <w:pPr>
        <w:keepNext/>
        <w:keepLines/>
        <w:tabs>
          <w:tab w:val="left" w:pos="-142"/>
          <w:tab w:val="left" w:pos="9729"/>
        </w:tabs>
        <w:ind w:firstLine="547"/>
        <w:rPr>
          <w:rStyle w:val="Heading10"/>
          <w:rFonts w:eastAsia="Calibri"/>
          <w:color w:val="auto"/>
          <w:sz w:val="24"/>
          <w:szCs w:val="24"/>
        </w:rPr>
      </w:pPr>
    </w:p>
    <w:p w:rsidR="00BE2C7B" w:rsidRPr="00BE2C7B" w:rsidRDefault="00BE2C7B" w:rsidP="00BE2C7B">
      <w:pPr>
        <w:ind w:firstLine="709"/>
        <w:jc w:val="both"/>
        <w:rPr>
          <w:rFonts w:ascii="Times New Roman" w:eastAsia="Calibri" w:hAnsi="Times New Roman" w:cs="Times New Roman"/>
          <w:b/>
          <w:u w:val="single"/>
        </w:rPr>
      </w:pPr>
      <w:r w:rsidRPr="00BE2C7B">
        <w:rPr>
          <w:rFonts w:ascii="Times New Roman" w:eastAsia="Calibri" w:hAnsi="Times New Roman" w:cs="Times New Roman"/>
          <w:b/>
          <w:u w:val="single"/>
        </w:rPr>
        <w:t>Деца и ученици с изявени дарби:</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Според Допълнителните разпоредби в ЗПУО, съгласно §1, т. 7: „Дете или ученик с изявени </w:t>
      </w:r>
      <w:proofErr w:type="gramStart"/>
      <w:r w:rsidRPr="00BE2C7B">
        <w:rPr>
          <w:rFonts w:ascii="Times New Roman" w:hAnsi="Times New Roman" w:cs="Times New Roman"/>
          <w:sz w:val="24"/>
          <w:szCs w:val="24"/>
        </w:rPr>
        <w:t>дарби“ е</w:t>
      </w:r>
      <w:proofErr w:type="gramEnd"/>
      <w:r w:rsidRPr="00BE2C7B">
        <w:rPr>
          <w:rFonts w:ascii="Times New Roman" w:hAnsi="Times New Roman" w:cs="Times New Roman"/>
          <w:sz w:val="24"/>
          <w:szCs w:val="24"/>
        </w:rPr>
        <w:t xml:space="preserve"> дете или ученик с трайни способности и постижения в областта на науката, изкуството или спорта, надвишаващи постиженията на неговите връстници.</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Ежегодно от Общински съвет – Русе се приема Общинска програма за закрила на деца с изявени дарби, която включва мерките от програмата по чл. 11, ал. 1 от Наредбата за условията и реда за осъществяване на закрила на деца с изявени дарби, приета с ПМС № 298 от 17.12.2003 г. и мерки, предложени от училища и други юридически лица, осъществяващи дейности на територията на общината. Броят на децата, предложени за еднократно финансово подпомагане и за стипендии е съобразен с практиката през последните години и с анализа от представянето на децата на различните национални и международни конкурси, олимпиади и състезания в областта на изкуството, науката и спорта. Мерките за закрила на деца с изявени дарби, извън мерките по програмата по чл. 11, ал. 1, се финансират от собствени приходи по ред, определен от общинския съвет. Програмата предвижда насърчаване на творческите, научните и спортните заложби и потребности на деца с изявени </w:t>
      </w:r>
      <w:r w:rsidRPr="00BE2C7B">
        <w:rPr>
          <w:rFonts w:ascii="Times New Roman" w:hAnsi="Times New Roman" w:cs="Times New Roman"/>
          <w:sz w:val="24"/>
          <w:szCs w:val="24"/>
        </w:rPr>
        <w:lastRenderedPageBreak/>
        <w:t>дарби в областта на изкуството и науката, класирани на първо, второ или трето място на конкурс, олимпиада или състезание на национално или международно равнище, а в областта на спорта – на първо, второ и трето място на олимпийски игри, световно първенство, европейско първенство, балканско първенство или на първо място на финали на държавно индивидуално първенство чрез еднократно финансово подпомагане и чрез стипендии. Нейното ефективно и последователно прилагане е част от грижата за развитието на духовния, творческия и физическия потенциал на младите хора в България. Подбраните конкурси, олимпиади и състезания се провеждат през конкретната година и са с доказани високи критерии при излъчване на победителите, мотивират децата за високи творчески, научни и спортни постижения. Този списък се прецизира от експертно-консултативни комисии в областта на науката, изкуството и спорта.</w:t>
      </w:r>
    </w:p>
    <w:p w:rsidR="00BE2C7B" w:rsidRPr="00BE2C7B" w:rsidRDefault="00BE2C7B" w:rsidP="00BE2C7B">
      <w:pPr>
        <w:autoSpaceDE w:val="0"/>
        <w:autoSpaceDN w:val="0"/>
        <w:adjustRightInd w:val="0"/>
        <w:ind w:firstLine="708"/>
        <w:jc w:val="both"/>
        <w:rPr>
          <w:rFonts w:ascii="Times New Roman" w:hAnsi="Times New Roman" w:cs="Times New Roman"/>
        </w:rPr>
      </w:pPr>
      <w:r w:rsidRPr="00BE2C7B">
        <w:rPr>
          <w:rFonts w:ascii="Times New Roman" w:hAnsi="Times New Roman" w:cs="Times New Roman"/>
        </w:rPr>
        <w:t>Работата с децата с изявени дарби в свободното им време се осъществява в Центровете за подкрепа за личностно развитие на децата и учениците, в клубове, кръжоци и школи в училища, спортни клубове, читалища и др.</w:t>
      </w:r>
    </w:p>
    <w:p w:rsidR="00BE2C7B" w:rsidRPr="00BE2C7B" w:rsidRDefault="00BE2C7B" w:rsidP="00BE2C7B">
      <w:pPr>
        <w:autoSpaceDE w:val="0"/>
        <w:autoSpaceDN w:val="0"/>
        <w:adjustRightInd w:val="0"/>
        <w:ind w:firstLine="708"/>
        <w:jc w:val="both"/>
        <w:rPr>
          <w:rFonts w:ascii="Times New Roman" w:hAnsi="Times New Roman" w:cs="Times New Roman"/>
        </w:rPr>
      </w:pPr>
    </w:p>
    <w:p w:rsidR="00BE2C7B" w:rsidRPr="00BE2C7B" w:rsidRDefault="00BE2C7B" w:rsidP="00BE2C7B">
      <w:pPr>
        <w:ind w:firstLine="709"/>
        <w:jc w:val="both"/>
        <w:rPr>
          <w:rFonts w:ascii="Times New Roman" w:hAnsi="Times New Roman" w:cs="Times New Roman"/>
          <w:b/>
          <w:u w:val="single"/>
        </w:rPr>
      </w:pPr>
      <w:r w:rsidRPr="00BE2C7B">
        <w:rPr>
          <w:rFonts w:ascii="Times New Roman" w:hAnsi="Times New Roman" w:cs="Times New Roman"/>
          <w:b/>
          <w:u w:val="single"/>
        </w:rPr>
        <w:t>Деца в риск:</w:t>
      </w:r>
    </w:p>
    <w:p w:rsidR="00BE2C7B" w:rsidRPr="00BE2C7B" w:rsidRDefault="00BE2C7B" w:rsidP="00BE2C7B">
      <w:pPr>
        <w:autoSpaceDE w:val="0"/>
        <w:autoSpaceDN w:val="0"/>
        <w:adjustRightInd w:val="0"/>
        <w:ind w:firstLine="709"/>
        <w:jc w:val="both"/>
        <w:rPr>
          <w:rFonts w:ascii="Times New Roman" w:hAnsi="Times New Roman" w:cs="Times New Roman"/>
        </w:rPr>
      </w:pPr>
      <w:r w:rsidRPr="00BE2C7B">
        <w:rPr>
          <w:rFonts w:ascii="Times New Roman" w:hAnsi="Times New Roman" w:cs="Times New Roman"/>
        </w:rPr>
        <w:t xml:space="preserve">Съгласно §1, т. 6 от Допълнителните разпоредби на ЗПУО и §1, т. 11 в Допълнителни разпоредби на Закона за закрила на детето „Дете или ученик в </w:t>
      </w:r>
      <w:proofErr w:type="gramStart"/>
      <w:r w:rsidRPr="00BE2C7B">
        <w:rPr>
          <w:rFonts w:ascii="Times New Roman" w:hAnsi="Times New Roman" w:cs="Times New Roman"/>
        </w:rPr>
        <w:t>риск“ е</w:t>
      </w:r>
      <w:proofErr w:type="gramEnd"/>
      <w:r w:rsidRPr="00BE2C7B">
        <w:rPr>
          <w:rFonts w:ascii="Times New Roman" w:hAnsi="Times New Roman" w:cs="Times New Roman"/>
        </w:rPr>
        <w:t xml:space="preserve"> дете или ученик:</w:t>
      </w:r>
    </w:p>
    <w:p w:rsidR="00BE2C7B" w:rsidRPr="00BE2C7B" w:rsidRDefault="00BE2C7B" w:rsidP="00BE2C7B">
      <w:pPr>
        <w:pStyle w:val="a3"/>
        <w:numPr>
          <w:ilvl w:val="0"/>
          <w:numId w:val="6"/>
        </w:numPr>
        <w:autoSpaceDE w:val="0"/>
        <w:autoSpaceDN w:val="0"/>
        <w:adjustRightInd w:val="0"/>
        <w:spacing w:after="0" w:line="240" w:lineRule="auto"/>
        <w:ind w:left="0" w:firstLine="993"/>
        <w:jc w:val="both"/>
        <w:rPr>
          <w:rFonts w:ascii="Times New Roman" w:hAnsi="Times New Roman" w:cs="Times New Roman"/>
        </w:rPr>
      </w:pPr>
      <w:r w:rsidRPr="00BE2C7B">
        <w:rPr>
          <w:rFonts w:ascii="Times New Roman" w:hAnsi="Times New Roman" w:cs="Times New Roman"/>
        </w:rPr>
        <w:t xml:space="preserve">без родителска грижа или чиито родители са починали, неизвестни, лишени са от родителски права или родителските им права са ограничени, или детето е останало без тяхната грижа; </w:t>
      </w:r>
    </w:p>
    <w:p w:rsidR="00BE2C7B" w:rsidRPr="00BE2C7B" w:rsidRDefault="00BE2C7B" w:rsidP="00BE2C7B">
      <w:pPr>
        <w:widowControl w:val="0"/>
        <w:numPr>
          <w:ilvl w:val="0"/>
          <w:numId w:val="6"/>
        </w:numPr>
        <w:spacing w:after="0" w:line="240" w:lineRule="auto"/>
        <w:ind w:left="0" w:firstLine="993"/>
        <w:jc w:val="both"/>
        <w:rPr>
          <w:rFonts w:ascii="Times New Roman" w:hAnsi="Times New Roman" w:cs="Times New Roman"/>
        </w:rPr>
      </w:pPr>
      <w:r w:rsidRPr="00BE2C7B">
        <w:rPr>
          <w:rFonts w:ascii="Times New Roman" w:hAnsi="Times New Roman" w:cs="Times New Roman"/>
        </w:rPr>
        <w:t xml:space="preserve">жертва на злоупотреба, насилие, експлоатация или всякакво друго нехуманно или унизително отношение или наказание в или извън семейството му; </w:t>
      </w:r>
    </w:p>
    <w:p w:rsidR="00BE2C7B" w:rsidRPr="00BE2C7B" w:rsidRDefault="00BE2C7B" w:rsidP="00BE2C7B">
      <w:pPr>
        <w:widowControl w:val="0"/>
        <w:numPr>
          <w:ilvl w:val="0"/>
          <w:numId w:val="6"/>
        </w:numPr>
        <w:spacing w:after="0" w:line="240" w:lineRule="auto"/>
        <w:ind w:left="0" w:firstLine="993"/>
        <w:jc w:val="both"/>
        <w:rPr>
          <w:rFonts w:ascii="Times New Roman" w:hAnsi="Times New Roman" w:cs="Times New Roman"/>
        </w:rPr>
      </w:pPr>
      <w:r w:rsidRPr="00BE2C7B">
        <w:rPr>
          <w:rFonts w:ascii="Times New Roman" w:hAnsi="Times New Roman" w:cs="Times New Roman"/>
        </w:rPr>
        <w:t>в опасност от увреждане на неговото физическо, психическо, нравствено, морално, интелектуално и социално развитие;</w:t>
      </w:r>
    </w:p>
    <w:p w:rsidR="00BE2C7B" w:rsidRPr="00BE2C7B" w:rsidRDefault="00BE2C7B" w:rsidP="00BE2C7B">
      <w:pPr>
        <w:widowControl w:val="0"/>
        <w:numPr>
          <w:ilvl w:val="0"/>
          <w:numId w:val="6"/>
        </w:numPr>
        <w:spacing w:after="0" w:line="240" w:lineRule="auto"/>
        <w:ind w:left="0" w:firstLine="993"/>
        <w:jc w:val="both"/>
        <w:rPr>
          <w:rFonts w:ascii="Times New Roman" w:hAnsi="Times New Roman" w:cs="Times New Roman"/>
        </w:rPr>
      </w:pPr>
      <w:r w:rsidRPr="00BE2C7B">
        <w:rPr>
          <w:rFonts w:ascii="Times New Roman" w:hAnsi="Times New Roman" w:cs="Times New Roman"/>
        </w:rPr>
        <w:t>за което съществува риск от отпадане от училище или което е отпаднало от училище.</w:t>
      </w:r>
    </w:p>
    <w:p w:rsidR="00BE2C7B" w:rsidRPr="00BE2C7B" w:rsidRDefault="00BE2C7B" w:rsidP="00BE2C7B">
      <w:pPr>
        <w:ind w:firstLine="709"/>
        <w:jc w:val="both"/>
        <w:rPr>
          <w:rFonts w:ascii="Times New Roman" w:hAnsi="Times New Roman" w:cs="Times New Roman"/>
        </w:rPr>
      </w:pPr>
      <w:r w:rsidRPr="00BE2C7B">
        <w:rPr>
          <w:rFonts w:ascii="Times New Roman" w:hAnsi="Times New Roman" w:cs="Times New Roman"/>
        </w:rPr>
        <w:t>С оглед подкрепата за деца в риск и техните семейства, в т.ч. и с цел превенция, от важно значение е междуинституционалното сътрудничество и добра съвместна работа на експертите от имащите отношение организациите и институциите.</w:t>
      </w:r>
    </w:p>
    <w:p w:rsidR="00BE2C7B" w:rsidRPr="00BE2C7B" w:rsidRDefault="00BE2C7B" w:rsidP="00BE2C7B">
      <w:pPr>
        <w:ind w:firstLine="851"/>
        <w:jc w:val="both"/>
        <w:rPr>
          <w:rFonts w:ascii="Times New Roman" w:hAnsi="Times New Roman" w:cs="Times New Roman"/>
          <w:b/>
          <w:u w:val="single"/>
        </w:rPr>
      </w:pPr>
      <w:r w:rsidRPr="00BE2C7B">
        <w:rPr>
          <w:rFonts w:ascii="Times New Roman" w:hAnsi="Times New Roman" w:cs="Times New Roman"/>
          <w:b/>
          <w:u w:val="single"/>
        </w:rPr>
        <w:t>Деца и ученици със СОП:</w:t>
      </w:r>
    </w:p>
    <w:p w:rsidR="00BE2C7B" w:rsidRPr="00BE2C7B" w:rsidRDefault="00BE2C7B" w:rsidP="00BE2C7B">
      <w:pPr>
        <w:autoSpaceDE w:val="0"/>
        <w:autoSpaceDN w:val="0"/>
        <w:adjustRightInd w:val="0"/>
        <w:ind w:firstLine="709"/>
        <w:jc w:val="both"/>
        <w:rPr>
          <w:rFonts w:ascii="Times New Roman" w:hAnsi="Times New Roman" w:cs="Times New Roman"/>
        </w:rPr>
      </w:pPr>
      <w:r w:rsidRPr="00BE2C7B">
        <w:rPr>
          <w:rFonts w:ascii="Times New Roman" w:hAnsi="Times New Roman" w:cs="Times New Roman"/>
        </w:rPr>
        <w:t xml:space="preserve">Понятието специални образователни потребности (СОП) е определено в §1, т. 34 от Допълнителните разпоредби на ЗПУО. „Специални образователни </w:t>
      </w:r>
      <w:proofErr w:type="gramStart"/>
      <w:r w:rsidRPr="00BE2C7B">
        <w:rPr>
          <w:rFonts w:ascii="Times New Roman" w:hAnsi="Times New Roman" w:cs="Times New Roman"/>
        </w:rPr>
        <w:t>потребности“ на</w:t>
      </w:r>
      <w:proofErr w:type="gramEnd"/>
      <w:r w:rsidRPr="00BE2C7B">
        <w:rPr>
          <w:rFonts w:ascii="Times New Roman" w:hAnsi="Times New Roman" w:cs="Times New Roman"/>
        </w:rPr>
        <w:t xml:space="preserve"> дете и ученик са образователните потребности, които може да възникнат при сензорни увреждания, физически увреждания, множество увреждания, интелектуални затруднения, езиково-говорни нарушения, специфични нарушения на способността за учене, разстройства от аутистичния спектър, емоционални и поведенчески разстройства.</w:t>
      </w:r>
    </w:p>
    <w:p w:rsidR="00BE2C7B" w:rsidRPr="00BE2C7B" w:rsidRDefault="00BE2C7B" w:rsidP="00BE2C7B">
      <w:pPr>
        <w:ind w:firstLine="708"/>
        <w:jc w:val="both"/>
        <w:rPr>
          <w:rFonts w:ascii="Times New Roman" w:hAnsi="Times New Roman" w:cs="Times New Roman"/>
          <w:b/>
        </w:rPr>
      </w:pPr>
    </w:p>
    <w:p w:rsidR="00BE2C7B" w:rsidRPr="00BE2C7B" w:rsidRDefault="00BE2C7B" w:rsidP="00BE2C7B">
      <w:pPr>
        <w:ind w:firstLine="708"/>
        <w:jc w:val="both"/>
        <w:rPr>
          <w:rFonts w:ascii="Times New Roman" w:hAnsi="Times New Roman" w:cs="Times New Roman"/>
          <w:b/>
          <w:u w:val="single"/>
        </w:rPr>
      </w:pPr>
      <w:r w:rsidRPr="00BE2C7B">
        <w:rPr>
          <w:rFonts w:ascii="Times New Roman" w:hAnsi="Times New Roman" w:cs="Times New Roman"/>
          <w:b/>
          <w:u w:val="single"/>
        </w:rPr>
        <w:t>Ученик с хронични заболявания:</w:t>
      </w:r>
    </w:p>
    <w:p w:rsidR="00BE2C7B" w:rsidRPr="00BE2C7B" w:rsidRDefault="00BE2C7B" w:rsidP="00BE2C7B">
      <w:pPr>
        <w:autoSpaceDE w:val="0"/>
        <w:autoSpaceDN w:val="0"/>
        <w:adjustRightInd w:val="0"/>
        <w:ind w:firstLine="709"/>
        <w:jc w:val="both"/>
        <w:rPr>
          <w:rFonts w:ascii="Times New Roman" w:hAnsi="Times New Roman" w:cs="Times New Roman"/>
        </w:rPr>
      </w:pPr>
      <w:r w:rsidRPr="00BE2C7B">
        <w:rPr>
          <w:rFonts w:ascii="Times New Roman" w:hAnsi="Times New Roman" w:cs="Times New Roman"/>
        </w:rPr>
        <w:t xml:space="preserve">„Ученик с хронични </w:t>
      </w:r>
      <w:proofErr w:type="gramStart"/>
      <w:r w:rsidRPr="00BE2C7B">
        <w:rPr>
          <w:rFonts w:ascii="Times New Roman" w:hAnsi="Times New Roman" w:cs="Times New Roman"/>
        </w:rPr>
        <w:t>заболявания“ е</w:t>
      </w:r>
      <w:proofErr w:type="gramEnd"/>
      <w:r w:rsidRPr="00BE2C7B">
        <w:rPr>
          <w:rFonts w:ascii="Times New Roman" w:hAnsi="Times New Roman" w:cs="Times New Roman"/>
        </w:rPr>
        <w:t xml:space="preserve"> ученик със среднотежки, компенсирани и реконвалесцентни форми на съответното хронично заболяване съгласно §1, т. 36 от Допълнителните разпоредби на ЗПУО.</w:t>
      </w:r>
    </w:p>
    <w:p w:rsidR="00BE2C7B" w:rsidRPr="00BE2C7B" w:rsidRDefault="00BE2C7B" w:rsidP="00BE2C7B">
      <w:pPr>
        <w:autoSpaceDE w:val="0"/>
        <w:autoSpaceDN w:val="0"/>
        <w:adjustRightInd w:val="0"/>
        <w:ind w:firstLine="709"/>
        <w:rPr>
          <w:rFonts w:ascii="Times New Roman" w:hAnsi="Times New Roman" w:cs="Times New Roman"/>
        </w:rPr>
      </w:pPr>
    </w:p>
    <w:p w:rsidR="00BE2C7B" w:rsidRPr="00BE2C7B" w:rsidRDefault="00BE2C7B" w:rsidP="00BE2C7B">
      <w:pPr>
        <w:ind w:firstLine="851"/>
        <w:jc w:val="both"/>
        <w:rPr>
          <w:rFonts w:ascii="Times New Roman" w:hAnsi="Times New Roman" w:cs="Times New Roman"/>
          <w:highlight w:val="yellow"/>
          <w:u w:val="single"/>
        </w:rPr>
      </w:pPr>
      <w:r w:rsidRPr="00BE2C7B">
        <w:rPr>
          <w:rFonts w:ascii="Times New Roman" w:hAnsi="Times New Roman" w:cs="Times New Roman"/>
          <w:b/>
          <w:u w:val="single"/>
        </w:rPr>
        <w:lastRenderedPageBreak/>
        <w:t>Състояние на общинската мрежа от образователни институции</w:t>
      </w:r>
      <w:r w:rsidRPr="00BE2C7B">
        <w:rPr>
          <w:rFonts w:ascii="Times New Roman" w:hAnsi="Times New Roman" w:cs="Times New Roman"/>
          <w:b/>
        </w:rPr>
        <w:t xml:space="preserve"> </w:t>
      </w:r>
      <w:bookmarkEnd w:id="9"/>
      <w:bookmarkEnd w:id="10"/>
      <w:bookmarkEnd w:id="11"/>
      <w:bookmarkEnd w:id="12"/>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По данни в НЕИСПУО към 01.01.2025 г. в детските градини в Община Русе са записани общо 4030 деца. В общинските училищата на територията на Община Русе се обучават общо 10519.</w:t>
      </w:r>
    </w:p>
    <w:p w:rsidR="00BE2C7B" w:rsidRPr="00BE2C7B" w:rsidRDefault="00BE2C7B" w:rsidP="00BE2C7B">
      <w:pPr>
        <w:pStyle w:val="4"/>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Към момента на изготвяне на стратегията в Община Русе съществуват следните образователни институции:</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2.1.1. Детски градини и училища:</w:t>
      </w:r>
    </w:p>
    <w:p w:rsidR="00BE2C7B" w:rsidRPr="00BE2C7B" w:rsidRDefault="00BE2C7B" w:rsidP="00BE2C7B">
      <w:pPr>
        <w:pStyle w:val="4"/>
        <w:numPr>
          <w:ilvl w:val="0"/>
          <w:numId w:val="5"/>
        </w:numPr>
        <w:shd w:val="clear" w:color="auto" w:fill="auto"/>
        <w:spacing w:line="240" w:lineRule="auto"/>
        <w:ind w:left="0" w:firstLine="993"/>
        <w:jc w:val="both"/>
        <w:rPr>
          <w:rFonts w:ascii="Times New Roman" w:hAnsi="Times New Roman" w:cs="Times New Roman"/>
          <w:sz w:val="24"/>
          <w:szCs w:val="24"/>
        </w:rPr>
      </w:pPr>
      <w:r w:rsidRPr="00BE2C7B">
        <w:rPr>
          <w:rFonts w:ascii="Times New Roman" w:hAnsi="Times New Roman" w:cs="Times New Roman"/>
          <w:sz w:val="24"/>
          <w:szCs w:val="24"/>
        </w:rPr>
        <w:t>18 общински детски градини и 6 частни детски градини;</w:t>
      </w:r>
    </w:p>
    <w:p w:rsidR="00BE2C7B" w:rsidRPr="00BE2C7B" w:rsidRDefault="00BE2C7B" w:rsidP="00BE2C7B">
      <w:pPr>
        <w:pStyle w:val="4"/>
        <w:numPr>
          <w:ilvl w:val="0"/>
          <w:numId w:val="5"/>
        </w:numPr>
        <w:shd w:val="clear" w:color="auto" w:fill="auto"/>
        <w:spacing w:line="240" w:lineRule="auto"/>
        <w:ind w:left="0" w:firstLine="993"/>
        <w:jc w:val="both"/>
        <w:rPr>
          <w:rFonts w:ascii="Times New Roman" w:hAnsi="Times New Roman" w:cs="Times New Roman"/>
          <w:sz w:val="24"/>
          <w:szCs w:val="24"/>
        </w:rPr>
      </w:pPr>
      <w:r w:rsidRPr="00BE2C7B">
        <w:rPr>
          <w:rFonts w:ascii="Times New Roman" w:hAnsi="Times New Roman" w:cs="Times New Roman"/>
          <w:sz w:val="24"/>
          <w:szCs w:val="24"/>
        </w:rPr>
        <w:t>2 начални училища, от които 1 частно училище;</w:t>
      </w:r>
    </w:p>
    <w:p w:rsidR="00BE2C7B" w:rsidRPr="00BE2C7B" w:rsidRDefault="00BE2C7B" w:rsidP="00BE2C7B">
      <w:pPr>
        <w:pStyle w:val="4"/>
        <w:numPr>
          <w:ilvl w:val="0"/>
          <w:numId w:val="5"/>
        </w:numPr>
        <w:shd w:val="clear" w:color="auto" w:fill="auto"/>
        <w:spacing w:line="240" w:lineRule="auto"/>
        <w:ind w:left="0" w:firstLine="993"/>
        <w:jc w:val="both"/>
        <w:rPr>
          <w:rFonts w:ascii="Times New Roman" w:hAnsi="Times New Roman" w:cs="Times New Roman"/>
          <w:sz w:val="24"/>
          <w:szCs w:val="24"/>
        </w:rPr>
      </w:pPr>
      <w:r w:rsidRPr="00BE2C7B">
        <w:rPr>
          <w:rFonts w:ascii="Times New Roman" w:hAnsi="Times New Roman" w:cs="Times New Roman"/>
          <w:sz w:val="24"/>
          <w:szCs w:val="24"/>
        </w:rPr>
        <w:t>16 основни училища;</w:t>
      </w:r>
    </w:p>
    <w:p w:rsidR="00BE2C7B" w:rsidRPr="00BE2C7B" w:rsidRDefault="00BE2C7B" w:rsidP="00BE2C7B">
      <w:pPr>
        <w:pStyle w:val="4"/>
        <w:numPr>
          <w:ilvl w:val="0"/>
          <w:numId w:val="5"/>
        </w:numPr>
        <w:shd w:val="clear" w:color="auto" w:fill="auto"/>
        <w:spacing w:line="240" w:lineRule="auto"/>
        <w:ind w:left="0" w:firstLine="993"/>
        <w:jc w:val="both"/>
        <w:rPr>
          <w:rFonts w:ascii="Times New Roman" w:hAnsi="Times New Roman" w:cs="Times New Roman"/>
          <w:sz w:val="24"/>
          <w:szCs w:val="24"/>
        </w:rPr>
      </w:pPr>
      <w:r w:rsidRPr="00BE2C7B">
        <w:rPr>
          <w:rFonts w:ascii="Times New Roman" w:hAnsi="Times New Roman" w:cs="Times New Roman"/>
          <w:sz w:val="24"/>
          <w:szCs w:val="24"/>
        </w:rPr>
        <w:t>7 средни училища, от които 1 частно училище;</w:t>
      </w:r>
    </w:p>
    <w:p w:rsidR="00BE2C7B" w:rsidRPr="00BE2C7B" w:rsidRDefault="00BE2C7B" w:rsidP="00BE2C7B">
      <w:pPr>
        <w:pStyle w:val="4"/>
        <w:numPr>
          <w:ilvl w:val="0"/>
          <w:numId w:val="5"/>
        </w:numPr>
        <w:shd w:val="clear" w:color="auto" w:fill="auto"/>
        <w:spacing w:line="240" w:lineRule="auto"/>
        <w:ind w:left="0" w:firstLine="993"/>
        <w:jc w:val="both"/>
        <w:rPr>
          <w:rFonts w:ascii="Times New Roman" w:hAnsi="Times New Roman" w:cs="Times New Roman"/>
          <w:sz w:val="24"/>
          <w:szCs w:val="24"/>
        </w:rPr>
      </w:pPr>
      <w:r w:rsidRPr="00BE2C7B">
        <w:rPr>
          <w:rFonts w:ascii="Times New Roman" w:hAnsi="Times New Roman" w:cs="Times New Roman"/>
          <w:sz w:val="24"/>
          <w:szCs w:val="24"/>
        </w:rPr>
        <w:t>2 профилирани гимназии;</w:t>
      </w:r>
    </w:p>
    <w:p w:rsidR="00BE2C7B" w:rsidRPr="00BE2C7B" w:rsidRDefault="00BE2C7B" w:rsidP="00BE2C7B">
      <w:pPr>
        <w:pStyle w:val="4"/>
        <w:numPr>
          <w:ilvl w:val="0"/>
          <w:numId w:val="5"/>
        </w:numPr>
        <w:shd w:val="clear" w:color="auto" w:fill="auto"/>
        <w:spacing w:line="240" w:lineRule="auto"/>
        <w:ind w:left="0" w:firstLine="993"/>
        <w:jc w:val="both"/>
        <w:rPr>
          <w:rFonts w:ascii="Times New Roman" w:hAnsi="Times New Roman" w:cs="Times New Roman"/>
          <w:sz w:val="24"/>
          <w:szCs w:val="24"/>
        </w:rPr>
      </w:pPr>
      <w:r w:rsidRPr="00BE2C7B">
        <w:rPr>
          <w:rFonts w:ascii="Times New Roman" w:hAnsi="Times New Roman" w:cs="Times New Roman"/>
          <w:sz w:val="24"/>
          <w:szCs w:val="24"/>
        </w:rPr>
        <w:t>11 професионални гимназии;</w:t>
      </w:r>
    </w:p>
    <w:p w:rsidR="00BE2C7B" w:rsidRPr="00BE2C7B" w:rsidRDefault="00BE2C7B" w:rsidP="00BE2C7B">
      <w:pPr>
        <w:pStyle w:val="4"/>
        <w:numPr>
          <w:ilvl w:val="0"/>
          <w:numId w:val="5"/>
        </w:numPr>
        <w:shd w:val="clear" w:color="auto" w:fill="auto"/>
        <w:spacing w:line="240" w:lineRule="auto"/>
        <w:ind w:left="0" w:firstLine="993"/>
        <w:jc w:val="both"/>
        <w:rPr>
          <w:rFonts w:ascii="Times New Roman" w:hAnsi="Times New Roman" w:cs="Times New Roman"/>
          <w:sz w:val="24"/>
          <w:szCs w:val="24"/>
        </w:rPr>
      </w:pPr>
      <w:r w:rsidRPr="00BE2C7B">
        <w:rPr>
          <w:rFonts w:ascii="Times New Roman" w:hAnsi="Times New Roman" w:cs="Times New Roman"/>
          <w:sz w:val="24"/>
          <w:szCs w:val="24"/>
        </w:rPr>
        <w:t>1 спортно училище;</w:t>
      </w:r>
    </w:p>
    <w:p w:rsidR="00BE2C7B" w:rsidRPr="00BE2C7B" w:rsidRDefault="00BE2C7B" w:rsidP="00BE2C7B">
      <w:pPr>
        <w:pStyle w:val="4"/>
        <w:numPr>
          <w:ilvl w:val="0"/>
          <w:numId w:val="5"/>
        </w:numPr>
        <w:shd w:val="clear" w:color="auto" w:fill="auto"/>
        <w:spacing w:line="240" w:lineRule="auto"/>
        <w:ind w:left="0" w:firstLine="993"/>
        <w:jc w:val="both"/>
        <w:rPr>
          <w:rFonts w:ascii="Times New Roman" w:hAnsi="Times New Roman" w:cs="Times New Roman"/>
          <w:sz w:val="24"/>
          <w:szCs w:val="24"/>
        </w:rPr>
      </w:pPr>
      <w:r w:rsidRPr="00BE2C7B">
        <w:rPr>
          <w:rFonts w:ascii="Times New Roman" w:hAnsi="Times New Roman" w:cs="Times New Roman"/>
          <w:sz w:val="24"/>
          <w:szCs w:val="24"/>
        </w:rPr>
        <w:t>1 духовно училище;</w:t>
      </w:r>
    </w:p>
    <w:p w:rsidR="00BE2C7B" w:rsidRPr="00BE2C7B" w:rsidRDefault="00BE2C7B" w:rsidP="00BE2C7B">
      <w:pPr>
        <w:pStyle w:val="4"/>
        <w:numPr>
          <w:ilvl w:val="0"/>
          <w:numId w:val="5"/>
        </w:numPr>
        <w:shd w:val="clear" w:color="auto" w:fill="auto"/>
        <w:spacing w:line="240" w:lineRule="auto"/>
        <w:ind w:left="0" w:firstLine="993"/>
        <w:jc w:val="both"/>
        <w:rPr>
          <w:rFonts w:ascii="Times New Roman" w:hAnsi="Times New Roman" w:cs="Times New Roman"/>
          <w:sz w:val="24"/>
          <w:szCs w:val="24"/>
        </w:rPr>
      </w:pPr>
      <w:r w:rsidRPr="00BE2C7B">
        <w:rPr>
          <w:rFonts w:ascii="Times New Roman" w:hAnsi="Times New Roman" w:cs="Times New Roman"/>
          <w:sz w:val="24"/>
          <w:szCs w:val="24"/>
        </w:rPr>
        <w:t>1 национално училище по изкуства;</w:t>
      </w:r>
    </w:p>
    <w:p w:rsidR="00BE2C7B" w:rsidRPr="00BE2C7B" w:rsidRDefault="00BE2C7B" w:rsidP="00BE2C7B">
      <w:pPr>
        <w:pStyle w:val="4"/>
        <w:spacing w:line="240" w:lineRule="auto"/>
        <w:ind w:firstLine="567"/>
        <w:jc w:val="both"/>
        <w:rPr>
          <w:rFonts w:ascii="Times New Roman" w:hAnsi="Times New Roman" w:cs="Times New Roman"/>
          <w:sz w:val="24"/>
          <w:szCs w:val="24"/>
        </w:rPr>
      </w:pPr>
      <w:r w:rsidRPr="00BE2C7B">
        <w:rPr>
          <w:rFonts w:ascii="Times New Roman" w:hAnsi="Times New Roman" w:cs="Times New Roman"/>
          <w:sz w:val="24"/>
          <w:szCs w:val="24"/>
        </w:rPr>
        <w:t>В по-голямата част от детските градини и училищата на територията на общината са създадени ресурсни кабинети, кабинети на психолога и логопеда, които са обзаведени и оборудвани с необходимите дидактични и нагледни материали и техника. Очертава се тенденция на ежегодно подобряване на условията за работа с децата със специални образователни потребности и снабдяване с най-необходимите помощни материали и дидактични средства.</w:t>
      </w:r>
    </w:p>
    <w:p w:rsidR="00BE2C7B" w:rsidRPr="00BE2C7B" w:rsidRDefault="00BE2C7B" w:rsidP="00BE2C7B">
      <w:pPr>
        <w:pStyle w:val="4"/>
        <w:shd w:val="clear" w:color="auto" w:fill="auto"/>
        <w:tabs>
          <w:tab w:val="left" w:pos="709"/>
        </w:tabs>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2.1.2. Центрове за подкрепа на личностното развитие:</w:t>
      </w:r>
    </w:p>
    <w:p w:rsidR="00BE2C7B" w:rsidRPr="00BE2C7B" w:rsidRDefault="00BE2C7B" w:rsidP="00BE2C7B">
      <w:pPr>
        <w:pStyle w:val="4"/>
        <w:numPr>
          <w:ilvl w:val="0"/>
          <w:numId w:val="3"/>
        </w:numPr>
        <w:shd w:val="clear" w:color="auto" w:fill="auto"/>
        <w:tabs>
          <w:tab w:val="left" w:pos="720"/>
        </w:tabs>
        <w:spacing w:line="240" w:lineRule="auto"/>
        <w:ind w:left="0" w:firstLine="993"/>
        <w:jc w:val="both"/>
        <w:rPr>
          <w:rFonts w:ascii="Times New Roman" w:hAnsi="Times New Roman" w:cs="Times New Roman"/>
          <w:sz w:val="24"/>
          <w:szCs w:val="24"/>
        </w:rPr>
      </w:pPr>
      <w:r w:rsidRPr="00BE2C7B">
        <w:rPr>
          <w:rFonts w:ascii="Times New Roman" w:hAnsi="Times New Roman" w:cs="Times New Roman"/>
          <w:sz w:val="24"/>
          <w:szCs w:val="24"/>
        </w:rPr>
        <w:t>ЦПЛР – Център за ученическо техническо и научно творчество (ЦПЛР – ЦУТНТ) – Русе;</w:t>
      </w:r>
    </w:p>
    <w:p w:rsidR="00BE2C7B" w:rsidRPr="00BE2C7B" w:rsidRDefault="00BE2C7B" w:rsidP="00BE2C7B">
      <w:pPr>
        <w:pStyle w:val="4"/>
        <w:numPr>
          <w:ilvl w:val="0"/>
          <w:numId w:val="3"/>
        </w:numPr>
        <w:shd w:val="clear" w:color="auto" w:fill="auto"/>
        <w:tabs>
          <w:tab w:val="left" w:pos="720"/>
        </w:tabs>
        <w:spacing w:line="240" w:lineRule="auto"/>
        <w:ind w:left="0" w:firstLine="993"/>
        <w:jc w:val="both"/>
        <w:rPr>
          <w:rFonts w:ascii="Times New Roman" w:hAnsi="Times New Roman" w:cs="Times New Roman"/>
          <w:sz w:val="24"/>
          <w:szCs w:val="24"/>
        </w:rPr>
      </w:pPr>
      <w:r w:rsidRPr="00BE2C7B">
        <w:rPr>
          <w:rFonts w:ascii="Times New Roman" w:hAnsi="Times New Roman" w:cs="Times New Roman"/>
          <w:sz w:val="24"/>
          <w:szCs w:val="24"/>
        </w:rPr>
        <w:t>ЦПЛР – Ученическа спортна школа (ЦПЛР – УСШ) – Русе;</w:t>
      </w:r>
    </w:p>
    <w:p w:rsidR="00BE2C7B" w:rsidRPr="00BE2C7B" w:rsidRDefault="00BE2C7B" w:rsidP="00BE2C7B">
      <w:pPr>
        <w:pStyle w:val="4"/>
        <w:numPr>
          <w:ilvl w:val="0"/>
          <w:numId w:val="3"/>
        </w:numPr>
        <w:shd w:val="clear" w:color="auto" w:fill="auto"/>
        <w:tabs>
          <w:tab w:val="left" w:pos="720"/>
        </w:tabs>
        <w:spacing w:line="240" w:lineRule="auto"/>
        <w:ind w:left="0" w:firstLine="993"/>
        <w:jc w:val="both"/>
        <w:rPr>
          <w:rFonts w:ascii="Times New Roman" w:hAnsi="Times New Roman" w:cs="Times New Roman"/>
          <w:sz w:val="24"/>
          <w:szCs w:val="24"/>
        </w:rPr>
      </w:pPr>
      <w:r w:rsidRPr="00BE2C7B">
        <w:rPr>
          <w:rFonts w:ascii="Times New Roman" w:hAnsi="Times New Roman" w:cs="Times New Roman"/>
          <w:sz w:val="24"/>
          <w:szCs w:val="24"/>
        </w:rPr>
        <w:t>ЦПЛР – Общежитие за средношколци Русе;</w:t>
      </w:r>
    </w:p>
    <w:p w:rsidR="00BE2C7B" w:rsidRPr="00BE2C7B" w:rsidRDefault="00BE2C7B" w:rsidP="00BE2C7B">
      <w:pPr>
        <w:pStyle w:val="4"/>
        <w:numPr>
          <w:ilvl w:val="0"/>
          <w:numId w:val="3"/>
        </w:numPr>
        <w:shd w:val="clear" w:color="auto" w:fill="auto"/>
        <w:tabs>
          <w:tab w:val="left" w:pos="720"/>
        </w:tabs>
        <w:spacing w:line="240" w:lineRule="auto"/>
        <w:ind w:left="0" w:firstLine="993"/>
        <w:jc w:val="both"/>
        <w:rPr>
          <w:rFonts w:ascii="Times New Roman" w:hAnsi="Times New Roman" w:cs="Times New Roman"/>
          <w:sz w:val="24"/>
          <w:szCs w:val="24"/>
        </w:rPr>
      </w:pPr>
      <w:r w:rsidRPr="00BE2C7B">
        <w:rPr>
          <w:rFonts w:ascii="Times New Roman" w:hAnsi="Times New Roman" w:cs="Times New Roman"/>
          <w:sz w:val="24"/>
          <w:szCs w:val="24"/>
        </w:rPr>
        <w:t>Център за специална образователна подкрепа (ЦСОП);</w:t>
      </w:r>
    </w:p>
    <w:p w:rsidR="00BE2C7B" w:rsidRPr="00BE2C7B" w:rsidRDefault="00BE2C7B" w:rsidP="00BE2C7B">
      <w:pPr>
        <w:pStyle w:val="4"/>
        <w:numPr>
          <w:ilvl w:val="0"/>
          <w:numId w:val="3"/>
        </w:numPr>
        <w:shd w:val="clear" w:color="auto" w:fill="auto"/>
        <w:tabs>
          <w:tab w:val="left" w:pos="0"/>
        </w:tabs>
        <w:spacing w:line="240" w:lineRule="auto"/>
        <w:ind w:left="0" w:firstLine="993"/>
        <w:jc w:val="both"/>
        <w:rPr>
          <w:rFonts w:ascii="Times New Roman" w:hAnsi="Times New Roman" w:cs="Times New Roman"/>
          <w:sz w:val="24"/>
          <w:szCs w:val="24"/>
        </w:rPr>
      </w:pPr>
      <w:r w:rsidRPr="00BE2C7B">
        <w:rPr>
          <w:rFonts w:ascii="Times New Roman" w:hAnsi="Times New Roman" w:cs="Times New Roman"/>
          <w:sz w:val="24"/>
          <w:szCs w:val="24"/>
        </w:rPr>
        <w:t xml:space="preserve">Регионален център за подкрепа на процеса на приобщаващото образование (РЦПППО) – Русе, специализирано обслужващо звено по чл. 27 и чл. 50, ал. 1, т. 5 от </w:t>
      </w:r>
      <w:r w:rsidRPr="00BE2C7B">
        <w:rPr>
          <w:rStyle w:val="BodytextItalic"/>
          <w:rFonts w:eastAsia="Calibri"/>
          <w:i w:val="0"/>
        </w:rPr>
        <w:t>ЗПУО.</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По данни от НЕИСПУО в образователните институции в Община Русе се обучават общо 592 деца и ученици със специални образователни потребности.</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p>
    <w:tbl>
      <w:tblPr>
        <w:tblW w:w="100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163"/>
        <w:gridCol w:w="1105"/>
        <w:gridCol w:w="879"/>
        <w:gridCol w:w="1131"/>
        <w:gridCol w:w="996"/>
        <w:gridCol w:w="710"/>
        <w:gridCol w:w="763"/>
        <w:gridCol w:w="1078"/>
        <w:gridCol w:w="1131"/>
      </w:tblGrid>
      <w:tr w:rsidR="00BE2C7B" w:rsidRPr="00BE2C7B" w:rsidTr="00722E11">
        <w:tc>
          <w:tcPr>
            <w:tcW w:w="1106" w:type="dxa"/>
            <w:shd w:val="clear" w:color="auto" w:fill="auto"/>
            <w:vAlign w:val="center"/>
          </w:tcPr>
          <w:p w:rsidR="00BE2C7B" w:rsidRPr="00BE2C7B" w:rsidRDefault="00BE2C7B" w:rsidP="00722E11">
            <w:pPr>
              <w:pStyle w:val="4"/>
              <w:shd w:val="clear" w:color="auto" w:fill="auto"/>
              <w:spacing w:line="240" w:lineRule="auto"/>
              <w:ind w:firstLine="0"/>
              <w:jc w:val="center"/>
              <w:rPr>
                <w:rFonts w:ascii="Times New Roman" w:hAnsi="Times New Roman" w:cs="Times New Roman"/>
                <w:sz w:val="24"/>
                <w:szCs w:val="24"/>
              </w:rPr>
            </w:pPr>
            <w:r w:rsidRPr="00BE2C7B">
              <w:rPr>
                <w:rFonts w:ascii="Times New Roman" w:hAnsi="Times New Roman" w:cs="Times New Roman"/>
                <w:sz w:val="24"/>
                <w:szCs w:val="24"/>
              </w:rPr>
              <w:t>Община</w:t>
            </w:r>
          </w:p>
        </w:tc>
        <w:tc>
          <w:tcPr>
            <w:tcW w:w="1163" w:type="dxa"/>
            <w:shd w:val="clear" w:color="auto" w:fill="auto"/>
            <w:vAlign w:val="center"/>
          </w:tcPr>
          <w:p w:rsidR="00BE2C7B" w:rsidRPr="00BE2C7B" w:rsidRDefault="00BE2C7B" w:rsidP="00722E11">
            <w:pPr>
              <w:pStyle w:val="4"/>
              <w:shd w:val="clear" w:color="auto" w:fill="auto"/>
              <w:spacing w:line="240" w:lineRule="auto"/>
              <w:ind w:firstLine="0"/>
              <w:jc w:val="center"/>
              <w:rPr>
                <w:rFonts w:ascii="Times New Roman" w:hAnsi="Times New Roman" w:cs="Times New Roman"/>
                <w:sz w:val="24"/>
                <w:szCs w:val="24"/>
              </w:rPr>
            </w:pPr>
            <w:r w:rsidRPr="00BE2C7B">
              <w:rPr>
                <w:rFonts w:ascii="Times New Roman" w:hAnsi="Times New Roman" w:cs="Times New Roman"/>
                <w:sz w:val="24"/>
                <w:szCs w:val="24"/>
              </w:rPr>
              <w:t>Брой училища</w:t>
            </w:r>
          </w:p>
        </w:tc>
        <w:tc>
          <w:tcPr>
            <w:tcW w:w="1105" w:type="dxa"/>
            <w:shd w:val="clear" w:color="auto" w:fill="auto"/>
            <w:vAlign w:val="center"/>
          </w:tcPr>
          <w:p w:rsidR="00BE2C7B" w:rsidRPr="00BE2C7B" w:rsidRDefault="00BE2C7B" w:rsidP="00722E11">
            <w:pPr>
              <w:pStyle w:val="4"/>
              <w:shd w:val="clear" w:color="auto" w:fill="auto"/>
              <w:spacing w:line="240" w:lineRule="auto"/>
              <w:ind w:firstLine="0"/>
              <w:jc w:val="center"/>
              <w:rPr>
                <w:rFonts w:ascii="Times New Roman" w:hAnsi="Times New Roman" w:cs="Times New Roman"/>
                <w:sz w:val="24"/>
                <w:szCs w:val="24"/>
              </w:rPr>
            </w:pPr>
            <w:r w:rsidRPr="00BE2C7B">
              <w:rPr>
                <w:rFonts w:ascii="Times New Roman" w:hAnsi="Times New Roman" w:cs="Times New Roman"/>
                <w:sz w:val="24"/>
                <w:szCs w:val="24"/>
              </w:rPr>
              <w:t>Брой ученици</w:t>
            </w:r>
          </w:p>
        </w:tc>
        <w:tc>
          <w:tcPr>
            <w:tcW w:w="879" w:type="dxa"/>
            <w:shd w:val="clear" w:color="auto" w:fill="auto"/>
            <w:vAlign w:val="center"/>
          </w:tcPr>
          <w:p w:rsidR="00BE2C7B" w:rsidRPr="00BE2C7B" w:rsidRDefault="00BE2C7B" w:rsidP="00722E11">
            <w:pPr>
              <w:pStyle w:val="4"/>
              <w:shd w:val="clear" w:color="auto" w:fill="auto"/>
              <w:spacing w:line="240" w:lineRule="auto"/>
              <w:ind w:firstLine="0"/>
              <w:jc w:val="center"/>
              <w:rPr>
                <w:rFonts w:ascii="Times New Roman" w:hAnsi="Times New Roman" w:cs="Times New Roman"/>
                <w:sz w:val="24"/>
                <w:szCs w:val="24"/>
              </w:rPr>
            </w:pPr>
            <w:r w:rsidRPr="00BE2C7B">
              <w:rPr>
                <w:rFonts w:ascii="Times New Roman" w:hAnsi="Times New Roman" w:cs="Times New Roman"/>
                <w:sz w:val="24"/>
                <w:szCs w:val="24"/>
              </w:rPr>
              <w:t>от тях: брой ученици със СОП</w:t>
            </w:r>
          </w:p>
        </w:tc>
        <w:tc>
          <w:tcPr>
            <w:tcW w:w="1131" w:type="dxa"/>
            <w:shd w:val="clear" w:color="auto" w:fill="auto"/>
            <w:vAlign w:val="center"/>
          </w:tcPr>
          <w:p w:rsidR="00BE2C7B" w:rsidRPr="00BE2C7B" w:rsidRDefault="00BE2C7B" w:rsidP="00722E11">
            <w:pPr>
              <w:pStyle w:val="4"/>
              <w:shd w:val="clear" w:color="auto" w:fill="auto"/>
              <w:spacing w:line="240" w:lineRule="auto"/>
              <w:ind w:firstLine="0"/>
              <w:jc w:val="center"/>
              <w:rPr>
                <w:rFonts w:ascii="Times New Roman" w:hAnsi="Times New Roman" w:cs="Times New Roman"/>
                <w:sz w:val="24"/>
                <w:szCs w:val="24"/>
              </w:rPr>
            </w:pPr>
            <w:r w:rsidRPr="00BE2C7B">
              <w:rPr>
                <w:rFonts w:ascii="Times New Roman" w:hAnsi="Times New Roman" w:cs="Times New Roman"/>
                <w:sz w:val="24"/>
                <w:szCs w:val="24"/>
              </w:rPr>
              <w:t>% ученици със СОП от общия брой</w:t>
            </w:r>
          </w:p>
        </w:tc>
        <w:tc>
          <w:tcPr>
            <w:tcW w:w="996" w:type="dxa"/>
            <w:shd w:val="clear" w:color="auto" w:fill="auto"/>
            <w:vAlign w:val="center"/>
          </w:tcPr>
          <w:p w:rsidR="00BE2C7B" w:rsidRPr="00BE2C7B" w:rsidRDefault="00BE2C7B" w:rsidP="00722E11">
            <w:pPr>
              <w:pStyle w:val="4"/>
              <w:shd w:val="clear" w:color="auto" w:fill="auto"/>
              <w:spacing w:line="240" w:lineRule="auto"/>
              <w:ind w:firstLine="0"/>
              <w:jc w:val="center"/>
              <w:rPr>
                <w:rFonts w:ascii="Times New Roman" w:hAnsi="Times New Roman" w:cs="Times New Roman"/>
                <w:sz w:val="24"/>
                <w:szCs w:val="24"/>
              </w:rPr>
            </w:pPr>
            <w:r w:rsidRPr="00BE2C7B">
              <w:rPr>
                <w:rFonts w:ascii="Times New Roman" w:hAnsi="Times New Roman" w:cs="Times New Roman"/>
                <w:sz w:val="24"/>
                <w:szCs w:val="24"/>
              </w:rPr>
              <w:t>Брой детски градини</w:t>
            </w:r>
          </w:p>
        </w:tc>
        <w:tc>
          <w:tcPr>
            <w:tcW w:w="710" w:type="dxa"/>
            <w:shd w:val="clear" w:color="auto" w:fill="auto"/>
            <w:vAlign w:val="center"/>
          </w:tcPr>
          <w:p w:rsidR="00BE2C7B" w:rsidRPr="00BE2C7B" w:rsidRDefault="00BE2C7B" w:rsidP="00722E11">
            <w:pPr>
              <w:pStyle w:val="4"/>
              <w:shd w:val="clear" w:color="auto" w:fill="auto"/>
              <w:spacing w:line="240" w:lineRule="auto"/>
              <w:ind w:firstLine="0"/>
              <w:jc w:val="center"/>
              <w:rPr>
                <w:rFonts w:ascii="Times New Roman" w:hAnsi="Times New Roman" w:cs="Times New Roman"/>
                <w:sz w:val="24"/>
                <w:szCs w:val="24"/>
              </w:rPr>
            </w:pPr>
            <w:r w:rsidRPr="00BE2C7B">
              <w:rPr>
                <w:rFonts w:ascii="Times New Roman" w:hAnsi="Times New Roman" w:cs="Times New Roman"/>
                <w:sz w:val="24"/>
                <w:szCs w:val="24"/>
              </w:rPr>
              <w:t>Бр. деца</w:t>
            </w:r>
          </w:p>
        </w:tc>
        <w:tc>
          <w:tcPr>
            <w:tcW w:w="763" w:type="dxa"/>
            <w:shd w:val="clear" w:color="auto" w:fill="auto"/>
            <w:vAlign w:val="center"/>
          </w:tcPr>
          <w:p w:rsidR="00BE2C7B" w:rsidRPr="00BE2C7B" w:rsidRDefault="00BE2C7B" w:rsidP="00722E11">
            <w:pPr>
              <w:pStyle w:val="4"/>
              <w:shd w:val="clear" w:color="auto" w:fill="auto"/>
              <w:spacing w:line="240" w:lineRule="auto"/>
              <w:ind w:firstLine="0"/>
              <w:jc w:val="center"/>
              <w:rPr>
                <w:rFonts w:ascii="Times New Roman" w:hAnsi="Times New Roman" w:cs="Times New Roman"/>
                <w:sz w:val="24"/>
                <w:szCs w:val="24"/>
              </w:rPr>
            </w:pPr>
            <w:r w:rsidRPr="00BE2C7B">
              <w:rPr>
                <w:rFonts w:ascii="Times New Roman" w:hAnsi="Times New Roman" w:cs="Times New Roman"/>
                <w:sz w:val="24"/>
                <w:szCs w:val="24"/>
              </w:rPr>
              <w:t xml:space="preserve">от </w:t>
            </w:r>
            <w:proofErr w:type="gramStart"/>
            <w:r w:rsidRPr="00BE2C7B">
              <w:rPr>
                <w:rFonts w:ascii="Times New Roman" w:hAnsi="Times New Roman" w:cs="Times New Roman"/>
                <w:sz w:val="24"/>
                <w:szCs w:val="24"/>
              </w:rPr>
              <w:t>тях:–</w:t>
            </w:r>
            <w:proofErr w:type="gramEnd"/>
            <w:r w:rsidRPr="00BE2C7B">
              <w:rPr>
                <w:rFonts w:ascii="Times New Roman" w:hAnsi="Times New Roman" w:cs="Times New Roman"/>
                <w:sz w:val="24"/>
                <w:szCs w:val="24"/>
              </w:rPr>
              <w:t xml:space="preserve"> бр. деца със СОП</w:t>
            </w:r>
          </w:p>
        </w:tc>
        <w:tc>
          <w:tcPr>
            <w:tcW w:w="1078" w:type="dxa"/>
            <w:shd w:val="clear" w:color="auto" w:fill="auto"/>
            <w:vAlign w:val="center"/>
          </w:tcPr>
          <w:p w:rsidR="00BE2C7B" w:rsidRPr="00BE2C7B" w:rsidRDefault="00BE2C7B" w:rsidP="00722E11">
            <w:pPr>
              <w:pStyle w:val="4"/>
              <w:shd w:val="clear" w:color="auto" w:fill="auto"/>
              <w:spacing w:line="240" w:lineRule="auto"/>
              <w:ind w:firstLine="149"/>
              <w:jc w:val="center"/>
              <w:rPr>
                <w:rFonts w:ascii="Times New Roman" w:hAnsi="Times New Roman" w:cs="Times New Roman"/>
                <w:sz w:val="24"/>
                <w:szCs w:val="24"/>
              </w:rPr>
            </w:pPr>
            <w:r w:rsidRPr="00BE2C7B">
              <w:rPr>
                <w:rFonts w:ascii="Times New Roman" w:hAnsi="Times New Roman" w:cs="Times New Roman"/>
                <w:sz w:val="24"/>
                <w:szCs w:val="24"/>
              </w:rPr>
              <w:t>% деца със СОП от общия брой</w:t>
            </w:r>
          </w:p>
        </w:tc>
        <w:tc>
          <w:tcPr>
            <w:tcW w:w="1131" w:type="dxa"/>
            <w:shd w:val="clear" w:color="auto" w:fill="auto"/>
            <w:vAlign w:val="center"/>
          </w:tcPr>
          <w:p w:rsidR="00BE2C7B" w:rsidRPr="00BE2C7B" w:rsidRDefault="00BE2C7B" w:rsidP="00722E11">
            <w:pPr>
              <w:pStyle w:val="4"/>
              <w:shd w:val="clear" w:color="auto" w:fill="auto"/>
              <w:spacing w:line="240" w:lineRule="auto"/>
              <w:ind w:firstLine="149"/>
              <w:jc w:val="center"/>
              <w:rPr>
                <w:rFonts w:ascii="Times New Roman" w:hAnsi="Times New Roman" w:cs="Times New Roman"/>
                <w:sz w:val="24"/>
                <w:szCs w:val="24"/>
              </w:rPr>
            </w:pPr>
            <w:r w:rsidRPr="00BE2C7B">
              <w:rPr>
                <w:rFonts w:ascii="Times New Roman" w:hAnsi="Times New Roman" w:cs="Times New Roman"/>
                <w:sz w:val="24"/>
                <w:szCs w:val="24"/>
              </w:rPr>
              <w:t>Общо деца и ученици със СОП</w:t>
            </w:r>
          </w:p>
        </w:tc>
      </w:tr>
      <w:tr w:rsidR="00BE2C7B" w:rsidRPr="00BE2C7B" w:rsidTr="00722E11">
        <w:tc>
          <w:tcPr>
            <w:tcW w:w="1106" w:type="dxa"/>
            <w:shd w:val="clear" w:color="auto" w:fill="auto"/>
          </w:tcPr>
          <w:p w:rsidR="00BE2C7B" w:rsidRPr="00BE2C7B" w:rsidRDefault="00BE2C7B" w:rsidP="00722E11">
            <w:pPr>
              <w:pStyle w:val="4"/>
              <w:shd w:val="clear" w:color="auto" w:fill="auto"/>
              <w:spacing w:line="240" w:lineRule="auto"/>
              <w:ind w:firstLine="0"/>
              <w:jc w:val="both"/>
              <w:rPr>
                <w:rFonts w:ascii="Times New Roman" w:hAnsi="Times New Roman" w:cs="Times New Roman"/>
                <w:sz w:val="24"/>
                <w:szCs w:val="24"/>
              </w:rPr>
            </w:pPr>
            <w:r w:rsidRPr="00BE2C7B">
              <w:rPr>
                <w:rFonts w:ascii="Times New Roman" w:hAnsi="Times New Roman" w:cs="Times New Roman"/>
                <w:sz w:val="24"/>
                <w:szCs w:val="24"/>
              </w:rPr>
              <w:t>Русе</w:t>
            </w:r>
          </w:p>
        </w:tc>
        <w:tc>
          <w:tcPr>
            <w:tcW w:w="1163" w:type="dxa"/>
            <w:shd w:val="clear" w:color="auto" w:fill="auto"/>
          </w:tcPr>
          <w:p w:rsidR="00BE2C7B" w:rsidRPr="00BE2C7B" w:rsidRDefault="00BE2C7B" w:rsidP="00722E11">
            <w:pPr>
              <w:pStyle w:val="4"/>
              <w:shd w:val="clear" w:color="auto" w:fill="auto"/>
              <w:spacing w:line="240" w:lineRule="auto"/>
              <w:ind w:firstLine="0"/>
              <w:jc w:val="center"/>
              <w:rPr>
                <w:rFonts w:ascii="Times New Roman" w:hAnsi="Times New Roman" w:cs="Times New Roman"/>
                <w:sz w:val="24"/>
                <w:szCs w:val="24"/>
              </w:rPr>
            </w:pPr>
            <w:r w:rsidRPr="00BE2C7B">
              <w:rPr>
                <w:rFonts w:ascii="Times New Roman" w:eastAsia="Calibri" w:hAnsi="Times New Roman" w:cs="Times New Roman"/>
                <w:sz w:val="24"/>
                <w:szCs w:val="24"/>
              </w:rPr>
              <w:t>41</w:t>
            </w:r>
          </w:p>
        </w:tc>
        <w:tc>
          <w:tcPr>
            <w:tcW w:w="1105" w:type="dxa"/>
            <w:shd w:val="clear" w:color="auto" w:fill="auto"/>
          </w:tcPr>
          <w:p w:rsidR="00BE2C7B" w:rsidRPr="00BE2C7B" w:rsidRDefault="00BE2C7B" w:rsidP="00722E11">
            <w:pPr>
              <w:pStyle w:val="4"/>
              <w:shd w:val="clear" w:color="auto" w:fill="auto"/>
              <w:spacing w:line="240" w:lineRule="auto"/>
              <w:ind w:firstLine="0"/>
              <w:jc w:val="center"/>
              <w:rPr>
                <w:rFonts w:ascii="Times New Roman" w:hAnsi="Times New Roman" w:cs="Times New Roman"/>
                <w:sz w:val="24"/>
                <w:szCs w:val="24"/>
              </w:rPr>
            </w:pPr>
            <w:r w:rsidRPr="00BE2C7B">
              <w:rPr>
                <w:rFonts w:ascii="Times New Roman" w:eastAsia="Calibri" w:hAnsi="Times New Roman" w:cs="Times New Roman"/>
                <w:sz w:val="24"/>
                <w:szCs w:val="24"/>
              </w:rPr>
              <w:t>15 427</w:t>
            </w:r>
          </w:p>
        </w:tc>
        <w:tc>
          <w:tcPr>
            <w:tcW w:w="879" w:type="dxa"/>
            <w:shd w:val="clear" w:color="auto" w:fill="auto"/>
          </w:tcPr>
          <w:p w:rsidR="00BE2C7B" w:rsidRPr="00BE2C7B" w:rsidRDefault="00BE2C7B" w:rsidP="00722E11">
            <w:pPr>
              <w:pStyle w:val="4"/>
              <w:shd w:val="clear" w:color="auto" w:fill="auto"/>
              <w:spacing w:line="240" w:lineRule="auto"/>
              <w:ind w:firstLine="0"/>
              <w:jc w:val="center"/>
              <w:rPr>
                <w:rFonts w:ascii="Times New Roman" w:hAnsi="Times New Roman" w:cs="Times New Roman"/>
                <w:sz w:val="24"/>
                <w:szCs w:val="24"/>
              </w:rPr>
            </w:pPr>
            <w:r w:rsidRPr="00BE2C7B">
              <w:rPr>
                <w:rFonts w:ascii="Times New Roman" w:eastAsia="Calibri" w:hAnsi="Times New Roman" w:cs="Times New Roman"/>
                <w:sz w:val="24"/>
                <w:szCs w:val="24"/>
              </w:rPr>
              <w:t>526</w:t>
            </w:r>
          </w:p>
        </w:tc>
        <w:tc>
          <w:tcPr>
            <w:tcW w:w="1131" w:type="dxa"/>
            <w:shd w:val="clear" w:color="auto" w:fill="auto"/>
          </w:tcPr>
          <w:p w:rsidR="00BE2C7B" w:rsidRPr="00BE2C7B" w:rsidRDefault="00BE2C7B" w:rsidP="00722E11">
            <w:pPr>
              <w:pStyle w:val="4"/>
              <w:shd w:val="clear" w:color="auto" w:fill="auto"/>
              <w:spacing w:line="240" w:lineRule="auto"/>
              <w:ind w:firstLine="0"/>
              <w:jc w:val="center"/>
              <w:rPr>
                <w:rFonts w:ascii="Times New Roman" w:hAnsi="Times New Roman" w:cs="Times New Roman"/>
                <w:sz w:val="24"/>
                <w:szCs w:val="24"/>
              </w:rPr>
            </w:pPr>
            <w:r w:rsidRPr="00BE2C7B">
              <w:rPr>
                <w:rFonts w:ascii="Times New Roman" w:eastAsia="Calibri" w:hAnsi="Times New Roman" w:cs="Times New Roman"/>
                <w:sz w:val="24"/>
                <w:szCs w:val="24"/>
              </w:rPr>
              <w:t>3,41%</w:t>
            </w:r>
          </w:p>
        </w:tc>
        <w:tc>
          <w:tcPr>
            <w:tcW w:w="996" w:type="dxa"/>
            <w:shd w:val="clear" w:color="auto" w:fill="auto"/>
          </w:tcPr>
          <w:p w:rsidR="00BE2C7B" w:rsidRPr="00BE2C7B" w:rsidRDefault="00BE2C7B" w:rsidP="00722E11">
            <w:pPr>
              <w:pStyle w:val="4"/>
              <w:shd w:val="clear" w:color="auto" w:fill="auto"/>
              <w:spacing w:line="240" w:lineRule="auto"/>
              <w:ind w:firstLine="0"/>
              <w:jc w:val="center"/>
              <w:rPr>
                <w:rFonts w:ascii="Times New Roman" w:hAnsi="Times New Roman" w:cs="Times New Roman"/>
                <w:sz w:val="24"/>
                <w:szCs w:val="24"/>
              </w:rPr>
            </w:pPr>
            <w:r w:rsidRPr="00BE2C7B">
              <w:rPr>
                <w:rFonts w:ascii="Times New Roman" w:eastAsia="Calibri" w:hAnsi="Times New Roman" w:cs="Times New Roman"/>
                <w:sz w:val="24"/>
                <w:szCs w:val="24"/>
              </w:rPr>
              <w:t>24</w:t>
            </w:r>
          </w:p>
        </w:tc>
        <w:tc>
          <w:tcPr>
            <w:tcW w:w="710" w:type="dxa"/>
            <w:shd w:val="clear" w:color="auto" w:fill="auto"/>
          </w:tcPr>
          <w:p w:rsidR="00BE2C7B" w:rsidRPr="00BE2C7B" w:rsidRDefault="00BE2C7B" w:rsidP="00722E11">
            <w:pPr>
              <w:pStyle w:val="4"/>
              <w:shd w:val="clear" w:color="auto" w:fill="auto"/>
              <w:spacing w:line="240" w:lineRule="auto"/>
              <w:ind w:firstLine="0"/>
              <w:jc w:val="center"/>
              <w:rPr>
                <w:rFonts w:ascii="Times New Roman" w:hAnsi="Times New Roman" w:cs="Times New Roman"/>
                <w:sz w:val="24"/>
                <w:szCs w:val="24"/>
              </w:rPr>
            </w:pPr>
            <w:r w:rsidRPr="00BE2C7B">
              <w:rPr>
                <w:rFonts w:ascii="Times New Roman" w:eastAsia="Calibri" w:hAnsi="Times New Roman" w:cs="Times New Roman"/>
                <w:sz w:val="24"/>
                <w:szCs w:val="24"/>
              </w:rPr>
              <w:t>4679</w:t>
            </w:r>
          </w:p>
        </w:tc>
        <w:tc>
          <w:tcPr>
            <w:tcW w:w="763" w:type="dxa"/>
            <w:shd w:val="clear" w:color="auto" w:fill="auto"/>
          </w:tcPr>
          <w:p w:rsidR="00BE2C7B" w:rsidRPr="00BE2C7B" w:rsidRDefault="00BE2C7B" w:rsidP="00722E11">
            <w:pPr>
              <w:pStyle w:val="4"/>
              <w:shd w:val="clear" w:color="auto" w:fill="auto"/>
              <w:spacing w:line="240" w:lineRule="auto"/>
              <w:ind w:firstLine="0"/>
              <w:jc w:val="center"/>
              <w:rPr>
                <w:rFonts w:ascii="Times New Roman" w:hAnsi="Times New Roman" w:cs="Times New Roman"/>
                <w:sz w:val="24"/>
                <w:szCs w:val="24"/>
              </w:rPr>
            </w:pPr>
            <w:r w:rsidRPr="00BE2C7B">
              <w:rPr>
                <w:rFonts w:ascii="Times New Roman" w:eastAsia="Calibri" w:hAnsi="Times New Roman" w:cs="Times New Roman"/>
                <w:sz w:val="24"/>
                <w:szCs w:val="24"/>
              </w:rPr>
              <w:t>167</w:t>
            </w:r>
          </w:p>
        </w:tc>
        <w:tc>
          <w:tcPr>
            <w:tcW w:w="1078" w:type="dxa"/>
            <w:shd w:val="clear" w:color="auto" w:fill="auto"/>
          </w:tcPr>
          <w:p w:rsidR="00BE2C7B" w:rsidRPr="00BE2C7B" w:rsidRDefault="00BE2C7B" w:rsidP="00722E11">
            <w:pPr>
              <w:pStyle w:val="4"/>
              <w:shd w:val="clear" w:color="auto" w:fill="auto"/>
              <w:spacing w:line="240" w:lineRule="auto"/>
              <w:ind w:firstLine="149"/>
              <w:jc w:val="center"/>
              <w:rPr>
                <w:rFonts w:ascii="Times New Roman" w:hAnsi="Times New Roman" w:cs="Times New Roman"/>
                <w:sz w:val="24"/>
                <w:szCs w:val="24"/>
              </w:rPr>
            </w:pPr>
            <w:r w:rsidRPr="00BE2C7B">
              <w:rPr>
                <w:rFonts w:ascii="Times New Roman" w:eastAsia="Calibri" w:hAnsi="Times New Roman" w:cs="Times New Roman"/>
                <w:sz w:val="24"/>
                <w:szCs w:val="24"/>
              </w:rPr>
              <w:t>3,81%</w:t>
            </w:r>
          </w:p>
        </w:tc>
        <w:tc>
          <w:tcPr>
            <w:tcW w:w="1131" w:type="dxa"/>
            <w:shd w:val="clear" w:color="auto" w:fill="auto"/>
          </w:tcPr>
          <w:p w:rsidR="00BE2C7B" w:rsidRPr="00BE2C7B" w:rsidRDefault="00BE2C7B" w:rsidP="00722E11">
            <w:pPr>
              <w:pStyle w:val="4"/>
              <w:shd w:val="clear" w:color="auto" w:fill="auto"/>
              <w:spacing w:line="240" w:lineRule="auto"/>
              <w:ind w:firstLine="149"/>
              <w:jc w:val="center"/>
              <w:rPr>
                <w:rFonts w:ascii="Times New Roman" w:hAnsi="Times New Roman" w:cs="Times New Roman"/>
                <w:sz w:val="24"/>
                <w:szCs w:val="24"/>
              </w:rPr>
            </w:pPr>
            <w:r w:rsidRPr="00BE2C7B">
              <w:rPr>
                <w:rFonts w:ascii="Times New Roman" w:eastAsia="Calibri" w:hAnsi="Times New Roman" w:cs="Times New Roman"/>
                <w:sz w:val="24"/>
                <w:szCs w:val="24"/>
              </w:rPr>
              <w:t>693</w:t>
            </w:r>
          </w:p>
        </w:tc>
      </w:tr>
    </w:tbl>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В голяма част от училищата в Община Русе има назначени на щат специалисти (ресурсни учители, психолози/педагогически съветници, логопеди), които предоставят обща и допълнителна подкрепа за личностно развитие на учениците. Останалите училища, </w:t>
      </w:r>
      <w:r w:rsidRPr="00BE2C7B">
        <w:rPr>
          <w:rFonts w:ascii="Times New Roman" w:hAnsi="Times New Roman" w:cs="Times New Roman"/>
          <w:sz w:val="24"/>
          <w:szCs w:val="24"/>
        </w:rPr>
        <w:lastRenderedPageBreak/>
        <w:t>в които няма назначени специалисти, допълнителната подкрепа се предоставя от РЦПППО – Русе. По този начин се осигурява кадровата обезпеченост и се задоволяват нуждите за предоставяне на обща и допълнителна подкрепа за личностно развитие на учениците.</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p>
    <w:tbl>
      <w:tblPr>
        <w:tblW w:w="97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1275"/>
        <w:gridCol w:w="1132"/>
        <w:gridCol w:w="1134"/>
        <w:gridCol w:w="1271"/>
      </w:tblGrid>
      <w:tr w:rsidR="00BE2C7B" w:rsidRPr="00BE2C7B" w:rsidTr="00722E11">
        <w:trPr>
          <w:trHeight w:val="1012"/>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C7B" w:rsidRPr="00BE2C7B" w:rsidRDefault="00BE2C7B" w:rsidP="00722E11">
            <w:pPr>
              <w:pStyle w:val="TableParagraph"/>
              <w:spacing w:line="240" w:lineRule="auto"/>
              <w:ind w:left="981"/>
              <w:jc w:val="left"/>
              <w:rPr>
                <w:rFonts w:eastAsia="Calibri"/>
                <w:b/>
                <w:sz w:val="24"/>
                <w:szCs w:val="24"/>
                <w:lang w:val="en-US"/>
              </w:rPr>
            </w:pPr>
            <w:r w:rsidRPr="00BE2C7B">
              <w:rPr>
                <w:rFonts w:eastAsia="Calibri"/>
                <w:b/>
                <w:color w:val="17365D"/>
                <w:sz w:val="24"/>
                <w:szCs w:val="24"/>
                <w:lang w:val="en-US"/>
              </w:rPr>
              <w:t>Училище/ДГ/населено</w:t>
            </w:r>
            <w:r w:rsidRPr="00BE2C7B">
              <w:rPr>
                <w:rFonts w:eastAsia="Calibri"/>
                <w:b/>
                <w:color w:val="17365D"/>
                <w:spacing w:val="-9"/>
                <w:sz w:val="24"/>
                <w:szCs w:val="24"/>
                <w:lang w:val="en-US"/>
              </w:rPr>
              <w:t xml:space="preserve"> </w:t>
            </w:r>
            <w:r w:rsidRPr="00BE2C7B">
              <w:rPr>
                <w:rFonts w:eastAsia="Calibri"/>
                <w:b/>
                <w:color w:val="17365D"/>
                <w:spacing w:val="-2"/>
                <w:sz w:val="24"/>
                <w:szCs w:val="24"/>
                <w:lang w:val="en-US"/>
              </w:rPr>
              <w:t>място</w:t>
            </w:r>
          </w:p>
        </w:tc>
        <w:tc>
          <w:tcPr>
            <w:tcW w:w="1275" w:type="dxa"/>
            <w:tcBorders>
              <w:top w:val="single" w:sz="4" w:space="0" w:color="000000"/>
              <w:left w:val="single" w:sz="4" w:space="0" w:color="000000"/>
              <w:bottom w:val="single" w:sz="4" w:space="0" w:color="000000"/>
              <w:right w:val="single" w:sz="4" w:space="0" w:color="000000"/>
            </w:tcBorders>
            <w:shd w:val="clear" w:color="auto" w:fill="F7CAAC"/>
            <w:vAlign w:val="center"/>
          </w:tcPr>
          <w:p w:rsidR="00BE2C7B" w:rsidRPr="00BE2C7B" w:rsidRDefault="00BE2C7B" w:rsidP="00722E11">
            <w:pPr>
              <w:pStyle w:val="TableParagraph"/>
              <w:spacing w:line="240" w:lineRule="auto"/>
              <w:ind w:left="246" w:right="157" w:hanging="75"/>
              <w:jc w:val="left"/>
              <w:rPr>
                <w:rFonts w:eastAsia="Calibri"/>
                <w:b/>
                <w:sz w:val="24"/>
                <w:szCs w:val="24"/>
                <w:lang w:val="en-US"/>
              </w:rPr>
            </w:pPr>
            <w:r w:rsidRPr="00BE2C7B">
              <w:rPr>
                <w:rFonts w:eastAsia="Calibri"/>
                <w:b/>
                <w:color w:val="17365D"/>
                <w:spacing w:val="-2"/>
                <w:sz w:val="24"/>
                <w:szCs w:val="24"/>
                <w:lang w:val="en-US"/>
              </w:rPr>
              <w:t>Ресурсен учител</w:t>
            </w:r>
          </w:p>
        </w:tc>
        <w:tc>
          <w:tcPr>
            <w:tcW w:w="1132" w:type="dxa"/>
            <w:tcBorders>
              <w:top w:val="single" w:sz="4" w:space="0" w:color="000000"/>
              <w:left w:val="single" w:sz="4" w:space="0" w:color="000000"/>
              <w:bottom w:val="single" w:sz="4" w:space="0" w:color="000000"/>
              <w:right w:val="single" w:sz="4" w:space="0" w:color="000000"/>
            </w:tcBorders>
            <w:shd w:val="clear" w:color="auto" w:fill="FFE599"/>
            <w:vAlign w:val="center"/>
          </w:tcPr>
          <w:p w:rsidR="00BE2C7B" w:rsidRPr="00BE2C7B" w:rsidRDefault="00BE2C7B" w:rsidP="00722E11">
            <w:pPr>
              <w:pStyle w:val="TableParagraph"/>
              <w:spacing w:line="240" w:lineRule="auto"/>
              <w:ind w:left="330" w:right="146" w:hanging="168"/>
              <w:jc w:val="left"/>
              <w:rPr>
                <w:rFonts w:eastAsia="Calibri"/>
                <w:b/>
                <w:sz w:val="24"/>
                <w:szCs w:val="24"/>
                <w:lang w:val="en-US"/>
              </w:rPr>
            </w:pPr>
            <w:r w:rsidRPr="00BE2C7B">
              <w:rPr>
                <w:rFonts w:eastAsia="Calibri"/>
                <w:b/>
                <w:color w:val="17365D"/>
                <w:spacing w:val="-2"/>
                <w:sz w:val="24"/>
                <w:szCs w:val="24"/>
                <w:lang w:val="en-US"/>
              </w:rPr>
              <w:t>Психо</w:t>
            </w:r>
            <w:r w:rsidRPr="00BE2C7B">
              <w:rPr>
                <w:rFonts w:eastAsia="Calibri"/>
                <w:b/>
                <w:color w:val="17365D"/>
                <w:spacing w:val="-2"/>
                <w:sz w:val="24"/>
                <w:szCs w:val="24"/>
              </w:rPr>
              <w:t>-</w:t>
            </w:r>
            <w:r w:rsidRPr="00BE2C7B">
              <w:rPr>
                <w:rFonts w:eastAsia="Calibri"/>
                <w:b/>
                <w:color w:val="17365D"/>
                <w:spacing w:val="-4"/>
                <w:sz w:val="24"/>
                <w:szCs w:val="24"/>
                <w:lang w:val="en-US"/>
              </w:rPr>
              <w:t>лог</w:t>
            </w:r>
          </w:p>
        </w:tc>
        <w:tc>
          <w:tcPr>
            <w:tcW w:w="113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E2C7B" w:rsidRPr="00BE2C7B" w:rsidRDefault="00BE2C7B" w:rsidP="00722E11">
            <w:pPr>
              <w:pStyle w:val="TableParagraph"/>
              <w:spacing w:line="240" w:lineRule="auto"/>
              <w:ind w:left="7" w:right="4"/>
              <w:rPr>
                <w:rFonts w:eastAsia="Calibri"/>
                <w:b/>
                <w:sz w:val="24"/>
                <w:szCs w:val="24"/>
                <w:lang w:val="en-US"/>
              </w:rPr>
            </w:pPr>
            <w:r w:rsidRPr="00BE2C7B">
              <w:rPr>
                <w:rFonts w:eastAsia="Calibri"/>
                <w:b/>
                <w:color w:val="17365D"/>
                <w:spacing w:val="-2"/>
                <w:sz w:val="24"/>
                <w:szCs w:val="24"/>
                <w:lang w:val="en-US"/>
              </w:rPr>
              <w:t>Логопед</w:t>
            </w:r>
          </w:p>
        </w:tc>
        <w:tc>
          <w:tcPr>
            <w:tcW w:w="127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E2C7B" w:rsidRPr="00BE2C7B" w:rsidRDefault="00BE2C7B" w:rsidP="00722E11">
            <w:pPr>
              <w:pStyle w:val="TableParagraph"/>
              <w:spacing w:line="240" w:lineRule="auto"/>
              <w:ind w:left="114" w:right="106" w:firstLine="36"/>
              <w:rPr>
                <w:rFonts w:eastAsia="Calibri"/>
                <w:b/>
                <w:sz w:val="24"/>
                <w:szCs w:val="24"/>
                <w:lang w:val="en-US"/>
              </w:rPr>
            </w:pPr>
            <w:r w:rsidRPr="00BE2C7B">
              <w:rPr>
                <w:rFonts w:eastAsia="Calibri"/>
                <w:b/>
                <w:color w:val="17365D"/>
                <w:spacing w:val="-2"/>
                <w:sz w:val="24"/>
                <w:szCs w:val="24"/>
                <w:lang w:val="en-US"/>
              </w:rPr>
              <w:t>Педаго</w:t>
            </w:r>
            <w:r w:rsidRPr="00BE2C7B">
              <w:rPr>
                <w:rFonts w:eastAsia="Calibri"/>
                <w:b/>
                <w:color w:val="17365D"/>
                <w:spacing w:val="-2"/>
                <w:sz w:val="24"/>
                <w:szCs w:val="24"/>
              </w:rPr>
              <w:t>-</w:t>
            </w:r>
            <w:r w:rsidRPr="00BE2C7B">
              <w:rPr>
                <w:rFonts w:eastAsia="Calibri"/>
                <w:b/>
                <w:color w:val="17365D"/>
                <w:spacing w:val="-2"/>
                <w:sz w:val="24"/>
                <w:szCs w:val="24"/>
                <w:lang w:val="en-US"/>
              </w:rPr>
              <w:t>гически съветни</w:t>
            </w:r>
            <w:r w:rsidRPr="00BE2C7B">
              <w:rPr>
                <w:rFonts w:eastAsia="Calibri"/>
                <w:b/>
                <w:color w:val="17365D"/>
                <w:spacing w:val="-10"/>
                <w:sz w:val="24"/>
                <w:szCs w:val="24"/>
                <w:lang w:val="en-US"/>
              </w:rPr>
              <w:t>к</w:t>
            </w: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ОУ</w:t>
            </w:r>
            <w:r w:rsidRPr="00BE2C7B">
              <w:rPr>
                <w:rFonts w:eastAsia="Calibri"/>
                <w:spacing w:val="-2"/>
                <w:sz w:val="24"/>
                <w:szCs w:val="24"/>
                <w:lang w:val="en-US"/>
              </w:rPr>
              <w:t xml:space="preserve"> </w:t>
            </w:r>
            <w:r w:rsidRPr="00BE2C7B">
              <w:rPr>
                <w:rFonts w:eastAsia="Calibri"/>
                <w:sz w:val="24"/>
                <w:szCs w:val="24"/>
                <w:lang w:val="en-US"/>
              </w:rPr>
              <w:t>„Олимпи</w:t>
            </w:r>
            <w:r w:rsidRPr="00BE2C7B">
              <w:rPr>
                <w:rFonts w:eastAsia="Calibri"/>
                <w:spacing w:val="-2"/>
                <w:sz w:val="24"/>
                <w:szCs w:val="24"/>
                <w:lang w:val="en-US"/>
              </w:rPr>
              <w:t xml:space="preserve"> </w:t>
            </w:r>
            <w:r w:rsidRPr="00BE2C7B">
              <w:rPr>
                <w:rFonts w:eastAsia="Calibri"/>
                <w:sz w:val="24"/>
                <w:szCs w:val="24"/>
                <w:lang w:val="en-US"/>
              </w:rPr>
              <w:t>Панов“</w:t>
            </w:r>
            <w:r w:rsidRPr="00BE2C7B">
              <w:rPr>
                <w:rFonts w:eastAsia="Calibri"/>
                <w:spacing w:val="-2"/>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ОУ</w:t>
            </w:r>
            <w:r w:rsidRPr="00BE2C7B">
              <w:rPr>
                <w:rFonts w:eastAsia="Calibri"/>
                <w:spacing w:val="-1"/>
                <w:sz w:val="24"/>
                <w:szCs w:val="24"/>
                <w:lang w:val="en-US"/>
              </w:rPr>
              <w:t xml:space="preserve"> </w:t>
            </w:r>
            <w:r w:rsidRPr="00BE2C7B">
              <w:rPr>
                <w:rFonts w:eastAsia="Calibri"/>
                <w:sz w:val="24"/>
                <w:szCs w:val="24"/>
                <w:lang w:val="en-US"/>
              </w:rPr>
              <w:t>„Отец</w:t>
            </w:r>
            <w:r w:rsidRPr="00BE2C7B">
              <w:rPr>
                <w:rFonts w:eastAsia="Calibri"/>
                <w:spacing w:val="-1"/>
                <w:sz w:val="24"/>
                <w:szCs w:val="24"/>
                <w:lang w:val="en-US"/>
              </w:rPr>
              <w:t xml:space="preserve"> </w:t>
            </w:r>
            <w:r w:rsidRPr="00BE2C7B">
              <w:rPr>
                <w:rFonts w:eastAsia="Calibri"/>
                <w:sz w:val="24"/>
                <w:szCs w:val="24"/>
                <w:lang w:val="en-US"/>
              </w:rPr>
              <w:t>Паисий“</w:t>
            </w:r>
            <w:r w:rsidRPr="00BE2C7B">
              <w:rPr>
                <w:rFonts w:eastAsia="Calibri"/>
                <w:spacing w:val="-2"/>
                <w:sz w:val="24"/>
                <w:szCs w:val="24"/>
                <w:lang w:val="en-US"/>
              </w:rPr>
              <w:t xml:space="preserve"> </w:t>
            </w:r>
            <w:r w:rsidRPr="00BE2C7B">
              <w:rPr>
                <w:rFonts w:eastAsia="Calibri"/>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E2EFD9"/>
            <w:hideMark/>
          </w:tcPr>
          <w:p w:rsidR="00BE2C7B" w:rsidRPr="00BE2C7B" w:rsidRDefault="00BE2C7B" w:rsidP="00722E11">
            <w:pPr>
              <w:pStyle w:val="TableParagraph"/>
              <w:spacing w:line="240" w:lineRule="auto"/>
              <w:ind w:left="7" w:right="2"/>
              <w:rPr>
                <w:rFonts w:eastAsia="Calibri"/>
                <w:sz w:val="24"/>
                <w:szCs w:val="24"/>
                <w:lang w:val="en-US"/>
              </w:rPr>
            </w:pPr>
            <w:r w:rsidRPr="00BE2C7B">
              <w:rPr>
                <w:rFonts w:eastAsia="Calibri"/>
                <w:spacing w:val="-10"/>
                <w:sz w:val="24"/>
                <w:szCs w:val="24"/>
                <w:lang w:val="en-US"/>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D9E2F3"/>
            <w:hideMark/>
          </w:tcPr>
          <w:p w:rsidR="00BE2C7B" w:rsidRPr="00BE2C7B" w:rsidRDefault="00BE2C7B" w:rsidP="00722E11">
            <w:pPr>
              <w:pStyle w:val="TableParagraph"/>
              <w:spacing w:line="240" w:lineRule="auto"/>
              <w:ind w:left="7"/>
              <w:rPr>
                <w:rFonts w:eastAsia="Calibri"/>
                <w:sz w:val="24"/>
                <w:szCs w:val="24"/>
                <w:lang w:val="en-US"/>
              </w:rPr>
            </w:pPr>
            <w:r w:rsidRPr="00BE2C7B">
              <w:rPr>
                <w:rFonts w:eastAsia="Calibri"/>
                <w:spacing w:val="-10"/>
                <w:sz w:val="24"/>
                <w:szCs w:val="24"/>
                <w:lang w:val="en-US"/>
              </w:rPr>
              <w:t>1</w:t>
            </w: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ОУ</w:t>
            </w:r>
            <w:r w:rsidRPr="00BE2C7B">
              <w:rPr>
                <w:rFonts w:eastAsia="Calibri"/>
                <w:spacing w:val="-2"/>
                <w:sz w:val="24"/>
                <w:szCs w:val="24"/>
                <w:lang w:val="en-US"/>
              </w:rPr>
              <w:t xml:space="preserve"> </w:t>
            </w:r>
            <w:r w:rsidRPr="00BE2C7B">
              <w:rPr>
                <w:rFonts w:eastAsia="Calibri"/>
                <w:sz w:val="24"/>
                <w:szCs w:val="24"/>
                <w:lang w:val="en-US"/>
              </w:rPr>
              <w:t>„Любен</w:t>
            </w:r>
            <w:r w:rsidRPr="00BE2C7B">
              <w:rPr>
                <w:rFonts w:eastAsia="Calibri"/>
                <w:spacing w:val="-3"/>
                <w:sz w:val="24"/>
                <w:szCs w:val="24"/>
                <w:lang w:val="en-US"/>
              </w:rPr>
              <w:t xml:space="preserve"> </w:t>
            </w:r>
            <w:r w:rsidRPr="00BE2C7B">
              <w:rPr>
                <w:rFonts w:eastAsia="Calibri"/>
                <w:sz w:val="24"/>
                <w:szCs w:val="24"/>
                <w:lang w:val="en-US"/>
              </w:rPr>
              <w:t>Каравелов“</w:t>
            </w:r>
            <w:r w:rsidRPr="00BE2C7B">
              <w:rPr>
                <w:rFonts w:eastAsia="Calibri"/>
                <w:spacing w:val="1"/>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ОУ</w:t>
            </w:r>
            <w:r w:rsidRPr="00BE2C7B">
              <w:rPr>
                <w:rFonts w:eastAsia="Calibri"/>
                <w:spacing w:val="-2"/>
                <w:sz w:val="24"/>
                <w:szCs w:val="24"/>
                <w:lang w:val="en-US"/>
              </w:rPr>
              <w:t xml:space="preserve"> </w:t>
            </w:r>
            <w:r w:rsidRPr="00BE2C7B">
              <w:rPr>
                <w:rFonts w:eastAsia="Calibri"/>
                <w:sz w:val="24"/>
                <w:szCs w:val="24"/>
                <w:lang w:val="en-US"/>
              </w:rPr>
              <w:t>„Ангел</w:t>
            </w:r>
            <w:r w:rsidRPr="00BE2C7B">
              <w:rPr>
                <w:rFonts w:eastAsia="Calibri"/>
                <w:spacing w:val="-1"/>
                <w:sz w:val="24"/>
                <w:szCs w:val="24"/>
                <w:lang w:val="en-US"/>
              </w:rPr>
              <w:t xml:space="preserve"> </w:t>
            </w:r>
            <w:r w:rsidRPr="00BE2C7B">
              <w:rPr>
                <w:rFonts w:eastAsia="Calibri"/>
                <w:sz w:val="24"/>
                <w:szCs w:val="24"/>
                <w:lang w:val="en-US"/>
              </w:rPr>
              <w:t>Кънчев“</w:t>
            </w:r>
            <w:r w:rsidRPr="00BE2C7B">
              <w:rPr>
                <w:rFonts w:eastAsia="Calibri"/>
                <w:spacing w:val="-2"/>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hideMark/>
          </w:tcPr>
          <w:p w:rsidR="00BE2C7B" w:rsidRPr="00BE2C7B" w:rsidRDefault="00BE2C7B" w:rsidP="00722E11">
            <w:pPr>
              <w:pStyle w:val="TableParagraph"/>
              <w:spacing w:line="240" w:lineRule="auto"/>
              <w:ind w:left="7" w:right="2"/>
              <w:rPr>
                <w:rFonts w:eastAsia="Calibri"/>
                <w:sz w:val="24"/>
                <w:szCs w:val="24"/>
                <w:lang w:val="en-US"/>
              </w:rPr>
            </w:pPr>
            <w:r w:rsidRPr="00BE2C7B">
              <w:rPr>
                <w:rFonts w:eastAsia="Calibri"/>
                <w:spacing w:val="-10"/>
                <w:sz w:val="24"/>
                <w:szCs w:val="24"/>
                <w:lang w:val="en-US"/>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ОУ</w:t>
            </w:r>
            <w:r w:rsidRPr="00BE2C7B">
              <w:rPr>
                <w:rFonts w:eastAsia="Calibri"/>
                <w:spacing w:val="-2"/>
                <w:sz w:val="24"/>
                <w:szCs w:val="24"/>
                <w:lang w:val="en-US"/>
              </w:rPr>
              <w:t xml:space="preserve"> </w:t>
            </w:r>
            <w:r w:rsidRPr="00BE2C7B">
              <w:rPr>
                <w:rFonts w:eastAsia="Calibri"/>
                <w:sz w:val="24"/>
                <w:szCs w:val="24"/>
                <w:lang w:val="en-US"/>
              </w:rPr>
              <w:t>„Братя</w:t>
            </w:r>
            <w:r w:rsidRPr="00BE2C7B">
              <w:rPr>
                <w:rFonts w:eastAsia="Calibri"/>
                <w:spacing w:val="-2"/>
                <w:sz w:val="24"/>
                <w:szCs w:val="24"/>
                <w:lang w:val="en-US"/>
              </w:rPr>
              <w:t xml:space="preserve"> </w:t>
            </w:r>
            <w:r w:rsidRPr="00BE2C7B">
              <w:rPr>
                <w:rFonts w:eastAsia="Calibri"/>
                <w:sz w:val="24"/>
                <w:szCs w:val="24"/>
                <w:lang w:val="en-US"/>
              </w:rPr>
              <w:t>Миладинови“</w:t>
            </w:r>
            <w:r w:rsidRPr="00BE2C7B">
              <w:rPr>
                <w:rFonts w:eastAsia="Calibri"/>
                <w:spacing w:val="-2"/>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ОУ</w:t>
            </w:r>
            <w:r w:rsidRPr="00BE2C7B">
              <w:rPr>
                <w:rFonts w:eastAsia="Calibri"/>
                <w:spacing w:val="-4"/>
                <w:sz w:val="24"/>
                <w:szCs w:val="24"/>
                <w:lang w:val="en-US"/>
              </w:rPr>
              <w:t xml:space="preserve"> </w:t>
            </w:r>
            <w:r w:rsidRPr="00BE2C7B">
              <w:rPr>
                <w:rFonts w:eastAsia="Calibri"/>
                <w:sz w:val="24"/>
                <w:szCs w:val="24"/>
                <w:lang w:val="en-US"/>
              </w:rPr>
              <w:t>„Иван</w:t>
            </w:r>
            <w:r w:rsidRPr="00BE2C7B">
              <w:rPr>
                <w:rFonts w:eastAsia="Calibri"/>
                <w:spacing w:val="-1"/>
                <w:sz w:val="24"/>
                <w:szCs w:val="24"/>
                <w:lang w:val="en-US"/>
              </w:rPr>
              <w:t xml:space="preserve"> </w:t>
            </w:r>
            <w:r w:rsidRPr="00BE2C7B">
              <w:rPr>
                <w:rFonts w:eastAsia="Calibri"/>
                <w:sz w:val="24"/>
                <w:szCs w:val="24"/>
                <w:lang w:val="en-US"/>
              </w:rPr>
              <w:t>Вазов“</w:t>
            </w:r>
            <w:r w:rsidRPr="00BE2C7B">
              <w:rPr>
                <w:rFonts w:eastAsia="Calibri"/>
                <w:spacing w:val="-2"/>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ОУ</w:t>
            </w:r>
            <w:r w:rsidRPr="00BE2C7B">
              <w:rPr>
                <w:rFonts w:eastAsia="Calibri"/>
                <w:spacing w:val="-3"/>
                <w:sz w:val="24"/>
                <w:szCs w:val="24"/>
                <w:lang w:val="en-US"/>
              </w:rPr>
              <w:t xml:space="preserve"> </w:t>
            </w:r>
            <w:r w:rsidRPr="00BE2C7B">
              <w:rPr>
                <w:rFonts w:eastAsia="Calibri"/>
                <w:sz w:val="24"/>
                <w:szCs w:val="24"/>
                <w:lang w:val="en-US"/>
              </w:rPr>
              <w:t>Алеко</w:t>
            </w:r>
            <w:r w:rsidRPr="00BE2C7B">
              <w:rPr>
                <w:rFonts w:eastAsia="Calibri"/>
                <w:spacing w:val="-3"/>
                <w:sz w:val="24"/>
                <w:szCs w:val="24"/>
                <w:lang w:val="en-US"/>
              </w:rPr>
              <w:t xml:space="preserve"> </w:t>
            </w:r>
            <w:r w:rsidRPr="00BE2C7B">
              <w:rPr>
                <w:rFonts w:eastAsia="Calibri"/>
                <w:sz w:val="24"/>
                <w:szCs w:val="24"/>
                <w:lang w:val="en-US"/>
              </w:rPr>
              <w:t>Константинов“</w:t>
            </w:r>
            <w:r w:rsidRPr="00BE2C7B">
              <w:rPr>
                <w:rFonts w:eastAsia="Calibri"/>
                <w:spacing w:val="-3"/>
                <w:sz w:val="24"/>
                <w:szCs w:val="24"/>
                <w:lang w:val="en-US"/>
              </w:rPr>
              <w:t xml:space="preserve"> </w:t>
            </w:r>
            <w:r w:rsidRPr="00BE2C7B">
              <w:rPr>
                <w:rFonts w:eastAsia="Calibri"/>
                <w:sz w:val="24"/>
                <w:szCs w:val="24"/>
                <w:lang w:val="en-US"/>
              </w:rPr>
              <w:t>–</w:t>
            </w:r>
            <w:r w:rsidRPr="00BE2C7B">
              <w:rPr>
                <w:rFonts w:eastAsia="Calibri"/>
                <w:spacing w:val="-2"/>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hideMark/>
          </w:tcPr>
          <w:p w:rsidR="00BE2C7B" w:rsidRPr="00BE2C7B" w:rsidRDefault="00BE2C7B" w:rsidP="00722E11">
            <w:pPr>
              <w:pStyle w:val="TableParagraph"/>
              <w:spacing w:line="240" w:lineRule="auto"/>
              <w:ind w:left="7" w:right="2"/>
              <w:rPr>
                <w:rFonts w:eastAsia="Calibri"/>
                <w:sz w:val="24"/>
                <w:szCs w:val="24"/>
                <w:lang w:val="en-US"/>
              </w:rPr>
            </w:pPr>
            <w:r w:rsidRPr="00BE2C7B">
              <w:rPr>
                <w:rFonts w:eastAsia="Calibri"/>
                <w:spacing w:val="-10"/>
                <w:sz w:val="24"/>
                <w:szCs w:val="24"/>
                <w:lang w:val="en-US"/>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ОУ</w:t>
            </w:r>
            <w:r w:rsidRPr="00BE2C7B">
              <w:rPr>
                <w:rFonts w:eastAsia="Calibri"/>
                <w:spacing w:val="-1"/>
                <w:sz w:val="24"/>
                <w:szCs w:val="24"/>
                <w:lang w:val="en-US"/>
              </w:rPr>
              <w:t xml:space="preserve"> </w:t>
            </w:r>
            <w:r w:rsidRPr="00BE2C7B">
              <w:rPr>
                <w:rFonts w:eastAsia="Calibri"/>
                <w:sz w:val="24"/>
                <w:szCs w:val="24"/>
                <w:lang w:val="en-US"/>
              </w:rPr>
              <w:t>„Тома</w:t>
            </w:r>
            <w:r w:rsidRPr="00BE2C7B">
              <w:rPr>
                <w:rFonts w:eastAsia="Calibri"/>
                <w:spacing w:val="-2"/>
                <w:sz w:val="24"/>
                <w:szCs w:val="24"/>
                <w:lang w:val="en-US"/>
              </w:rPr>
              <w:t xml:space="preserve"> </w:t>
            </w:r>
            <w:r w:rsidRPr="00BE2C7B">
              <w:rPr>
                <w:rFonts w:eastAsia="Calibri"/>
                <w:sz w:val="24"/>
                <w:szCs w:val="24"/>
                <w:lang w:val="en-US"/>
              </w:rPr>
              <w:t>Кърджиев“</w:t>
            </w:r>
            <w:r w:rsidRPr="00BE2C7B">
              <w:rPr>
                <w:rFonts w:eastAsia="Calibri"/>
                <w:spacing w:val="-1"/>
                <w:sz w:val="24"/>
                <w:szCs w:val="24"/>
                <w:lang w:val="en-US"/>
              </w:rPr>
              <w:t xml:space="preserve"> </w:t>
            </w:r>
            <w:r w:rsidRPr="00BE2C7B">
              <w:rPr>
                <w:rFonts w:eastAsia="Calibri"/>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ОУ</w:t>
            </w:r>
            <w:r w:rsidRPr="00BE2C7B">
              <w:rPr>
                <w:rFonts w:eastAsia="Calibri"/>
                <w:spacing w:val="-2"/>
                <w:sz w:val="24"/>
                <w:szCs w:val="24"/>
                <w:lang w:val="en-US"/>
              </w:rPr>
              <w:t xml:space="preserve"> </w:t>
            </w:r>
            <w:r w:rsidRPr="00BE2C7B">
              <w:rPr>
                <w:rFonts w:eastAsia="Calibri"/>
                <w:sz w:val="24"/>
                <w:szCs w:val="24"/>
                <w:lang w:val="en-US"/>
              </w:rPr>
              <w:t>„Васил</w:t>
            </w:r>
            <w:r w:rsidRPr="00BE2C7B">
              <w:rPr>
                <w:rFonts w:eastAsia="Calibri"/>
                <w:spacing w:val="-1"/>
                <w:sz w:val="24"/>
                <w:szCs w:val="24"/>
                <w:lang w:val="en-US"/>
              </w:rPr>
              <w:t xml:space="preserve"> </w:t>
            </w:r>
            <w:r w:rsidRPr="00BE2C7B">
              <w:rPr>
                <w:rFonts w:eastAsia="Calibri"/>
                <w:sz w:val="24"/>
                <w:szCs w:val="24"/>
                <w:lang w:val="en-US"/>
              </w:rPr>
              <w:t>Априлов“</w:t>
            </w:r>
            <w:r w:rsidRPr="00BE2C7B">
              <w:rPr>
                <w:rFonts w:eastAsia="Calibri"/>
                <w:spacing w:val="-1"/>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hideMark/>
          </w:tcPr>
          <w:p w:rsidR="00BE2C7B" w:rsidRPr="00BE2C7B" w:rsidRDefault="00BE2C7B" w:rsidP="00722E11">
            <w:pPr>
              <w:pStyle w:val="TableParagraph"/>
              <w:spacing w:line="240" w:lineRule="auto"/>
              <w:ind w:left="7" w:right="2"/>
              <w:rPr>
                <w:rFonts w:eastAsia="Calibri"/>
                <w:sz w:val="24"/>
                <w:szCs w:val="24"/>
                <w:lang w:val="en-US"/>
              </w:rPr>
            </w:pPr>
            <w:r w:rsidRPr="00BE2C7B">
              <w:rPr>
                <w:rFonts w:eastAsia="Calibri"/>
                <w:spacing w:val="-10"/>
                <w:sz w:val="24"/>
                <w:szCs w:val="24"/>
                <w:lang w:val="en-US"/>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D9E2F3"/>
            <w:hideMark/>
          </w:tcPr>
          <w:p w:rsidR="00BE2C7B" w:rsidRPr="00BE2C7B" w:rsidRDefault="00BE2C7B" w:rsidP="00722E11">
            <w:pPr>
              <w:pStyle w:val="TableParagraph"/>
              <w:spacing w:line="240" w:lineRule="auto"/>
              <w:ind w:left="7"/>
              <w:rPr>
                <w:rFonts w:eastAsia="Calibri"/>
                <w:sz w:val="24"/>
                <w:szCs w:val="24"/>
                <w:lang w:val="en-US"/>
              </w:rPr>
            </w:pPr>
            <w:r w:rsidRPr="00BE2C7B">
              <w:rPr>
                <w:rFonts w:eastAsia="Calibri"/>
                <w:spacing w:val="-10"/>
                <w:sz w:val="24"/>
                <w:szCs w:val="24"/>
                <w:lang w:val="en-US"/>
              </w:rPr>
              <w:t>1</w:t>
            </w: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ОУ</w:t>
            </w:r>
            <w:r w:rsidRPr="00BE2C7B">
              <w:rPr>
                <w:rFonts w:eastAsia="Calibri"/>
                <w:spacing w:val="-2"/>
                <w:sz w:val="24"/>
                <w:szCs w:val="24"/>
                <w:lang w:val="en-US"/>
              </w:rPr>
              <w:t xml:space="preserve"> </w:t>
            </w:r>
            <w:r w:rsidRPr="00BE2C7B">
              <w:rPr>
                <w:rFonts w:eastAsia="Calibri"/>
                <w:sz w:val="24"/>
                <w:szCs w:val="24"/>
                <w:lang w:val="en-US"/>
              </w:rPr>
              <w:t>„Христо</w:t>
            </w:r>
            <w:r w:rsidRPr="00BE2C7B">
              <w:rPr>
                <w:rFonts w:eastAsia="Calibri"/>
                <w:spacing w:val="-2"/>
                <w:sz w:val="24"/>
                <w:szCs w:val="24"/>
                <w:lang w:val="en-US"/>
              </w:rPr>
              <w:t xml:space="preserve"> </w:t>
            </w:r>
            <w:r w:rsidRPr="00BE2C7B">
              <w:rPr>
                <w:rFonts w:eastAsia="Calibri"/>
                <w:sz w:val="24"/>
                <w:szCs w:val="24"/>
                <w:lang w:val="en-US"/>
              </w:rPr>
              <w:t>Смирненски“</w:t>
            </w:r>
            <w:r w:rsidRPr="00BE2C7B">
              <w:rPr>
                <w:rFonts w:eastAsia="Calibri"/>
                <w:spacing w:val="-1"/>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hideMark/>
          </w:tcPr>
          <w:p w:rsidR="00BE2C7B" w:rsidRPr="00BE2C7B" w:rsidRDefault="00BE2C7B" w:rsidP="00722E11">
            <w:pPr>
              <w:pStyle w:val="TableParagraph"/>
              <w:spacing w:line="240" w:lineRule="auto"/>
              <w:ind w:left="7" w:right="2"/>
              <w:rPr>
                <w:rFonts w:eastAsia="Calibri"/>
                <w:sz w:val="24"/>
                <w:szCs w:val="24"/>
                <w:lang w:val="en-US"/>
              </w:rPr>
            </w:pPr>
            <w:r w:rsidRPr="00BE2C7B">
              <w:rPr>
                <w:rFonts w:eastAsia="Calibri"/>
                <w:spacing w:val="-10"/>
                <w:sz w:val="24"/>
                <w:szCs w:val="24"/>
                <w:lang w:val="en-US"/>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ОУ</w:t>
            </w:r>
            <w:r w:rsidRPr="00BE2C7B">
              <w:rPr>
                <w:rFonts w:eastAsia="Calibri"/>
                <w:spacing w:val="-3"/>
                <w:sz w:val="24"/>
                <w:szCs w:val="24"/>
                <w:lang w:val="en-US"/>
              </w:rPr>
              <w:t xml:space="preserve"> </w:t>
            </w:r>
            <w:r w:rsidRPr="00BE2C7B">
              <w:rPr>
                <w:rFonts w:eastAsia="Calibri"/>
                <w:sz w:val="24"/>
                <w:szCs w:val="24"/>
                <w:lang w:val="en-US"/>
              </w:rPr>
              <w:t>„Св.</w:t>
            </w:r>
            <w:r w:rsidRPr="00BE2C7B">
              <w:rPr>
                <w:rFonts w:eastAsia="Calibri"/>
                <w:spacing w:val="-1"/>
                <w:sz w:val="24"/>
                <w:szCs w:val="24"/>
                <w:lang w:val="en-US"/>
              </w:rPr>
              <w:t xml:space="preserve"> </w:t>
            </w:r>
            <w:r w:rsidRPr="00BE2C7B">
              <w:rPr>
                <w:rFonts w:eastAsia="Calibri"/>
                <w:sz w:val="24"/>
                <w:szCs w:val="24"/>
                <w:lang w:val="en-US"/>
              </w:rPr>
              <w:t>св.</w:t>
            </w:r>
            <w:r w:rsidRPr="00BE2C7B">
              <w:rPr>
                <w:rFonts w:eastAsia="Calibri"/>
                <w:spacing w:val="-1"/>
                <w:sz w:val="24"/>
                <w:szCs w:val="24"/>
                <w:lang w:val="en-US"/>
              </w:rPr>
              <w:t xml:space="preserve"> </w:t>
            </w:r>
            <w:r w:rsidRPr="00BE2C7B">
              <w:rPr>
                <w:rFonts w:eastAsia="Calibri"/>
                <w:sz w:val="24"/>
                <w:szCs w:val="24"/>
                <w:lang w:val="en-US"/>
              </w:rPr>
              <w:t>Кирил</w:t>
            </w:r>
            <w:r w:rsidRPr="00BE2C7B">
              <w:rPr>
                <w:rFonts w:eastAsia="Calibri"/>
                <w:spacing w:val="-4"/>
                <w:sz w:val="24"/>
                <w:szCs w:val="24"/>
                <w:lang w:val="en-US"/>
              </w:rPr>
              <w:t xml:space="preserve"> </w:t>
            </w:r>
            <w:r w:rsidRPr="00BE2C7B">
              <w:rPr>
                <w:rFonts w:eastAsia="Calibri"/>
                <w:sz w:val="24"/>
                <w:szCs w:val="24"/>
                <w:lang w:val="en-US"/>
              </w:rPr>
              <w:t>и</w:t>
            </w:r>
            <w:r w:rsidRPr="00BE2C7B">
              <w:rPr>
                <w:rFonts w:eastAsia="Calibri"/>
                <w:spacing w:val="-1"/>
                <w:sz w:val="24"/>
                <w:szCs w:val="24"/>
                <w:lang w:val="en-US"/>
              </w:rPr>
              <w:t xml:space="preserve"> </w:t>
            </w:r>
            <w:r w:rsidRPr="00BE2C7B">
              <w:rPr>
                <w:rFonts w:eastAsia="Calibri"/>
                <w:sz w:val="24"/>
                <w:szCs w:val="24"/>
                <w:lang w:val="en-US"/>
              </w:rPr>
              <w:t xml:space="preserve">Методий“ – </w:t>
            </w:r>
            <w:r w:rsidRPr="00BE2C7B">
              <w:rPr>
                <w:rFonts w:eastAsia="Calibri"/>
                <w:spacing w:val="-2"/>
                <w:sz w:val="24"/>
                <w:szCs w:val="24"/>
                <w:lang w:val="en-US"/>
              </w:rPr>
              <w:t>Николово</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FFE599"/>
          </w:tcPr>
          <w:p w:rsidR="00BE2C7B" w:rsidRPr="00BE2C7B" w:rsidRDefault="00BE2C7B" w:rsidP="00722E11">
            <w:pPr>
              <w:pStyle w:val="TableParagraph"/>
              <w:spacing w:line="240" w:lineRule="auto"/>
              <w:jc w:val="left"/>
              <w:rPr>
                <w:rFonts w:eastAsia="Calibri"/>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ОУ</w:t>
            </w:r>
            <w:r w:rsidRPr="00BE2C7B">
              <w:rPr>
                <w:rFonts w:eastAsia="Calibri"/>
                <w:spacing w:val="-1"/>
                <w:sz w:val="24"/>
                <w:szCs w:val="24"/>
                <w:lang w:val="en-US"/>
              </w:rPr>
              <w:t xml:space="preserve"> </w:t>
            </w:r>
            <w:r w:rsidRPr="00BE2C7B">
              <w:rPr>
                <w:rFonts w:eastAsia="Calibri"/>
                <w:sz w:val="24"/>
                <w:szCs w:val="24"/>
                <w:lang w:val="en-US"/>
              </w:rPr>
              <w:t>„Отец Паисий“</w:t>
            </w:r>
            <w:r w:rsidRPr="00BE2C7B">
              <w:rPr>
                <w:rFonts w:eastAsia="Calibri"/>
                <w:spacing w:val="-2"/>
                <w:sz w:val="24"/>
                <w:szCs w:val="24"/>
                <w:lang w:val="en-US"/>
              </w:rPr>
              <w:t xml:space="preserve"> </w:t>
            </w:r>
            <w:r w:rsidRPr="00BE2C7B">
              <w:rPr>
                <w:rFonts w:eastAsia="Calibri"/>
                <w:sz w:val="24"/>
                <w:szCs w:val="24"/>
                <w:lang w:val="en-US"/>
              </w:rPr>
              <w:t xml:space="preserve">– </w:t>
            </w:r>
            <w:r w:rsidRPr="00BE2C7B">
              <w:rPr>
                <w:rFonts w:eastAsia="Calibri"/>
                <w:spacing w:val="-2"/>
                <w:sz w:val="24"/>
                <w:szCs w:val="24"/>
                <w:lang w:val="en-US"/>
              </w:rPr>
              <w:t>Мартен</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ОУ</w:t>
            </w:r>
            <w:r w:rsidRPr="00BE2C7B">
              <w:rPr>
                <w:rFonts w:eastAsia="Calibri"/>
                <w:spacing w:val="-2"/>
                <w:sz w:val="24"/>
                <w:szCs w:val="24"/>
                <w:lang w:val="en-US"/>
              </w:rPr>
              <w:t xml:space="preserve"> </w:t>
            </w:r>
            <w:r w:rsidRPr="00BE2C7B">
              <w:rPr>
                <w:rFonts w:eastAsia="Calibri"/>
                <w:sz w:val="24"/>
                <w:szCs w:val="24"/>
                <w:lang w:val="en-US"/>
              </w:rPr>
              <w:t>„Г.</w:t>
            </w:r>
            <w:r w:rsidRPr="00BE2C7B">
              <w:rPr>
                <w:rFonts w:eastAsia="Calibri"/>
                <w:spacing w:val="-1"/>
                <w:sz w:val="24"/>
                <w:szCs w:val="24"/>
                <w:lang w:val="en-US"/>
              </w:rPr>
              <w:t xml:space="preserve"> </w:t>
            </w:r>
            <w:r w:rsidRPr="00BE2C7B">
              <w:rPr>
                <w:rFonts w:eastAsia="Calibri"/>
                <w:sz w:val="24"/>
                <w:szCs w:val="24"/>
                <w:lang w:val="en-US"/>
              </w:rPr>
              <w:t>С.</w:t>
            </w:r>
            <w:r w:rsidRPr="00BE2C7B">
              <w:rPr>
                <w:rFonts w:eastAsia="Calibri"/>
                <w:spacing w:val="-1"/>
                <w:sz w:val="24"/>
                <w:szCs w:val="24"/>
                <w:lang w:val="en-US"/>
              </w:rPr>
              <w:t xml:space="preserve"> </w:t>
            </w:r>
            <w:r w:rsidRPr="00BE2C7B">
              <w:rPr>
                <w:rFonts w:eastAsia="Calibri"/>
                <w:sz w:val="24"/>
                <w:szCs w:val="24"/>
                <w:lang w:val="en-US"/>
              </w:rPr>
              <w:t>Раковски“</w:t>
            </w:r>
            <w:r w:rsidRPr="00BE2C7B">
              <w:rPr>
                <w:rFonts w:eastAsia="Calibri"/>
                <w:spacing w:val="-1"/>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z w:val="24"/>
                <w:szCs w:val="24"/>
                <w:lang w:val="en-US"/>
              </w:rPr>
              <w:t>Ново</w:t>
            </w:r>
            <w:r w:rsidRPr="00BE2C7B">
              <w:rPr>
                <w:rFonts w:eastAsia="Calibri"/>
                <w:spacing w:val="-1"/>
                <w:sz w:val="24"/>
                <w:szCs w:val="24"/>
                <w:lang w:val="en-US"/>
              </w:rPr>
              <w:t xml:space="preserve"> </w:t>
            </w:r>
            <w:r w:rsidRPr="00BE2C7B">
              <w:rPr>
                <w:rFonts w:eastAsia="Calibri"/>
                <w:spacing w:val="-4"/>
                <w:sz w:val="24"/>
                <w:szCs w:val="24"/>
                <w:lang w:val="en-US"/>
              </w:rPr>
              <w:t>село</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FFE599"/>
          </w:tcPr>
          <w:p w:rsidR="00BE2C7B" w:rsidRPr="00BE2C7B" w:rsidRDefault="00BE2C7B" w:rsidP="00722E11">
            <w:pPr>
              <w:pStyle w:val="TableParagraph"/>
              <w:spacing w:line="240" w:lineRule="auto"/>
              <w:jc w:val="left"/>
              <w:rPr>
                <w:rFonts w:eastAsia="Calibri"/>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ОУ</w:t>
            </w:r>
            <w:r w:rsidRPr="00BE2C7B">
              <w:rPr>
                <w:rFonts w:eastAsia="Calibri"/>
                <w:spacing w:val="-1"/>
                <w:sz w:val="24"/>
                <w:szCs w:val="24"/>
                <w:lang w:val="en-US"/>
              </w:rPr>
              <w:t xml:space="preserve"> </w:t>
            </w:r>
            <w:r w:rsidRPr="00BE2C7B">
              <w:rPr>
                <w:rFonts w:eastAsia="Calibri"/>
                <w:sz w:val="24"/>
                <w:szCs w:val="24"/>
                <w:lang w:val="en-US"/>
              </w:rPr>
              <w:t>„Отец</w:t>
            </w:r>
            <w:r w:rsidRPr="00BE2C7B">
              <w:rPr>
                <w:rFonts w:eastAsia="Calibri"/>
                <w:spacing w:val="-1"/>
                <w:sz w:val="24"/>
                <w:szCs w:val="24"/>
                <w:lang w:val="en-US"/>
              </w:rPr>
              <w:t xml:space="preserve"> </w:t>
            </w:r>
            <w:r w:rsidRPr="00BE2C7B">
              <w:rPr>
                <w:rFonts w:eastAsia="Calibri"/>
                <w:sz w:val="24"/>
                <w:szCs w:val="24"/>
                <w:lang w:val="en-US"/>
              </w:rPr>
              <w:t>Паисий“</w:t>
            </w:r>
            <w:r w:rsidRPr="00BE2C7B">
              <w:rPr>
                <w:rFonts w:eastAsia="Calibri"/>
                <w:spacing w:val="-2"/>
                <w:sz w:val="24"/>
                <w:szCs w:val="24"/>
                <w:lang w:val="en-US"/>
              </w:rPr>
              <w:t xml:space="preserve"> </w:t>
            </w:r>
            <w:r w:rsidRPr="00BE2C7B">
              <w:rPr>
                <w:rFonts w:eastAsia="Calibri"/>
                <w:sz w:val="24"/>
                <w:szCs w:val="24"/>
                <w:lang w:val="en-US"/>
              </w:rPr>
              <w:t xml:space="preserve">– </w:t>
            </w:r>
            <w:r w:rsidRPr="00BE2C7B">
              <w:rPr>
                <w:rFonts w:eastAsia="Calibri"/>
                <w:spacing w:val="-2"/>
                <w:sz w:val="24"/>
                <w:szCs w:val="24"/>
                <w:lang w:val="en-US"/>
              </w:rPr>
              <w:t>Тетово</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FFE599"/>
          </w:tcPr>
          <w:p w:rsidR="00BE2C7B" w:rsidRPr="00BE2C7B" w:rsidRDefault="00BE2C7B" w:rsidP="00722E11">
            <w:pPr>
              <w:pStyle w:val="TableParagraph"/>
              <w:spacing w:line="240" w:lineRule="auto"/>
              <w:jc w:val="left"/>
              <w:rPr>
                <w:rFonts w:eastAsia="Calibri"/>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АЕГ</w:t>
            </w:r>
            <w:r w:rsidRPr="00BE2C7B">
              <w:rPr>
                <w:rFonts w:eastAsia="Calibri"/>
                <w:spacing w:val="-2"/>
                <w:sz w:val="24"/>
                <w:szCs w:val="24"/>
                <w:lang w:val="en-US"/>
              </w:rPr>
              <w:t xml:space="preserve"> </w:t>
            </w:r>
            <w:r w:rsidRPr="00BE2C7B">
              <w:rPr>
                <w:rFonts w:eastAsia="Calibri"/>
                <w:sz w:val="24"/>
                <w:szCs w:val="24"/>
                <w:lang w:val="en-US"/>
              </w:rPr>
              <w:t>„Гео Милев“</w:t>
            </w:r>
            <w:r w:rsidRPr="00BE2C7B">
              <w:rPr>
                <w:rFonts w:eastAsia="Calibri"/>
                <w:spacing w:val="-3"/>
                <w:sz w:val="24"/>
                <w:szCs w:val="24"/>
                <w:lang w:val="en-US"/>
              </w:rPr>
              <w:t xml:space="preserve"> </w:t>
            </w:r>
            <w:r w:rsidRPr="00BE2C7B">
              <w:rPr>
                <w:rFonts w:eastAsia="Calibri"/>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tcPr>
          <w:p w:rsidR="00BE2C7B" w:rsidRPr="00BE2C7B" w:rsidRDefault="00BE2C7B" w:rsidP="00722E11">
            <w:pPr>
              <w:pStyle w:val="TableParagraph"/>
              <w:spacing w:line="240" w:lineRule="auto"/>
              <w:jc w:val="left"/>
              <w:rPr>
                <w:rFonts w:eastAsia="Calibri"/>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hideMark/>
          </w:tcPr>
          <w:p w:rsidR="00BE2C7B" w:rsidRPr="00BE2C7B" w:rsidRDefault="00BE2C7B" w:rsidP="00722E11">
            <w:pPr>
              <w:pStyle w:val="TableParagraph"/>
              <w:spacing w:line="240" w:lineRule="auto"/>
              <w:ind w:left="7"/>
              <w:rPr>
                <w:rFonts w:eastAsia="Calibri"/>
                <w:sz w:val="24"/>
                <w:szCs w:val="24"/>
                <w:lang w:val="en-US"/>
              </w:rPr>
            </w:pPr>
            <w:r w:rsidRPr="00BE2C7B">
              <w:rPr>
                <w:rFonts w:eastAsia="Calibri"/>
                <w:spacing w:val="-10"/>
                <w:sz w:val="24"/>
                <w:szCs w:val="24"/>
                <w:lang w:val="en-US"/>
              </w:rPr>
              <w:t>1</w:t>
            </w: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МГ</w:t>
            </w:r>
            <w:r w:rsidRPr="00BE2C7B">
              <w:rPr>
                <w:rFonts w:eastAsia="Calibri"/>
                <w:spacing w:val="-3"/>
                <w:sz w:val="24"/>
                <w:szCs w:val="24"/>
                <w:lang w:val="en-US"/>
              </w:rPr>
              <w:t xml:space="preserve"> </w:t>
            </w:r>
            <w:r w:rsidRPr="00BE2C7B">
              <w:rPr>
                <w:rFonts w:eastAsia="Calibri"/>
                <w:sz w:val="24"/>
                <w:szCs w:val="24"/>
                <w:lang w:val="en-US"/>
              </w:rPr>
              <w:t>„Баба</w:t>
            </w:r>
            <w:r w:rsidRPr="00BE2C7B">
              <w:rPr>
                <w:rFonts w:eastAsia="Calibri"/>
                <w:spacing w:val="-2"/>
                <w:sz w:val="24"/>
                <w:szCs w:val="24"/>
                <w:lang w:val="en-US"/>
              </w:rPr>
              <w:t xml:space="preserve"> </w:t>
            </w:r>
            <w:r w:rsidRPr="00BE2C7B">
              <w:rPr>
                <w:rFonts w:eastAsia="Calibri"/>
                <w:sz w:val="24"/>
                <w:szCs w:val="24"/>
                <w:lang w:val="en-US"/>
              </w:rPr>
              <w:t>Тонка“</w:t>
            </w:r>
            <w:r w:rsidRPr="00BE2C7B">
              <w:rPr>
                <w:rFonts w:eastAsia="Calibri"/>
                <w:spacing w:val="-3"/>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СУЕЕ</w:t>
            </w:r>
            <w:r w:rsidRPr="00BE2C7B">
              <w:rPr>
                <w:rFonts w:eastAsia="Calibri"/>
                <w:spacing w:val="-3"/>
                <w:sz w:val="24"/>
                <w:szCs w:val="24"/>
                <w:lang w:val="en-US"/>
              </w:rPr>
              <w:t xml:space="preserve"> </w:t>
            </w:r>
            <w:r w:rsidRPr="00BE2C7B">
              <w:rPr>
                <w:rFonts w:eastAsia="Calibri"/>
                <w:sz w:val="24"/>
                <w:szCs w:val="24"/>
                <w:lang w:val="en-US"/>
              </w:rPr>
              <w:t>„</w:t>
            </w:r>
            <w:r w:rsidRPr="00BE2C7B">
              <w:rPr>
                <w:rFonts w:eastAsia="Calibri"/>
                <w:color w:val="000000"/>
                <w:sz w:val="24"/>
                <w:szCs w:val="24"/>
                <w:lang w:eastAsia="bg-BG"/>
              </w:rPr>
              <w:t xml:space="preserve"> Свети Константин-Кирил Философ</w:t>
            </w:r>
            <w:r w:rsidRPr="00BE2C7B">
              <w:rPr>
                <w:rFonts w:eastAsia="Calibri"/>
                <w:sz w:val="24"/>
                <w:szCs w:val="24"/>
                <w:lang w:val="en-US"/>
              </w:rPr>
              <w:t xml:space="preserve"> “</w:t>
            </w:r>
            <w:r w:rsidRPr="00BE2C7B">
              <w:rPr>
                <w:rFonts w:eastAsia="Calibri"/>
                <w:spacing w:val="-3"/>
                <w:sz w:val="24"/>
                <w:szCs w:val="24"/>
                <w:lang w:val="en-US"/>
              </w:rPr>
              <w:t xml:space="preserve"> </w:t>
            </w:r>
            <w:r w:rsidRPr="00BE2C7B">
              <w:rPr>
                <w:rFonts w:eastAsia="Calibri"/>
                <w:sz w:val="24"/>
                <w:szCs w:val="24"/>
                <w:lang w:val="en-US"/>
              </w:rPr>
              <w:t>–</w:t>
            </w:r>
            <w:r w:rsidRPr="00BE2C7B">
              <w:rPr>
                <w:rFonts w:eastAsia="Calibri"/>
                <w:spacing w:val="-2"/>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hideMark/>
          </w:tcPr>
          <w:p w:rsidR="00BE2C7B" w:rsidRPr="00BE2C7B" w:rsidRDefault="00BE2C7B" w:rsidP="00722E11">
            <w:pPr>
              <w:pStyle w:val="TableParagraph"/>
              <w:spacing w:line="240" w:lineRule="auto"/>
              <w:ind w:left="7"/>
              <w:rPr>
                <w:rFonts w:eastAsia="Calibri"/>
                <w:sz w:val="24"/>
                <w:szCs w:val="24"/>
                <w:lang w:val="en-US"/>
              </w:rPr>
            </w:pPr>
            <w:r w:rsidRPr="00BE2C7B">
              <w:rPr>
                <w:rFonts w:eastAsia="Calibri"/>
                <w:spacing w:val="-10"/>
                <w:sz w:val="24"/>
                <w:szCs w:val="24"/>
                <w:lang w:val="en-US"/>
              </w:rPr>
              <w:t>1</w:t>
            </w: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СУПНЕ</w:t>
            </w:r>
            <w:r w:rsidRPr="00BE2C7B">
              <w:rPr>
                <w:rFonts w:eastAsia="Calibri"/>
                <w:spacing w:val="-4"/>
                <w:sz w:val="24"/>
                <w:szCs w:val="24"/>
                <w:lang w:val="en-US"/>
              </w:rPr>
              <w:t xml:space="preserve"> </w:t>
            </w:r>
            <w:r w:rsidRPr="00BE2C7B">
              <w:rPr>
                <w:rFonts w:eastAsia="Calibri"/>
                <w:sz w:val="24"/>
                <w:szCs w:val="24"/>
                <w:lang w:val="en-US"/>
              </w:rPr>
              <w:t>„Фридрих Шилер“</w:t>
            </w:r>
            <w:r w:rsidRPr="00BE2C7B">
              <w:rPr>
                <w:rFonts w:eastAsia="Calibri"/>
                <w:spacing w:val="-2"/>
                <w:sz w:val="24"/>
                <w:szCs w:val="24"/>
                <w:lang w:val="en-US"/>
              </w:rPr>
              <w:t xml:space="preserve"> </w:t>
            </w:r>
            <w:r w:rsidRPr="00BE2C7B">
              <w:rPr>
                <w:rFonts w:eastAsia="Calibri"/>
                <w:sz w:val="24"/>
                <w:szCs w:val="24"/>
                <w:lang w:val="en-US"/>
              </w:rPr>
              <w:t>–</w:t>
            </w:r>
            <w:r w:rsidRPr="00BE2C7B">
              <w:rPr>
                <w:rFonts w:eastAsia="Calibri"/>
                <w:spacing w:val="-2"/>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tcPr>
          <w:p w:rsidR="00BE2C7B" w:rsidRPr="00BE2C7B" w:rsidRDefault="00BE2C7B" w:rsidP="00722E11">
            <w:pPr>
              <w:pStyle w:val="TableParagraph"/>
              <w:spacing w:line="240" w:lineRule="auto"/>
              <w:jc w:val="left"/>
              <w:rPr>
                <w:rFonts w:eastAsia="Calibri"/>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hideMark/>
          </w:tcPr>
          <w:p w:rsidR="00BE2C7B" w:rsidRPr="00BE2C7B" w:rsidRDefault="00BE2C7B" w:rsidP="00722E11">
            <w:pPr>
              <w:pStyle w:val="TableParagraph"/>
              <w:spacing w:line="240" w:lineRule="auto"/>
              <w:ind w:left="7"/>
              <w:rPr>
                <w:rFonts w:eastAsia="Calibri"/>
                <w:sz w:val="24"/>
                <w:szCs w:val="24"/>
                <w:lang w:val="en-US"/>
              </w:rPr>
            </w:pPr>
            <w:r w:rsidRPr="00BE2C7B">
              <w:rPr>
                <w:rFonts w:eastAsia="Calibri"/>
                <w:spacing w:val="-10"/>
                <w:sz w:val="24"/>
                <w:szCs w:val="24"/>
                <w:lang w:val="en-US"/>
              </w:rPr>
              <w:t>1</w:t>
            </w: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СУ</w:t>
            </w:r>
            <w:r w:rsidRPr="00BE2C7B">
              <w:rPr>
                <w:rFonts w:eastAsia="Calibri"/>
                <w:spacing w:val="-3"/>
                <w:sz w:val="24"/>
                <w:szCs w:val="24"/>
                <w:lang w:val="en-US"/>
              </w:rPr>
              <w:t xml:space="preserve"> </w:t>
            </w:r>
            <w:r w:rsidRPr="00BE2C7B">
              <w:rPr>
                <w:rFonts w:eastAsia="Calibri"/>
                <w:sz w:val="24"/>
                <w:szCs w:val="24"/>
                <w:lang w:val="en-US"/>
              </w:rPr>
              <w:t>„Йордан</w:t>
            </w:r>
            <w:r w:rsidRPr="00BE2C7B">
              <w:rPr>
                <w:rFonts w:eastAsia="Calibri"/>
                <w:spacing w:val="-1"/>
                <w:sz w:val="24"/>
                <w:szCs w:val="24"/>
                <w:lang w:val="en-US"/>
              </w:rPr>
              <w:t xml:space="preserve"> </w:t>
            </w:r>
            <w:r w:rsidRPr="00BE2C7B">
              <w:rPr>
                <w:rFonts w:eastAsia="Calibri"/>
                <w:sz w:val="24"/>
                <w:szCs w:val="24"/>
                <w:lang w:val="en-US"/>
              </w:rPr>
              <w:t>Йовков“</w:t>
            </w:r>
            <w:r w:rsidRPr="00BE2C7B">
              <w:rPr>
                <w:rFonts w:eastAsia="Calibri"/>
                <w:spacing w:val="-2"/>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hideMark/>
          </w:tcPr>
          <w:p w:rsidR="00BE2C7B" w:rsidRPr="00BE2C7B" w:rsidRDefault="00BE2C7B" w:rsidP="00722E11">
            <w:pPr>
              <w:pStyle w:val="TableParagraph"/>
              <w:spacing w:line="240" w:lineRule="auto"/>
              <w:ind w:left="7" w:right="2"/>
              <w:rPr>
                <w:rFonts w:eastAsia="Calibri"/>
                <w:sz w:val="24"/>
                <w:szCs w:val="24"/>
                <w:lang w:val="en-US"/>
              </w:rPr>
            </w:pPr>
            <w:r w:rsidRPr="00BE2C7B">
              <w:rPr>
                <w:rFonts w:eastAsia="Calibri"/>
                <w:spacing w:val="-10"/>
                <w:sz w:val="24"/>
                <w:szCs w:val="24"/>
                <w:lang w:val="en-US"/>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9"/>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СУ</w:t>
            </w:r>
            <w:r w:rsidRPr="00BE2C7B">
              <w:rPr>
                <w:rFonts w:eastAsia="Calibri"/>
                <w:spacing w:val="-2"/>
                <w:sz w:val="24"/>
                <w:szCs w:val="24"/>
                <w:lang w:val="en-US"/>
              </w:rPr>
              <w:t xml:space="preserve"> </w:t>
            </w:r>
            <w:r w:rsidRPr="00BE2C7B">
              <w:rPr>
                <w:rFonts w:eastAsia="Calibri"/>
                <w:sz w:val="24"/>
                <w:szCs w:val="24"/>
                <w:lang w:val="en-US"/>
              </w:rPr>
              <w:t>„Христо</w:t>
            </w:r>
            <w:r w:rsidRPr="00BE2C7B">
              <w:rPr>
                <w:rFonts w:eastAsia="Calibri"/>
                <w:spacing w:val="-2"/>
                <w:sz w:val="24"/>
                <w:szCs w:val="24"/>
                <w:lang w:val="en-US"/>
              </w:rPr>
              <w:t xml:space="preserve"> </w:t>
            </w:r>
            <w:r w:rsidRPr="00BE2C7B">
              <w:rPr>
                <w:rFonts w:eastAsia="Calibri"/>
                <w:sz w:val="24"/>
                <w:szCs w:val="24"/>
                <w:lang w:val="en-US"/>
              </w:rPr>
              <w:t>Ботев“</w:t>
            </w:r>
            <w:r w:rsidRPr="00BE2C7B">
              <w:rPr>
                <w:rFonts w:eastAsia="Calibri"/>
                <w:spacing w:val="-3"/>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СУ</w:t>
            </w:r>
            <w:r w:rsidRPr="00BE2C7B">
              <w:rPr>
                <w:rFonts w:eastAsia="Calibri"/>
                <w:spacing w:val="-4"/>
                <w:sz w:val="24"/>
                <w:szCs w:val="24"/>
                <w:lang w:val="en-US"/>
              </w:rPr>
              <w:t xml:space="preserve"> </w:t>
            </w:r>
            <w:r w:rsidRPr="00BE2C7B">
              <w:rPr>
                <w:rFonts w:eastAsia="Calibri"/>
                <w:sz w:val="24"/>
                <w:szCs w:val="24"/>
                <w:lang w:val="en-US"/>
              </w:rPr>
              <w:t>„Васил</w:t>
            </w:r>
            <w:r w:rsidRPr="00BE2C7B">
              <w:rPr>
                <w:rFonts w:eastAsia="Calibri"/>
                <w:spacing w:val="-1"/>
                <w:sz w:val="24"/>
                <w:szCs w:val="24"/>
                <w:lang w:val="en-US"/>
              </w:rPr>
              <w:t xml:space="preserve"> </w:t>
            </w:r>
            <w:r w:rsidRPr="00BE2C7B">
              <w:rPr>
                <w:rFonts w:eastAsia="Calibri"/>
                <w:sz w:val="24"/>
                <w:szCs w:val="24"/>
                <w:lang w:val="en-US"/>
              </w:rPr>
              <w:t>Левски“</w:t>
            </w:r>
            <w:r w:rsidRPr="00BE2C7B">
              <w:rPr>
                <w:rFonts w:eastAsia="Calibri"/>
                <w:spacing w:val="-2"/>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tcPr>
          <w:p w:rsidR="00BE2C7B" w:rsidRPr="00BE2C7B" w:rsidRDefault="00BE2C7B" w:rsidP="00722E11">
            <w:pPr>
              <w:pStyle w:val="TableParagraph"/>
              <w:spacing w:line="240" w:lineRule="auto"/>
              <w:jc w:val="left"/>
              <w:rPr>
                <w:rFonts w:eastAsia="Calibri"/>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2EFD9"/>
            <w:hideMark/>
          </w:tcPr>
          <w:p w:rsidR="00BE2C7B" w:rsidRPr="00BE2C7B" w:rsidRDefault="00BE2C7B" w:rsidP="00722E11">
            <w:pPr>
              <w:pStyle w:val="TableParagraph"/>
              <w:spacing w:line="240" w:lineRule="auto"/>
              <w:ind w:left="7" w:right="2"/>
              <w:rPr>
                <w:rFonts w:eastAsia="Calibri"/>
                <w:sz w:val="24"/>
                <w:szCs w:val="24"/>
                <w:lang w:val="en-US"/>
              </w:rPr>
            </w:pPr>
            <w:r w:rsidRPr="00BE2C7B">
              <w:rPr>
                <w:rFonts w:eastAsia="Calibri"/>
                <w:spacing w:val="-10"/>
                <w:sz w:val="24"/>
                <w:szCs w:val="24"/>
                <w:lang w:val="en-US"/>
              </w:rPr>
              <w:t>2</w:t>
            </w:r>
          </w:p>
        </w:tc>
        <w:tc>
          <w:tcPr>
            <w:tcW w:w="1271" w:type="dxa"/>
            <w:tcBorders>
              <w:top w:val="single" w:sz="4" w:space="0" w:color="000000"/>
              <w:left w:val="single" w:sz="4" w:space="0" w:color="000000"/>
              <w:bottom w:val="single" w:sz="4" w:space="0" w:color="000000"/>
              <w:right w:val="single" w:sz="4" w:space="0" w:color="000000"/>
            </w:tcBorders>
            <w:shd w:val="clear" w:color="auto" w:fill="D9E2F3"/>
            <w:hideMark/>
          </w:tcPr>
          <w:p w:rsidR="00BE2C7B" w:rsidRPr="00BE2C7B" w:rsidRDefault="00BE2C7B" w:rsidP="00722E11">
            <w:pPr>
              <w:pStyle w:val="TableParagraph"/>
              <w:spacing w:line="240" w:lineRule="auto"/>
              <w:ind w:left="7"/>
              <w:rPr>
                <w:rFonts w:eastAsia="Calibri"/>
                <w:sz w:val="24"/>
                <w:szCs w:val="24"/>
                <w:lang w:val="en-US"/>
              </w:rPr>
            </w:pPr>
            <w:r w:rsidRPr="00BE2C7B">
              <w:rPr>
                <w:rFonts w:eastAsia="Calibri"/>
                <w:spacing w:val="-10"/>
                <w:sz w:val="24"/>
                <w:szCs w:val="24"/>
                <w:lang w:val="en-US"/>
              </w:rPr>
              <w:t>1</w:t>
            </w: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ПГЕЕ</w:t>
            </w:r>
            <w:r w:rsidRPr="00BE2C7B">
              <w:rPr>
                <w:rFonts w:eastAsia="Calibri"/>
                <w:spacing w:val="-2"/>
                <w:sz w:val="24"/>
                <w:szCs w:val="24"/>
                <w:lang w:val="en-US"/>
              </w:rPr>
              <w:t xml:space="preserve"> </w:t>
            </w:r>
            <w:r w:rsidRPr="00BE2C7B">
              <w:rPr>
                <w:rFonts w:eastAsia="Calibri"/>
                <w:sz w:val="24"/>
                <w:szCs w:val="24"/>
                <w:lang w:val="en-US"/>
              </w:rPr>
              <w:t>„Апостол</w:t>
            </w:r>
            <w:r w:rsidRPr="00BE2C7B">
              <w:rPr>
                <w:rFonts w:eastAsia="Calibri"/>
                <w:spacing w:val="-2"/>
                <w:sz w:val="24"/>
                <w:szCs w:val="24"/>
                <w:lang w:val="en-US"/>
              </w:rPr>
              <w:t xml:space="preserve"> </w:t>
            </w:r>
            <w:r w:rsidRPr="00BE2C7B">
              <w:rPr>
                <w:rFonts w:eastAsia="Calibri"/>
                <w:sz w:val="24"/>
                <w:szCs w:val="24"/>
                <w:lang w:val="en-US"/>
              </w:rPr>
              <w:t>Арнаудов“</w:t>
            </w:r>
            <w:r w:rsidRPr="00BE2C7B">
              <w:rPr>
                <w:rFonts w:eastAsia="Calibri"/>
                <w:spacing w:val="-2"/>
                <w:sz w:val="24"/>
                <w:szCs w:val="24"/>
                <w:lang w:val="en-US"/>
              </w:rPr>
              <w:t xml:space="preserve"> </w:t>
            </w:r>
            <w:r w:rsidRPr="00BE2C7B">
              <w:rPr>
                <w:rFonts w:eastAsia="Calibri"/>
                <w:sz w:val="24"/>
                <w:szCs w:val="24"/>
                <w:lang w:val="en-US"/>
              </w:rPr>
              <w:t>–</w:t>
            </w:r>
            <w:r w:rsidRPr="00BE2C7B">
              <w:rPr>
                <w:rFonts w:eastAsia="Calibri"/>
                <w:spacing w:val="-2"/>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tcPr>
          <w:p w:rsidR="00BE2C7B" w:rsidRPr="00BE2C7B" w:rsidRDefault="00BE2C7B" w:rsidP="00722E11">
            <w:pPr>
              <w:pStyle w:val="TableParagraph"/>
              <w:spacing w:line="240" w:lineRule="auto"/>
              <w:jc w:val="left"/>
              <w:rPr>
                <w:rFonts w:eastAsia="Calibri"/>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hideMark/>
          </w:tcPr>
          <w:p w:rsidR="00BE2C7B" w:rsidRPr="00BE2C7B" w:rsidRDefault="00BE2C7B" w:rsidP="00722E11">
            <w:pPr>
              <w:pStyle w:val="TableParagraph"/>
              <w:spacing w:line="240" w:lineRule="auto"/>
              <w:ind w:left="7"/>
              <w:rPr>
                <w:rFonts w:eastAsia="Calibri"/>
                <w:sz w:val="24"/>
                <w:szCs w:val="24"/>
                <w:lang w:val="en-US"/>
              </w:rPr>
            </w:pPr>
            <w:r w:rsidRPr="00BE2C7B">
              <w:rPr>
                <w:rFonts w:eastAsia="Calibri"/>
                <w:spacing w:val="-10"/>
                <w:sz w:val="24"/>
                <w:szCs w:val="24"/>
                <w:lang w:val="en-US"/>
              </w:rPr>
              <w:t>1</w:t>
            </w: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ПГДВА</w:t>
            </w:r>
            <w:r w:rsidRPr="00BE2C7B">
              <w:rPr>
                <w:rFonts w:eastAsia="Calibri"/>
                <w:spacing w:val="-3"/>
                <w:sz w:val="24"/>
                <w:szCs w:val="24"/>
                <w:lang w:val="en-US"/>
              </w:rPr>
              <w:t xml:space="preserve"> </w:t>
            </w:r>
            <w:r w:rsidRPr="00BE2C7B">
              <w:rPr>
                <w:rFonts w:eastAsia="Calibri"/>
                <w:sz w:val="24"/>
                <w:szCs w:val="24"/>
                <w:lang w:val="en-US"/>
              </w:rPr>
              <w:t>„Йосиф</w:t>
            </w:r>
            <w:r w:rsidRPr="00BE2C7B">
              <w:rPr>
                <w:rFonts w:eastAsia="Calibri"/>
                <w:spacing w:val="-2"/>
                <w:sz w:val="24"/>
                <w:szCs w:val="24"/>
                <w:lang w:val="en-US"/>
              </w:rPr>
              <w:t xml:space="preserve"> </w:t>
            </w:r>
            <w:r w:rsidRPr="00BE2C7B">
              <w:rPr>
                <w:rFonts w:eastAsia="Calibri"/>
                <w:sz w:val="24"/>
                <w:szCs w:val="24"/>
                <w:lang w:val="en-US"/>
              </w:rPr>
              <w:t>Вондрак“</w:t>
            </w:r>
            <w:r w:rsidRPr="00BE2C7B">
              <w:rPr>
                <w:rFonts w:eastAsia="Calibri"/>
                <w:spacing w:val="-2"/>
                <w:sz w:val="24"/>
                <w:szCs w:val="24"/>
                <w:lang w:val="en-US"/>
              </w:rPr>
              <w:t xml:space="preserve"> </w:t>
            </w:r>
            <w:r w:rsidRPr="00BE2C7B">
              <w:rPr>
                <w:rFonts w:eastAsia="Calibri"/>
                <w:sz w:val="24"/>
                <w:szCs w:val="24"/>
                <w:lang w:val="en-US"/>
              </w:rPr>
              <w:t>-</w:t>
            </w:r>
            <w:r w:rsidRPr="00BE2C7B">
              <w:rPr>
                <w:rFonts w:eastAsia="Calibri"/>
                <w:spacing w:val="-2"/>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tcPr>
          <w:p w:rsidR="00BE2C7B" w:rsidRPr="00BE2C7B" w:rsidRDefault="00BE2C7B" w:rsidP="00722E11">
            <w:pPr>
              <w:pStyle w:val="TableParagraph"/>
              <w:spacing w:line="240" w:lineRule="auto"/>
              <w:jc w:val="left"/>
              <w:rPr>
                <w:rFonts w:eastAsia="Calibri"/>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hideMark/>
          </w:tcPr>
          <w:p w:rsidR="00BE2C7B" w:rsidRPr="00BE2C7B" w:rsidRDefault="00BE2C7B" w:rsidP="00722E11">
            <w:pPr>
              <w:pStyle w:val="TableParagraph"/>
              <w:spacing w:line="240" w:lineRule="auto"/>
              <w:ind w:left="7"/>
              <w:rPr>
                <w:rFonts w:eastAsia="Calibri"/>
                <w:sz w:val="24"/>
                <w:szCs w:val="24"/>
                <w:lang w:val="en-US"/>
              </w:rPr>
            </w:pPr>
            <w:r w:rsidRPr="00BE2C7B">
              <w:rPr>
                <w:rFonts w:eastAsia="Calibri"/>
                <w:spacing w:val="-10"/>
                <w:sz w:val="24"/>
                <w:szCs w:val="24"/>
                <w:lang w:val="en-US"/>
              </w:rPr>
              <w:t>1</w:t>
            </w: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ПГМТ</w:t>
            </w:r>
            <w:r w:rsidRPr="00BE2C7B">
              <w:rPr>
                <w:rFonts w:eastAsia="Calibri"/>
                <w:spacing w:val="-2"/>
                <w:sz w:val="24"/>
                <w:szCs w:val="24"/>
                <w:lang w:val="en-US"/>
              </w:rPr>
              <w:t xml:space="preserve"> </w:t>
            </w:r>
            <w:r w:rsidRPr="00BE2C7B">
              <w:rPr>
                <w:rFonts w:eastAsia="Calibri"/>
                <w:sz w:val="24"/>
                <w:szCs w:val="24"/>
                <w:lang w:val="en-US"/>
              </w:rPr>
              <w:t>„Юрий</w:t>
            </w:r>
            <w:r w:rsidRPr="00BE2C7B">
              <w:rPr>
                <w:rFonts w:eastAsia="Calibri"/>
                <w:spacing w:val="-1"/>
                <w:sz w:val="24"/>
                <w:szCs w:val="24"/>
                <w:lang w:val="en-US"/>
              </w:rPr>
              <w:t xml:space="preserve"> </w:t>
            </w:r>
            <w:r w:rsidRPr="00BE2C7B">
              <w:rPr>
                <w:rFonts w:eastAsia="Calibri"/>
                <w:sz w:val="24"/>
                <w:szCs w:val="24"/>
                <w:lang w:val="en-US"/>
              </w:rPr>
              <w:t>Гагарин“</w:t>
            </w:r>
            <w:r w:rsidRPr="00BE2C7B">
              <w:rPr>
                <w:rFonts w:eastAsia="Calibri"/>
                <w:spacing w:val="-4"/>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tcPr>
          <w:p w:rsidR="00BE2C7B" w:rsidRPr="00BE2C7B" w:rsidRDefault="00BE2C7B" w:rsidP="00722E11">
            <w:pPr>
              <w:pStyle w:val="TableParagraph"/>
              <w:spacing w:line="240" w:lineRule="auto"/>
              <w:jc w:val="left"/>
              <w:rPr>
                <w:rFonts w:eastAsia="Calibri"/>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hideMark/>
          </w:tcPr>
          <w:p w:rsidR="00BE2C7B" w:rsidRPr="00BE2C7B" w:rsidRDefault="00BE2C7B" w:rsidP="00722E11">
            <w:pPr>
              <w:pStyle w:val="TableParagraph"/>
              <w:spacing w:line="240" w:lineRule="auto"/>
              <w:ind w:left="7"/>
              <w:rPr>
                <w:rFonts w:eastAsia="Calibri"/>
                <w:sz w:val="24"/>
                <w:szCs w:val="24"/>
                <w:lang w:val="en-US"/>
              </w:rPr>
            </w:pPr>
            <w:r w:rsidRPr="00BE2C7B">
              <w:rPr>
                <w:rFonts w:eastAsia="Calibri"/>
                <w:spacing w:val="-10"/>
                <w:sz w:val="24"/>
                <w:szCs w:val="24"/>
                <w:lang w:val="en-US"/>
              </w:rPr>
              <w:t>1</w:t>
            </w: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ПГО</w:t>
            </w:r>
            <w:r w:rsidRPr="00BE2C7B">
              <w:rPr>
                <w:rFonts w:eastAsia="Calibri"/>
                <w:spacing w:val="-3"/>
                <w:sz w:val="24"/>
                <w:szCs w:val="24"/>
                <w:lang w:val="en-US"/>
              </w:rPr>
              <w:t xml:space="preserve"> </w:t>
            </w:r>
            <w:r w:rsidRPr="00BE2C7B">
              <w:rPr>
                <w:rFonts w:eastAsia="Calibri"/>
                <w:sz w:val="24"/>
                <w:szCs w:val="24"/>
                <w:lang w:val="en-US"/>
              </w:rPr>
              <w:t>„Недка</w:t>
            </w:r>
            <w:r w:rsidRPr="00BE2C7B">
              <w:rPr>
                <w:rFonts w:eastAsia="Calibri"/>
                <w:spacing w:val="-2"/>
                <w:sz w:val="24"/>
                <w:szCs w:val="24"/>
                <w:lang w:val="en-US"/>
              </w:rPr>
              <w:t xml:space="preserve"> </w:t>
            </w:r>
            <w:r w:rsidRPr="00BE2C7B">
              <w:rPr>
                <w:rFonts w:eastAsia="Calibri"/>
                <w:sz w:val="24"/>
                <w:szCs w:val="24"/>
                <w:lang w:val="en-US"/>
              </w:rPr>
              <w:t>Иван</w:t>
            </w:r>
            <w:r w:rsidRPr="00BE2C7B">
              <w:rPr>
                <w:rFonts w:eastAsia="Calibri"/>
                <w:spacing w:val="-2"/>
                <w:sz w:val="24"/>
                <w:szCs w:val="24"/>
                <w:lang w:val="en-US"/>
              </w:rPr>
              <w:t xml:space="preserve"> </w:t>
            </w:r>
            <w:r w:rsidRPr="00BE2C7B">
              <w:rPr>
                <w:rFonts w:eastAsia="Calibri"/>
                <w:sz w:val="24"/>
                <w:szCs w:val="24"/>
                <w:lang w:val="en-US"/>
              </w:rPr>
              <w:t>Лазарова“</w:t>
            </w:r>
            <w:r w:rsidRPr="00BE2C7B">
              <w:rPr>
                <w:rFonts w:eastAsia="Calibri"/>
                <w:spacing w:val="-1"/>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FFE599"/>
          </w:tcPr>
          <w:p w:rsidR="00BE2C7B" w:rsidRPr="00BE2C7B" w:rsidRDefault="00BE2C7B" w:rsidP="00722E11">
            <w:pPr>
              <w:pStyle w:val="TableParagraph"/>
              <w:spacing w:line="240" w:lineRule="auto"/>
              <w:jc w:val="left"/>
              <w:rPr>
                <w:rFonts w:eastAsia="Calibri"/>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hideMark/>
          </w:tcPr>
          <w:p w:rsidR="00BE2C7B" w:rsidRPr="00BE2C7B" w:rsidRDefault="00BE2C7B" w:rsidP="00722E11">
            <w:pPr>
              <w:pStyle w:val="TableParagraph"/>
              <w:spacing w:line="240" w:lineRule="auto"/>
              <w:ind w:left="7"/>
              <w:rPr>
                <w:rFonts w:eastAsia="Calibri"/>
                <w:sz w:val="24"/>
                <w:szCs w:val="24"/>
                <w:lang w:val="en-US"/>
              </w:rPr>
            </w:pPr>
            <w:r w:rsidRPr="00BE2C7B">
              <w:rPr>
                <w:rFonts w:eastAsia="Calibri"/>
                <w:spacing w:val="-10"/>
                <w:sz w:val="24"/>
                <w:szCs w:val="24"/>
                <w:lang w:val="en-US"/>
              </w:rPr>
              <w:t>1</w:t>
            </w: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ПГ</w:t>
            </w:r>
            <w:r w:rsidRPr="00BE2C7B">
              <w:rPr>
                <w:rFonts w:eastAsia="Calibri"/>
                <w:spacing w:val="-3"/>
                <w:sz w:val="24"/>
                <w:szCs w:val="24"/>
                <w:lang w:val="en-US"/>
              </w:rPr>
              <w:t xml:space="preserve"> </w:t>
            </w:r>
            <w:r w:rsidRPr="00BE2C7B">
              <w:rPr>
                <w:rFonts w:eastAsia="Calibri"/>
                <w:sz w:val="24"/>
                <w:szCs w:val="24"/>
                <w:lang w:val="en-US"/>
              </w:rPr>
              <w:t>по</w:t>
            </w:r>
            <w:r w:rsidRPr="00BE2C7B">
              <w:rPr>
                <w:rFonts w:eastAsia="Calibri"/>
                <w:spacing w:val="-2"/>
                <w:sz w:val="24"/>
                <w:szCs w:val="24"/>
                <w:lang w:val="en-US"/>
              </w:rPr>
              <w:t xml:space="preserve"> </w:t>
            </w:r>
            <w:r w:rsidRPr="00BE2C7B">
              <w:rPr>
                <w:rFonts w:eastAsia="Calibri"/>
                <w:sz w:val="24"/>
                <w:szCs w:val="24"/>
                <w:lang w:val="en-US"/>
              </w:rPr>
              <w:t>туризъм</w:t>
            </w:r>
            <w:r w:rsidRPr="00BE2C7B">
              <w:rPr>
                <w:rFonts w:eastAsia="Calibri"/>
                <w:spacing w:val="-2"/>
                <w:sz w:val="24"/>
                <w:szCs w:val="24"/>
                <w:lang w:val="en-US"/>
              </w:rPr>
              <w:t xml:space="preserve"> </w:t>
            </w:r>
            <w:r w:rsidRPr="00BE2C7B">
              <w:rPr>
                <w:rFonts w:eastAsia="Calibri"/>
                <w:sz w:val="24"/>
                <w:szCs w:val="24"/>
                <w:lang w:val="en-US"/>
              </w:rPr>
              <w:t>„Иван</w:t>
            </w:r>
            <w:r w:rsidRPr="00BE2C7B">
              <w:rPr>
                <w:rFonts w:eastAsia="Calibri"/>
                <w:spacing w:val="-3"/>
                <w:sz w:val="24"/>
                <w:szCs w:val="24"/>
                <w:lang w:val="en-US"/>
              </w:rPr>
              <w:t xml:space="preserve"> </w:t>
            </w:r>
            <w:r w:rsidRPr="00BE2C7B">
              <w:rPr>
                <w:rFonts w:eastAsia="Calibri"/>
                <w:sz w:val="24"/>
                <w:szCs w:val="24"/>
                <w:lang w:val="en-US"/>
              </w:rPr>
              <w:t>Павлов“</w:t>
            </w:r>
            <w:r w:rsidRPr="00BE2C7B">
              <w:rPr>
                <w:rFonts w:eastAsia="Calibri"/>
                <w:spacing w:val="-2"/>
                <w:sz w:val="24"/>
                <w:szCs w:val="24"/>
                <w:lang w:val="en-US"/>
              </w:rPr>
              <w:t xml:space="preserve"> </w:t>
            </w:r>
            <w:r w:rsidRPr="00BE2C7B">
              <w:rPr>
                <w:rFonts w:eastAsia="Calibri"/>
                <w:sz w:val="24"/>
                <w:szCs w:val="24"/>
                <w:lang w:val="en-US"/>
              </w:rPr>
              <w:t>–</w:t>
            </w:r>
            <w:r w:rsidRPr="00BE2C7B">
              <w:rPr>
                <w:rFonts w:eastAsia="Calibri"/>
                <w:spacing w:val="-2"/>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tcPr>
          <w:p w:rsidR="00BE2C7B" w:rsidRPr="00BE2C7B" w:rsidRDefault="00BE2C7B" w:rsidP="00722E11">
            <w:pPr>
              <w:pStyle w:val="TableParagraph"/>
              <w:spacing w:line="240" w:lineRule="auto"/>
              <w:jc w:val="left"/>
              <w:rPr>
                <w:rFonts w:eastAsia="Calibri"/>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hideMark/>
          </w:tcPr>
          <w:p w:rsidR="00BE2C7B" w:rsidRPr="00BE2C7B" w:rsidRDefault="00BE2C7B" w:rsidP="00722E11">
            <w:pPr>
              <w:pStyle w:val="TableParagraph"/>
              <w:spacing w:line="240" w:lineRule="auto"/>
              <w:ind w:left="7"/>
              <w:rPr>
                <w:rFonts w:eastAsia="Calibri"/>
                <w:sz w:val="24"/>
                <w:szCs w:val="24"/>
                <w:lang w:val="en-US"/>
              </w:rPr>
            </w:pPr>
            <w:r w:rsidRPr="00BE2C7B">
              <w:rPr>
                <w:rFonts w:eastAsia="Calibri"/>
                <w:spacing w:val="-10"/>
                <w:sz w:val="24"/>
                <w:szCs w:val="24"/>
                <w:lang w:val="en-US"/>
              </w:rPr>
              <w:t>1</w:t>
            </w: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ПГИУ</w:t>
            </w:r>
            <w:r w:rsidRPr="00BE2C7B">
              <w:rPr>
                <w:rFonts w:eastAsia="Calibri"/>
                <w:spacing w:val="-2"/>
                <w:sz w:val="24"/>
                <w:szCs w:val="24"/>
                <w:lang w:val="en-US"/>
              </w:rPr>
              <w:t xml:space="preserve"> </w:t>
            </w:r>
            <w:r w:rsidRPr="00BE2C7B">
              <w:rPr>
                <w:rFonts w:eastAsia="Calibri"/>
                <w:sz w:val="24"/>
                <w:szCs w:val="24"/>
                <w:lang w:val="en-US"/>
              </w:rPr>
              <w:t>„Елиас</w:t>
            </w:r>
            <w:r w:rsidRPr="00BE2C7B">
              <w:rPr>
                <w:rFonts w:eastAsia="Calibri"/>
                <w:spacing w:val="-1"/>
                <w:sz w:val="24"/>
                <w:szCs w:val="24"/>
                <w:lang w:val="en-US"/>
              </w:rPr>
              <w:t xml:space="preserve"> </w:t>
            </w:r>
            <w:r w:rsidRPr="00BE2C7B">
              <w:rPr>
                <w:rFonts w:eastAsia="Calibri"/>
                <w:sz w:val="24"/>
                <w:szCs w:val="24"/>
                <w:lang w:val="en-US"/>
              </w:rPr>
              <w:t>Канети“</w:t>
            </w:r>
            <w:r w:rsidRPr="00BE2C7B">
              <w:rPr>
                <w:rFonts w:eastAsia="Calibri"/>
                <w:spacing w:val="-3"/>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ПГРКК</w:t>
            </w:r>
            <w:r w:rsidRPr="00BE2C7B">
              <w:rPr>
                <w:rFonts w:eastAsia="Calibri"/>
                <w:spacing w:val="-2"/>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ПГ</w:t>
            </w:r>
            <w:r w:rsidRPr="00BE2C7B">
              <w:rPr>
                <w:rFonts w:eastAsia="Calibri"/>
                <w:spacing w:val="-5"/>
                <w:sz w:val="24"/>
                <w:szCs w:val="24"/>
                <w:lang w:val="en-US"/>
              </w:rPr>
              <w:t xml:space="preserve"> </w:t>
            </w:r>
            <w:r w:rsidRPr="00BE2C7B">
              <w:rPr>
                <w:rFonts w:eastAsia="Calibri"/>
                <w:sz w:val="24"/>
                <w:szCs w:val="24"/>
                <w:lang w:val="en-US"/>
              </w:rPr>
              <w:t>по</w:t>
            </w:r>
            <w:r w:rsidRPr="00BE2C7B">
              <w:rPr>
                <w:rFonts w:eastAsia="Calibri"/>
                <w:spacing w:val="-1"/>
                <w:sz w:val="24"/>
                <w:szCs w:val="24"/>
                <w:lang w:val="en-US"/>
              </w:rPr>
              <w:t xml:space="preserve"> </w:t>
            </w:r>
            <w:r w:rsidRPr="00BE2C7B">
              <w:rPr>
                <w:rFonts w:eastAsia="Calibri"/>
                <w:sz w:val="24"/>
                <w:szCs w:val="24"/>
                <w:lang w:val="en-US"/>
              </w:rPr>
              <w:t>транспорт –</w:t>
            </w:r>
            <w:r w:rsidRPr="00BE2C7B">
              <w:rPr>
                <w:rFonts w:eastAsia="Calibri"/>
                <w:spacing w:val="-4"/>
                <w:sz w:val="24"/>
                <w:szCs w:val="24"/>
                <w:lang w:val="en-US"/>
              </w:rPr>
              <w:t xml:space="preserve"> 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tcPr>
          <w:p w:rsidR="00BE2C7B" w:rsidRPr="00BE2C7B" w:rsidRDefault="00BE2C7B" w:rsidP="00722E11">
            <w:pPr>
              <w:pStyle w:val="TableParagraph"/>
              <w:spacing w:line="240" w:lineRule="auto"/>
              <w:jc w:val="left"/>
              <w:rPr>
                <w:rFonts w:eastAsia="Calibri"/>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hideMark/>
          </w:tcPr>
          <w:p w:rsidR="00BE2C7B" w:rsidRPr="00BE2C7B" w:rsidRDefault="00BE2C7B" w:rsidP="00722E11">
            <w:pPr>
              <w:pStyle w:val="TableParagraph"/>
              <w:spacing w:line="240" w:lineRule="auto"/>
              <w:ind w:left="7"/>
              <w:rPr>
                <w:rFonts w:eastAsia="Calibri"/>
                <w:sz w:val="24"/>
                <w:szCs w:val="24"/>
                <w:lang w:val="en-US"/>
              </w:rPr>
            </w:pPr>
            <w:r w:rsidRPr="00BE2C7B">
              <w:rPr>
                <w:rFonts w:eastAsia="Calibri"/>
                <w:spacing w:val="-10"/>
                <w:sz w:val="24"/>
                <w:szCs w:val="24"/>
                <w:lang w:val="en-US"/>
              </w:rPr>
              <w:t>1</w:t>
            </w: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ПГСАГ</w:t>
            </w:r>
            <w:r w:rsidRPr="00BE2C7B">
              <w:rPr>
                <w:rFonts w:eastAsia="Calibri"/>
                <w:spacing w:val="-3"/>
                <w:sz w:val="24"/>
                <w:szCs w:val="24"/>
                <w:lang w:val="en-US"/>
              </w:rPr>
              <w:t xml:space="preserve"> </w:t>
            </w:r>
            <w:r w:rsidRPr="00BE2C7B">
              <w:rPr>
                <w:rFonts w:eastAsia="Calibri"/>
                <w:sz w:val="24"/>
                <w:szCs w:val="24"/>
                <w:lang w:val="en-US"/>
              </w:rPr>
              <w:t>„Пеньо</w:t>
            </w:r>
            <w:r w:rsidRPr="00BE2C7B">
              <w:rPr>
                <w:rFonts w:eastAsia="Calibri"/>
                <w:spacing w:val="-1"/>
                <w:sz w:val="24"/>
                <w:szCs w:val="24"/>
                <w:lang w:val="en-US"/>
              </w:rPr>
              <w:t xml:space="preserve"> </w:t>
            </w:r>
            <w:r w:rsidRPr="00BE2C7B">
              <w:rPr>
                <w:rFonts w:eastAsia="Calibri"/>
                <w:sz w:val="24"/>
                <w:szCs w:val="24"/>
                <w:lang w:val="en-US"/>
              </w:rPr>
              <w:t>Пенев“</w:t>
            </w:r>
            <w:r w:rsidRPr="00BE2C7B">
              <w:rPr>
                <w:rFonts w:eastAsia="Calibri"/>
                <w:spacing w:val="-1"/>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tcPr>
          <w:p w:rsidR="00BE2C7B" w:rsidRPr="00BE2C7B" w:rsidRDefault="00BE2C7B" w:rsidP="00722E11">
            <w:pPr>
              <w:pStyle w:val="TableParagraph"/>
              <w:spacing w:line="240" w:lineRule="auto"/>
              <w:jc w:val="left"/>
              <w:rPr>
                <w:rFonts w:eastAsia="Calibri"/>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hideMark/>
          </w:tcPr>
          <w:p w:rsidR="00BE2C7B" w:rsidRPr="00BE2C7B" w:rsidRDefault="00BE2C7B" w:rsidP="00722E11">
            <w:pPr>
              <w:pStyle w:val="TableParagraph"/>
              <w:spacing w:line="240" w:lineRule="auto"/>
              <w:ind w:left="7"/>
              <w:rPr>
                <w:rFonts w:eastAsia="Calibri"/>
                <w:sz w:val="24"/>
                <w:szCs w:val="24"/>
                <w:lang w:val="en-US"/>
              </w:rPr>
            </w:pPr>
            <w:r w:rsidRPr="00BE2C7B">
              <w:rPr>
                <w:rFonts w:eastAsia="Calibri"/>
                <w:spacing w:val="-10"/>
                <w:sz w:val="24"/>
                <w:szCs w:val="24"/>
                <w:lang w:val="en-US"/>
              </w:rPr>
              <w:t>1</w:t>
            </w: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ПГПТ</w:t>
            </w:r>
            <w:r w:rsidRPr="00BE2C7B">
              <w:rPr>
                <w:rFonts w:eastAsia="Calibri"/>
                <w:spacing w:val="-1"/>
                <w:sz w:val="24"/>
                <w:szCs w:val="24"/>
                <w:lang w:val="en-US"/>
              </w:rPr>
              <w:t xml:space="preserve"> </w:t>
            </w:r>
            <w:r w:rsidRPr="00BE2C7B">
              <w:rPr>
                <w:rFonts w:eastAsia="Calibri"/>
                <w:sz w:val="24"/>
                <w:szCs w:val="24"/>
                <w:lang w:val="en-US"/>
              </w:rPr>
              <w:t>„Атанас</w:t>
            </w:r>
            <w:r w:rsidRPr="00BE2C7B">
              <w:rPr>
                <w:rFonts w:eastAsia="Calibri"/>
                <w:spacing w:val="-1"/>
                <w:sz w:val="24"/>
                <w:szCs w:val="24"/>
                <w:lang w:val="en-US"/>
              </w:rPr>
              <w:t xml:space="preserve"> </w:t>
            </w:r>
            <w:r w:rsidRPr="00BE2C7B">
              <w:rPr>
                <w:rFonts w:eastAsia="Calibri"/>
                <w:sz w:val="24"/>
                <w:szCs w:val="24"/>
                <w:lang w:val="en-US"/>
              </w:rPr>
              <w:t>Ц.</w:t>
            </w:r>
            <w:r w:rsidRPr="00BE2C7B">
              <w:rPr>
                <w:rFonts w:eastAsia="Calibri"/>
                <w:spacing w:val="-1"/>
                <w:sz w:val="24"/>
                <w:szCs w:val="24"/>
                <w:lang w:val="en-US"/>
              </w:rPr>
              <w:t xml:space="preserve"> </w:t>
            </w:r>
            <w:r w:rsidRPr="00BE2C7B">
              <w:rPr>
                <w:rFonts w:eastAsia="Calibri"/>
                <w:sz w:val="24"/>
                <w:szCs w:val="24"/>
                <w:lang w:val="en-US"/>
              </w:rPr>
              <w:t>Буров“</w:t>
            </w:r>
            <w:r w:rsidRPr="00BE2C7B">
              <w:rPr>
                <w:rFonts w:eastAsia="Calibri"/>
                <w:spacing w:val="-1"/>
                <w:sz w:val="24"/>
                <w:szCs w:val="24"/>
                <w:lang w:val="en-US"/>
              </w:rPr>
              <w:t xml:space="preserve"> </w:t>
            </w:r>
            <w:r w:rsidRPr="00BE2C7B">
              <w:rPr>
                <w:rFonts w:eastAsia="Calibri"/>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9"/>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НУИ</w:t>
            </w:r>
            <w:r w:rsidRPr="00BE2C7B">
              <w:rPr>
                <w:rFonts w:eastAsia="Calibri"/>
                <w:spacing w:val="-3"/>
                <w:sz w:val="24"/>
                <w:szCs w:val="24"/>
                <w:lang w:val="en-US"/>
              </w:rPr>
              <w:t xml:space="preserve"> </w:t>
            </w:r>
            <w:r w:rsidRPr="00BE2C7B">
              <w:rPr>
                <w:rFonts w:eastAsia="Calibri"/>
                <w:sz w:val="24"/>
                <w:szCs w:val="24"/>
                <w:lang w:val="en-US"/>
              </w:rPr>
              <w:t>„Проф.</w:t>
            </w:r>
            <w:r w:rsidRPr="00BE2C7B">
              <w:rPr>
                <w:rFonts w:eastAsia="Calibri"/>
                <w:spacing w:val="-2"/>
                <w:sz w:val="24"/>
                <w:szCs w:val="24"/>
                <w:lang w:val="en-US"/>
              </w:rPr>
              <w:t xml:space="preserve"> </w:t>
            </w:r>
            <w:r w:rsidRPr="00BE2C7B">
              <w:rPr>
                <w:rFonts w:eastAsia="Calibri"/>
                <w:sz w:val="24"/>
                <w:szCs w:val="24"/>
                <w:lang w:val="en-US"/>
              </w:rPr>
              <w:t>В.</w:t>
            </w:r>
            <w:r w:rsidRPr="00BE2C7B">
              <w:rPr>
                <w:rFonts w:eastAsia="Calibri"/>
                <w:spacing w:val="-2"/>
                <w:sz w:val="24"/>
                <w:szCs w:val="24"/>
                <w:lang w:val="en-US"/>
              </w:rPr>
              <w:t xml:space="preserve"> </w:t>
            </w:r>
            <w:r w:rsidRPr="00BE2C7B">
              <w:rPr>
                <w:rFonts w:eastAsia="Calibri"/>
                <w:sz w:val="24"/>
                <w:szCs w:val="24"/>
                <w:lang w:val="en-US"/>
              </w:rPr>
              <w:t>Стоянов“</w:t>
            </w:r>
            <w:r w:rsidRPr="00BE2C7B">
              <w:rPr>
                <w:rFonts w:eastAsia="Calibri"/>
                <w:spacing w:val="-3"/>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lastRenderedPageBreak/>
              <w:t>ДГ</w:t>
            </w:r>
            <w:r w:rsidRPr="00BE2C7B">
              <w:rPr>
                <w:rFonts w:eastAsia="Calibri"/>
                <w:spacing w:val="-4"/>
                <w:sz w:val="24"/>
                <w:szCs w:val="24"/>
                <w:lang w:val="en-US"/>
              </w:rPr>
              <w:t xml:space="preserve"> </w:t>
            </w:r>
            <w:r w:rsidRPr="00BE2C7B">
              <w:rPr>
                <w:rFonts w:eastAsia="Calibri"/>
                <w:sz w:val="24"/>
                <w:szCs w:val="24"/>
                <w:lang w:val="en-US"/>
              </w:rPr>
              <w:t>„Роза“</w:t>
            </w:r>
            <w:r w:rsidRPr="00BE2C7B">
              <w:rPr>
                <w:rFonts w:eastAsia="Calibri"/>
                <w:spacing w:val="-2"/>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z w:val="24"/>
                <w:szCs w:val="24"/>
                <w:lang w:val="en-US"/>
              </w:rPr>
              <w:t>Ново</w:t>
            </w:r>
            <w:r w:rsidRPr="00BE2C7B">
              <w:rPr>
                <w:rFonts w:eastAsia="Calibri"/>
                <w:spacing w:val="-1"/>
                <w:sz w:val="24"/>
                <w:szCs w:val="24"/>
                <w:lang w:val="en-US"/>
              </w:rPr>
              <w:t xml:space="preserve"> </w:t>
            </w:r>
            <w:r w:rsidRPr="00BE2C7B">
              <w:rPr>
                <w:rFonts w:eastAsia="Calibri"/>
                <w:spacing w:val="-4"/>
                <w:sz w:val="24"/>
                <w:szCs w:val="24"/>
                <w:lang w:val="en-US"/>
              </w:rPr>
              <w:t>село</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FFE599"/>
          </w:tcPr>
          <w:p w:rsidR="00BE2C7B" w:rsidRPr="00BE2C7B" w:rsidRDefault="00BE2C7B" w:rsidP="00722E11">
            <w:pPr>
              <w:pStyle w:val="TableParagraph"/>
              <w:spacing w:line="240" w:lineRule="auto"/>
              <w:jc w:val="left"/>
              <w:rPr>
                <w:rFonts w:eastAsia="Calibri"/>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ДГ</w:t>
            </w:r>
            <w:r w:rsidRPr="00BE2C7B">
              <w:rPr>
                <w:rFonts w:eastAsia="Calibri"/>
                <w:spacing w:val="-2"/>
                <w:sz w:val="24"/>
                <w:szCs w:val="24"/>
                <w:lang w:val="en-US"/>
              </w:rPr>
              <w:t xml:space="preserve"> </w:t>
            </w:r>
            <w:r w:rsidRPr="00BE2C7B">
              <w:rPr>
                <w:rFonts w:eastAsia="Calibri"/>
                <w:sz w:val="24"/>
                <w:szCs w:val="24"/>
                <w:lang w:val="en-US"/>
              </w:rPr>
              <w:t>„Зора“</w:t>
            </w:r>
            <w:r w:rsidRPr="00BE2C7B">
              <w:rPr>
                <w:rFonts w:eastAsia="Calibri"/>
                <w:spacing w:val="-2"/>
                <w:sz w:val="24"/>
                <w:szCs w:val="24"/>
                <w:lang w:val="en-US"/>
              </w:rPr>
              <w:t xml:space="preserve"> </w:t>
            </w:r>
            <w:r w:rsidRPr="00BE2C7B">
              <w:rPr>
                <w:rFonts w:eastAsia="Calibri"/>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hideMark/>
          </w:tcPr>
          <w:p w:rsidR="00BE2C7B" w:rsidRPr="00BE2C7B" w:rsidRDefault="00BE2C7B" w:rsidP="00722E11">
            <w:pPr>
              <w:pStyle w:val="TableParagraph"/>
              <w:spacing w:line="240" w:lineRule="auto"/>
              <w:ind w:left="7" w:right="2"/>
              <w:rPr>
                <w:rFonts w:eastAsia="Calibri"/>
                <w:sz w:val="24"/>
                <w:szCs w:val="24"/>
                <w:lang w:val="en-US"/>
              </w:rPr>
            </w:pPr>
            <w:r w:rsidRPr="00BE2C7B">
              <w:rPr>
                <w:rFonts w:eastAsia="Calibri"/>
                <w:spacing w:val="-10"/>
                <w:sz w:val="24"/>
                <w:szCs w:val="24"/>
                <w:lang w:val="en-US"/>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ДГ</w:t>
            </w:r>
            <w:r w:rsidRPr="00BE2C7B">
              <w:rPr>
                <w:rFonts w:eastAsia="Calibri"/>
                <w:spacing w:val="-5"/>
                <w:sz w:val="24"/>
                <w:szCs w:val="24"/>
                <w:lang w:val="en-US"/>
              </w:rPr>
              <w:t xml:space="preserve"> </w:t>
            </w:r>
            <w:r w:rsidRPr="00BE2C7B">
              <w:rPr>
                <w:rFonts w:eastAsia="Calibri"/>
                <w:sz w:val="24"/>
                <w:szCs w:val="24"/>
                <w:lang w:val="en-US"/>
              </w:rPr>
              <w:t>„Чучулига“</w:t>
            </w:r>
            <w:r w:rsidRPr="00BE2C7B">
              <w:rPr>
                <w:rFonts w:eastAsia="Calibri"/>
                <w:spacing w:val="-3"/>
                <w:sz w:val="24"/>
                <w:szCs w:val="24"/>
                <w:lang w:val="en-US"/>
              </w:rPr>
              <w:t xml:space="preserve"> </w:t>
            </w:r>
            <w:r w:rsidRPr="00BE2C7B">
              <w:rPr>
                <w:rFonts w:eastAsia="Calibri"/>
                <w:sz w:val="24"/>
                <w:szCs w:val="24"/>
                <w:lang w:val="en-US"/>
              </w:rPr>
              <w:t>–</w:t>
            </w:r>
            <w:r w:rsidRPr="00BE2C7B">
              <w:rPr>
                <w:rFonts w:eastAsia="Calibri"/>
                <w:spacing w:val="-2"/>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ДГ</w:t>
            </w:r>
            <w:r w:rsidRPr="00BE2C7B">
              <w:rPr>
                <w:rFonts w:eastAsia="Calibri"/>
                <w:spacing w:val="-5"/>
                <w:sz w:val="24"/>
                <w:szCs w:val="24"/>
                <w:lang w:val="en-US"/>
              </w:rPr>
              <w:t xml:space="preserve"> </w:t>
            </w:r>
            <w:r w:rsidRPr="00BE2C7B">
              <w:rPr>
                <w:rFonts w:eastAsia="Calibri"/>
                <w:sz w:val="24"/>
                <w:szCs w:val="24"/>
                <w:lang w:val="en-US"/>
              </w:rPr>
              <w:t>„Иглика“</w:t>
            </w:r>
            <w:r w:rsidRPr="00BE2C7B">
              <w:rPr>
                <w:rFonts w:eastAsia="Calibri"/>
                <w:spacing w:val="-2"/>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ДГ</w:t>
            </w:r>
            <w:r w:rsidRPr="00BE2C7B">
              <w:rPr>
                <w:rFonts w:eastAsia="Calibri"/>
                <w:spacing w:val="-4"/>
                <w:sz w:val="24"/>
                <w:szCs w:val="24"/>
                <w:lang w:val="en-US"/>
              </w:rPr>
              <w:t xml:space="preserve"> </w:t>
            </w:r>
            <w:r w:rsidRPr="00BE2C7B">
              <w:rPr>
                <w:rFonts w:eastAsia="Calibri"/>
                <w:sz w:val="24"/>
                <w:szCs w:val="24"/>
                <w:lang w:val="en-US"/>
              </w:rPr>
              <w:t>„Радост“</w:t>
            </w:r>
            <w:r w:rsidRPr="00BE2C7B">
              <w:rPr>
                <w:rFonts w:eastAsia="Calibri"/>
                <w:spacing w:val="-1"/>
                <w:sz w:val="24"/>
                <w:szCs w:val="24"/>
                <w:lang w:val="en-US"/>
              </w:rPr>
              <w:t xml:space="preserve"> </w:t>
            </w:r>
            <w:r w:rsidRPr="00BE2C7B">
              <w:rPr>
                <w:rFonts w:eastAsia="Calibri"/>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hideMark/>
          </w:tcPr>
          <w:p w:rsidR="00BE2C7B" w:rsidRPr="00BE2C7B" w:rsidRDefault="00BE2C7B" w:rsidP="00722E11">
            <w:pPr>
              <w:pStyle w:val="TableParagraph"/>
              <w:spacing w:line="240" w:lineRule="auto"/>
              <w:ind w:left="7" w:right="2"/>
              <w:rPr>
                <w:rFonts w:eastAsia="Calibri"/>
                <w:sz w:val="24"/>
                <w:szCs w:val="24"/>
                <w:lang w:val="en-US"/>
              </w:rPr>
            </w:pPr>
            <w:r w:rsidRPr="00BE2C7B">
              <w:rPr>
                <w:rFonts w:eastAsia="Calibri"/>
                <w:spacing w:val="-10"/>
                <w:sz w:val="24"/>
                <w:szCs w:val="24"/>
                <w:lang w:val="en-US"/>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ДГ</w:t>
            </w:r>
            <w:r w:rsidRPr="00BE2C7B">
              <w:rPr>
                <w:rFonts w:eastAsia="Calibri"/>
                <w:spacing w:val="-3"/>
                <w:sz w:val="24"/>
                <w:szCs w:val="24"/>
                <w:lang w:val="en-US"/>
              </w:rPr>
              <w:t xml:space="preserve"> </w:t>
            </w:r>
            <w:r w:rsidRPr="00BE2C7B">
              <w:rPr>
                <w:rFonts w:eastAsia="Calibri"/>
                <w:sz w:val="24"/>
                <w:szCs w:val="24"/>
                <w:lang w:val="en-US"/>
              </w:rPr>
              <w:t>„Снежанка“</w:t>
            </w:r>
            <w:r w:rsidRPr="00BE2C7B">
              <w:rPr>
                <w:rFonts w:eastAsia="Calibri"/>
                <w:spacing w:val="-1"/>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hideMark/>
          </w:tcPr>
          <w:p w:rsidR="00BE2C7B" w:rsidRPr="00BE2C7B" w:rsidRDefault="00BE2C7B" w:rsidP="00722E11">
            <w:pPr>
              <w:pStyle w:val="TableParagraph"/>
              <w:spacing w:line="240" w:lineRule="auto"/>
              <w:ind w:left="7" w:right="2"/>
              <w:rPr>
                <w:rFonts w:eastAsia="Calibri"/>
                <w:sz w:val="24"/>
                <w:szCs w:val="24"/>
                <w:lang w:val="en-US"/>
              </w:rPr>
            </w:pPr>
            <w:r w:rsidRPr="00BE2C7B">
              <w:rPr>
                <w:rFonts w:eastAsia="Calibri"/>
                <w:spacing w:val="-10"/>
                <w:sz w:val="24"/>
                <w:szCs w:val="24"/>
                <w:lang w:val="en-US"/>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ДГ</w:t>
            </w:r>
            <w:r w:rsidRPr="00BE2C7B">
              <w:rPr>
                <w:rFonts w:eastAsia="Calibri"/>
                <w:spacing w:val="-4"/>
                <w:sz w:val="24"/>
                <w:szCs w:val="24"/>
                <w:lang w:val="en-US"/>
              </w:rPr>
              <w:t xml:space="preserve"> </w:t>
            </w:r>
            <w:r w:rsidRPr="00BE2C7B">
              <w:rPr>
                <w:rFonts w:eastAsia="Calibri"/>
                <w:sz w:val="24"/>
                <w:szCs w:val="24"/>
                <w:lang w:val="en-US"/>
              </w:rPr>
              <w:t>„Здравец“</w:t>
            </w:r>
            <w:r w:rsidRPr="00BE2C7B">
              <w:rPr>
                <w:rFonts w:eastAsia="Calibri"/>
                <w:spacing w:val="-2"/>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ДГ</w:t>
            </w:r>
            <w:r w:rsidRPr="00BE2C7B">
              <w:rPr>
                <w:rFonts w:eastAsia="Calibri"/>
                <w:spacing w:val="-3"/>
                <w:sz w:val="24"/>
                <w:szCs w:val="24"/>
                <w:lang w:val="en-US"/>
              </w:rPr>
              <w:t xml:space="preserve"> </w:t>
            </w:r>
            <w:r w:rsidRPr="00BE2C7B">
              <w:rPr>
                <w:rFonts w:eastAsia="Calibri"/>
                <w:sz w:val="24"/>
                <w:szCs w:val="24"/>
                <w:lang w:val="en-US"/>
              </w:rPr>
              <w:t>„Русалка“</w:t>
            </w:r>
            <w:r w:rsidRPr="00BE2C7B">
              <w:rPr>
                <w:rFonts w:eastAsia="Calibri"/>
                <w:spacing w:val="-3"/>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hideMark/>
          </w:tcPr>
          <w:p w:rsidR="00BE2C7B" w:rsidRPr="00BE2C7B" w:rsidRDefault="00BE2C7B" w:rsidP="00722E11">
            <w:pPr>
              <w:pStyle w:val="TableParagraph"/>
              <w:spacing w:line="240" w:lineRule="auto"/>
              <w:ind w:left="7" w:right="2"/>
              <w:rPr>
                <w:rFonts w:eastAsia="Calibri"/>
                <w:sz w:val="24"/>
                <w:szCs w:val="24"/>
                <w:lang w:val="en-US"/>
              </w:rPr>
            </w:pPr>
            <w:r w:rsidRPr="00BE2C7B">
              <w:rPr>
                <w:rFonts w:eastAsia="Calibri"/>
                <w:spacing w:val="-10"/>
                <w:sz w:val="24"/>
                <w:szCs w:val="24"/>
                <w:lang w:val="en-US"/>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ДГ</w:t>
            </w:r>
            <w:r w:rsidRPr="00BE2C7B">
              <w:rPr>
                <w:rFonts w:eastAsia="Calibri"/>
                <w:spacing w:val="-3"/>
                <w:sz w:val="24"/>
                <w:szCs w:val="24"/>
                <w:lang w:val="en-US"/>
              </w:rPr>
              <w:t xml:space="preserve"> </w:t>
            </w:r>
            <w:r w:rsidRPr="00BE2C7B">
              <w:rPr>
                <w:rFonts w:eastAsia="Calibri"/>
                <w:sz w:val="24"/>
                <w:szCs w:val="24"/>
                <w:lang w:val="en-US"/>
              </w:rPr>
              <w:t>„Червената</w:t>
            </w:r>
            <w:r w:rsidRPr="00BE2C7B">
              <w:rPr>
                <w:rFonts w:eastAsia="Calibri"/>
                <w:spacing w:val="-2"/>
                <w:sz w:val="24"/>
                <w:szCs w:val="24"/>
                <w:lang w:val="en-US"/>
              </w:rPr>
              <w:t xml:space="preserve"> </w:t>
            </w:r>
            <w:r w:rsidRPr="00BE2C7B">
              <w:rPr>
                <w:rFonts w:eastAsia="Calibri"/>
                <w:sz w:val="24"/>
                <w:szCs w:val="24"/>
                <w:lang w:val="en-US"/>
              </w:rPr>
              <w:t>шапчица“</w:t>
            </w:r>
            <w:r w:rsidRPr="00BE2C7B">
              <w:rPr>
                <w:rFonts w:eastAsia="Calibri"/>
                <w:spacing w:val="-3"/>
                <w:sz w:val="24"/>
                <w:szCs w:val="24"/>
                <w:lang w:val="en-US"/>
              </w:rPr>
              <w:t xml:space="preserve"> </w:t>
            </w:r>
            <w:r w:rsidRPr="00BE2C7B">
              <w:rPr>
                <w:rFonts w:eastAsia="Calibri"/>
                <w:sz w:val="24"/>
                <w:szCs w:val="24"/>
                <w:lang w:val="en-US"/>
              </w:rPr>
              <w:t>-</w:t>
            </w:r>
            <w:r w:rsidRPr="00BE2C7B">
              <w:rPr>
                <w:rFonts w:eastAsia="Calibri"/>
                <w:spacing w:val="-2"/>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hideMark/>
          </w:tcPr>
          <w:p w:rsidR="00BE2C7B" w:rsidRPr="00BE2C7B" w:rsidRDefault="00BE2C7B" w:rsidP="00722E11">
            <w:pPr>
              <w:pStyle w:val="TableParagraph"/>
              <w:spacing w:line="240" w:lineRule="auto"/>
              <w:ind w:left="7" w:right="2"/>
              <w:rPr>
                <w:rFonts w:eastAsia="Calibri"/>
                <w:sz w:val="24"/>
                <w:szCs w:val="24"/>
                <w:lang w:val="en-US"/>
              </w:rPr>
            </w:pPr>
            <w:r w:rsidRPr="00BE2C7B">
              <w:rPr>
                <w:rFonts w:eastAsia="Calibri"/>
                <w:spacing w:val="-10"/>
                <w:sz w:val="24"/>
                <w:szCs w:val="24"/>
                <w:lang w:val="en-US"/>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ДГ</w:t>
            </w:r>
            <w:r w:rsidRPr="00BE2C7B">
              <w:rPr>
                <w:rFonts w:eastAsia="Calibri"/>
                <w:spacing w:val="-5"/>
                <w:sz w:val="24"/>
                <w:szCs w:val="24"/>
                <w:lang w:val="en-US"/>
              </w:rPr>
              <w:t xml:space="preserve"> </w:t>
            </w:r>
            <w:r w:rsidRPr="00BE2C7B">
              <w:rPr>
                <w:rFonts w:eastAsia="Calibri"/>
                <w:sz w:val="24"/>
                <w:szCs w:val="24"/>
                <w:lang w:val="en-US"/>
              </w:rPr>
              <w:t>„Пинокио“</w:t>
            </w:r>
            <w:r w:rsidRPr="00BE2C7B">
              <w:rPr>
                <w:rFonts w:eastAsia="Calibri"/>
                <w:spacing w:val="-1"/>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sz w:val="24"/>
                <w:szCs w:val="24"/>
                <w:lang w:val="en-US"/>
              </w:rPr>
            </w:pPr>
            <w:r w:rsidRPr="00BE2C7B">
              <w:rPr>
                <w:rFonts w:eastAsia="Calibri"/>
                <w:spacing w:val="-10"/>
                <w:sz w:val="24"/>
                <w:szCs w:val="24"/>
                <w:lang w:val="en-US"/>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8"/>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sz w:val="24"/>
                <w:szCs w:val="24"/>
                <w:lang w:val="en-US"/>
              </w:rPr>
            </w:pPr>
            <w:r w:rsidRPr="00BE2C7B">
              <w:rPr>
                <w:rFonts w:eastAsia="Calibri"/>
                <w:sz w:val="24"/>
                <w:szCs w:val="24"/>
                <w:lang w:val="en-US"/>
              </w:rPr>
              <w:t>ЧДГ</w:t>
            </w:r>
            <w:r w:rsidRPr="00BE2C7B">
              <w:rPr>
                <w:rFonts w:eastAsia="Calibri"/>
                <w:spacing w:val="-3"/>
                <w:sz w:val="24"/>
                <w:szCs w:val="24"/>
                <w:lang w:val="en-US"/>
              </w:rPr>
              <w:t xml:space="preserve"> </w:t>
            </w:r>
            <w:r w:rsidRPr="00BE2C7B">
              <w:rPr>
                <w:rFonts w:eastAsia="Calibri"/>
                <w:sz w:val="24"/>
                <w:szCs w:val="24"/>
                <w:lang w:val="en-US"/>
              </w:rPr>
              <w:t>„Смехорания“</w:t>
            </w:r>
            <w:r w:rsidRPr="00BE2C7B">
              <w:rPr>
                <w:rFonts w:eastAsia="Calibri"/>
                <w:spacing w:val="-2"/>
                <w:sz w:val="24"/>
                <w:szCs w:val="24"/>
                <w:lang w:val="en-US"/>
              </w:rPr>
              <w:t xml:space="preserve"> </w:t>
            </w:r>
            <w:r w:rsidRPr="00BE2C7B">
              <w:rPr>
                <w:rFonts w:eastAsia="Calibri"/>
                <w:sz w:val="24"/>
                <w:szCs w:val="24"/>
                <w:lang w:val="en-US"/>
              </w:rPr>
              <w:t>–</w:t>
            </w:r>
            <w:r w:rsidRPr="00BE2C7B">
              <w:rPr>
                <w:rFonts w:eastAsia="Calibri"/>
                <w:spacing w:val="-1"/>
                <w:sz w:val="24"/>
                <w:szCs w:val="24"/>
                <w:lang w:val="en-US"/>
              </w:rPr>
              <w:t xml:space="preserve"> </w:t>
            </w:r>
            <w:r w:rsidRPr="00BE2C7B">
              <w:rPr>
                <w:rFonts w:eastAsia="Calibri"/>
                <w:spacing w:val="-4"/>
                <w:sz w:val="24"/>
                <w:szCs w:val="24"/>
                <w:lang w:val="en-US"/>
              </w:rPr>
              <w:t>Русе</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BE2C7B" w:rsidRPr="00BE2C7B" w:rsidRDefault="00BE2C7B" w:rsidP="00722E11">
            <w:pPr>
              <w:pStyle w:val="TableParagraph"/>
              <w:spacing w:line="240" w:lineRule="auto"/>
              <w:jc w:val="left"/>
              <w:rPr>
                <w:rFonts w:eastAsia="Calibri"/>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sz w:val="24"/>
                <w:szCs w:val="24"/>
                <w:lang w:val="en-US"/>
              </w:rPr>
            </w:pPr>
            <w:r w:rsidRPr="00BE2C7B">
              <w:rPr>
                <w:rFonts w:eastAsia="Calibri"/>
                <w:spacing w:val="-10"/>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rsidR="00BE2C7B" w:rsidRPr="00BE2C7B" w:rsidRDefault="00BE2C7B" w:rsidP="00722E11">
            <w:pPr>
              <w:pStyle w:val="TableParagraph"/>
              <w:spacing w:line="240" w:lineRule="auto"/>
              <w:jc w:val="left"/>
              <w:rPr>
                <w:rFonts w:eastAsia="Calibri"/>
                <w:sz w:val="24"/>
                <w:szCs w:val="24"/>
                <w:lang w:val="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BE2C7B" w:rsidRPr="00BE2C7B" w:rsidRDefault="00BE2C7B" w:rsidP="00722E11">
            <w:pPr>
              <w:pStyle w:val="TableParagraph"/>
              <w:spacing w:line="240" w:lineRule="auto"/>
              <w:jc w:val="left"/>
              <w:rPr>
                <w:rFonts w:eastAsia="Calibri"/>
                <w:sz w:val="24"/>
                <w:szCs w:val="24"/>
                <w:lang w:val="en-US"/>
              </w:rPr>
            </w:pPr>
          </w:p>
        </w:tc>
      </w:tr>
      <w:tr w:rsidR="00BE2C7B" w:rsidRPr="00BE2C7B" w:rsidTr="00722E11">
        <w:trPr>
          <w:trHeight w:val="316"/>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E2C7B" w:rsidRPr="00BE2C7B" w:rsidRDefault="00BE2C7B" w:rsidP="00722E11">
            <w:pPr>
              <w:pStyle w:val="TableParagraph"/>
              <w:spacing w:line="240" w:lineRule="auto"/>
              <w:ind w:left="107"/>
              <w:jc w:val="left"/>
              <w:rPr>
                <w:rFonts w:eastAsia="Calibri"/>
                <w:b/>
                <w:sz w:val="24"/>
                <w:szCs w:val="24"/>
                <w:lang w:val="en-US"/>
              </w:rPr>
            </w:pPr>
            <w:r w:rsidRPr="00BE2C7B">
              <w:rPr>
                <w:rFonts w:eastAsia="Calibri"/>
                <w:b/>
                <w:spacing w:val="-4"/>
                <w:sz w:val="24"/>
                <w:szCs w:val="24"/>
                <w:lang w:val="en-US"/>
              </w:rPr>
              <w:t>Общо</w:t>
            </w:r>
          </w:p>
        </w:tc>
        <w:tc>
          <w:tcPr>
            <w:tcW w:w="1275" w:type="dxa"/>
            <w:tcBorders>
              <w:top w:val="single" w:sz="4" w:space="0" w:color="000000"/>
              <w:left w:val="single" w:sz="4" w:space="0" w:color="000000"/>
              <w:bottom w:val="single" w:sz="4" w:space="0" w:color="000000"/>
              <w:right w:val="single" w:sz="4" w:space="0" w:color="000000"/>
            </w:tcBorders>
            <w:shd w:val="clear" w:color="auto" w:fill="F7CAAC"/>
            <w:hideMark/>
          </w:tcPr>
          <w:p w:rsidR="00BE2C7B" w:rsidRPr="00BE2C7B" w:rsidRDefault="00BE2C7B" w:rsidP="00722E11">
            <w:pPr>
              <w:pStyle w:val="TableParagraph"/>
              <w:spacing w:line="240" w:lineRule="auto"/>
              <w:ind w:left="10"/>
              <w:rPr>
                <w:rFonts w:eastAsia="Calibri"/>
                <w:b/>
                <w:sz w:val="24"/>
                <w:szCs w:val="24"/>
                <w:lang w:val="en-US"/>
              </w:rPr>
            </w:pPr>
            <w:r w:rsidRPr="00BE2C7B">
              <w:rPr>
                <w:rFonts w:eastAsia="Calibri"/>
                <w:b/>
                <w:spacing w:val="-5"/>
                <w:sz w:val="24"/>
                <w:szCs w:val="24"/>
                <w:lang w:val="en-US"/>
              </w:rPr>
              <w:t>30</w:t>
            </w:r>
          </w:p>
        </w:tc>
        <w:tc>
          <w:tcPr>
            <w:tcW w:w="1132" w:type="dxa"/>
            <w:tcBorders>
              <w:top w:val="single" w:sz="4" w:space="0" w:color="000000"/>
              <w:left w:val="single" w:sz="4" w:space="0" w:color="000000"/>
              <w:bottom w:val="single" w:sz="4" w:space="0" w:color="000000"/>
              <w:right w:val="single" w:sz="4" w:space="0" w:color="000000"/>
            </w:tcBorders>
            <w:shd w:val="clear" w:color="auto" w:fill="FFE599"/>
            <w:hideMark/>
          </w:tcPr>
          <w:p w:rsidR="00BE2C7B" w:rsidRPr="00BE2C7B" w:rsidRDefault="00BE2C7B" w:rsidP="00722E11">
            <w:pPr>
              <w:pStyle w:val="TableParagraph"/>
              <w:spacing w:line="240" w:lineRule="auto"/>
              <w:ind w:left="6"/>
              <w:rPr>
                <w:rFonts w:eastAsia="Calibri"/>
                <w:b/>
                <w:sz w:val="24"/>
                <w:szCs w:val="24"/>
                <w:lang w:val="en-US"/>
              </w:rPr>
            </w:pPr>
            <w:r w:rsidRPr="00BE2C7B">
              <w:rPr>
                <w:rFonts w:eastAsia="Calibri"/>
                <w:b/>
                <w:spacing w:val="-5"/>
                <w:sz w:val="24"/>
                <w:szCs w:val="24"/>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E2EFD9"/>
            <w:hideMark/>
          </w:tcPr>
          <w:p w:rsidR="00BE2C7B" w:rsidRPr="00BE2C7B" w:rsidRDefault="00BE2C7B" w:rsidP="00722E11">
            <w:pPr>
              <w:pStyle w:val="TableParagraph"/>
              <w:spacing w:line="240" w:lineRule="auto"/>
              <w:ind w:left="7" w:right="2"/>
              <w:rPr>
                <w:rFonts w:eastAsia="Calibri"/>
                <w:b/>
                <w:sz w:val="24"/>
                <w:szCs w:val="24"/>
                <w:lang w:val="en-US"/>
              </w:rPr>
            </w:pPr>
            <w:r w:rsidRPr="00BE2C7B">
              <w:rPr>
                <w:rFonts w:eastAsia="Calibri"/>
                <w:b/>
                <w:spacing w:val="-5"/>
                <w:sz w:val="24"/>
                <w:szCs w:val="24"/>
                <w:lang w:val="en-US"/>
              </w:rPr>
              <w:t>13</w:t>
            </w:r>
          </w:p>
        </w:tc>
        <w:tc>
          <w:tcPr>
            <w:tcW w:w="1271" w:type="dxa"/>
            <w:tcBorders>
              <w:top w:val="single" w:sz="4" w:space="0" w:color="000000"/>
              <w:left w:val="single" w:sz="4" w:space="0" w:color="000000"/>
              <w:bottom w:val="single" w:sz="4" w:space="0" w:color="000000"/>
              <w:right w:val="single" w:sz="4" w:space="0" w:color="000000"/>
            </w:tcBorders>
            <w:shd w:val="clear" w:color="auto" w:fill="D9E2F3"/>
            <w:hideMark/>
          </w:tcPr>
          <w:p w:rsidR="00BE2C7B" w:rsidRPr="00BE2C7B" w:rsidRDefault="00BE2C7B" w:rsidP="00722E11">
            <w:pPr>
              <w:pStyle w:val="TableParagraph"/>
              <w:spacing w:line="240" w:lineRule="auto"/>
              <w:ind w:left="7"/>
              <w:rPr>
                <w:rFonts w:eastAsia="Calibri"/>
                <w:b/>
                <w:sz w:val="24"/>
                <w:szCs w:val="24"/>
                <w:lang w:val="en-US"/>
              </w:rPr>
            </w:pPr>
            <w:r w:rsidRPr="00BE2C7B">
              <w:rPr>
                <w:rFonts w:eastAsia="Calibri"/>
                <w:b/>
                <w:spacing w:val="-5"/>
                <w:sz w:val="24"/>
                <w:szCs w:val="24"/>
                <w:lang w:val="en-US"/>
              </w:rPr>
              <w:t>13</w:t>
            </w:r>
          </w:p>
        </w:tc>
      </w:tr>
    </w:tbl>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p>
    <w:p w:rsidR="00BE2C7B" w:rsidRPr="00BE2C7B" w:rsidRDefault="00BE2C7B" w:rsidP="00BE2C7B">
      <w:pPr>
        <w:ind w:firstLine="708"/>
        <w:jc w:val="both"/>
        <w:rPr>
          <w:rFonts w:ascii="Times New Roman" w:hAnsi="Times New Roman" w:cs="Times New Roman"/>
        </w:rPr>
      </w:pPr>
      <w:r w:rsidRPr="00BE2C7B">
        <w:rPr>
          <w:rFonts w:ascii="Times New Roman" w:hAnsi="Times New Roman" w:cs="Times New Roman"/>
        </w:rPr>
        <w:t>Общинските училищата и детски градини с ученици на ресурсно подпомагане, съгласно изискванията на нормативната уредба, са представени в таблицата по-долу по общ брой ученици за учебната 2024/2025 г.:</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4577"/>
        <w:gridCol w:w="1668"/>
        <w:gridCol w:w="11"/>
        <w:gridCol w:w="1581"/>
        <w:gridCol w:w="1653"/>
      </w:tblGrid>
      <w:tr w:rsidR="00BE2C7B" w:rsidRPr="00BE2C7B" w:rsidTr="00722E11">
        <w:trPr>
          <w:trHeight w:val="1635"/>
        </w:trPr>
        <w:tc>
          <w:tcPr>
            <w:tcW w:w="380" w:type="dxa"/>
            <w:shd w:val="clear" w:color="auto" w:fill="auto"/>
            <w:noWrap/>
            <w:vAlign w:val="center"/>
            <w:hideMark/>
          </w:tcPr>
          <w:p w:rsidR="00BE2C7B" w:rsidRPr="00BE2C7B" w:rsidRDefault="00BE2C7B" w:rsidP="00722E11">
            <w:pPr>
              <w:jc w:val="center"/>
              <w:rPr>
                <w:rFonts w:ascii="Times New Roman" w:hAnsi="Times New Roman" w:cs="Times New Roman"/>
                <w:iCs/>
                <w:color w:val="000000"/>
              </w:rPr>
            </w:pPr>
            <w:r w:rsidRPr="00BE2C7B">
              <w:rPr>
                <w:rFonts w:ascii="Times New Roman" w:hAnsi="Times New Roman" w:cs="Times New Roman"/>
                <w:iCs/>
                <w:color w:val="000000"/>
              </w:rPr>
              <w:t>№</w:t>
            </w:r>
          </w:p>
        </w:tc>
        <w:tc>
          <w:tcPr>
            <w:tcW w:w="4577" w:type="dxa"/>
            <w:shd w:val="clear" w:color="auto" w:fill="auto"/>
            <w:noWrap/>
            <w:vAlign w:val="center"/>
            <w:hideMark/>
          </w:tcPr>
          <w:p w:rsidR="00BE2C7B" w:rsidRPr="00BE2C7B" w:rsidRDefault="00BE2C7B" w:rsidP="00722E11">
            <w:pPr>
              <w:jc w:val="center"/>
              <w:rPr>
                <w:rFonts w:ascii="Times New Roman" w:hAnsi="Times New Roman" w:cs="Times New Roman"/>
                <w:iCs/>
                <w:color w:val="000000"/>
              </w:rPr>
            </w:pPr>
            <w:r w:rsidRPr="00BE2C7B">
              <w:rPr>
                <w:rFonts w:ascii="Times New Roman" w:hAnsi="Times New Roman" w:cs="Times New Roman"/>
                <w:iCs/>
                <w:color w:val="000000"/>
              </w:rPr>
              <w:t>Образователна институция</w:t>
            </w:r>
          </w:p>
        </w:tc>
        <w:tc>
          <w:tcPr>
            <w:tcW w:w="1668" w:type="dxa"/>
            <w:shd w:val="clear" w:color="auto" w:fill="auto"/>
            <w:vAlign w:val="bottom"/>
            <w:hideMark/>
          </w:tcPr>
          <w:p w:rsidR="00BE2C7B" w:rsidRPr="00BE2C7B" w:rsidRDefault="00BE2C7B" w:rsidP="00722E11">
            <w:pPr>
              <w:jc w:val="center"/>
              <w:rPr>
                <w:rFonts w:ascii="Times New Roman" w:hAnsi="Times New Roman" w:cs="Times New Roman"/>
                <w:iCs/>
                <w:color w:val="000000"/>
              </w:rPr>
            </w:pPr>
            <w:r w:rsidRPr="00BE2C7B">
              <w:rPr>
                <w:rFonts w:ascii="Times New Roman" w:hAnsi="Times New Roman" w:cs="Times New Roman"/>
                <w:iCs/>
                <w:color w:val="000000"/>
              </w:rPr>
              <w:t>Населено място</w:t>
            </w:r>
          </w:p>
        </w:tc>
        <w:tc>
          <w:tcPr>
            <w:tcW w:w="1592" w:type="dxa"/>
            <w:gridSpan w:val="2"/>
            <w:tcBorders>
              <w:bottom w:val="single" w:sz="4" w:space="0" w:color="auto"/>
            </w:tcBorders>
            <w:shd w:val="clear" w:color="auto" w:fill="auto"/>
            <w:vAlign w:val="center"/>
            <w:hideMark/>
          </w:tcPr>
          <w:p w:rsidR="00BE2C7B" w:rsidRPr="00BE2C7B" w:rsidRDefault="00BE2C7B" w:rsidP="00722E11">
            <w:pPr>
              <w:jc w:val="center"/>
              <w:rPr>
                <w:rFonts w:ascii="Times New Roman" w:hAnsi="Times New Roman" w:cs="Times New Roman"/>
                <w:iCs/>
                <w:color w:val="000000"/>
              </w:rPr>
            </w:pPr>
            <w:r w:rsidRPr="00BE2C7B">
              <w:rPr>
                <w:rFonts w:ascii="Times New Roman" w:hAnsi="Times New Roman" w:cs="Times New Roman"/>
                <w:iCs/>
                <w:color w:val="000000"/>
              </w:rPr>
              <w:t>Брой деца със СОП</w:t>
            </w:r>
          </w:p>
        </w:tc>
        <w:tc>
          <w:tcPr>
            <w:tcW w:w="1653" w:type="dxa"/>
            <w:tcBorders>
              <w:bottom w:val="single" w:sz="4" w:space="0" w:color="auto"/>
            </w:tcBorders>
            <w:shd w:val="clear" w:color="auto" w:fill="auto"/>
            <w:vAlign w:val="bottom"/>
            <w:hideMark/>
          </w:tcPr>
          <w:p w:rsidR="00BE2C7B" w:rsidRPr="00BE2C7B" w:rsidRDefault="00BE2C7B" w:rsidP="00722E11">
            <w:pPr>
              <w:jc w:val="center"/>
              <w:rPr>
                <w:rFonts w:ascii="Times New Roman" w:hAnsi="Times New Roman" w:cs="Times New Roman"/>
                <w:iCs/>
                <w:color w:val="000000"/>
              </w:rPr>
            </w:pPr>
            <w:r w:rsidRPr="00BE2C7B">
              <w:rPr>
                <w:rFonts w:ascii="Times New Roman" w:hAnsi="Times New Roman" w:cs="Times New Roman"/>
                <w:iCs/>
                <w:color w:val="000000"/>
              </w:rPr>
              <w:t>брой деца на ресурсно подпомагане от ресурсен в ДГ</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„Слънце“</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12</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2</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„Радост“</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12</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12</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3</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„Иглика“</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6</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4</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 xml:space="preserve">ДГ „Незабравка“ </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11</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5</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„Звездица“</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13</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6</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„Пинокио“</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18</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18</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7</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„Здравец“</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3</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8</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„Чучулига“</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7</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9</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„Русалка“</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6</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6</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10</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„Детелина“</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6</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11</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„Червената шапчица“</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18</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18</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12</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„Пролет“</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6</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13</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„Роза“</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Ново село</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8</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2</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14</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„Снежанка“</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7</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7</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lastRenderedPageBreak/>
              <w:t>15</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„Синчец“</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4</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16</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„Приказен свят“</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Николово</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17</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„Райна Княгиня“</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Мартен</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18</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ДГ „Зора“</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17</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16</w:t>
            </w:r>
          </w:p>
        </w:tc>
      </w:tr>
      <w:tr w:rsidR="00BE2C7B" w:rsidRPr="00BE2C7B" w:rsidTr="00722E11">
        <w:trPr>
          <w:trHeight w:val="315"/>
        </w:trPr>
        <w:tc>
          <w:tcPr>
            <w:tcW w:w="6636" w:type="dxa"/>
            <w:gridSpan w:val="4"/>
            <w:shd w:val="clear" w:color="000000" w:fill="D9D9D9"/>
            <w:noWrap/>
            <w:vAlign w:val="bottom"/>
            <w:hideMark/>
          </w:tcPr>
          <w:p w:rsidR="00BE2C7B" w:rsidRPr="00BE2C7B" w:rsidRDefault="00BE2C7B" w:rsidP="00722E11">
            <w:pPr>
              <w:jc w:val="right"/>
              <w:rPr>
                <w:rFonts w:ascii="Times New Roman" w:hAnsi="Times New Roman" w:cs="Times New Roman"/>
                <w:b/>
                <w:bCs/>
                <w:color w:val="000000"/>
              </w:rPr>
            </w:pPr>
            <w:r w:rsidRPr="00BE2C7B">
              <w:rPr>
                <w:rFonts w:ascii="Times New Roman" w:hAnsi="Times New Roman" w:cs="Times New Roman"/>
                <w:b/>
                <w:bCs/>
                <w:color w:val="000000"/>
              </w:rPr>
              <w:t>Общо за общински детски градини:</w:t>
            </w:r>
          </w:p>
        </w:tc>
        <w:tc>
          <w:tcPr>
            <w:tcW w:w="1581" w:type="dxa"/>
            <w:shd w:val="clear" w:color="000000" w:fill="D9D9D9"/>
            <w:noWrap/>
            <w:vAlign w:val="bottom"/>
            <w:hideMark/>
          </w:tcPr>
          <w:p w:rsidR="00BE2C7B" w:rsidRPr="00BE2C7B" w:rsidRDefault="00BE2C7B" w:rsidP="00722E11">
            <w:pPr>
              <w:jc w:val="center"/>
              <w:rPr>
                <w:rFonts w:ascii="Times New Roman" w:hAnsi="Times New Roman" w:cs="Times New Roman"/>
                <w:b/>
                <w:bCs/>
                <w:color w:val="000000"/>
              </w:rPr>
            </w:pPr>
            <w:r w:rsidRPr="00BE2C7B">
              <w:rPr>
                <w:rFonts w:ascii="Times New Roman" w:hAnsi="Times New Roman" w:cs="Times New Roman"/>
                <w:b/>
                <w:bCs/>
                <w:color w:val="000000"/>
              </w:rPr>
              <w:t>154</w:t>
            </w:r>
          </w:p>
        </w:tc>
        <w:tc>
          <w:tcPr>
            <w:tcW w:w="1653" w:type="dxa"/>
            <w:tcBorders>
              <w:bottom w:val="single" w:sz="4" w:space="0" w:color="auto"/>
            </w:tcBorders>
            <w:shd w:val="clear" w:color="000000" w:fill="D9D9D9"/>
            <w:noWrap/>
            <w:vAlign w:val="bottom"/>
            <w:hideMark/>
          </w:tcPr>
          <w:p w:rsidR="00BE2C7B" w:rsidRPr="00BE2C7B" w:rsidRDefault="00BE2C7B" w:rsidP="00722E11">
            <w:pPr>
              <w:jc w:val="center"/>
              <w:rPr>
                <w:rFonts w:ascii="Times New Roman" w:hAnsi="Times New Roman" w:cs="Times New Roman"/>
                <w:b/>
                <w:bCs/>
                <w:color w:val="000000"/>
              </w:rPr>
            </w:pPr>
            <w:r w:rsidRPr="00BE2C7B">
              <w:rPr>
                <w:rFonts w:ascii="Times New Roman" w:hAnsi="Times New Roman" w:cs="Times New Roman"/>
                <w:b/>
                <w:bCs/>
                <w:color w:val="000000"/>
              </w:rPr>
              <w:t>79</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1</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НУ „Васил Априлов“</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Хотанца</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2</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2</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„Никола Обретенов“</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15</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3</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„Васил Априлов“</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24</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24</w:t>
            </w:r>
          </w:p>
        </w:tc>
      </w:tr>
      <w:tr w:rsidR="00BE2C7B" w:rsidRPr="00BE2C7B" w:rsidTr="00722E11">
        <w:trPr>
          <w:trHeight w:val="330"/>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4</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„Тома Кърджиев“</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21</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30"/>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5</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„Ангел Кънчев“</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23</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23</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6</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„Иван Вазов“</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14</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7</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„Любен Каравелов“</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5</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8</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„Отец Паисий“</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11</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11</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9</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„Братя Миладинови“</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20</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20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10</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„Алеко Константинов“</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18</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18</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11</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„Христо Смирненски“</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11</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11</w:t>
            </w:r>
          </w:p>
        </w:tc>
      </w:tr>
      <w:tr w:rsidR="00BE2C7B" w:rsidRPr="00BE2C7B" w:rsidTr="00722E11">
        <w:trPr>
          <w:trHeight w:val="330"/>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12</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„Олимпи Панов“</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22</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13</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„Отец Паисий“</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Мартен</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11</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11</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14</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„Св. Св. Кирил и Методий“</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Николово</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7</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6</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15</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„Георги Стойков Раковски“</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Ново село</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10</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16</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„Св. Св. Кирил и Методий“</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Семерджиево</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7</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17</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ОУ „Отец Паисий“</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Тетово</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10</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18</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СУ „Йордан Йовков“</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18</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18</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19</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СУ „Христо Ботев“</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6</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20</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СУ „Възраждане“</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26</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21</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СУЕЕ „Свети Константин-Кирил Философ“</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12</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22</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СУПНЕ „Фридрих Шилер“</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7</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23</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СУ „Васил Левски“</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36</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24</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Математическа гимназия „Баба Тонка“</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lastRenderedPageBreak/>
              <w:t>25</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Английска гимназия „Гео Милев“</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26</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ПГДВА „Йосиф Вондрак“</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5</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color w:val="000000"/>
              </w:rPr>
            </w:pPr>
            <w:r w:rsidRPr="00BE2C7B">
              <w:rPr>
                <w:rFonts w:ascii="Times New Roman" w:hAnsi="Times New Roman" w:cs="Times New Roman"/>
                <w:color w:val="000000"/>
              </w:rPr>
              <w:t>27</w:t>
            </w:r>
          </w:p>
        </w:tc>
        <w:tc>
          <w:tcPr>
            <w:tcW w:w="4577"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ПГСС „Ангел Кънчев“</w:t>
            </w:r>
          </w:p>
        </w:tc>
        <w:tc>
          <w:tcPr>
            <w:tcW w:w="1668" w:type="dxa"/>
            <w:shd w:val="clear" w:color="auto" w:fill="auto"/>
            <w:noWrap/>
            <w:vAlign w:val="bottom"/>
            <w:hideMark/>
          </w:tcPr>
          <w:p w:rsidR="00BE2C7B" w:rsidRPr="00BE2C7B" w:rsidRDefault="00BE2C7B" w:rsidP="00722E11">
            <w:pPr>
              <w:rPr>
                <w:rFonts w:ascii="Times New Roman" w:hAnsi="Times New Roman" w:cs="Times New Roman"/>
                <w:color w:val="000000"/>
              </w:rPr>
            </w:pPr>
            <w:r w:rsidRPr="00BE2C7B">
              <w:rPr>
                <w:rFonts w:ascii="Times New Roman" w:hAnsi="Times New Roman" w:cs="Times New Roman"/>
                <w:color w:val="000000"/>
              </w:rPr>
              <w:t>Русе</w:t>
            </w:r>
          </w:p>
        </w:tc>
        <w:tc>
          <w:tcPr>
            <w:tcW w:w="1592" w:type="dxa"/>
            <w:gridSpan w:val="2"/>
            <w:shd w:val="clear" w:color="auto" w:fill="FFE59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4</w:t>
            </w:r>
          </w:p>
        </w:tc>
        <w:tc>
          <w:tcPr>
            <w:tcW w:w="1653" w:type="dxa"/>
            <w:shd w:val="clear" w:color="auto" w:fill="E2EFD9"/>
            <w:noWrap/>
            <w:vAlign w:val="bottom"/>
            <w:hideMark/>
          </w:tcPr>
          <w:p w:rsidR="00BE2C7B" w:rsidRPr="00BE2C7B" w:rsidRDefault="00BE2C7B" w:rsidP="00722E11">
            <w:pPr>
              <w:jc w:val="center"/>
              <w:rPr>
                <w:rFonts w:ascii="Times New Roman" w:hAnsi="Times New Roman" w:cs="Times New Roman"/>
                <w:color w:val="000000"/>
              </w:rPr>
            </w:pPr>
            <w:r w:rsidRPr="00BE2C7B">
              <w:rPr>
                <w:rFonts w:ascii="Times New Roman" w:hAnsi="Times New Roman" w:cs="Times New Roman"/>
                <w:color w:val="000000"/>
              </w:rPr>
              <w:t>0</w:t>
            </w:r>
          </w:p>
        </w:tc>
      </w:tr>
      <w:tr w:rsidR="00BE2C7B" w:rsidRPr="00BE2C7B" w:rsidTr="00722E11">
        <w:trPr>
          <w:trHeight w:val="315"/>
        </w:trPr>
        <w:tc>
          <w:tcPr>
            <w:tcW w:w="6636" w:type="dxa"/>
            <w:gridSpan w:val="4"/>
            <w:shd w:val="clear" w:color="000000" w:fill="D9D9D9"/>
            <w:noWrap/>
            <w:vAlign w:val="bottom"/>
            <w:hideMark/>
          </w:tcPr>
          <w:p w:rsidR="00BE2C7B" w:rsidRPr="00BE2C7B" w:rsidRDefault="00BE2C7B" w:rsidP="00722E11">
            <w:pPr>
              <w:jc w:val="right"/>
              <w:rPr>
                <w:rFonts w:ascii="Times New Roman" w:hAnsi="Times New Roman" w:cs="Times New Roman"/>
                <w:b/>
                <w:bCs/>
                <w:color w:val="000000"/>
              </w:rPr>
            </w:pPr>
            <w:r w:rsidRPr="00BE2C7B">
              <w:rPr>
                <w:rFonts w:ascii="Times New Roman" w:hAnsi="Times New Roman" w:cs="Times New Roman"/>
                <w:b/>
                <w:bCs/>
                <w:color w:val="000000"/>
              </w:rPr>
              <w:t>Общо за общински училища:</w:t>
            </w:r>
          </w:p>
        </w:tc>
        <w:tc>
          <w:tcPr>
            <w:tcW w:w="1581" w:type="dxa"/>
            <w:shd w:val="clear" w:color="000000" w:fill="D9D9D9"/>
            <w:noWrap/>
            <w:vAlign w:val="bottom"/>
            <w:hideMark/>
          </w:tcPr>
          <w:p w:rsidR="00BE2C7B" w:rsidRPr="00BE2C7B" w:rsidRDefault="00BE2C7B" w:rsidP="00722E11">
            <w:pPr>
              <w:jc w:val="center"/>
              <w:rPr>
                <w:rFonts w:ascii="Times New Roman" w:hAnsi="Times New Roman" w:cs="Times New Roman"/>
                <w:b/>
                <w:bCs/>
                <w:color w:val="000000"/>
              </w:rPr>
            </w:pPr>
            <w:r w:rsidRPr="00BE2C7B">
              <w:rPr>
                <w:rFonts w:ascii="Times New Roman" w:hAnsi="Times New Roman" w:cs="Times New Roman"/>
                <w:b/>
                <w:bCs/>
                <w:color w:val="000000"/>
              </w:rPr>
              <w:t>345</w:t>
            </w:r>
          </w:p>
        </w:tc>
        <w:tc>
          <w:tcPr>
            <w:tcW w:w="1653" w:type="dxa"/>
            <w:shd w:val="clear" w:color="000000" w:fill="D9D9D9"/>
            <w:noWrap/>
            <w:vAlign w:val="bottom"/>
            <w:hideMark/>
          </w:tcPr>
          <w:p w:rsidR="00BE2C7B" w:rsidRPr="00BE2C7B" w:rsidRDefault="00BE2C7B" w:rsidP="00722E11">
            <w:pPr>
              <w:jc w:val="center"/>
              <w:rPr>
                <w:rFonts w:ascii="Times New Roman" w:hAnsi="Times New Roman" w:cs="Times New Roman"/>
                <w:b/>
                <w:bCs/>
                <w:color w:val="000000"/>
              </w:rPr>
            </w:pPr>
            <w:r w:rsidRPr="00BE2C7B">
              <w:rPr>
                <w:rFonts w:ascii="Times New Roman" w:hAnsi="Times New Roman" w:cs="Times New Roman"/>
                <w:b/>
                <w:bCs/>
                <w:color w:val="000000"/>
              </w:rPr>
              <w:t>162</w:t>
            </w:r>
          </w:p>
        </w:tc>
      </w:tr>
      <w:tr w:rsidR="00BE2C7B" w:rsidRPr="00BE2C7B" w:rsidTr="00722E11">
        <w:trPr>
          <w:trHeight w:val="315"/>
        </w:trPr>
        <w:tc>
          <w:tcPr>
            <w:tcW w:w="380" w:type="dxa"/>
            <w:shd w:val="clear" w:color="auto" w:fill="auto"/>
            <w:noWrap/>
            <w:vAlign w:val="bottom"/>
            <w:hideMark/>
          </w:tcPr>
          <w:p w:rsidR="00BE2C7B" w:rsidRPr="00BE2C7B" w:rsidRDefault="00BE2C7B" w:rsidP="00722E11">
            <w:pPr>
              <w:jc w:val="right"/>
              <w:rPr>
                <w:rFonts w:ascii="Times New Roman" w:hAnsi="Times New Roman" w:cs="Times New Roman"/>
                <w:b/>
                <w:bCs/>
                <w:color w:val="000000"/>
              </w:rPr>
            </w:pPr>
            <w:r w:rsidRPr="00BE2C7B">
              <w:rPr>
                <w:rFonts w:ascii="Times New Roman" w:hAnsi="Times New Roman" w:cs="Times New Roman"/>
                <w:b/>
                <w:bCs/>
                <w:color w:val="000000"/>
              </w:rPr>
              <w:t> </w:t>
            </w:r>
          </w:p>
        </w:tc>
        <w:tc>
          <w:tcPr>
            <w:tcW w:w="4577" w:type="dxa"/>
            <w:shd w:val="clear" w:color="auto" w:fill="auto"/>
            <w:noWrap/>
            <w:vAlign w:val="bottom"/>
            <w:hideMark/>
          </w:tcPr>
          <w:p w:rsidR="00BE2C7B" w:rsidRPr="00BE2C7B" w:rsidRDefault="00BE2C7B" w:rsidP="00722E11">
            <w:pPr>
              <w:jc w:val="right"/>
              <w:rPr>
                <w:rFonts w:ascii="Times New Roman" w:hAnsi="Times New Roman" w:cs="Times New Roman"/>
                <w:b/>
                <w:bCs/>
                <w:color w:val="000000"/>
              </w:rPr>
            </w:pPr>
            <w:r w:rsidRPr="00BE2C7B">
              <w:rPr>
                <w:rFonts w:ascii="Times New Roman" w:hAnsi="Times New Roman" w:cs="Times New Roman"/>
                <w:b/>
                <w:bCs/>
                <w:color w:val="000000"/>
              </w:rPr>
              <w:t> </w:t>
            </w:r>
          </w:p>
        </w:tc>
        <w:tc>
          <w:tcPr>
            <w:tcW w:w="1668" w:type="dxa"/>
            <w:shd w:val="clear" w:color="auto" w:fill="auto"/>
            <w:noWrap/>
            <w:vAlign w:val="bottom"/>
            <w:hideMark/>
          </w:tcPr>
          <w:p w:rsidR="00BE2C7B" w:rsidRPr="00BE2C7B" w:rsidRDefault="00BE2C7B" w:rsidP="00722E11">
            <w:pPr>
              <w:jc w:val="right"/>
              <w:rPr>
                <w:rFonts w:ascii="Times New Roman" w:hAnsi="Times New Roman" w:cs="Times New Roman"/>
                <w:b/>
                <w:bCs/>
                <w:color w:val="000000"/>
              </w:rPr>
            </w:pPr>
            <w:r w:rsidRPr="00BE2C7B">
              <w:rPr>
                <w:rFonts w:ascii="Times New Roman" w:hAnsi="Times New Roman" w:cs="Times New Roman"/>
                <w:b/>
                <w:bCs/>
                <w:color w:val="000000"/>
              </w:rPr>
              <w:t> </w:t>
            </w:r>
          </w:p>
        </w:tc>
        <w:tc>
          <w:tcPr>
            <w:tcW w:w="1592" w:type="dxa"/>
            <w:gridSpan w:val="2"/>
            <w:shd w:val="clear" w:color="auto" w:fill="auto"/>
            <w:noWrap/>
            <w:vAlign w:val="bottom"/>
            <w:hideMark/>
          </w:tcPr>
          <w:p w:rsidR="00BE2C7B" w:rsidRPr="00BE2C7B" w:rsidRDefault="00BE2C7B" w:rsidP="00722E11">
            <w:pPr>
              <w:jc w:val="center"/>
              <w:rPr>
                <w:rFonts w:ascii="Times New Roman" w:hAnsi="Times New Roman" w:cs="Times New Roman"/>
                <w:b/>
                <w:bCs/>
                <w:color w:val="000000"/>
              </w:rPr>
            </w:pPr>
          </w:p>
        </w:tc>
        <w:tc>
          <w:tcPr>
            <w:tcW w:w="1653" w:type="dxa"/>
            <w:shd w:val="clear" w:color="auto" w:fill="auto"/>
            <w:noWrap/>
            <w:vAlign w:val="bottom"/>
            <w:hideMark/>
          </w:tcPr>
          <w:p w:rsidR="00BE2C7B" w:rsidRPr="00BE2C7B" w:rsidRDefault="00BE2C7B" w:rsidP="00722E11">
            <w:pPr>
              <w:jc w:val="center"/>
              <w:rPr>
                <w:rFonts w:ascii="Times New Roman" w:hAnsi="Times New Roman" w:cs="Times New Roman"/>
                <w:b/>
                <w:bCs/>
                <w:color w:val="000000"/>
              </w:rPr>
            </w:pPr>
          </w:p>
        </w:tc>
      </w:tr>
      <w:tr w:rsidR="00BE2C7B" w:rsidRPr="00BE2C7B" w:rsidTr="00722E11">
        <w:trPr>
          <w:trHeight w:val="315"/>
        </w:trPr>
        <w:tc>
          <w:tcPr>
            <w:tcW w:w="6636" w:type="dxa"/>
            <w:gridSpan w:val="4"/>
            <w:shd w:val="clear" w:color="000000" w:fill="BFBFBF"/>
            <w:noWrap/>
            <w:vAlign w:val="bottom"/>
            <w:hideMark/>
          </w:tcPr>
          <w:p w:rsidR="00BE2C7B" w:rsidRPr="00BE2C7B" w:rsidRDefault="00BE2C7B" w:rsidP="00722E11">
            <w:pPr>
              <w:jc w:val="right"/>
              <w:rPr>
                <w:rFonts w:ascii="Times New Roman" w:hAnsi="Times New Roman" w:cs="Times New Roman"/>
                <w:b/>
                <w:bCs/>
                <w:iCs/>
                <w:color w:val="000000"/>
              </w:rPr>
            </w:pPr>
            <w:r w:rsidRPr="00BE2C7B">
              <w:rPr>
                <w:rFonts w:ascii="Times New Roman" w:hAnsi="Times New Roman" w:cs="Times New Roman"/>
                <w:b/>
                <w:bCs/>
                <w:iCs/>
                <w:color w:val="000000"/>
              </w:rPr>
              <w:t>Общо за образователни нституции в община Русе</w:t>
            </w:r>
          </w:p>
        </w:tc>
        <w:tc>
          <w:tcPr>
            <w:tcW w:w="1581" w:type="dxa"/>
            <w:shd w:val="clear" w:color="000000" w:fill="BFBFBF"/>
            <w:noWrap/>
            <w:vAlign w:val="bottom"/>
            <w:hideMark/>
          </w:tcPr>
          <w:p w:rsidR="00BE2C7B" w:rsidRPr="00BE2C7B" w:rsidRDefault="00BE2C7B" w:rsidP="00722E11">
            <w:pPr>
              <w:jc w:val="center"/>
              <w:rPr>
                <w:rFonts w:ascii="Times New Roman" w:hAnsi="Times New Roman" w:cs="Times New Roman"/>
                <w:b/>
                <w:bCs/>
                <w:iCs/>
                <w:color w:val="000000"/>
              </w:rPr>
            </w:pPr>
            <w:r w:rsidRPr="00BE2C7B">
              <w:rPr>
                <w:rFonts w:ascii="Times New Roman" w:hAnsi="Times New Roman" w:cs="Times New Roman"/>
                <w:b/>
                <w:bCs/>
                <w:iCs/>
                <w:color w:val="000000"/>
              </w:rPr>
              <w:t>499</w:t>
            </w:r>
          </w:p>
        </w:tc>
        <w:tc>
          <w:tcPr>
            <w:tcW w:w="1653" w:type="dxa"/>
            <w:shd w:val="clear" w:color="000000" w:fill="BFBFBF"/>
            <w:noWrap/>
            <w:vAlign w:val="bottom"/>
            <w:hideMark/>
          </w:tcPr>
          <w:p w:rsidR="00BE2C7B" w:rsidRPr="00BE2C7B" w:rsidRDefault="00BE2C7B" w:rsidP="00722E11">
            <w:pPr>
              <w:jc w:val="center"/>
              <w:rPr>
                <w:rFonts w:ascii="Times New Roman" w:hAnsi="Times New Roman" w:cs="Times New Roman"/>
                <w:b/>
                <w:bCs/>
                <w:iCs/>
                <w:color w:val="000000"/>
              </w:rPr>
            </w:pPr>
            <w:r w:rsidRPr="00BE2C7B">
              <w:rPr>
                <w:rFonts w:ascii="Times New Roman" w:hAnsi="Times New Roman" w:cs="Times New Roman"/>
                <w:b/>
                <w:bCs/>
                <w:iCs/>
                <w:color w:val="000000"/>
              </w:rPr>
              <w:t>241</w:t>
            </w:r>
          </w:p>
        </w:tc>
      </w:tr>
    </w:tbl>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За учениците със СОП, които се обучават в дневна, вечерна, индивидуална, комбинирана, дистанционна форма или в дуална система на обучение, и за учениците със изявени дарби, които се обучават в комбинирана, дистанционна форма или в дуална система на обучение, при необходимост се разработва индивидуален учебен план. Според потребностите, възможностите и способностите на учениците със СОП в индивидуалния учебен план се допуска отсъствие в раздел А и/или в раздел Б на учебни предмети, когато обучението на ученика по тях е невъзможно и въз основа на медицински документ ЕПЛР е препоръчал съответните предмети да не се изучават. По всеки учебен предмет от индивидуалния учебен план се разработват индивидуални учебни програми и по тези предмети учениците се оценяват с оценки с качествен показател („постига </w:t>
      </w:r>
      <w:proofErr w:type="gramStart"/>
      <w:r w:rsidRPr="00BE2C7B">
        <w:rPr>
          <w:rFonts w:ascii="Times New Roman" w:hAnsi="Times New Roman" w:cs="Times New Roman"/>
          <w:sz w:val="24"/>
          <w:szCs w:val="24"/>
        </w:rPr>
        <w:t>изискванията“</w:t>
      </w:r>
      <w:proofErr w:type="gramEnd"/>
      <w:r w:rsidRPr="00BE2C7B">
        <w:rPr>
          <w:rFonts w:ascii="Times New Roman" w:hAnsi="Times New Roman" w:cs="Times New Roman"/>
          <w:sz w:val="24"/>
          <w:szCs w:val="24"/>
        </w:rPr>
        <w:t>, „справя се“, „среща затруднения“), съгласно чл. 120, ал. 7 от ЗПУО.</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Съгласно чл. 130, ал. 2 и чл. 131, ал. 2 от ЗПУО учениците, оценявани с оценки с качествен показател не получават документ за завършен етап от обучението, а получават удостоверение за завършен VІІ и Х клас, което им позволява да продължат обучението си в следващ клас.</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На територията на Община Русе в ДГ „</w:t>
      </w:r>
      <w:proofErr w:type="gramStart"/>
      <w:r w:rsidRPr="00BE2C7B">
        <w:rPr>
          <w:rFonts w:ascii="Times New Roman" w:hAnsi="Times New Roman" w:cs="Times New Roman"/>
          <w:sz w:val="24"/>
          <w:szCs w:val="24"/>
        </w:rPr>
        <w:t>Зора“ –</w:t>
      </w:r>
      <w:proofErr w:type="gramEnd"/>
      <w:r w:rsidRPr="00BE2C7B">
        <w:rPr>
          <w:rFonts w:ascii="Times New Roman" w:hAnsi="Times New Roman" w:cs="Times New Roman"/>
          <w:sz w:val="24"/>
          <w:szCs w:val="24"/>
        </w:rPr>
        <w:t xml:space="preserve"> Русе освен четири масови групи, функционира и една разновъзрастова специална група за деца със СОП, в която през настоящата 2024/2025 година се обучават 16 деца със специални образователни потребности. Допълнителната подкрепа за личностно развитие на децата от тази група се предоставя от двама специални педагози, логопед, психолог, кинезитерапевт и помощник на учителя. В ДГ „</w:t>
      </w:r>
      <w:proofErr w:type="gramStart"/>
      <w:r w:rsidRPr="00BE2C7B">
        <w:rPr>
          <w:rFonts w:ascii="Times New Roman" w:hAnsi="Times New Roman" w:cs="Times New Roman"/>
          <w:sz w:val="24"/>
          <w:szCs w:val="24"/>
        </w:rPr>
        <w:t>Зора“ –</w:t>
      </w:r>
      <w:proofErr w:type="gramEnd"/>
      <w:r w:rsidRPr="00BE2C7B">
        <w:rPr>
          <w:rFonts w:ascii="Times New Roman" w:hAnsi="Times New Roman" w:cs="Times New Roman"/>
          <w:sz w:val="24"/>
          <w:szCs w:val="24"/>
        </w:rPr>
        <w:t xml:space="preserve"> Русе е изградена достъпна архитектурна среда за децата със СОП: има рампа, занималня и санитарни помещения за децата със СОП групата, сензорна стая, кабинети на психолога, кинезитерапевта и логопеда. Всички кабинети са оборудвани със специални учебни пособия, дидактични игри, конструктори, играчки, подпомагащи учебния процес. Към настоящия момент в процес на изпълнение е Проект № 003/29.06.2023 г. - Прилагане на мерки за енергийна ефективност на ДГ „</w:t>
      </w:r>
      <w:proofErr w:type="gramStart"/>
      <w:r w:rsidRPr="00BE2C7B">
        <w:rPr>
          <w:rFonts w:ascii="Times New Roman" w:hAnsi="Times New Roman" w:cs="Times New Roman"/>
          <w:sz w:val="24"/>
          <w:szCs w:val="24"/>
        </w:rPr>
        <w:t>Зора“ ,</w:t>
      </w:r>
      <w:proofErr w:type="gramEnd"/>
      <w:r w:rsidRPr="00BE2C7B">
        <w:rPr>
          <w:rFonts w:ascii="Times New Roman" w:hAnsi="Times New Roman" w:cs="Times New Roman"/>
          <w:sz w:val="24"/>
          <w:szCs w:val="24"/>
        </w:rPr>
        <w:t xml:space="preserve"> гр. Русе, който е одобрен за финансиране по подпрограма Енергийна ефективност на общинските училища и детски градини към Инвестиционната програма за климата на Национален Доверителен Екофонд. Основните дейности са насочени към извършване на основен ремонт и прилагане на мерки за енергийна ефективност.</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p>
    <w:p w:rsidR="00BE2C7B" w:rsidRPr="00BE2C7B" w:rsidRDefault="00BE2C7B" w:rsidP="00BE2C7B">
      <w:pPr>
        <w:pStyle w:val="4"/>
        <w:shd w:val="clear" w:color="auto" w:fill="auto"/>
        <w:spacing w:line="240" w:lineRule="auto"/>
        <w:ind w:firstLine="709"/>
        <w:jc w:val="both"/>
        <w:rPr>
          <w:rFonts w:ascii="Times New Roman" w:hAnsi="Times New Roman" w:cs="Times New Roman"/>
          <w:b/>
          <w:sz w:val="24"/>
          <w:szCs w:val="24"/>
        </w:rPr>
      </w:pPr>
      <w:r w:rsidRPr="00BE2C7B">
        <w:rPr>
          <w:rFonts w:ascii="Times New Roman" w:hAnsi="Times New Roman" w:cs="Times New Roman"/>
          <w:b/>
          <w:sz w:val="24"/>
          <w:szCs w:val="24"/>
        </w:rPr>
        <w:t>Механизъм за съвместна работа на 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 (Механизма).</w:t>
      </w:r>
    </w:p>
    <w:p w:rsidR="00BE2C7B" w:rsidRPr="00BE2C7B" w:rsidRDefault="00BE2C7B" w:rsidP="00BE2C7B">
      <w:pPr>
        <w:pStyle w:val="4"/>
        <w:shd w:val="clear" w:color="auto" w:fill="auto"/>
        <w:spacing w:line="240" w:lineRule="auto"/>
        <w:ind w:firstLine="709"/>
        <w:jc w:val="both"/>
        <w:rPr>
          <w:rFonts w:ascii="Times New Roman" w:hAnsi="Times New Roman" w:cs="Times New Roman"/>
          <w:b/>
          <w:sz w:val="24"/>
          <w:szCs w:val="24"/>
        </w:rPr>
      </w:pP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 xml:space="preserve">През 2017 г. е създаден е и функционира Механизъм за съвместна работа на </w:t>
      </w:r>
      <w:r w:rsidRPr="00BE2C7B">
        <w:rPr>
          <w:rFonts w:ascii="Times New Roman" w:hAnsi="Times New Roman" w:cs="Times New Roman"/>
          <w:sz w:val="24"/>
          <w:szCs w:val="24"/>
        </w:rPr>
        <w:lastRenderedPageBreak/>
        <w:t>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 Въведена е Информационна система за реализация на механизма (ИСРМ). Механизмът се прилага и към момента по отношение на деца и ученици, които не са обхванати от училище или детска градина или са напуснали преждевременно образователната система. Провеждат се регулярни информационни срещи с директорите на училища и детски градини, екипите за обхват, ангажираните с механизма институции и всички заинтересовани страни в процеса.</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Ежемесечно се изпращат докладни от директорите на учебните заведения относно натрупани отсъствия на учениците за повече от 5 учебни часа или за повече от 3 дни на дете, посещаващо група за задължително предучилищно образование, по неуважителни причини. Като последна мярка по Механизма Общинска администрация образува производства за налагане на административно наказание по реда на чл. 347 от Закона за предучилищното и училищно образование (ЗПУО) за родителите им. За учебната 2024-2025 г., в Община Русе не са издавани наказателни постановления за налагане на наказание за осъществен състав на административно нарушение по чл. 347, ал. 2 от Закона за предучилищното и училищно образование (ЗПУО). Анализът на данните от наложените наказания през годините показва, че преобладаващ дял на учениците допускащи неизвинени отсъствия имат децата от 5-ти до 8 клас. За поредна учебна година особено внимание се отделя на превенция напускане на децата в предучилищното образование и приоритетно обхващане на 5-, 6- и 7- годишните деца, които не са записани в детска градина или училище.</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Усилията на екипите за обхват са обединени относно прилагане на адекватни мерки, спрямо контингента от деца и ученици, които живеят на адресите и поради различни причини не посещават учебни заведения (липса на средства, ранни бракове и др.). В резултат на тези усилия с всяка изминала година все повече деца и ученици са върнати в образователната система и сега дейността на педагогическите специалисти са насочени към тяхното приобщаване към образователния процес.</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При прилагането на Механизма през последните три години, в областта е изградено добро междуинституционално взаимодействие. Служители от отдел „</w:t>
      </w:r>
      <w:proofErr w:type="gramStart"/>
      <w:r w:rsidRPr="00BE2C7B">
        <w:rPr>
          <w:rFonts w:ascii="Times New Roman" w:hAnsi="Times New Roman" w:cs="Times New Roman"/>
          <w:sz w:val="24"/>
          <w:szCs w:val="24"/>
        </w:rPr>
        <w:t>Образование“ към</w:t>
      </w:r>
      <w:proofErr w:type="gramEnd"/>
      <w:r w:rsidRPr="00BE2C7B">
        <w:rPr>
          <w:rFonts w:ascii="Times New Roman" w:hAnsi="Times New Roman" w:cs="Times New Roman"/>
          <w:sz w:val="24"/>
          <w:szCs w:val="24"/>
        </w:rPr>
        <w:t xml:space="preserve"> Община Русе, кметове на малки населени места и секретарят на МКПППМН са включени в екипите по райони. Създаден е Областен координационен център, който да координира дейностите по Механизма. Екипите за обхват приоритетно прилагат мерки за: обхващане и записване на децата в задължителна предучилищна и ученици в задължителна училищна възраст, които не са записани в детска градина или в първи клас; обхващане и включване на децата и учениците, посещавали детска градина или училище през предходната учебна година, но не са записани през настоящата; обхващане и включване на децата и учениците, които са посещавали детска градина или училище, но са отпаднали през предходната учебна година.</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p>
    <w:p w:rsidR="00BE2C7B" w:rsidRPr="00BE2C7B" w:rsidRDefault="00BE2C7B" w:rsidP="00BE2C7B">
      <w:pPr>
        <w:pStyle w:val="4"/>
        <w:shd w:val="clear" w:color="auto" w:fill="auto"/>
        <w:spacing w:line="240" w:lineRule="auto"/>
        <w:ind w:firstLine="709"/>
        <w:jc w:val="both"/>
        <w:rPr>
          <w:rFonts w:ascii="Times New Roman" w:hAnsi="Times New Roman" w:cs="Times New Roman"/>
          <w:b/>
          <w:sz w:val="24"/>
          <w:szCs w:val="24"/>
        </w:rPr>
      </w:pPr>
      <w:r w:rsidRPr="00BE2C7B">
        <w:rPr>
          <w:rFonts w:ascii="Times New Roman" w:hAnsi="Times New Roman" w:cs="Times New Roman"/>
          <w:b/>
          <w:sz w:val="24"/>
          <w:szCs w:val="24"/>
        </w:rPr>
        <w:t>Други институции в системата на предучилищното и училищното образование, осигуряващи подкрепа за личностно развитие на децата и учениците в Община Русе:</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r w:rsidRPr="00BE2C7B">
        <w:rPr>
          <w:rFonts w:ascii="Times New Roman" w:hAnsi="Times New Roman" w:cs="Times New Roman"/>
          <w:sz w:val="24"/>
          <w:szCs w:val="24"/>
        </w:rPr>
        <w:t>Регионален център за подкрепа на процеса на приобщаващото образование (РЦПППО - Русе) е държавно специализирано обслужващо звено по чл. 50, ал. З за осъществяване на дейностите по чл. 50, ал. 1, т. 2, 3 и 5 от ЗПУО, свързани със:</w:t>
      </w:r>
    </w:p>
    <w:p w:rsidR="00BE2C7B" w:rsidRPr="00BE2C7B" w:rsidRDefault="00BE2C7B" w:rsidP="00BE2C7B">
      <w:pPr>
        <w:pStyle w:val="4"/>
        <w:numPr>
          <w:ilvl w:val="0"/>
          <w:numId w:val="7"/>
        </w:numPr>
        <w:shd w:val="clear" w:color="auto" w:fill="auto"/>
        <w:spacing w:line="240" w:lineRule="auto"/>
        <w:ind w:left="0" w:firstLine="1069"/>
        <w:jc w:val="both"/>
        <w:rPr>
          <w:rFonts w:ascii="Times New Roman" w:hAnsi="Times New Roman" w:cs="Times New Roman"/>
          <w:sz w:val="24"/>
          <w:szCs w:val="24"/>
        </w:rPr>
      </w:pPr>
      <w:r w:rsidRPr="00BE2C7B">
        <w:rPr>
          <w:rFonts w:ascii="Times New Roman" w:hAnsi="Times New Roman" w:cs="Times New Roman"/>
          <w:sz w:val="24"/>
          <w:szCs w:val="24"/>
        </w:rPr>
        <w:t>Провеждане на държавната политика за подкрепа на процеса па приобщаващото образование;</w:t>
      </w:r>
    </w:p>
    <w:p w:rsidR="00BE2C7B" w:rsidRPr="00BE2C7B" w:rsidRDefault="00BE2C7B" w:rsidP="00BE2C7B">
      <w:pPr>
        <w:pStyle w:val="4"/>
        <w:numPr>
          <w:ilvl w:val="0"/>
          <w:numId w:val="7"/>
        </w:numPr>
        <w:shd w:val="clear" w:color="auto" w:fill="auto"/>
        <w:spacing w:line="240" w:lineRule="auto"/>
        <w:ind w:left="0" w:firstLine="1069"/>
        <w:jc w:val="both"/>
        <w:rPr>
          <w:rFonts w:ascii="Times New Roman" w:hAnsi="Times New Roman" w:cs="Times New Roman"/>
          <w:sz w:val="24"/>
          <w:szCs w:val="24"/>
        </w:rPr>
      </w:pPr>
      <w:r w:rsidRPr="00BE2C7B">
        <w:rPr>
          <w:rFonts w:ascii="Times New Roman" w:hAnsi="Times New Roman" w:cs="Times New Roman"/>
          <w:sz w:val="24"/>
          <w:szCs w:val="24"/>
        </w:rPr>
        <w:lastRenderedPageBreak/>
        <w:t>Организационно и методическо подпомагане на детските градини и училищата по отношение на предоставянето на допълнителна подкрепа за личностно развитие на децата и учениците;</w:t>
      </w:r>
    </w:p>
    <w:p w:rsidR="00BE2C7B" w:rsidRPr="00BE2C7B" w:rsidRDefault="00BE2C7B" w:rsidP="00BE2C7B">
      <w:pPr>
        <w:pStyle w:val="4"/>
        <w:numPr>
          <w:ilvl w:val="0"/>
          <w:numId w:val="7"/>
        </w:numPr>
        <w:shd w:val="clear" w:color="auto" w:fill="auto"/>
        <w:spacing w:line="240" w:lineRule="auto"/>
        <w:ind w:left="0" w:firstLine="1069"/>
        <w:jc w:val="both"/>
        <w:rPr>
          <w:rFonts w:ascii="Times New Roman" w:hAnsi="Times New Roman" w:cs="Times New Roman"/>
          <w:sz w:val="24"/>
          <w:szCs w:val="24"/>
        </w:rPr>
      </w:pPr>
      <w:r w:rsidRPr="00BE2C7B">
        <w:rPr>
          <w:rFonts w:ascii="Times New Roman" w:hAnsi="Times New Roman" w:cs="Times New Roman"/>
          <w:sz w:val="24"/>
          <w:szCs w:val="24"/>
        </w:rPr>
        <w:t>Квалификация на педагогическите специалисти във връзка с приобщаващото образование и допълнителната подкрепа за личностно развитие на децата и учениците;</w:t>
      </w:r>
    </w:p>
    <w:p w:rsidR="00BE2C7B" w:rsidRPr="00BE2C7B" w:rsidRDefault="00BE2C7B" w:rsidP="00BE2C7B">
      <w:pPr>
        <w:pStyle w:val="4"/>
        <w:numPr>
          <w:ilvl w:val="0"/>
          <w:numId w:val="7"/>
        </w:numPr>
        <w:shd w:val="clear" w:color="auto" w:fill="auto"/>
        <w:spacing w:line="240" w:lineRule="auto"/>
        <w:ind w:left="0" w:firstLine="1069"/>
        <w:jc w:val="both"/>
        <w:rPr>
          <w:rFonts w:ascii="Times New Roman" w:hAnsi="Times New Roman" w:cs="Times New Roman"/>
          <w:sz w:val="24"/>
          <w:szCs w:val="24"/>
        </w:rPr>
      </w:pPr>
      <w:r w:rsidRPr="00BE2C7B">
        <w:rPr>
          <w:rFonts w:ascii="Times New Roman" w:hAnsi="Times New Roman" w:cs="Times New Roman"/>
          <w:sz w:val="24"/>
          <w:szCs w:val="24"/>
        </w:rPr>
        <w:t>Осигуряване на ресурсно подпомагане на деца и ученици със специални образователни потребности в случаите, уредени от ЗПУО.</w:t>
      </w:r>
    </w:p>
    <w:p w:rsidR="00BE2C7B" w:rsidRPr="00BE2C7B" w:rsidRDefault="00BE2C7B" w:rsidP="00BE2C7B">
      <w:pPr>
        <w:pStyle w:val="4"/>
        <w:shd w:val="clear" w:color="auto" w:fill="auto"/>
        <w:spacing w:line="240" w:lineRule="auto"/>
        <w:ind w:firstLine="709"/>
        <w:jc w:val="both"/>
        <w:rPr>
          <w:rFonts w:ascii="Times New Roman" w:hAnsi="Times New Roman" w:cs="Times New Roman"/>
          <w:sz w:val="24"/>
          <w:szCs w:val="24"/>
        </w:rPr>
      </w:pPr>
    </w:p>
    <w:p w:rsidR="00BE2C7B" w:rsidRPr="00BE2C7B" w:rsidRDefault="00BE2C7B" w:rsidP="00BE2C7B">
      <w:pPr>
        <w:pStyle w:val="4"/>
        <w:shd w:val="clear" w:color="auto" w:fill="auto"/>
        <w:spacing w:line="240" w:lineRule="auto"/>
        <w:ind w:firstLine="709"/>
        <w:jc w:val="both"/>
        <w:rPr>
          <w:rFonts w:ascii="Times New Roman" w:hAnsi="Times New Roman" w:cs="Times New Roman"/>
          <w:b/>
          <w:sz w:val="24"/>
          <w:szCs w:val="24"/>
        </w:rPr>
      </w:pPr>
      <w:r w:rsidRPr="00BE2C7B">
        <w:rPr>
          <w:rFonts w:ascii="Times New Roman" w:hAnsi="Times New Roman" w:cs="Times New Roman"/>
          <w:b/>
          <w:sz w:val="24"/>
          <w:szCs w:val="24"/>
        </w:rPr>
        <w:t xml:space="preserve">Състав и особености на групата на децата и учениците със специални образователни потребности </w:t>
      </w:r>
    </w:p>
    <w:p w:rsidR="00BE2C7B" w:rsidRPr="00BE2C7B" w:rsidRDefault="00BE2C7B" w:rsidP="00BE2C7B">
      <w:pPr>
        <w:tabs>
          <w:tab w:val="left" w:pos="709"/>
        </w:tabs>
        <w:jc w:val="both"/>
        <w:rPr>
          <w:rFonts w:ascii="Times New Roman" w:hAnsi="Times New Roman" w:cs="Times New Roman"/>
        </w:rPr>
      </w:pPr>
      <w:r w:rsidRPr="00BE2C7B">
        <w:rPr>
          <w:rFonts w:ascii="Times New Roman" w:hAnsi="Times New Roman" w:cs="Times New Roman"/>
        </w:rPr>
        <w:tab/>
        <w:t>РЦПППО – Русе реализира своята дейност чрез екип от квалифицирани специалисти. Утвърдената численост на персонала за учебната 2024/2025 г. е с 48 щатни бройки – 43 педагогически и 5 непедагогически. Педагогическият персонал се състои от 1 директор; 33 ресурсни учители; 4 логопеди; 1 учител на деца с нарушено зрение; 1 рехабилитатор на слуха и говора; 3 психолози и непедагогически персонал - 1 счетоводител, 1 – финансов контрольор, 1 ЗАС, 1 – ерготерапевт и 1 шофьор.</w:t>
      </w:r>
    </w:p>
    <w:p w:rsidR="00BE2C7B" w:rsidRPr="00BE2C7B" w:rsidRDefault="00BE2C7B" w:rsidP="00BE2C7B">
      <w:pPr>
        <w:tabs>
          <w:tab w:val="left" w:pos="709"/>
        </w:tabs>
        <w:jc w:val="both"/>
        <w:rPr>
          <w:rFonts w:ascii="Times New Roman" w:hAnsi="Times New Roman" w:cs="Times New Roman"/>
        </w:rPr>
      </w:pPr>
      <w:r w:rsidRPr="00BE2C7B">
        <w:rPr>
          <w:rFonts w:ascii="Times New Roman" w:hAnsi="Times New Roman" w:cs="Times New Roman"/>
        </w:rPr>
        <w:tab/>
        <w:t>Образователно-квалификационното и професионално-квалификационното ниво на персонала е добро, като тенденцията е към повишаване на образователно-квалификационната степен. Средно един ресурсен учител подпомага до 12 деца и ученици със специални образователни потребности. Стремежът е по възможност в големите групи да се включват ДУСОП с по-малки проблеми, а в малките – с по-тежки.</w:t>
      </w:r>
    </w:p>
    <w:p w:rsidR="00BE2C7B" w:rsidRPr="00BE2C7B" w:rsidRDefault="00BE2C7B" w:rsidP="00BE2C7B">
      <w:pPr>
        <w:tabs>
          <w:tab w:val="left" w:pos="709"/>
        </w:tabs>
        <w:jc w:val="both"/>
        <w:rPr>
          <w:rFonts w:ascii="Times New Roman" w:hAnsi="Times New Roman" w:cs="Times New Roman"/>
        </w:rPr>
      </w:pPr>
      <w:r w:rsidRPr="00BE2C7B">
        <w:rPr>
          <w:rFonts w:ascii="Times New Roman" w:hAnsi="Times New Roman" w:cs="Times New Roman"/>
        </w:rPr>
        <w:tab/>
        <w:t>Във връзка с целите на образователно-възпитателния процес, специалистите ни са организирали и/или са съдействали на общообразователните учители децата от групите им да участват пълноценно както в общообразователния процес, така и извън него.</w:t>
      </w:r>
    </w:p>
    <w:p w:rsidR="00BE2C7B" w:rsidRPr="00BE2C7B" w:rsidRDefault="00BE2C7B" w:rsidP="00BE2C7B">
      <w:pPr>
        <w:tabs>
          <w:tab w:val="left" w:pos="709"/>
        </w:tabs>
        <w:jc w:val="both"/>
        <w:rPr>
          <w:rFonts w:ascii="Times New Roman" w:hAnsi="Times New Roman" w:cs="Times New Roman"/>
        </w:rPr>
      </w:pPr>
      <w:r w:rsidRPr="00BE2C7B">
        <w:rPr>
          <w:rFonts w:ascii="Times New Roman" w:hAnsi="Times New Roman" w:cs="Times New Roman"/>
        </w:rPr>
        <w:tab/>
        <w:t>Всички дейности, организирани от РЦ – Русе, по традиция се провеждат заедно и с деца без специални образователни потребности, с активното участие на общообразователните учители, родителите, обществеността.</w:t>
      </w:r>
    </w:p>
    <w:p w:rsidR="00BE2C7B" w:rsidRPr="00BE2C7B" w:rsidRDefault="00BE2C7B" w:rsidP="00BE2C7B">
      <w:pPr>
        <w:tabs>
          <w:tab w:val="left" w:pos="709"/>
        </w:tabs>
        <w:jc w:val="both"/>
        <w:rPr>
          <w:rFonts w:ascii="Times New Roman" w:hAnsi="Times New Roman" w:cs="Times New Roman"/>
        </w:rPr>
      </w:pPr>
      <w:r w:rsidRPr="00BE2C7B">
        <w:rPr>
          <w:rFonts w:ascii="Times New Roman" w:hAnsi="Times New Roman" w:cs="Times New Roman"/>
        </w:rPr>
        <w:tab/>
        <w:t>Всички прояви организирани от Регионален център – Русе целят да се даде възможност на децата и учениците със специални образователни потребности да се изявят, да участват заедно с приятелите си, да се позитивират нагласите на обществото към приобщаващото им образование и да се популяризира дейността на Центъра. Индикатори за ефективността от работата на всички специалисти от Центъра са ежегодното увеличаване на обхванатите за ресурсно подпомагане ДУСОП, постигането на една добре организирана подкрепяща среда за тези деца, качествената съвместна дейност с общообразователните учители, постигането на конкретни цели и задачи на подпомагането, успехите на децата и учениците със специални образователни потребности в класната и извънкласната дейност, постепенното преминаване на голяма част от учениците от качествено към смесено и количествено оценяване, партньорските взаимоотношения с родителите и други организации, работещи с деца със специални образователни потребности, професионалното ориентиране, масовото участие в дейностите на Регионалния център на деца със и без СОП.</w:t>
      </w:r>
    </w:p>
    <w:p w:rsidR="00BE2C7B" w:rsidRPr="00BE2C7B" w:rsidRDefault="00BE2C7B" w:rsidP="00BE2C7B">
      <w:pPr>
        <w:tabs>
          <w:tab w:val="left" w:pos="709"/>
        </w:tabs>
        <w:jc w:val="both"/>
        <w:rPr>
          <w:rFonts w:ascii="Times New Roman" w:hAnsi="Times New Roman" w:cs="Times New Roman"/>
        </w:rPr>
      </w:pPr>
      <w:r w:rsidRPr="00BE2C7B">
        <w:rPr>
          <w:rFonts w:ascii="Times New Roman" w:hAnsi="Times New Roman" w:cs="Times New Roman"/>
        </w:rPr>
        <w:tab/>
        <w:t xml:space="preserve">Към РЦПППО – Русе е сформиран Регионален екип за подкрепа на личностното развитие, който функционира целогодишно. Съгласно Правилника за дейността и устройството на регионалните центрове за подкрепа на процеса на приобщаващото образование е структурирането на три сектора „Методическа дейност, оценка и насочване за допълнителна подкрепа за личностно </w:t>
      </w:r>
      <w:proofErr w:type="gramStart"/>
      <w:r w:rsidRPr="00BE2C7B">
        <w:rPr>
          <w:rFonts w:ascii="Times New Roman" w:hAnsi="Times New Roman" w:cs="Times New Roman"/>
        </w:rPr>
        <w:t>развитие“</w:t>
      </w:r>
      <w:proofErr w:type="gramEnd"/>
      <w:r w:rsidRPr="00BE2C7B">
        <w:rPr>
          <w:rFonts w:ascii="Times New Roman" w:hAnsi="Times New Roman" w:cs="Times New Roman"/>
        </w:rPr>
        <w:t>, „Ресурсно подпомагане и прилагане на терапевтични програми на деца и ученици със специални образователни потребности“ и</w:t>
      </w:r>
    </w:p>
    <w:p w:rsidR="00BE2C7B" w:rsidRPr="00BE2C7B" w:rsidRDefault="00BE2C7B" w:rsidP="00BE2C7B">
      <w:pPr>
        <w:tabs>
          <w:tab w:val="left" w:pos="709"/>
        </w:tabs>
        <w:jc w:val="both"/>
        <w:rPr>
          <w:rFonts w:ascii="Times New Roman" w:hAnsi="Times New Roman" w:cs="Times New Roman"/>
        </w:rPr>
      </w:pPr>
      <w:r w:rsidRPr="00BE2C7B">
        <w:rPr>
          <w:rFonts w:ascii="Times New Roman" w:hAnsi="Times New Roman" w:cs="Times New Roman"/>
        </w:rPr>
        <w:lastRenderedPageBreak/>
        <w:tab/>
        <w:t xml:space="preserve">„Административно – стопанска </w:t>
      </w:r>
      <w:proofErr w:type="gramStart"/>
      <w:r w:rsidRPr="00BE2C7B">
        <w:rPr>
          <w:rFonts w:ascii="Times New Roman" w:hAnsi="Times New Roman" w:cs="Times New Roman"/>
        </w:rPr>
        <w:t>дейност“</w:t>
      </w:r>
      <w:proofErr w:type="gramEnd"/>
      <w:r w:rsidRPr="00BE2C7B">
        <w:rPr>
          <w:rFonts w:ascii="Times New Roman" w:hAnsi="Times New Roman" w:cs="Times New Roman"/>
        </w:rPr>
        <w:t>. Членовете на сектор 1 и 2 изпълняват и експертна, терапевтична и педагогическа дейност. Разработени са планове и графици за дейността на секторите, които са утвърдени от директора, както и план – график на РЕПЛР.</w:t>
      </w:r>
    </w:p>
    <w:p w:rsidR="00BE2C7B" w:rsidRPr="00BE2C7B" w:rsidRDefault="00BE2C7B" w:rsidP="00BE2C7B">
      <w:pPr>
        <w:pStyle w:val="4"/>
        <w:shd w:val="clear" w:color="auto" w:fill="auto"/>
        <w:spacing w:line="240" w:lineRule="auto"/>
        <w:ind w:firstLine="688"/>
        <w:jc w:val="both"/>
        <w:rPr>
          <w:rFonts w:ascii="Times New Roman" w:hAnsi="Times New Roman" w:cs="Times New Roman"/>
          <w:sz w:val="24"/>
          <w:szCs w:val="24"/>
        </w:rPr>
      </w:pPr>
    </w:p>
    <w:p w:rsidR="00BE2C7B" w:rsidRPr="00BE2C7B" w:rsidRDefault="00BE2C7B" w:rsidP="00BE2C7B">
      <w:pPr>
        <w:pStyle w:val="4"/>
        <w:spacing w:line="240" w:lineRule="auto"/>
        <w:ind w:firstLine="688"/>
        <w:jc w:val="both"/>
        <w:rPr>
          <w:rFonts w:ascii="Times New Roman" w:hAnsi="Times New Roman" w:cs="Times New Roman"/>
          <w:sz w:val="24"/>
          <w:szCs w:val="24"/>
        </w:rPr>
      </w:pPr>
      <w:r w:rsidRPr="00BE2C7B">
        <w:rPr>
          <w:rFonts w:ascii="Times New Roman" w:hAnsi="Times New Roman" w:cs="Times New Roman"/>
          <w:b/>
          <w:sz w:val="24"/>
          <w:szCs w:val="24"/>
        </w:rPr>
        <w:t>Център за подкрепа за личностното развитие – Ученическа спортна школа – Русе (ЦПЛР – УСШ – Русе)</w:t>
      </w:r>
      <w:r w:rsidRPr="00BE2C7B">
        <w:rPr>
          <w:rFonts w:ascii="Times New Roman" w:hAnsi="Times New Roman" w:cs="Times New Roman"/>
          <w:bCs/>
          <w:sz w:val="24"/>
          <w:szCs w:val="24"/>
        </w:rPr>
        <w:t xml:space="preserve"> осъществява общинската политика за осигуряване на обща подкрепа за личностно развитие на децата и учениците от 5 до 18 годишна възраст в община Русе, като организира и провежда дейности за развитие на интересите, способностите, компетентностите и изявата им в областта на спорта</w:t>
      </w:r>
      <w:r w:rsidRPr="00BE2C7B">
        <w:rPr>
          <w:rFonts w:ascii="Times New Roman" w:hAnsi="Times New Roman" w:cs="Times New Roman"/>
          <w:b/>
          <w:sz w:val="24"/>
          <w:szCs w:val="24"/>
        </w:rPr>
        <w:t xml:space="preserve"> </w:t>
      </w:r>
      <w:r w:rsidRPr="00BE2C7B">
        <w:rPr>
          <w:rFonts w:ascii="Times New Roman" w:hAnsi="Times New Roman" w:cs="Times New Roman"/>
          <w:sz w:val="24"/>
          <w:szCs w:val="24"/>
        </w:rPr>
        <w:t>– спортните направления в центъра са разпределени в 16 школи, в които</w:t>
      </w:r>
      <w:r w:rsidRPr="00BE2C7B">
        <w:rPr>
          <w:rFonts w:ascii="Times New Roman" w:hAnsi="Times New Roman" w:cs="Times New Roman"/>
          <w:b/>
          <w:sz w:val="24"/>
          <w:szCs w:val="24"/>
        </w:rPr>
        <w:t xml:space="preserve"> </w:t>
      </w:r>
      <w:r w:rsidRPr="00BE2C7B">
        <w:rPr>
          <w:rFonts w:ascii="Times New Roman" w:hAnsi="Times New Roman" w:cs="Times New Roman"/>
          <w:sz w:val="24"/>
          <w:szCs w:val="24"/>
        </w:rPr>
        <w:t>участват 948 ученици. В ЦПЛР – УСШ - Русе са осигурени следните занимания по интереси: ш</w:t>
      </w:r>
      <w:r w:rsidRPr="00BE2C7B">
        <w:rPr>
          <w:rFonts w:ascii="Times New Roman" w:hAnsi="Times New Roman" w:cs="Times New Roman"/>
          <w:bCs/>
          <w:sz w:val="24"/>
          <w:szCs w:val="24"/>
        </w:rPr>
        <w:t>кола „</w:t>
      </w:r>
      <w:proofErr w:type="gramStart"/>
      <w:r w:rsidRPr="00BE2C7B">
        <w:rPr>
          <w:rFonts w:ascii="Times New Roman" w:hAnsi="Times New Roman" w:cs="Times New Roman"/>
          <w:bCs/>
          <w:sz w:val="24"/>
          <w:szCs w:val="24"/>
        </w:rPr>
        <w:t>Волейбол“</w:t>
      </w:r>
      <w:proofErr w:type="gramEnd"/>
      <w:r w:rsidRPr="00BE2C7B">
        <w:rPr>
          <w:rFonts w:ascii="Times New Roman" w:hAnsi="Times New Roman" w:cs="Times New Roman"/>
          <w:bCs/>
          <w:sz w:val="24"/>
          <w:szCs w:val="24"/>
        </w:rPr>
        <w:t xml:space="preserve">, школа „Хандбал“, школа „Спортно ориентиране”, школа „Карате”, школа „Лека атлетика”, школа „Тенис на маса”, школа „Вдигане на тежести“, школа „Спортна стрелба“, школа „Борба“ , школа „Джудо”, школа „Бокс“, школа „Акробатика“, школа „Ушу“, школа „Плуване“, школа „Бадминтон“, школа „Художествена гимнастика“. Основният вид дейност в УСШ е педагогическа. Ръководителите на школи са с педагогическа правоспособност и изпълняват задължителна преподавателска норма 700 часа, от които 72 ч. индивидуална работа.  В УСШ работят 15,5 лица педагогически </w:t>
      </w:r>
      <w:proofErr w:type="gramStart"/>
      <w:r w:rsidRPr="00BE2C7B">
        <w:rPr>
          <w:rFonts w:ascii="Times New Roman" w:hAnsi="Times New Roman" w:cs="Times New Roman"/>
          <w:bCs/>
          <w:sz w:val="24"/>
          <w:szCs w:val="24"/>
        </w:rPr>
        <w:t>персонал</w:t>
      </w:r>
      <w:r w:rsidRPr="00BE2C7B">
        <w:rPr>
          <w:rFonts w:ascii="Times New Roman" w:hAnsi="Times New Roman" w:cs="Times New Roman"/>
          <w:sz w:val="24"/>
          <w:szCs w:val="24"/>
        </w:rPr>
        <w:t xml:space="preserve">  и</w:t>
      </w:r>
      <w:proofErr w:type="gramEnd"/>
      <w:r w:rsidRPr="00BE2C7B">
        <w:rPr>
          <w:rFonts w:ascii="Times New Roman" w:hAnsi="Times New Roman" w:cs="Times New Roman"/>
          <w:sz w:val="24"/>
          <w:szCs w:val="24"/>
        </w:rPr>
        <w:t xml:space="preserve"> 2 щата непедагогически персонал. При осъществяването на учебно-възпитателния процес се стимулира творческия </w:t>
      </w:r>
      <w:proofErr w:type="gramStart"/>
      <w:r w:rsidRPr="00BE2C7B">
        <w:rPr>
          <w:rFonts w:ascii="Times New Roman" w:hAnsi="Times New Roman" w:cs="Times New Roman"/>
          <w:sz w:val="24"/>
          <w:szCs w:val="24"/>
        </w:rPr>
        <w:t>подход ,</w:t>
      </w:r>
      <w:proofErr w:type="gramEnd"/>
      <w:r w:rsidRPr="00BE2C7B">
        <w:rPr>
          <w:rFonts w:ascii="Times New Roman" w:hAnsi="Times New Roman" w:cs="Times New Roman"/>
          <w:sz w:val="24"/>
          <w:szCs w:val="24"/>
        </w:rPr>
        <w:t xml:space="preserve"> екипната работа, прилагането на интерактивни методи и съвременни информационни технологии. Програмите по различните дисциплини са отворени, мобилни и вариативни и са съобразени с аудиторията, за която са предназначени, а организационните форми на работа отговарят на спецификата на конкретната дейност и предпочитанията на участниците.</w:t>
      </w:r>
    </w:p>
    <w:p w:rsidR="00BE2C7B" w:rsidRPr="00BE2C7B" w:rsidRDefault="00BE2C7B" w:rsidP="00BE2C7B">
      <w:pPr>
        <w:pStyle w:val="4"/>
        <w:spacing w:line="240" w:lineRule="auto"/>
        <w:ind w:firstLine="688"/>
        <w:jc w:val="both"/>
        <w:rPr>
          <w:rFonts w:ascii="Times New Roman" w:hAnsi="Times New Roman" w:cs="Times New Roman"/>
          <w:sz w:val="24"/>
          <w:szCs w:val="24"/>
        </w:rPr>
      </w:pPr>
      <w:r w:rsidRPr="00BE2C7B">
        <w:rPr>
          <w:rFonts w:ascii="Times New Roman" w:hAnsi="Times New Roman" w:cs="Times New Roman"/>
          <w:sz w:val="24"/>
          <w:szCs w:val="24"/>
        </w:rPr>
        <w:t>Участието на децата в различните форми на дейност, спомага за творческото им развитие и формиране на полезни умения и компетенции за успешна личностна реализация. ЦПЛР-УСШ – Русе все повече се превръща в социално сигурна среда за общуване на децата и място за алтернативната им заетост в борбата срещу негативните прояви в обществото ни, които все по-драстично нарастват: агресивност, насилие, наркомания, проституция, алкохолизъм.</w:t>
      </w:r>
    </w:p>
    <w:p w:rsidR="00BE2C7B" w:rsidRPr="00BE2C7B" w:rsidRDefault="00BE2C7B" w:rsidP="00BE2C7B">
      <w:pPr>
        <w:pStyle w:val="4"/>
        <w:spacing w:line="240" w:lineRule="auto"/>
        <w:ind w:firstLine="688"/>
        <w:jc w:val="both"/>
        <w:rPr>
          <w:rFonts w:ascii="Times New Roman" w:hAnsi="Times New Roman" w:cs="Times New Roman"/>
          <w:sz w:val="24"/>
          <w:szCs w:val="24"/>
        </w:rPr>
      </w:pPr>
      <w:r w:rsidRPr="00BE2C7B">
        <w:rPr>
          <w:rFonts w:ascii="Times New Roman" w:hAnsi="Times New Roman" w:cs="Times New Roman"/>
          <w:sz w:val="24"/>
          <w:szCs w:val="24"/>
        </w:rPr>
        <w:t>Наред със задължителния учебно-възпитателен процес, обвързан със задължителната преподавателска норма на учителите и учебните програми, ЦПЛР-УСШ – Русе е домакин на редица спортни прояви от националния и общински спортен календар. Наши възпитаница са сред водещите състезатели в училищните и клубни отбори. Предвид горепосоченито, могат да се направят следните изводи:</w:t>
      </w:r>
    </w:p>
    <w:p w:rsidR="00BE2C7B" w:rsidRPr="00BE2C7B" w:rsidRDefault="00BE2C7B" w:rsidP="00BE2C7B">
      <w:pPr>
        <w:pStyle w:val="4"/>
        <w:spacing w:line="240" w:lineRule="auto"/>
        <w:ind w:firstLine="851"/>
        <w:jc w:val="both"/>
        <w:rPr>
          <w:rFonts w:ascii="Times New Roman" w:hAnsi="Times New Roman" w:cs="Times New Roman"/>
          <w:sz w:val="24"/>
          <w:szCs w:val="24"/>
        </w:rPr>
      </w:pPr>
      <w:r w:rsidRPr="00BE2C7B">
        <w:rPr>
          <w:rFonts w:ascii="Times New Roman" w:hAnsi="Times New Roman" w:cs="Times New Roman"/>
          <w:sz w:val="24"/>
          <w:szCs w:val="24"/>
        </w:rPr>
        <w:t xml:space="preserve">• Свободният избор на детето и неформалното общуване в групата, прави ЦПЛР-УСШ – Русе привлекателно </w:t>
      </w:r>
      <w:proofErr w:type="gramStart"/>
      <w:r w:rsidRPr="00BE2C7B">
        <w:rPr>
          <w:rFonts w:ascii="Times New Roman" w:hAnsi="Times New Roman" w:cs="Times New Roman"/>
          <w:sz w:val="24"/>
          <w:szCs w:val="24"/>
        </w:rPr>
        <w:t>място  за</w:t>
      </w:r>
      <w:proofErr w:type="gramEnd"/>
      <w:r w:rsidRPr="00BE2C7B">
        <w:rPr>
          <w:rFonts w:ascii="Times New Roman" w:hAnsi="Times New Roman" w:cs="Times New Roman"/>
          <w:sz w:val="24"/>
          <w:szCs w:val="24"/>
        </w:rPr>
        <w:t xml:space="preserve"> децата и учениците от община Русе.</w:t>
      </w:r>
    </w:p>
    <w:p w:rsidR="00BE2C7B" w:rsidRPr="00BE2C7B" w:rsidRDefault="00BE2C7B" w:rsidP="00BE2C7B">
      <w:pPr>
        <w:pStyle w:val="4"/>
        <w:spacing w:line="240" w:lineRule="auto"/>
        <w:ind w:firstLine="851"/>
        <w:jc w:val="both"/>
        <w:rPr>
          <w:rFonts w:ascii="Times New Roman" w:hAnsi="Times New Roman" w:cs="Times New Roman"/>
          <w:sz w:val="24"/>
          <w:szCs w:val="24"/>
        </w:rPr>
      </w:pPr>
      <w:r w:rsidRPr="00BE2C7B">
        <w:rPr>
          <w:rFonts w:ascii="Times New Roman" w:hAnsi="Times New Roman" w:cs="Times New Roman"/>
          <w:sz w:val="24"/>
          <w:szCs w:val="24"/>
        </w:rPr>
        <w:t xml:space="preserve">• Работи се с деца от различни училища, на различна възраст, но с общи интереси, което ги кара да се възприемат като една общност. Участията в различните спортни прояви дават възможност децата да живеят заедно, да проявяват своя характер и същевременно да го променят, ако той не се възприема от групата. </w:t>
      </w:r>
    </w:p>
    <w:p w:rsidR="00BE2C7B" w:rsidRPr="00BE2C7B" w:rsidRDefault="00BE2C7B" w:rsidP="00BE2C7B">
      <w:pPr>
        <w:pStyle w:val="4"/>
        <w:spacing w:line="240" w:lineRule="auto"/>
        <w:ind w:firstLine="851"/>
        <w:jc w:val="both"/>
        <w:rPr>
          <w:rFonts w:ascii="Times New Roman" w:hAnsi="Times New Roman" w:cs="Times New Roman"/>
          <w:sz w:val="24"/>
          <w:szCs w:val="24"/>
        </w:rPr>
      </w:pPr>
      <w:r w:rsidRPr="00BE2C7B">
        <w:rPr>
          <w:rFonts w:ascii="Times New Roman" w:hAnsi="Times New Roman" w:cs="Times New Roman"/>
          <w:sz w:val="24"/>
          <w:szCs w:val="24"/>
        </w:rPr>
        <w:t>• Голяма роля за ефективността на работата в ЦПЛР-УСШ – Русе и реализацията на възпитателните възможности има личността и свободата на учителя. Учителите сами разработват програмите за осъществяване на учебно-възпитателния процес в школите. Прилагат нови подходи и методи, които ги правят партньори на учениците, а не безспорни авторитети.</w:t>
      </w:r>
    </w:p>
    <w:p w:rsidR="00BE2C7B" w:rsidRPr="00BE2C7B" w:rsidRDefault="00BE2C7B" w:rsidP="00BE2C7B">
      <w:pPr>
        <w:pStyle w:val="4"/>
        <w:spacing w:line="240" w:lineRule="auto"/>
        <w:ind w:firstLine="851"/>
        <w:jc w:val="both"/>
        <w:rPr>
          <w:rFonts w:ascii="Times New Roman" w:hAnsi="Times New Roman" w:cs="Times New Roman"/>
          <w:sz w:val="24"/>
          <w:szCs w:val="24"/>
        </w:rPr>
      </w:pPr>
      <w:r w:rsidRPr="00BE2C7B">
        <w:rPr>
          <w:rFonts w:ascii="Times New Roman" w:hAnsi="Times New Roman" w:cs="Times New Roman"/>
          <w:sz w:val="24"/>
          <w:szCs w:val="24"/>
        </w:rPr>
        <w:t xml:space="preserve">• Работи се за професионалното ориентиране на учениците и много от тях </w:t>
      </w:r>
      <w:r w:rsidRPr="00BE2C7B">
        <w:rPr>
          <w:rFonts w:ascii="Times New Roman" w:hAnsi="Times New Roman" w:cs="Times New Roman"/>
          <w:sz w:val="24"/>
          <w:szCs w:val="24"/>
        </w:rPr>
        <w:lastRenderedPageBreak/>
        <w:t>продължават образованието си в университети със сходни на школите специалности. Уважението към различието, социалното сближаване, активното гражданско участие и междукултурния диалог са в основата на възпитателния процес.</w:t>
      </w:r>
    </w:p>
    <w:p w:rsidR="00BE2C7B" w:rsidRPr="00BE2C7B" w:rsidRDefault="00BE2C7B" w:rsidP="00BE2C7B">
      <w:pPr>
        <w:pStyle w:val="4"/>
        <w:spacing w:line="240" w:lineRule="auto"/>
        <w:ind w:firstLine="851"/>
        <w:jc w:val="both"/>
        <w:rPr>
          <w:rFonts w:ascii="Times New Roman" w:hAnsi="Times New Roman" w:cs="Times New Roman"/>
          <w:sz w:val="24"/>
          <w:szCs w:val="24"/>
        </w:rPr>
      </w:pPr>
      <w:r w:rsidRPr="00BE2C7B">
        <w:rPr>
          <w:rFonts w:ascii="Times New Roman" w:hAnsi="Times New Roman" w:cs="Times New Roman"/>
          <w:sz w:val="24"/>
          <w:szCs w:val="24"/>
        </w:rPr>
        <w:t>• Участието на директора и учителите в общински и национални форуми по проблемите на образованието, извънкласната работа и свободното време на децата с доклади, мнения и предложения допринасят за утвърждаването на тези центрове, като най доброто училище за личностното развитие на ученика в свободното му време и търсене на мястото им в образователната система.</w:t>
      </w:r>
    </w:p>
    <w:p w:rsidR="00BE2C7B" w:rsidRPr="00BE2C7B" w:rsidRDefault="00BE2C7B" w:rsidP="00BE2C7B">
      <w:pPr>
        <w:pStyle w:val="4"/>
        <w:spacing w:line="240" w:lineRule="auto"/>
        <w:ind w:firstLine="688"/>
        <w:jc w:val="both"/>
        <w:rPr>
          <w:rFonts w:ascii="Times New Roman" w:hAnsi="Times New Roman" w:cs="Times New Roman"/>
          <w:sz w:val="24"/>
          <w:szCs w:val="24"/>
        </w:rPr>
      </w:pPr>
    </w:p>
    <w:p w:rsidR="00BE2C7B" w:rsidRPr="00BE2C7B" w:rsidRDefault="00BE2C7B" w:rsidP="00BE2C7B">
      <w:pPr>
        <w:pStyle w:val="4"/>
        <w:spacing w:line="240" w:lineRule="auto"/>
        <w:ind w:firstLine="688"/>
        <w:jc w:val="both"/>
        <w:rPr>
          <w:rFonts w:ascii="Times New Roman" w:hAnsi="Times New Roman" w:cs="Times New Roman"/>
          <w:b/>
          <w:sz w:val="24"/>
          <w:szCs w:val="24"/>
        </w:rPr>
      </w:pPr>
      <w:r w:rsidRPr="00BE2C7B">
        <w:rPr>
          <w:rFonts w:ascii="Times New Roman" w:hAnsi="Times New Roman" w:cs="Times New Roman"/>
          <w:b/>
          <w:sz w:val="24"/>
          <w:szCs w:val="24"/>
        </w:rPr>
        <w:t>Център за подкрепа за личностно развитие – Център за ученическо техническо и научно творчество – Русе (ЦПЛР – ЦУТНТ – Русе). Той осъществява дейности по развитие на интересите, способностите, компетентностите и изявата на учениците в областта на науките, технологиите и изкуствата и спорта, както и кариерно ориентиране и консултиране.</w:t>
      </w:r>
    </w:p>
    <w:p w:rsidR="00BE2C7B" w:rsidRPr="00BE2C7B" w:rsidRDefault="00BE2C7B" w:rsidP="00BE2C7B">
      <w:pPr>
        <w:pStyle w:val="4"/>
        <w:shd w:val="clear" w:color="auto" w:fill="auto"/>
        <w:spacing w:line="240" w:lineRule="auto"/>
        <w:ind w:firstLine="688"/>
        <w:jc w:val="both"/>
        <w:rPr>
          <w:rFonts w:ascii="Times New Roman" w:hAnsi="Times New Roman" w:cs="Times New Roman"/>
          <w:sz w:val="24"/>
          <w:szCs w:val="24"/>
        </w:rPr>
      </w:pPr>
      <w:r w:rsidRPr="00BE2C7B">
        <w:rPr>
          <w:rFonts w:ascii="Times New Roman" w:hAnsi="Times New Roman" w:cs="Times New Roman"/>
          <w:sz w:val="24"/>
          <w:szCs w:val="24"/>
        </w:rPr>
        <w:t>Към началото на учебната 2024/2025 г. в ЦУТНТ – Русе участват 1800 ученици от І до ХІІ клас, в 142 постоянни, 34 временни през учебната година по следните направления:</w:t>
      </w:r>
    </w:p>
    <w:p w:rsidR="00BE2C7B" w:rsidRPr="00BE2C7B" w:rsidRDefault="00BE2C7B" w:rsidP="00BE2C7B">
      <w:pPr>
        <w:pStyle w:val="4"/>
        <w:numPr>
          <w:ilvl w:val="0"/>
          <w:numId w:val="28"/>
        </w:numPr>
        <w:shd w:val="clear" w:color="auto" w:fill="auto"/>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математика;</w:t>
      </w:r>
    </w:p>
    <w:p w:rsidR="00BE2C7B" w:rsidRPr="00BE2C7B" w:rsidRDefault="00BE2C7B" w:rsidP="00BE2C7B">
      <w:pPr>
        <w:pStyle w:val="4"/>
        <w:numPr>
          <w:ilvl w:val="0"/>
          <w:numId w:val="28"/>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информатика;</w:t>
      </w:r>
    </w:p>
    <w:p w:rsidR="00BE2C7B" w:rsidRPr="00BE2C7B" w:rsidRDefault="00BE2C7B" w:rsidP="00BE2C7B">
      <w:pPr>
        <w:pStyle w:val="4"/>
        <w:numPr>
          <w:ilvl w:val="0"/>
          <w:numId w:val="28"/>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информационни технологии;</w:t>
      </w:r>
    </w:p>
    <w:p w:rsidR="00BE2C7B" w:rsidRPr="00BE2C7B" w:rsidRDefault="00BE2C7B" w:rsidP="00BE2C7B">
      <w:pPr>
        <w:pStyle w:val="4"/>
        <w:numPr>
          <w:ilvl w:val="0"/>
          <w:numId w:val="28"/>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английски език;</w:t>
      </w:r>
    </w:p>
    <w:p w:rsidR="00BE2C7B" w:rsidRPr="00BE2C7B" w:rsidRDefault="00BE2C7B" w:rsidP="00BE2C7B">
      <w:pPr>
        <w:pStyle w:val="4"/>
        <w:numPr>
          <w:ilvl w:val="0"/>
          <w:numId w:val="28"/>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начално техническо творчество;</w:t>
      </w:r>
    </w:p>
    <w:p w:rsidR="00BE2C7B" w:rsidRPr="00BE2C7B" w:rsidRDefault="00BE2C7B" w:rsidP="00BE2C7B">
      <w:pPr>
        <w:pStyle w:val="4"/>
        <w:numPr>
          <w:ilvl w:val="0"/>
          <w:numId w:val="28"/>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изобразително изкуство;</w:t>
      </w:r>
    </w:p>
    <w:p w:rsidR="00BE2C7B" w:rsidRPr="00BE2C7B" w:rsidRDefault="00BE2C7B" w:rsidP="00BE2C7B">
      <w:pPr>
        <w:pStyle w:val="4"/>
        <w:numPr>
          <w:ilvl w:val="0"/>
          <w:numId w:val="28"/>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приложни изкуства;</w:t>
      </w:r>
    </w:p>
    <w:p w:rsidR="00BE2C7B" w:rsidRPr="00BE2C7B" w:rsidRDefault="00BE2C7B" w:rsidP="00BE2C7B">
      <w:pPr>
        <w:pStyle w:val="4"/>
        <w:numPr>
          <w:ilvl w:val="0"/>
          <w:numId w:val="28"/>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машинно конструиране с „Лего”;</w:t>
      </w:r>
    </w:p>
    <w:p w:rsidR="00BE2C7B" w:rsidRPr="00BE2C7B" w:rsidRDefault="00BE2C7B" w:rsidP="00BE2C7B">
      <w:pPr>
        <w:pStyle w:val="4"/>
        <w:numPr>
          <w:ilvl w:val="0"/>
          <w:numId w:val="28"/>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3D моделиране;</w:t>
      </w:r>
    </w:p>
    <w:p w:rsidR="00BE2C7B" w:rsidRPr="00BE2C7B" w:rsidRDefault="00BE2C7B" w:rsidP="00BE2C7B">
      <w:pPr>
        <w:pStyle w:val="4"/>
        <w:numPr>
          <w:ilvl w:val="0"/>
          <w:numId w:val="28"/>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Български език;</w:t>
      </w:r>
    </w:p>
    <w:p w:rsidR="00BE2C7B" w:rsidRPr="00BE2C7B" w:rsidRDefault="00BE2C7B" w:rsidP="00BE2C7B">
      <w:pPr>
        <w:pStyle w:val="4"/>
        <w:numPr>
          <w:ilvl w:val="0"/>
          <w:numId w:val="28"/>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Роботика;</w:t>
      </w:r>
    </w:p>
    <w:p w:rsidR="00BE2C7B" w:rsidRPr="00BE2C7B" w:rsidRDefault="00BE2C7B" w:rsidP="00BE2C7B">
      <w:pPr>
        <w:overflowPunct w:val="0"/>
        <w:autoSpaceDE w:val="0"/>
        <w:autoSpaceDN w:val="0"/>
        <w:adjustRightInd w:val="0"/>
        <w:ind w:firstLine="688"/>
        <w:jc w:val="both"/>
        <w:textAlignment w:val="baseline"/>
        <w:rPr>
          <w:rFonts w:ascii="Times New Roman" w:hAnsi="Times New Roman" w:cs="Times New Roman"/>
        </w:rPr>
      </w:pPr>
    </w:p>
    <w:p w:rsidR="00BE2C7B" w:rsidRPr="00BE2C7B" w:rsidRDefault="00BE2C7B" w:rsidP="00BE2C7B">
      <w:pPr>
        <w:shd w:val="clear" w:color="auto" w:fill="FFFFFF"/>
        <w:ind w:firstLine="688"/>
        <w:jc w:val="both"/>
        <w:rPr>
          <w:rFonts w:ascii="Times New Roman" w:hAnsi="Times New Roman" w:cs="Times New Roman"/>
        </w:rPr>
      </w:pPr>
      <w:r w:rsidRPr="00BE2C7B">
        <w:rPr>
          <w:rFonts w:ascii="Times New Roman" w:hAnsi="Times New Roman" w:cs="Times New Roman"/>
        </w:rPr>
        <w:t xml:space="preserve">ЦПЛР-ЦУТНТ – Русе удовлетворява индивидуалните потребности и интереси на децата и учениците в областта на хуманитарните, обществените, природо-математическите и приложно-техническите дисциплини и провокира желанието за личностна изява. Центърът осмисля свободното време на учениците чрез стимулиране и развитие на познавателните интереси и творческите способности на децата. </w:t>
      </w:r>
    </w:p>
    <w:p w:rsidR="00BE2C7B" w:rsidRPr="00BE2C7B" w:rsidRDefault="00BE2C7B" w:rsidP="00BE2C7B">
      <w:pPr>
        <w:shd w:val="clear" w:color="auto" w:fill="FFFFFF"/>
        <w:ind w:firstLine="688"/>
        <w:jc w:val="both"/>
        <w:rPr>
          <w:rFonts w:ascii="Times New Roman" w:hAnsi="Times New Roman" w:cs="Times New Roman"/>
        </w:rPr>
      </w:pPr>
      <w:r w:rsidRPr="00BE2C7B">
        <w:rPr>
          <w:rFonts w:ascii="Times New Roman" w:hAnsi="Times New Roman" w:cs="Times New Roman"/>
        </w:rPr>
        <w:t xml:space="preserve">ЦПЛР-ЦУТНТ - Русе изготвя оптимален вариант на учебен план, съобразен с потребностите на учениците, непрекъснато актуализира формите на обучение и тяхното съдържание, съобразно обществените промени. Центъра създава условия за модернизация, с цел постигане от учениците на знания и умения, актуално изпреварващи времето си. Формира ценностни нагласи, развиващи способността на ученика да се адаптира към околния свят. Работи индивидуално с даровити деца, осигурява относително постоянен брой ученици, участвали в предходни години във форми към Центъра, което е показател за качеството на учебно-възпитателния процес. </w:t>
      </w:r>
    </w:p>
    <w:p w:rsidR="00BE2C7B" w:rsidRPr="00BE2C7B" w:rsidRDefault="00BE2C7B" w:rsidP="00BE2C7B">
      <w:pPr>
        <w:shd w:val="clear" w:color="auto" w:fill="FFFFFF"/>
        <w:ind w:firstLine="688"/>
        <w:jc w:val="both"/>
        <w:rPr>
          <w:rFonts w:ascii="Times New Roman" w:hAnsi="Times New Roman" w:cs="Times New Roman"/>
        </w:rPr>
      </w:pPr>
      <w:r w:rsidRPr="00BE2C7B">
        <w:rPr>
          <w:rFonts w:ascii="Times New Roman" w:hAnsi="Times New Roman" w:cs="Times New Roman"/>
        </w:rPr>
        <w:t>По инициатива на ЦПЛР-ЦУТНТ - Русе се организират и провеждат традиционни състезания за ученици от І до VІІІ клас:</w:t>
      </w:r>
    </w:p>
    <w:p w:rsidR="00BE2C7B" w:rsidRPr="00BE2C7B" w:rsidRDefault="00BE2C7B" w:rsidP="00BE2C7B">
      <w:pPr>
        <w:pStyle w:val="a3"/>
        <w:numPr>
          <w:ilvl w:val="0"/>
          <w:numId w:val="30"/>
        </w:numPr>
        <w:shd w:val="clear" w:color="auto" w:fill="FFFFFF"/>
        <w:spacing w:after="0" w:line="240" w:lineRule="auto"/>
        <w:jc w:val="both"/>
        <w:rPr>
          <w:rFonts w:ascii="Times New Roman" w:hAnsi="Times New Roman" w:cs="Times New Roman"/>
        </w:rPr>
      </w:pPr>
      <w:r w:rsidRPr="00BE2C7B">
        <w:rPr>
          <w:rFonts w:ascii="Times New Roman" w:hAnsi="Times New Roman" w:cs="Times New Roman"/>
        </w:rPr>
        <w:lastRenderedPageBreak/>
        <w:t>Коледно състезание по информатика - целта на състезанието е учениците да покажат творчество и умение за работа с компютър като използват приложен и графичен софтуер;</w:t>
      </w:r>
    </w:p>
    <w:p w:rsidR="00BE2C7B" w:rsidRPr="00BE2C7B" w:rsidRDefault="00BE2C7B" w:rsidP="00BE2C7B">
      <w:pPr>
        <w:pStyle w:val="a3"/>
        <w:numPr>
          <w:ilvl w:val="0"/>
          <w:numId w:val="30"/>
        </w:numPr>
        <w:shd w:val="clear" w:color="auto" w:fill="FFFFFF"/>
        <w:spacing w:after="0" w:line="240" w:lineRule="auto"/>
        <w:jc w:val="both"/>
        <w:rPr>
          <w:rFonts w:ascii="Times New Roman" w:hAnsi="Times New Roman" w:cs="Times New Roman"/>
        </w:rPr>
      </w:pPr>
      <w:r w:rsidRPr="00BE2C7B">
        <w:rPr>
          <w:rFonts w:ascii="Times New Roman" w:hAnsi="Times New Roman" w:cs="Times New Roman"/>
        </w:rPr>
        <w:t xml:space="preserve">Великденско състезание по информационни технологии – целта на състезанието е учениците да покажат творчество и умение за работа с компютър като използват приложен и графичен софтуер. </w:t>
      </w:r>
    </w:p>
    <w:p w:rsidR="00BE2C7B" w:rsidRPr="00BE2C7B" w:rsidRDefault="00BE2C7B" w:rsidP="00BE2C7B">
      <w:pPr>
        <w:pStyle w:val="a3"/>
        <w:numPr>
          <w:ilvl w:val="0"/>
          <w:numId w:val="30"/>
        </w:numPr>
        <w:shd w:val="clear" w:color="auto" w:fill="FFFFFF"/>
        <w:spacing w:after="0" w:line="240" w:lineRule="auto"/>
        <w:jc w:val="both"/>
        <w:rPr>
          <w:rFonts w:ascii="Times New Roman" w:hAnsi="Times New Roman" w:cs="Times New Roman"/>
        </w:rPr>
      </w:pPr>
      <w:r w:rsidRPr="00BE2C7B">
        <w:rPr>
          <w:rFonts w:ascii="Times New Roman" w:hAnsi="Times New Roman" w:cs="Times New Roman"/>
        </w:rPr>
        <w:t xml:space="preserve">Състезание „Знам и </w:t>
      </w:r>
      <w:proofErr w:type="gramStart"/>
      <w:r w:rsidRPr="00BE2C7B">
        <w:rPr>
          <w:rFonts w:ascii="Times New Roman" w:hAnsi="Times New Roman" w:cs="Times New Roman"/>
        </w:rPr>
        <w:t>мога“ –</w:t>
      </w:r>
      <w:proofErr w:type="gramEnd"/>
      <w:r w:rsidRPr="00BE2C7B">
        <w:rPr>
          <w:rFonts w:ascii="Times New Roman" w:hAnsi="Times New Roman" w:cs="Times New Roman"/>
        </w:rPr>
        <w:t xml:space="preserve"> предоставя възможност за творческа изява на учениците от начален етап със задълбочени знания и практически умения в областта на математиката и изобразителното изкуство. Дава възможност на училищата от гр. Русе и региона да сравнят постиженията си в обучението на учениците от начален етап.</w:t>
      </w:r>
    </w:p>
    <w:p w:rsidR="00BE2C7B" w:rsidRPr="00BE2C7B" w:rsidRDefault="00BE2C7B" w:rsidP="00BE2C7B">
      <w:pPr>
        <w:pStyle w:val="a3"/>
        <w:numPr>
          <w:ilvl w:val="0"/>
          <w:numId w:val="30"/>
        </w:numPr>
        <w:shd w:val="clear" w:color="auto" w:fill="FFFFFF"/>
        <w:spacing w:after="0" w:line="240" w:lineRule="auto"/>
        <w:jc w:val="both"/>
        <w:rPr>
          <w:rFonts w:ascii="Times New Roman" w:hAnsi="Times New Roman" w:cs="Times New Roman"/>
        </w:rPr>
      </w:pPr>
      <w:r w:rsidRPr="00BE2C7B">
        <w:rPr>
          <w:rFonts w:ascii="Times New Roman" w:hAnsi="Times New Roman" w:cs="Times New Roman"/>
        </w:rPr>
        <w:t xml:space="preserve">Организиране Първи и Втори кръг на Национално състезание по информационни технологии за ученици 1-4 клас „IT </w:t>
      </w:r>
      <w:proofErr w:type="gramStart"/>
      <w:r w:rsidRPr="00BE2C7B">
        <w:rPr>
          <w:rFonts w:ascii="Times New Roman" w:hAnsi="Times New Roman" w:cs="Times New Roman"/>
        </w:rPr>
        <w:t>Знайко“</w:t>
      </w:r>
      <w:proofErr w:type="gramEnd"/>
      <w:r w:rsidRPr="00BE2C7B">
        <w:rPr>
          <w:rFonts w:ascii="Times New Roman" w:hAnsi="Times New Roman" w:cs="Times New Roman"/>
        </w:rPr>
        <w:t>;</w:t>
      </w:r>
    </w:p>
    <w:p w:rsidR="00BE2C7B" w:rsidRPr="00BE2C7B" w:rsidRDefault="00BE2C7B" w:rsidP="00BE2C7B">
      <w:pPr>
        <w:pStyle w:val="a3"/>
        <w:numPr>
          <w:ilvl w:val="0"/>
          <w:numId w:val="30"/>
        </w:numPr>
        <w:shd w:val="clear" w:color="auto" w:fill="FFFFFF"/>
        <w:spacing w:after="0" w:line="240" w:lineRule="auto"/>
        <w:jc w:val="both"/>
        <w:rPr>
          <w:rFonts w:ascii="Times New Roman" w:hAnsi="Times New Roman" w:cs="Times New Roman"/>
        </w:rPr>
      </w:pPr>
      <w:r w:rsidRPr="00BE2C7B">
        <w:rPr>
          <w:rFonts w:ascii="Times New Roman" w:hAnsi="Times New Roman" w:cs="Times New Roman"/>
        </w:rPr>
        <w:t>Състезание роботика;</w:t>
      </w:r>
    </w:p>
    <w:p w:rsidR="00BE2C7B" w:rsidRPr="00BE2C7B" w:rsidRDefault="00BE2C7B" w:rsidP="00BE2C7B">
      <w:pPr>
        <w:pStyle w:val="a3"/>
        <w:numPr>
          <w:ilvl w:val="0"/>
          <w:numId w:val="30"/>
        </w:numPr>
        <w:shd w:val="clear" w:color="auto" w:fill="FFFFFF"/>
        <w:spacing w:after="0" w:line="240" w:lineRule="auto"/>
        <w:jc w:val="both"/>
        <w:rPr>
          <w:rFonts w:ascii="Times New Roman" w:hAnsi="Times New Roman" w:cs="Times New Roman"/>
        </w:rPr>
      </w:pPr>
      <w:r w:rsidRPr="00BE2C7B">
        <w:rPr>
          <w:rFonts w:ascii="Times New Roman" w:hAnsi="Times New Roman" w:cs="Times New Roman"/>
        </w:rPr>
        <w:t>Състезание дигитално рисуване;</w:t>
      </w:r>
    </w:p>
    <w:p w:rsidR="00BE2C7B" w:rsidRPr="00BE2C7B" w:rsidRDefault="00BE2C7B" w:rsidP="00BE2C7B">
      <w:pPr>
        <w:pStyle w:val="a3"/>
        <w:numPr>
          <w:ilvl w:val="0"/>
          <w:numId w:val="30"/>
        </w:numPr>
        <w:shd w:val="clear" w:color="auto" w:fill="FFFFFF"/>
        <w:spacing w:after="0" w:line="240" w:lineRule="auto"/>
        <w:jc w:val="both"/>
        <w:rPr>
          <w:rFonts w:ascii="Times New Roman" w:hAnsi="Times New Roman" w:cs="Times New Roman"/>
        </w:rPr>
      </w:pPr>
      <w:r w:rsidRPr="00BE2C7B">
        <w:rPr>
          <w:rFonts w:ascii="Times New Roman" w:hAnsi="Times New Roman" w:cs="Times New Roman"/>
        </w:rPr>
        <w:t>Провеждане на общински кръг на олимпиадата по информатика.</w:t>
      </w:r>
    </w:p>
    <w:p w:rsidR="00BE2C7B" w:rsidRPr="00BE2C7B" w:rsidRDefault="00BE2C7B" w:rsidP="00BE2C7B">
      <w:pPr>
        <w:shd w:val="clear" w:color="auto" w:fill="FFFFFF"/>
        <w:ind w:firstLine="688"/>
        <w:jc w:val="both"/>
        <w:rPr>
          <w:rFonts w:ascii="Times New Roman" w:hAnsi="Times New Roman" w:cs="Times New Roman"/>
        </w:rPr>
      </w:pPr>
      <w:r w:rsidRPr="00BE2C7B">
        <w:rPr>
          <w:rFonts w:ascii="Times New Roman" w:hAnsi="Times New Roman" w:cs="Times New Roman"/>
        </w:rPr>
        <w:t>ЦПЛР-ЦУТНТ – Русе организира и провежда ваканционни занимания, които осмислят свободното време на децата, провокират тяхната креативност и допринасят за развитието им в различни области на познанието: компютърни игри; техническо конструиране с „LEGO®“ – изработване на атрактивни модели с механично и дистанционно управление, придружени със звукови и светлинни ефекти; литературен клуб и филмотека, изобразително и приложно изкуство – акварелни техники, квилинг техника, рисуване върху стъкло, обемни фигури от глина, обемни фигури от восък, колажи; посещения на забележителности и музейни експозиции в гр. Русе.</w:t>
      </w:r>
    </w:p>
    <w:p w:rsidR="00BE2C7B" w:rsidRPr="00BE2C7B" w:rsidRDefault="00BE2C7B" w:rsidP="00BE2C7B">
      <w:pPr>
        <w:shd w:val="clear" w:color="auto" w:fill="FFFFFF"/>
        <w:ind w:firstLine="688"/>
        <w:jc w:val="both"/>
        <w:rPr>
          <w:rFonts w:ascii="Times New Roman" w:hAnsi="Times New Roman" w:cs="Times New Roman"/>
          <w:shd w:val="clear" w:color="auto" w:fill="FFFFFF"/>
        </w:rPr>
      </w:pPr>
      <w:r w:rsidRPr="00BE2C7B">
        <w:rPr>
          <w:rFonts w:ascii="Times New Roman" w:hAnsi="Times New Roman" w:cs="Times New Roman"/>
        </w:rPr>
        <w:t>Възпитаниците на ЦПЛР-ЦУТНТ –  Русе са получили редица призови отличия от Национални и международни олимпиади, състезания и турнири.</w:t>
      </w:r>
      <w:r w:rsidRPr="00BE2C7B">
        <w:rPr>
          <w:rFonts w:ascii="Times New Roman" w:hAnsi="Times New Roman" w:cs="Times New Roman"/>
          <w:shd w:val="clear" w:color="auto" w:fill="FFFFFF"/>
        </w:rPr>
        <w:t xml:space="preserve"> </w:t>
      </w:r>
    </w:p>
    <w:p w:rsidR="00BE2C7B" w:rsidRPr="00BE2C7B" w:rsidRDefault="00BE2C7B" w:rsidP="00BE2C7B">
      <w:pPr>
        <w:shd w:val="clear" w:color="auto" w:fill="FFFFFF"/>
        <w:ind w:firstLine="688"/>
        <w:jc w:val="both"/>
        <w:rPr>
          <w:rFonts w:ascii="Times New Roman" w:hAnsi="Times New Roman" w:cs="Times New Roman"/>
        </w:rPr>
      </w:pPr>
    </w:p>
    <w:p w:rsidR="00BE2C7B" w:rsidRPr="00BE2C7B" w:rsidRDefault="00BE2C7B" w:rsidP="00BE2C7B">
      <w:pPr>
        <w:pStyle w:val="4"/>
        <w:spacing w:line="240" w:lineRule="auto"/>
        <w:ind w:firstLine="688"/>
        <w:jc w:val="both"/>
        <w:rPr>
          <w:rFonts w:ascii="Times New Roman" w:hAnsi="Times New Roman" w:cs="Times New Roman"/>
          <w:sz w:val="24"/>
          <w:szCs w:val="24"/>
        </w:rPr>
      </w:pPr>
      <w:r w:rsidRPr="00BE2C7B">
        <w:rPr>
          <w:rFonts w:ascii="Times New Roman" w:hAnsi="Times New Roman" w:cs="Times New Roman"/>
          <w:sz w:val="24"/>
          <w:szCs w:val="24"/>
        </w:rPr>
        <w:t>В периода 2020- 2025 г. ЦПЛР – ЦУТНТ – Русе реализира образователна инициатива, насочена към ранното STEM и техническо обучение на деца в предучилищна възраст чрез занимания по роботика. Цели на обучението:</w:t>
      </w:r>
    </w:p>
    <w:p w:rsidR="00BE2C7B" w:rsidRPr="00BE2C7B" w:rsidRDefault="00BE2C7B" w:rsidP="00BE2C7B">
      <w:pPr>
        <w:pStyle w:val="4"/>
        <w:numPr>
          <w:ilvl w:val="0"/>
          <w:numId w:val="32"/>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Да се стимулира интересът на децата към технологии, логическо мислене и работа в екип;</w:t>
      </w:r>
    </w:p>
    <w:p w:rsidR="00BE2C7B" w:rsidRPr="00BE2C7B" w:rsidRDefault="00BE2C7B" w:rsidP="00BE2C7B">
      <w:pPr>
        <w:pStyle w:val="4"/>
        <w:numPr>
          <w:ilvl w:val="0"/>
          <w:numId w:val="32"/>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Да се въведат основни понятия по програмиране и роботика чрез игрови и практически методи;</w:t>
      </w:r>
    </w:p>
    <w:p w:rsidR="00BE2C7B" w:rsidRPr="00BE2C7B" w:rsidRDefault="00BE2C7B" w:rsidP="00BE2C7B">
      <w:pPr>
        <w:pStyle w:val="4"/>
        <w:numPr>
          <w:ilvl w:val="0"/>
          <w:numId w:val="32"/>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Да се създаде основа за изграждане на дигитална култура и умения от най-ранна възраст.</w:t>
      </w:r>
    </w:p>
    <w:p w:rsidR="00BE2C7B" w:rsidRPr="00BE2C7B" w:rsidRDefault="00BE2C7B" w:rsidP="00BE2C7B">
      <w:pPr>
        <w:pStyle w:val="4"/>
        <w:spacing w:line="240" w:lineRule="auto"/>
        <w:ind w:firstLine="688"/>
        <w:jc w:val="both"/>
        <w:rPr>
          <w:rFonts w:ascii="Times New Roman" w:hAnsi="Times New Roman" w:cs="Times New Roman"/>
          <w:sz w:val="24"/>
          <w:szCs w:val="24"/>
        </w:rPr>
      </w:pPr>
      <w:r w:rsidRPr="00BE2C7B">
        <w:rPr>
          <w:rFonts w:ascii="Times New Roman" w:hAnsi="Times New Roman" w:cs="Times New Roman"/>
          <w:sz w:val="24"/>
          <w:szCs w:val="24"/>
        </w:rPr>
        <w:t>В обучителната програма бяха включени следните пет детски градини от град Русе: ДГ „</w:t>
      </w:r>
      <w:proofErr w:type="gramStart"/>
      <w:r w:rsidRPr="00BE2C7B">
        <w:rPr>
          <w:rFonts w:ascii="Times New Roman" w:hAnsi="Times New Roman" w:cs="Times New Roman"/>
          <w:sz w:val="24"/>
          <w:szCs w:val="24"/>
        </w:rPr>
        <w:t>Детелина“</w:t>
      </w:r>
      <w:proofErr w:type="gramEnd"/>
      <w:r w:rsidRPr="00BE2C7B">
        <w:rPr>
          <w:rFonts w:ascii="Times New Roman" w:hAnsi="Times New Roman" w:cs="Times New Roman"/>
          <w:sz w:val="24"/>
          <w:szCs w:val="24"/>
        </w:rPr>
        <w:t xml:space="preserve">, ДГ „Слънце“, ДГ „Незабравка“, ДГ „Здравец“ и ДГ „Пинокио“. През 2024-2025 г.  в изброените ДГ бяха сформирани 14 групи по роботика. Ръководител на групите бяха учители от ЦПЛР – ЦУНТ – Русе. Обученията се проведоха с помощта на детски роботизирани </w:t>
      </w:r>
      <w:proofErr w:type="gramStart"/>
      <w:r w:rsidRPr="00BE2C7B">
        <w:rPr>
          <w:rFonts w:ascii="Times New Roman" w:hAnsi="Times New Roman" w:cs="Times New Roman"/>
          <w:sz w:val="24"/>
          <w:szCs w:val="24"/>
        </w:rPr>
        <w:t>комплекти  и</w:t>
      </w:r>
      <w:proofErr w:type="gramEnd"/>
      <w:r w:rsidRPr="00BE2C7B">
        <w:rPr>
          <w:rFonts w:ascii="Times New Roman" w:hAnsi="Times New Roman" w:cs="Times New Roman"/>
          <w:sz w:val="24"/>
          <w:szCs w:val="24"/>
        </w:rPr>
        <w:t xml:space="preserve"> подходящи образователни програми. Заниманията включваха работа с основни команди (посока, движение, повторение), решаване на логически задачи чрез програмиране на маршрути и игрови ситуации за развитие на пространствено мислене и координация. Като заключително събитие на 10.05.2025 г. се проведе първо общинско състезание по роботика с деца от посочените детски градини, в което взеха участие 60 деца.</w:t>
      </w:r>
    </w:p>
    <w:p w:rsidR="00BE2C7B" w:rsidRPr="00BE2C7B" w:rsidRDefault="00BE2C7B" w:rsidP="00BE2C7B">
      <w:pPr>
        <w:pStyle w:val="4"/>
        <w:spacing w:line="240" w:lineRule="auto"/>
        <w:ind w:firstLine="688"/>
        <w:jc w:val="both"/>
        <w:rPr>
          <w:rFonts w:ascii="Times New Roman" w:hAnsi="Times New Roman" w:cs="Times New Roman"/>
          <w:sz w:val="24"/>
          <w:szCs w:val="24"/>
        </w:rPr>
      </w:pPr>
      <w:r w:rsidRPr="00BE2C7B">
        <w:rPr>
          <w:rFonts w:ascii="Times New Roman" w:hAnsi="Times New Roman" w:cs="Times New Roman"/>
          <w:sz w:val="24"/>
          <w:szCs w:val="24"/>
        </w:rPr>
        <w:t>Резултати и въздействие от дейността:</w:t>
      </w:r>
    </w:p>
    <w:p w:rsidR="00BE2C7B" w:rsidRPr="00BE2C7B" w:rsidRDefault="00BE2C7B" w:rsidP="00BE2C7B">
      <w:pPr>
        <w:pStyle w:val="4"/>
        <w:numPr>
          <w:ilvl w:val="0"/>
          <w:numId w:val="33"/>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Обучението беше прието с голям интерес както от децата, така и от педагогическия персонал.</w:t>
      </w:r>
    </w:p>
    <w:p w:rsidR="00BE2C7B" w:rsidRPr="00BE2C7B" w:rsidRDefault="00BE2C7B" w:rsidP="00BE2C7B">
      <w:pPr>
        <w:pStyle w:val="4"/>
        <w:numPr>
          <w:ilvl w:val="0"/>
          <w:numId w:val="33"/>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lastRenderedPageBreak/>
        <w:t>Участниците показаха бърза адаптация към логическото мислене и взаимодействието с технологиите.</w:t>
      </w:r>
    </w:p>
    <w:p w:rsidR="00BE2C7B" w:rsidRPr="00BE2C7B" w:rsidRDefault="00BE2C7B" w:rsidP="00BE2C7B">
      <w:pPr>
        <w:pStyle w:val="4"/>
        <w:numPr>
          <w:ilvl w:val="0"/>
          <w:numId w:val="33"/>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Учителите отчетоха повишена мотивация и концентрация у децата по време на занятията.</w:t>
      </w:r>
    </w:p>
    <w:p w:rsidR="00BE2C7B" w:rsidRPr="00BE2C7B" w:rsidRDefault="00BE2C7B" w:rsidP="00BE2C7B">
      <w:pPr>
        <w:pStyle w:val="4"/>
        <w:numPr>
          <w:ilvl w:val="0"/>
          <w:numId w:val="33"/>
        </w:numPr>
        <w:spacing w:line="240" w:lineRule="auto"/>
        <w:jc w:val="both"/>
        <w:rPr>
          <w:rFonts w:ascii="Times New Roman" w:hAnsi="Times New Roman" w:cs="Times New Roman"/>
          <w:sz w:val="24"/>
          <w:szCs w:val="24"/>
        </w:rPr>
      </w:pPr>
      <w:r w:rsidRPr="00BE2C7B">
        <w:rPr>
          <w:rFonts w:ascii="Times New Roman" w:hAnsi="Times New Roman" w:cs="Times New Roman"/>
          <w:sz w:val="24"/>
          <w:szCs w:val="24"/>
        </w:rPr>
        <w:t>Родителите също изразиха положително мнение относно съвременния подход към обучението.</w:t>
      </w:r>
    </w:p>
    <w:p w:rsidR="00BE2C7B" w:rsidRPr="00BE2C7B" w:rsidRDefault="00BE2C7B" w:rsidP="00BE2C7B">
      <w:pPr>
        <w:pStyle w:val="4"/>
        <w:spacing w:line="240" w:lineRule="auto"/>
        <w:ind w:firstLine="688"/>
        <w:jc w:val="both"/>
        <w:rPr>
          <w:rFonts w:ascii="Times New Roman" w:hAnsi="Times New Roman" w:cs="Times New Roman"/>
          <w:sz w:val="24"/>
          <w:szCs w:val="24"/>
        </w:rPr>
      </w:pPr>
      <w:r w:rsidRPr="00BE2C7B">
        <w:rPr>
          <w:rFonts w:ascii="Times New Roman" w:hAnsi="Times New Roman" w:cs="Times New Roman"/>
          <w:sz w:val="24"/>
          <w:szCs w:val="24"/>
        </w:rPr>
        <w:t xml:space="preserve">В резултат на положителната обратна връзка, ЦПЛР - ЦУТНТ – Русе планира разширяване на обучението по роботика в допълнителни детски градини. В процес на проучване и включване на още от 3 до 5 нови детски градини </w:t>
      </w:r>
      <w:proofErr w:type="gramStart"/>
      <w:r w:rsidRPr="00BE2C7B">
        <w:rPr>
          <w:rFonts w:ascii="Times New Roman" w:hAnsi="Times New Roman" w:cs="Times New Roman"/>
          <w:sz w:val="24"/>
          <w:szCs w:val="24"/>
        </w:rPr>
        <w:t>и  ще</w:t>
      </w:r>
      <w:proofErr w:type="gramEnd"/>
      <w:r w:rsidRPr="00BE2C7B">
        <w:rPr>
          <w:rFonts w:ascii="Times New Roman" w:hAnsi="Times New Roman" w:cs="Times New Roman"/>
          <w:sz w:val="24"/>
          <w:szCs w:val="24"/>
        </w:rPr>
        <w:t xml:space="preserve"> се изготви график за провеждане на пилотни занятия през 2025 - 2027 г.</w:t>
      </w:r>
    </w:p>
    <w:p w:rsidR="00BE2C7B" w:rsidRPr="00BE2C7B" w:rsidRDefault="00BE2C7B" w:rsidP="00BE2C7B">
      <w:pPr>
        <w:pStyle w:val="4"/>
        <w:spacing w:line="240" w:lineRule="auto"/>
        <w:ind w:firstLine="688"/>
        <w:jc w:val="both"/>
        <w:rPr>
          <w:rFonts w:ascii="Times New Roman" w:hAnsi="Times New Roman" w:cs="Times New Roman"/>
          <w:sz w:val="24"/>
          <w:szCs w:val="24"/>
        </w:rPr>
      </w:pPr>
      <w:r w:rsidRPr="00BE2C7B">
        <w:rPr>
          <w:rFonts w:ascii="Times New Roman" w:hAnsi="Times New Roman" w:cs="Times New Roman"/>
          <w:sz w:val="24"/>
          <w:szCs w:val="24"/>
        </w:rPr>
        <w:t>Обучението по роботика в детските градини доказва, че дори в най-ранна възраст децата могат да бъдат въведени в света на технологиите по достъпен, забавен и ефективен начин. ЦПЛР - ЦУТНТ – Русе ще продължи активно да развива и популяризира STEM подхода в предучилищното образование, като се стреми да обхване възможно най-широк кръг от деца и образователни институции.</w:t>
      </w:r>
    </w:p>
    <w:p w:rsidR="00BE2C7B" w:rsidRPr="00BE2C7B" w:rsidRDefault="00BE2C7B" w:rsidP="00BE2C7B">
      <w:pPr>
        <w:shd w:val="clear" w:color="auto" w:fill="FFFFFF"/>
        <w:ind w:firstLine="688"/>
        <w:jc w:val="both"/>
        <w:rPr>
          <w:rFonts w:ascii="Times New Roman" w:hAnsi="Times New Roman" w:cs="Times New Roman"/>
          <w:shd w:val="clear" w:color="auto" w:fill="FFFFFF"/>
        </w:rPr>
      </w:pPr>
    </w:p>
    <w:p w:rsidR="00BE2C7B" w:rsidRPr="00BE2C7B" w:rsidRDefault="00BE2C7B" w:rsidP="00BE2C7B">
      <w:pPr>
        <w:ind w:firstLine="708"/>
        <w:rPr>
          <w:rFonts w:ascii="Times New Roman" w:hAnsi="Times New Roman" w:cs="Times New Roman"/>
          <w:shd w:val="clear" w:color="auto" w:fill="FFFFFF"/>
        </w:rPr>
      </w:pPr>
      <w:r w:rsidRPr="00BE2C7B">
        <w:rPr>
          <w:rFonts w:ascii="Times New Roman" w:hAnsi="Times New Roman" w:cs="Times New Roman"/>
          <w:shd w:val="clear" w:color="auto" w:fill="FFFFFF"/>
        </w:rPr>
        <w:t>Имотите, предоставени за управление и ползване от ЦПЛР – ЦУТНТ - Русе са:</w:t>
      </w:r>
    </w:p>
    <w:p w:rsidR="00BE2C7B" w:rsidRPr="00BE2C7B" w:rsidRDefault="00BE2C7B" w:rsidP="00BE2C7B">
      <w:pPr>
        <w:ind w:firstLine="708"/>
        <w:jc w:val="both"/>
        <w:rPr>
          <w:rFonts w:ascii="Times New Roman" w:hAnsi="Times New Roman" w:cs="Times New Roman"/>
          <w:shd w:val="clear" w:color="auto" w:fill="FFFFFF"/>
        </w:rPr>
      </w:pPr>
      <w:r w:rsidRPr="00BE2C7B">
        <w:rPr>
          <w:rFonts w:ascii="Times New Roman" w:hAnsi="Times New Roman" w:cs="Times New Roman"/>
          <w:shd w:val="clear" w:color="auto" w:fill="FFFFFF"/>
        </w:rPr>
        <w:t>1. сграда намираща се на ул. „</w:t>
      </w:r>
      <w:proofErr w:type="gramStart"/>
      <w:r w:rsidRPr="00BE2C7B">
        <w:rPr>
          <w:rFonts w:ascii="Times New Roman" w:hAnsi="Times New Roman" w:cs="Times New Roman"/>
          <w:shd w:val="clear" w:color="auto" w:fill="FFFFFF"/>
        </w:rPr>
        <w:t>Одрин“ №</w:t>
      </w:r>
      <w:proofErr w:type="gramEnd"/>
      <w:r w:rsidRPr="00BE2C7B">
        <w:rPr>
          <w:rFonts w:ascii="Times New Roman" w:hAnsi="Times New Roman" w:cs="Times New Roman"/>
          <w:shd w:val="clear" w:color="auto" w:fill="FFFFFF"/>
        </w:rPr>
        <w:t xml:space="preserve"> 1. Същият е публична общинска собственост, предоставен със заповед на кмета на Община Русе за дейности по чл. 49, ал. 1 т. 1 от ЗПУО – за развитие на интересите, способностите, компетентностите и изявата на децата и учениците в областта на науките, технологиите, изкуствата и спорта;</w:t>
      </w:r>
    </w:p>
    <w:p w:rsidR="00BE2C7B" w:rsidRPr="00BE2C7B" w:rsidRDefault="00BE2C7B" w:rsidP="00BE2C7B">
      <w:pPr>
        <w:ind w:firstLine="708"/>
        <w:jc w:val="both"/>
        <w:rPr>
          <w:rFonts w:ascii="Times New Roman" w:hAnsi="Times New Roman" w:cs="Times New Roman"/>
          <w:shd w:val="clear" w:color="auto" w:fill="FFFFFF"/>
        </w:rPr>
      </w:pPr>
      <w:r w:rsidRPr="00BE2C7B">
        <w:rPr>
          <w:rFonts w:ascii="Times New Roman" w:hAnsi="Times New Roman" w:cs="Times New Roman"/>
          <w:shd w:val="clear" w:color="auto" w:fill="FFFFFF"/>
        </w:rPr>
        <w:t xml:space="preserve">2. имот описан в АЧОС № 6675/09.04.2012 г. с адрес: гр. Русе, бул. „Цар </w:t>
      </w:r>
      <w:proofErr w:type="gramStart"/>
      <w:r w:rsidRPr="00BE2C7B">
        <w:rPr>
          <w:rFonts w:ascii="Times New Roman" w:hAnsi="Times New Roman" w:cs="Times New Roman"/>
          <w:shd w:val="clear" w:color="auto" w:fill="FFFFFF"/>
        </w:rPr>
        <w:t>Фердинанд“ №</w:t>
      </w:r>
      <w:proofErr w:type="gramEnd"/>
      <w:r w:rsidRPr="00BE2C7B">
        <w:rPr>
          <w:rFonts w:ascii="Times New Roman" w:hAnsi="Times New Roman" w:cs="Times New Roman"/>
          <w:shd w:val="clear" w:color="auto" w:fill="FFFFFF"/>
        </w:rPr>
        <w:t xml:space="preserve"> 3А ет. V - 109 кв. м., за осъществяване на дейности по чл. 49, ал. 1, т. 2 от ЗПУО - за дейности по кариерно ориентиране и консултиране. </w:t>
      </w:r>
    </w:p>
    <w:p w:rsidR="00BE2C7B" w:rsidRPr="00BE2C7B" w:rsidRDefault="00BE2C7B" w:rsidP="00BE2C7B">
      <w:pPr>
        <w:overflowPunct w:val="0"/>
        <w:autoSpaceDE w:val="0"/>
        <w:autoSpaceDN w:val="0"/>
        <w:adjustRightInd w:val="0"/>
        <w:spacing w:before="120"/>
        <w:ind w:firstLine="708"/>
        <w:jc w:val="both"/>
        <w:textAlignment w:val="baseline"/>
        <w:rPr>
          <w:rFonts w:ascii="Times New Roman" w:hAnsi="Times New Roman" w:cs="Times New Roman"/>
        </w:rPr>
      </w:pPr>
      <w:r w:rsidRPr="00BE2C7B">
        <w:rPr>
          <w:rFonts w:ascii="Times New Roman" w:hAnsi="Times New Roman" w:cs="Times New Roman"/>
        </w:rPr>
        <w:t>Относно материалната база, разполага с необходимите учебни и дидактически материали и пособия, с технически помощни средства и апаратура: компютърни системи, преносими КС, графични таблети, интерактивен LED мулти-тъч, интерактивни дъски, мултимедии, роботи, конструктори, 3 D принтер, принтери и др.</w:t>
      </w:r>
    </w:p>
    <w:p w:rsidR="00BE2C7B" w:rsidRPr="00BE2C7B" w:rsidRDefault="00BE2C7B" w:rsidP="00BE2C7B">
      <w:pPr>
        <w:shd w:val="clear" w:color="auto" w:fill="FFFFFF"/>
        <w:ind w:firstLine="688"/>
        <w:jc w:val="both"/>
        <w:rPr>
          <w:rFonts w:ascii="Times New Roman" w:hAnsi="Times New Roman" w:cs="Times New Roman"/>
        </w:rPr>
      </w:pPr>
    </w:p>
    <w:p w:rsidR="00BE2C7B" w:rsidRPr="00BE2C7B" w:rsidRDefault="00BE2C7B" w:rsidP="00BE2C7B">
      <w:pPr>
        <w:pStyle w:val="4"/>
        <w:spacing w:line="240" w:lineRule="auto"/>
        <w:ind w:firstLine="688"/>
        <w:jc w:val="both"/>
        <w:rPr>
          <w:rFonts w:ascii="Times New Roman" w:hAnsi="Times New Roman" w:cs="Times New Roman"/>
          <w:sz w:val="24"/>
          <w:szCs w:val="24"/>
        </w:rPr>
      </w:pPr>
      <w:r w:rsidRPr="00BE2C7B">
        <w:rPr>
          <w:rFonts w:ascii="Times New Roman" w:hAnsi="Times New Roman" w:cs="Times New Roman"/>
          <w:sz w:val="24"/>
          <w:szCs w:val="24"/>
        </w:rPr>
        <w:t>Кариерно ориентиране и консултиране – Русе.</w:t>
      </w:r>
    </w:p>
    <w:p w:rsidR="00BE2C7B" w:rsidRPr="00BE2C7B" w:rsidRDefault="00BE2C7B" w:rsidP="00BE2C7B">
      <w:pPr>
        <w:pStyle w:val="4"/>
        <w:spacing w:line="240" w:lineRule="auto"/>
        <w:ind w:firstLine="688"/>
        <w:jc w:val="both"/>
        <w:rPr>
          <w:rFonts w:ascii="Times New Roman" w:hAnsi="Times New Roman" w:cs="Times New Roman"/>
          <w:sz w:val="24"/>
          <w:szCs w:val="24"/>
        </w:rPr>
      </w:pPr>
      <w:r w:rsidRPr="00BE2C7B">
        <w:rPr>
          <w:rFonts w:ascii="Times New Roman" w:hAnsi="Times New Roman" w:cs="Times New Roman"/>
          <w:sz w:val="24"/>
          <w:szCs w:val="24"/>
        </w:rPr>
        <w:t>Организирани са обучения по Програма за кариерно ориентиране, групова и индивидуална работа с ученици от всички степени на училищното образование на територията на общината за подобряване мотивацията им за учене, за познавателните и професионалните интереси, нагласи и мотивация за професионална реализация. Проведени са 308 групови обучения; 99 индивидуални консултации; 186 групови занимания в клубовете по интереси, реализирани от 5 кариерни консултанта. В тези дейности са включени 5801 ученици.</w:t>
      </w:r>
    </w:p>
    <w:p w:rsidR="00BE2C7B" w:rsidRPr="00BE2C7B" w:rsidRDefault="00BE2C7B" w:rsidP="00BE2C7B">
      <w:pPr>
        <w:pStyle w:val="4"/>
        <w:spacing w:line="240" w:lineRule="auto"/>
        <w:ind w:firstLine="688"/>
        <w:jc w:val="both"/>
        <w:rPr>
          <w:rFonts w:ascii="Times New Roman" w:hAnsi="Times New Roman" w:cs="Times New Roman"/>
          <w:sz w:val="24"/>
          <w:szCs w:val="24"/>
        </w:rPr>
      </w:pPr>
      <w:r w:rsidRPr="00BE2C7B">
        <w:rPr>
          <w:rFonts w:ascii="Times New Roman" w:hAnsi="Times New Roman" w:cs="Times New Roman"/>
          <w:sz w:val="24"/>
          <w:szCs w:val="24"/>
        </w:rPr>
        <w:t xml:space="preserve">С дейностите по кариерно ориентиране в ЦПЛР – ЦУТНТ –  Русе от участниците се придобиват разширени познания за различни професии, техните характеристики и изискванията за овладяването, изгражда се представа за собствените силни страни, интереси и предпочитания. Придобиват се умения за формулиране на адекватни и устойчиви кариерни цели, умения за себереализация на пазара на труда, усъвършенствани умения за планиране и управление на кариерата Формулират се ясни ценности, лични приоритети и </w:t>
      </w:r>
      <w:r w:rsidRPr="00BE2C7B">
        <w:rPr>
          <w:rFonts w:ascii="Times New Roman" w:hAnsi="Times New Roman" w:cs="Times New Roman"/>
          <w:sz w:val="24"/>
          <w:szCs w:val="24"/>
        </w:rPr>
        <w:lastRenderedPageBreak/>
        <w:t>визия за развитие (краткосрочни и дългосрочни цели). Създава се кариерен план за лично и професионално бъдеще. Развива се способност за прилагане на различни ефективни стратегии за търсене на работа – включително и създаване на контакти, използване на онлайн пространството за личен маркетинг, умения за самопрезентиране.</w:t>
      </w:r>
    </w:p>
    <w:p w:rsidR="00BE2C7B" w:rsidRPr="00BE2C7B" w:rsidRDefault="00BE2C7B" w:rsidP="00BE2C7B">
      <w:pPr>
        <w:pStyle w:val="4"/>
        <w:spacing w:line="240" w:lineRule="auto"/>
        <w:ind w:firstLine="688"/>
        <w:jc w:val="both"/>
        <w:rPr>
          <w:rFonts w:ascii="Times New Roman" w:hAnsi="Times New Roman" w:cs="Times New Roman"/>
          <w:sz w:val="24"/>
          <w:szCs w:val="24"/>
        </w:rPr>
      </w:pPr>
      <w:r w:rsidRPr="00BE2C7B">
        <w:rPr>
          <w:rFonts w:ascii="Times New Roman" w:hAnsi="Times New Roman" w:cs="Times New Roman"/>
          <w:sz w:val="24"/>
          <w:szCs w:val="24"/>
        </w:rPr>
        <w:t>Всички форми и подбираните теми, методики и ресурси на работа на кариерните консултанти са в съответствие с Програмата за кариерно ориентиране на учениците в училищното образование, разработени от експерти на МОН, прилагане на иновативни методи и добри практики в областта на кариерното ориентиране.</w:t>
      </w:r>
    </w:p>
    <w:p w:rsidR="00BE2C7B" w:rsidRPr="00BE2C7B" w:rsidRDefault="00BE2C7B" w:rsidP="00BE2C7B">
      <w:pPr>
        <w:pStyle w:val="4"/>
        <w:spacing w:line="240" w:lineRule="auto"/>
        <w:ind w:firstLine="688"/>
        <w:jc w:val="both"/>
        <w:rPr>
          <w:rFonts w:ascii="Times New Roman" w:hAnsi="Times New Roman" w:cs="Times New Roman"/>
          <w:sz w:val="24"/>
          <w:szCs w:val="24"/>
        </w:rPr>
      </w:pPr>
    </w:p>
    <w:p w:rsidR="00BE2C7B" w:rsidRPr="00BE2C7B" w:rsidRDefault="00BE2C7B" w:rsidP="00BE2C7B">
      <w:pPr>
        <w:pStyle w:val="4"/>
        <w:spacing w:line="240" w:lineRule="auto"/>
        <w:ind w:firstLine="688"/>
        <w:jc w:val="both"/>
        <w:rPr>
          <w:rFonts w:ascii="Times New Roman" w:hAnsi="Times New Roman" w:cs="Times New Roman"/>
          <w:b/>
          <w:sz w:val="24"/>
          <w:szCs w:val="24"/>
        </w:rPr>
      </w:pPr>
      <w:r w:rsidRPr="00BE2C7B">
        <w:rPr>
          <w:rFonts w:ascii="Times New Roman" w:hAnsi="Times New Roman" w:cs="Times New Roman"/>
          <w:b/>
          <w:sz w:val="24"/>
          <w:szCs w:val="24"/>
        </w:rPr>
        <w:t>Център за подкрепа за личностно развитие – Общежитие за средношколци – Русе.</w:t>
      </w:r>
    </w:p>
    <w:p w:rsidR="00BE2C7B" w:rsidRPr="00BE2C7B" w:rsidRDefault="00BE2C7B" w:rsidP="00BE2C7B">
      <w:pPr>
        <w:ind w:firstLine="688"/>
        <w:contextualSpacing/>
        <w:jc w:val="both"/>
        <w:rPr>
          <w:rFonts w:ascii="Times New Roman" w:eastAsia="Calibri" w:hAnsi="Times New Roman" w:cs="Times New Roman"/>
        </w:rPr>
      </w:pPr>
      <w:r w:rsidRPr="00BE2C7B">
        <w:rPr>
          <w:rFonts w:ascii="Times New Roman" w:eastAsia="Calibri" w:hAnsi="Times New Roman" w:cs="Times New Roman"/>
          <w:b/>
        </w:rPr>
        <w:t>ЦПЛР – ОС – Русе</w:t>
      </w:r>
      <w:r w:rsidRPr="00BE2C7B">
        <w:rPr>
          <w:rFonts w:ascii="Times New Roman" w:eastAsia="Calibri" w:hAnsi="Times New Roman" w:cs="Times New Roman"/>
        </w:rPr>
        <w:t xml:space="preserve"> е единствено на територията на Община Русе общежитие, чиято дейност не се организира от училища по смисъла на чл. 49 от ЗПУО. Общежитието координира образователно-възпитателния процес с учебната дейност и планове в средните </w:t>
      </w:r>
      <w:proofErr w:type="gramStart"/>
      <w:r w:rsidRPr="00BE2C7B">
        <w:rPr>
          <w:rFonts w:ascii="Times New Roman" w:eastAsia="Calibri" w:hAnsi="Times New Roman" w:cs="Times New Roman"/>
        </w:rPr>
        <w:t>училища,  професионалните</w:t>
      </w:r>
      <w:proofErr w:type="gramEnd"/>
      <w:r w:rsidRPr="00BE2C7B">
        <w:rPr>
          <w:rFonts w:ascii="Times New Roman" w:eastAsia="Calibri" w:hAnsi="Times New Roman" w:cs="Times New Roman"/>
        </w:rPr>
        <w:t xml:space="preserve"> и профилираните гимназии, с цел пълноценна образователно-възпитателна работа на учениците, проучва индивидуалните им потребности и удовлетворява интересите им съобразно учебните планове и свободното им време извън училище. </w:t>
      </w:r>
    </w:p>
    <w:p w:rsidR="00BE2C7B" w:rsidRPr="00BE2C7B" w:rsidRDefault="00BE2C7B" w:rsidP="00BE2C7B">
      <w:pPr>
        <w:ind w:firstLine="708"/>
        <w:contextualSpacing/>
        <w:jc w:val="both"/>
        <w:rPr>
          <w:rFonts w:ascii="Times New Roman" w:eastAsia="Calibri" w:hAnsi="Times New Roman" w:cs="Times New Roman"/>
        </w:rPr>
      </w:pPr>
      <w:r w:rsidRPr="00BE2C7B">
        <w:rPr>
          <w:rFonts w:ascii="Times New Roman" w:eastAsia="Calibri" w:hAnsi="Times New Roman" w:cs="Times New Roman"/>
        </w:rPr>
        <w:t>Общежитието повишава качеството на учебно-възпитателната работа, развива гражданското образование и възпитание, като система от дейности, насочени към мотивиране на учениците, създаване на модели на поведение и подготовка за активни и ангажирани личности. Работи индивидуално с напреднали и изоставащи ученици, защитава личностното достойнство на ученика и обогатява творческата дейност на възпитатели и ученици чрез прилагане на иновативни методи във възпитанието и обучението на подрастващите. Утвърждава ролята на общообразователната подготовка, като основа върху която се изгражда широка обща култура, придобиват се интелектуални умения и социални компетенции, необходими на младите хора за активен живот в динамично променящото се общество. Утвърждава работата на клубовете по интереси, с цел развитие на социалното, нравственото, естетическото и физическо развитие на учениците. Подкрепя индивидуалността на ученика и самостоятелното изграждане на образовани и дееспособни личности.</w:t>
      </w:r>
    </w:p>
    <w:p w:rsidR="00BE2C7B" w:rsidRPr="00BE2C7B" w:rsidRDefault="00BE2C7B" w:rsidP="00BE2C7B">
      <w:pPr>
        <w:ind w:firstLine="708"/>
        <w:contextualSpacing/>
        <w:jc w:val="both"/>
        <w:rPr>
          <w:rFonts w:ascii="Times New Roman" w:eastAsia="Calibri" w:hAnsi="Times New Roman" w:cs="Times New Roman"/>
        </w:rPr>
      </w:pPr>
      <w:r w:rsidRPr="00BE2C7B">
        <w:rPr>
          <w:rFonts w:ascii="Times New Roman" w:eastAsia="Calibri" w:hAnsi="Times New Roman" w:cs="Times New Roman"/>
        </w:rPr>
        <w:t>Към настоящия момент се реализира Проект №BG-RRP-1.011-0025-С01 „Осигуряване на условия за качествена образователна среда чрез извършване на строително-ремонтни дейности, внедряване на мерки за енергийна ефективност, изграждане на достъпна среда в ЦПЛР – Общежитие за средношколци, гр. Русе.“ Проектът е финансиран по линия на Механизма за възстановяване и устойчивост - Национален план за възстановяване и устойчивост, СНД-МОН, Изпълнителна агенция „Програма за образование“, процедура BG-RRP-1.011. Периодът за изпълнение е 19.01.2024 г. - 31.05.2026 г. Средствата на инвестицията възлизат на 5 980 632. 66 лв. С изпълнение на дейностите по проекта ще бъдат извършени следните СМР: основен ремонт, реконструкция, основно обновяване, прилагане на мерки за енергийна ефективност, изграждане на достъпна среда и доставка и монтаж на оборудване и обзавеждане.</w:t>
      </w:r>
    </w:p>
    <w:p w:rsidR="00BE2C7B" w:rsidRPr="00BE2C7B" w:rsidRDefault="00BE2C7B" w:rsidP="00BE2C7B">
      <w:pPr>
        <w:pStyle w:val="4"/>
        <w:spacing w:line="240" w:lineRule="auto"/>
        <w:ind w:firstLine="688"/>
        <w:jc w:val="both"/>
        <w:rPr>
          <w:rFonts w:ascii="Times New Roman" w:hAnsi="Times New Roman" w:cs="Times New Roman"/>
          <w:sz w:val="24"/>
          <w:szCs w:val="24"/>
        </w:rPr>
      </w:pPr>
    </w:p>
    <w:p w:rsidR="00BE2C7B" w:rsidRPr="00BE2C7B" w:rsidRDefault="00BE2C7B" w:rsidP="00BE2C7B">
      <w:pPr>
        <w:pStyle w:val="4"/>
        <w:spacing w:line="240" w:lineRule="auto"/>
        <w:ind w:firstLine="688"/>
        <w:jc w:val="both"/>
        <w:rPr>
          <w:rFonts w:ascii="Times New Roman" w:hAnsi="Times New Roman" w:cs="Times New Roman"/>
          <w:b/>
          <w:bCs/>
          <w:sz w:val="24"/>
          <w:szCs w:val="24"/>
        </w:rPr>
      </w:pPr>
      <w:r w:rsidRPr="00BE2C7B">
        <w:rPr>
          <w:rFonts w:ascii="Times New Roman" w:hAnsi="Times New Roman" w:cs="Times New Roman"/>
          <w:b/>
          <w:bCs/>
          <w:sz w:val="24"/>
          <w:szCs w:val="24"/>
        </w:rPr>
        <w:t>Център за специална образователна подкрепа – Русе (ЦСОП – Русе).</w:t>
      </w:r>
    </w:p>
    <w:p w:rsidR="00BE2C7B" w:rsidRPr="00BE2C7B" w:rsidRDefault="00BE2C7B" w:rsidP="00BE2C7B">
      <w:pPr>
        <w:ind w:firstLine="708"/>
        <w:jc w:val="both"/>
        <w:rPr>
          <w:rFonts w:ascii="Times New Roman" w:hAnsi="Times New Roman" w:cs="Times New Roman"/>
        </w:rPr>
      </w:pPr>
      <w:r w:rsidRPr="00BE2C7B">
        <w:rPr>
          <w:rFonts w:ascii="Times New Roman" w:hAnsi="Times New Roman" w:cs="Times New Roman"/>
        </w:rPr>
        <w:t xml:space="preserve">В Община Русе функционира един център за специална образователна подкрепа (ЦСОП), в който през учебната 2024/2025 година се обучават 100 ученици с множество увреждания и различни заболявания. Преобладаващите диагнози са: генерализирано разстройство на развитието, ранен детски аутизъм, епилепсия, ДЦП с квадрипареза. Всички ученици са с тежка или умерена степен на умствено изоставане със значително отклонение в поведението. Според индивидуалните учебни планове и препоръки от РЦПППО – Русе, на всички 100 ученици в ЦСОП – Русе е предоставена </w:t>
      </w:r>
      <w:r w:rsidRPr="00BE2C7B">
        <w:rPr>
          <w:rFonts w:ascii="Times New Roman" w:hAnsi="Times New Roman" w:cs="Times New Roman"/>
        </w:rPr>
        <w:lastRenderedPageBreak/>
        <w:t>допълнителна подкрепа за личностно развитие. Изпълнението на индивидуалните учебни програми в съответствие с индивидуалния учебен план е обобщено и доклад – оценка за всеки ученик е изпратен на училищата, в които са записани учениците и в РЦПППО – Русе.</w:t>
      </w:r>
    </w:p>
    <w:p w:rsidR="00BE2C7B" w:rsidRPr="00BE2C7B" w:rsidRDefault="00BE2C7B" w:rsidP="00BE2C7B">
      <w:pPr>
        <w:ind w:firstLine="708"/>
        <w:jc w:val="both"/>
        <w:rPr>
          <w:rFonts w:ascii="Times New Roman" w:hAnsi="Times New Roman" w:cs="Times New Roman"/>
        </w:rPr>
      </w:pPr>
      <w:r w:rsidRPr="00BE2C7B">
        <w:rPr>
          <w:rFonts w:ascii="Times New Roman" w:hAnsi="Times New Roman" w:cs="Times New Roman"/>
        </w:rPr>
        <w:t>В ЦСОП – Русе има изградени три рампи – на входа на сградата, към физкултурния салон и към една от класните стаи. Монтирана е платформа, с която се изкачват инвалидните колички на втория етаж. Центърът разполага с 8 класни стаи, 2 кабинета на психолога, 1 кабинет на логопеда, физкултурен салон с обособена част за кинезитерапия, кабинет и работилница по технологии и предприемачество, столова. Кадрова осигуреност – 2 логопеди, двама психолози, 1 кинезитерапевт, 2 помощник на учителя е 18 учители/старши учители на деца с умствена изостаналост.</w:t>
      </w:r>
    </w:p>
    <w:p w:rsidR="00BE2C7B" w:rsidRPr="00BE2C7B" w:rsidRDefault="00BE2C7B" w:rsidP="00BE2C7B">
      <w:pPr>
        <w:pStyle w:val="4"/>
        <w:spacing w:line="240" w:lineRule="auto"/>
        <w:ind w:firstLine="688"/>
        <w:jc w:val="both"/>
        <w:rPr>
          <w:rFonts w:ascii="Times New Roman" w:hAnsi="Times New Roman" w:cs="Times New Roman"/>
          <w:sz w:val="24"/>
          <w:szCs w:val="24"/>
        </w:rPr>
      </w:pPr>
    </w:p>
    <w:p w:rsidR="00BE2C7B" w:rsidRPr="00BE2C7B" w:rsidRDefault="00BE2C7B" w:rsidP="00BE2C7B">
      <w:pPr>
        <w:pStyle w:val="4"/>
        <w:shd w:val="clear" w:color="auto" w:fill="auto"/>
        <w:spacing w:line="240" w:lineRule="auto"/>
        <w:ind w:firstLine="0"/>
        <w:jc w:val="both"/>
        <w:rPr>
          <w:rFonts w:ascii="Times New Roman" w:hAnsi="Times New Roman" w:cs="Times New Roman"/>
          <w:sz w:val="24"/>
          <w:szCs w:val="24"/>
          <w:highlight w:val="yellow"/>
        </w:rPr>
      </w:pPr>
    </w:p>
    <w:p w:rsidR="00BE2C7B" w:rsidRPr="00BE2C7B" w:rsidRDefault="00BE2C7B" w:rsidP="00BE2C7B">
      <w:pPr>
        <w:pStyle w:val="4"/>
        <w:shd w:val="clear" w:color="auto" w:fill="auto"/>
        <w:tabs>
          <w:tab w:val="left" w:pos="793"/>
        </w:tabs>
        <w:spacing w:line="240" w:lineRule="auto"/>
        <w:ind w:left="709" w:firstLine="0"/>
        <w:jc w:val="both"/>
        <w:rPr>
          <w:rStyle w:val="14"/>
          <w:rFonts w:eastAsia="Calibri"/>
          <w:sz w:val="24"/>
          <w:szCs w:val="24"/>
        </w:rPr>
      </w:pPr>
      <w:r w:rsidRPr="00BE2C7B">
        <w:rPr>
          <w:rStyle w:val="14"/>
          <w:rFonts w:eastAsia="Calibri"/>
          <w:b/>
          <w:sz w:val="24"/>
          <w:szCs w:val="24"/>
        </w:rPr>
        <w:t>Доставчици на социални услуги в Община Русе.</w:t>
      </w:r>
    </w:p>
    <w:p w:rsidR="00BE2C7B" w:rsidRPr="00BE2C7B" w:rsidRDefault="00BE2C7B" w:rsidP="00BE2C7B">
      <w:pPr>
        <w:pStyle w:val="4"/>
        <w:numPr>
          <w:ilvl w:val="1"/>
          <w:numId w:val="2"/>
        </w:numPr>
        <w:shd w:val="clear" w:color="auto" w:fill="auto"/>
        <w:tabs>
          <w:tab w:val="left" w:pos="793"/>
        </w:tabs>
        <w:spacing w:line="240" w:lineRule="auto"/>
        <w:ind w:firstLine="709"/>
        <w:jc w:val="both"/>
        <w:rPr>
          <w:rStyle w:val="14"/>
          <w:rFonts w:eastAsia="Calibri"/>
          <w:sz w:val="24"/>
          <w:szCs w:val="24"/>
        </w:rPr>
      </w:pPr>
    </w:p>
    <w:p w:rsidR="00BE2C7B" w:rsidRPr="00BE2C7B" w:rsidRDefault="00BE2C7B" w:rsidP="00BE2C7B">
      <w:pPr>
        <w:ind w:firstLine="708"/>
        <w:jc w:val="both"/>
        <w:rPr>
          <w:rFonts w:ascii="Times New Roman" w:eastAsia="Calibri" w:hAnsi="Times New Roman" w:cs="Times New Roman"/>
        </w:rPr>
      </w:pPr>
      <w:r w:rsidRPr="00BE2C7B">
        <w:rPr>
          <w:rFonts w:ascii="Times New Roman" w:eastAsia="Calibri" w:hAnsi="Times New Roman" w:cs="Times New Roman"/>
        </w:rPr>
        <w:t xml:space="preserve">Община Русе: Доставчици на социални услуги в община Русе, съгласно актуален регистър на социалните услуги и на специализираните институции на територията на община Русе към 01.03.2024 г. </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Дневен център за деца и младежи с увреждания „Милосърдие”</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Дневен център за деца и младежи с умствени увреждания</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Дневен център за деца и/или младежи с увреждания, към Обединени детски услуги (ОДУ) „Слънчо” - Русе</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 xml:space="preserve">Дневен център за деца с увреждания – седмична грижа „Мечо Пух” </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 xml:space="preserve">Дневен център за деца с увреждания – седмична грижа Програма „Ранна </w:t>
      </w:r>
      <w:proofErr w:type="gramStart"/>
      <w:r w:rsidRPr="00BE2C7B">
        <w:rPr>
          <w:rFonts w:ascii="Times New Roman" w:eastAsia="Calibri" w:hAnsi="Times New Roman" w:cs="Times New Roman"/>
        </w:rPr>
        <w:t>интервенция“</w:t>
      </w:r>
      <w:proofErr w:type="gramEnd"/>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Звено „Майка и бебе” (ЗМБ) към Обединени детски услуги (ОДУ) „Слънчо” - Русе</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 xml:space="preserve">Център за настаняване от семеен тип за деца без увреждания </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Център за настаняване от семеен тип за деца/</w:t>
      </w:r>
      <w:proofErr w:type="gramStart"/>
      <w:r w:rsidRPr="00BE2C7B">
        <w:rPr>
          <w:rFonts w:ascii="Times New Roman" w:eastAsia="Calibri" w:hAnsi="Times New Roman" w:cs="Times New Roman"/>
        </w:rPr>
        <w:t>младежи  с</w:t>
      </w:r>
      <w:proofErr w:type="gramEnd"/>
      <w:r w:rsidRPr="00BE2C7B">
        <w:rPr>
          <w:rFonts w:ascii="Times New Roman" w:eastAsia="Calibri" w:hAnsi="Times New Roman" w:cs="Times New Roman"/>
        </w:rPr>
        <w:t xml:space="preserve"> увреждания - 2</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 xml:space="preserve">Център за настаняване от семеен тип за деца/младежи с увреждания </w:t>
      </w:r>
      <w:proofErr w:type="gramStart"/>
      <w:r w:rsidRPr="00BE2C7B">
        <w:rPr>
          <w:rFonts w:ascii="Times New Roman" w:eastAsia="Calibri" w:hAnsi="Times New Roman" w:cs="Times New Roman"/>
        </w:rPr>
        <w:t>-“</w:t>
      </w:r>
      <w:proofErr w:type="gramEnd"/>
      <w:r w:rsidRPr="00BE2C7B">
        <w:rPr>
          <w:rFonts w:ascii="Times New Roman" w:eastAsia="Calibri" w:hAnsi="Times New Roman" w:cs="Times New Roman"/>
        </w:rPr>
        <w:t>Вяра”</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Център за настаняване от семеен тип за деца и младежи с увреждания (ЦНСТДМУ) „</w:t>
      </w:r>
      <w:proofErr w:type="gramStart"/>
      <w:r w:rsidRPr="00BE2C7B">
        <w:rPr>
          <w:rFonts w:ascii="Times New Roman" w:eastAsia="Calibri" w:hAnsi="Times New Roman" w:cs="Times New Roman"/>
        </w:rPr>
        <w:t>Надежда“</w:t>
      </w:r>
      <w:proofErr w:type="gramEnd"/>
      <w:r w:rsidRPr="00BE2C7B">
        <w:rPr>
          <w:rFonts w:ascii="Times New Roman" w:eastAsia="Calibri" w:hAnsi="Times New Roman" w:cs="Times New Roman"/>
        </w:rPr>
        <w:t xml:space="preserve"> </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Център за настаняване от семеен тип за деца и младежи с увреждания (ЦНСТДМУ) „</w:t>
      </w:r>
      <w:proofErr w:type="gramStart"/>
      <w:r w:rsidRPr="00BE2C7B">
        <w:rPr>
          <w:rFonts w:ascii="Times New Roman" w:eastAsia="Calibri" w:hAnsi="Times New Roman" w:cs="Times New Roman"/>
        </w:rPr>
        <w:t>Любов“</w:t>
      </w:r>
      <w:proofErr w:type="gramEnd"/>
      <w:r w:rsidRPr="00BE2C7B">
        <w:rPr>
          <w:rFonts w:ascii="Times New Roman" w:eastAsia="Calibri" w:hAnsi="Times New Roman" w:cs="Times New Roman"/>
        </w:rPr>
        <w:t xml:space="preserve"> </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Център за настаняване от семеен тип за деца и младежи с увреждания (ЦНСТДМУ) „Розовата къща” към Комплекс за социални услуги за деца и семейства (КСУДС) - Русе</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Център за настаняване от семеен тип за деца/младежи с увреждания, с потребност от постоянни медицински грижи (ЦНСТДМУ-ПМГ)</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Център за обществена подкрепа към Комплекс за социални услуги за деца и семейства (КСУДС) - Русе</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Център за обществена подкрепа - „Том Сойер”</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Център за работа с деца на улицата</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Център за работа с деца на улицата към Комплекс за социални услуги за деца и семейства (КСУДС) - Русе</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 xml:space="preserve">Център за социална рехабилитация и интеграция - „Детски кът за </w:t>
      </w:r>
      <w:proofErr w:type="gramStart"/>
      <w:r w:rsidRPr="00BE2C7B">
        <w:rPr>
          <w:rFonts w:ascii="Times New Roman" w:eastAsia="Calibri" w:hAnsi="Times New Roman" w:cs="Times New Roman"/>
        </w:rPr>
        <w:t>развитие“</w:t>
      </w:r>
      <w:proofErr w:type="gramEnd"/>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Кризисен център за непридружени деца, чужди граждани и деца бежанци в риск.</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Център за социална рехабилитация и интеграция</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Механизъм лична помощ</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Асистентска подкрепа</w:t>
      </w:r>
    </w:p>
    <w:p w:rsidR="00BE2C7B" w:rsidRPr="00BE2C7B" w:rsidRDefault="00BE2C7B" w:rsidP="00BE2C7B">
      <w:pPr>
        <w:pStyle w:val="a3"/>
        <w:widowControl w:val="0"/>
        <w:numPr>
          <w:ilvl w:val="0"/>
          <w:numId w:val="29"/>
        </w:numPr>
        <w:spacing w:after="0" w:line="240" w:lineRule="auto"/>
        <w:ind w:left="0" w:firstLine="709"/>
        <w:jc w:val="both"/>
        <w:rPr>
          <w:rFonts w:ascii="Times New Roman" w:eastAsia="Calibri" w:hAnsi="Times New Roman" w:cs="Times New Roman"/>
        </w:rPr>
      </w:pPr>
      <w:r w:rsidRPr="00BE2C7B">
        <w:rPr>
          <w:rFonts w:ascii="Times New Roman" w:eastAsia="Calibri" w:hAnsi="Times New Roman" w:cs="Times New Roman"/>
        </w:rPr>
        <w:t>Приемна грижа.</w:t>
      </w:r>
    </w:p>
    <w:p w:rsidR="00BE2C7B" w:rsidRPr="00BE2C7B" w:rsidRDefault="00BE2C7B" w:rsidP="00BE2C7B">
      <w:pPr>
        <w:ind w:firstLine="708"/>
        <w:jc w:val="both"/>
        <w:rPr>
          <w:rFonts w:ascii="Times New Roman" w:eastAsia="Calibri" w:hAnsi="Times New Roman" w:cs="Times New Roman"/>
        </w:rPr>
      </w:pPr>
    </w:p>
    <w:p w:rsidR="00BE2C7B" w:rsidRPr="00BE2C7B" w:rsidRDefault="00BE2C7B" w:rsidP="00BE2C7B">
      <w:pPr>
        <w:ind w:firstLine="708"/>
        <w:jc w:val="both"/>
        <w:rPr>
          <w:rFonts w:ascii="Times New Roman" w:eastAsia="Calibri" w:hAnsi="Times New Roman" w:cs="Times New Roman"/>
        </w:rPr>
      </w:pPr>
      <w:r w:rsidRPr="00BE2C7B">
        <w:rPr>
          <w:rFonts w:ascii="Times New Roman" w:eastAsia="Calibri" w:hAnsi="Times New Roman" w:cs="Times New Roman"/>
        </w:rPr>
        <w:lastRenderedPageBreak/>
        <w:t xml:space="preserve">В описаните услуги работят специалисти, които са полезни за предлагането на обща и допълнителна подкрепа за личностно развитие на децата и учениците в училищата и детските градини и да компенсират недостига на специалисти в училищата и детските градини. </w:t>
      </w:r>
    </w:p>
    <w:p w:rsidR="00BE2C7B" w:rsidRPr="00BE2C7B" w:rsidRDefault="00BE2C7B" w:rsidP="00BE2C7B">
      <w:pPr>
        <w:ind w:firstLine="708"/>
        <w:jc w:val="both"/>
        <w:rPr>
          <w:rFonts w:ascii="Times New Roman" w:eastAsia="Calibri" w:hAnsi="Times New Roman" w:cs="Times New Roman"/>
        </w:rPr>
      </w:pPr>
      <w:r w:rsidRPr="00BE2C7B">
        <w:rPr>
          <w:rFonts w:ascii="Times New Roman" w:eastAsia="Calibri" w:hAnsi="Times New Roman" w:cs="Times New Roman"/>
        </w:rPr>
        <w:t xml:space="preserve">В Община Русе има Съвет по въпросите на социалните услуги, който е създаден на основание чл. 27 от Закона за социалните услуги. Той подпомага извършването на анализ на потребностите от социални услуги на общинско ниво и анализ на състоянието и ефективността на социалните услуги, които се предоставят на територията на общината; разработва предложения за подобряване на качеството и ефективността на социалните услуги, които се предоставят на територията на общината; изпълнява и други функции, възложени от общинския съвет. </w:t>
      </w:r>
    </w:p>
    <w:p w:rsidR="00BE2C7B" w:rsidRPr="00BE2C7B" w:rsidRDefault="00BE2C7B" w:rsidP="00BE2C7B">
      <w:pPr>
        <w:ind w:firstLine="708"/>
        <w:jc w:val="both"/>
        <w:rPr>
          <w:rFonts w:ascii="Times New Roman" w:eastAsia="Calibri" w:hAnsi="Times New Roman" w:cs="Times New Roman"/>
        </w:rPr>
      </w:pPr>
      <w:r w:rsidRPr="00BE2C7B">
        <w:rPr>
          <w:rFonts w:ascii="Times New Roman" w:eastAsia="Calibri" w:hAnsi="Times New Roman" w:cs="Times New Roman"/>
        </w:rPr>
        <w:t xml:space="preserve">Община Русе запазва лидерските си позиции в предоставянето на качествени социални услуги за деца и пълнолетни лица. На територията на община Русе се предоставят общо 49 социални услуги и 1 социална услуга по проект „Грижа в </w:t>
      </w:r>
      <w:proofErr w:type="gramStart"/>
      <w:r w:rsidRPr="00BE2C7B">
        <w:rPr>
          <w:rFonts w:ascii="Times New Roman" w:eastAsia="Calibri" w:hAnsi="Times New Roman" w:cs="Times New Roman"/>
        </w:rPr>
        <w:t>дома“</w:t>
      </w:r>
      <w:proofErr w:type="gramEnd"/>
      <w:r w:rsidRPr="00BE2C7B">
        <w:rPr>
          <w:rFonts w:ascii="Times New Roman" w:eastAsia="Calibri" w:hAnsi="Times New Roman" w:cs="Times New Roman"/>
        </w:rPr>
        <w:t>, който беше удължен до 14.01.2025 г. Води се регистър, в който се проследяват обхванатите за социална работа лица и насочването им към подходяща социална услуга, от сигнали на тел. 112 към МВР, като са обхванати за периода 2 бездомни лица. Продължава еднократното финансово подпомагане в размер до 1 000 лева за лица с доказани неотложни здравни, образователни и социални нужди. Помощта се осигурява съгласно Наредба №21 на ОбС-Русе и ежегодно подпомага граждани в затруднено материално положение за задоволяване на инцидентно възникнали здравни, образователни или социални потребности от жизненоважен характер.</w:t>
      </w:r>
    </w:p>
    <w:p w:rsidR="00BE2C7B" w:rsidRPr="00BE2C7B" w:rsidRDefault="00BE2C7B" w:rsidP="00BE2C7B">
      <w:pPr>
        <w:ind w:firstLine="708"/>
        <w:jc w:val="both"/>
        <w:rPr>
          <w:rFonts w:ascii="Times New Roman" w:eastAsia="Calibri" w:hAnsi="Times New Roman" w:cs="Times New Roman"/>
        </w:rPr>
      </w:pPr>
    </w:p>
    <w:p w:rsidR="00BE2C7B" w:rsidRPr="00BE2C7B" w:rsidRDefault="00BE2C7B" w:rsidP="00BE2C7B">
      <w:pPr>
        <w:ind w:firstLine="709"/>
        <w:jc w:val="both"/>
        <w:rPr>
          <w:rFonts w:ascii="Times New Roman" w:hAnsi="Times New Roman" w:cs="Times New Roman"/>
        </w:rPr>
      </w:pPr>
      <w:r w:rsidRPr="00BE2C7B">
        <w:rPr>
          <w:rFonts w:ascii="Times New Roman" w:hAnsi="Times New Roman" w:cs="Times New Roman"/>
          <w:b/>
          <w:u w:val="single"/>
          <w:shd w:val="clear" w:color="auto" w:fill="FFFFFF"/>
        </w:rPr>
        <w:t>ИЗВОД:</w:t>
      </w:r>
      <w:r w:rsidRPr="00BE2C7B">
        <w:rPr>
          <w:rFonts w:ascii="Times New Roman" w:hAnsi="Times New Roman" w:cs="Times New Roman"/>
        </w:rPr>
        <w:t xml:space="preserve"> Посочените институции за социални услуги извършват дейности, регламентирани в чл. 49, ал. 1, т. 3, 5 и 6 от ЗПУО – превантивна, диагностична, рехабилитационна, корекционна и ресоциализираща работа с деца и ученици, педагогическа и психологическа подкрепа, прилагане на програми за подкрепа и обучение за семействата на децата и учениците с увреждания.</w:t>
      </w:r>
    </w:p>
    <w:p w:rsidR="00BE2C7B" w:rsidRPr="00BE2C7B" w:rsidRDefault="00BE2C7B" w:rsidP="00BE2C7B">
      <w:pPr>
        <w:ind w:firstLine="709"/>
        <w:jc w:val="both"/>
        <w:rPr>
          <w:rFonts w:ascii="Times New Roman" w:hAnsi="Times New Roman" w:cs="Times New Roman"/>
        </w:rPr>
      </w:pPr>
      <w:r w:rsidRPr="00BE2C7B">
        <w:rPr>
          <w:rFonts w:ascii="Times New Roman" w:hAnsi="Times New Roman" w:cs="Times New Roman"/>
        </w:rPr>
        <w:t>В тези институции работят специалисти, които са полезни за предлагането на обща и допълнителна подкрепа за личностно развитие на децата и учениците в училищата и детските градини и да компенсират недостига на специалисти в училищата и детските градини. Опитът на Община Русе в работата ѝ с посочените горе институции е полезен при вземането на решение за разкриване на нови институции по ЗПУО или за възлагане на ресурсното подпомагане на деца и ученици със СОП на лицензирани доставчици на социални услуги.</w:t>
      </w:r>
    </w:p>
    <w:p w:rsidR="00BE2C7B" w:rsidRPr="00BE2C7B" w:rsidRDefault="00BE2C7B" w:rsidP="00BE2C7B">
      <w:pPr>
        <w:pStyle w:val="4"/>
        <w:shd w:val="clear" w:color="auto" w:fill="auto"/>
        <w:spacing w:line="240" w:lineRule="auto"/>
        <w:ind w:firstLine="0"/>
        <w:jc w:val="both"/>
        <w:rPr>
          <w:rStyle w:val="14"/>
          <w:rFonts w:eastAsia="Calibri"/>
          <w:sz w:val="24"/>
          <w:szCs w:val="24"/>
        </w:rPr>
      </w:pPr>
    </w:p>
    <w:p w:rsidR="00BE2C7B" w:rsidRPr="00BE2C7B" w:rsidRDefault="00BE2C7B" w:rsidP="00BE2C7B">
      <w:pPr>
        <w:pStyle w:val="4"/>
        <w:spacing w:line="240" w:lineRule="auto"/>
        <w:ind w:firstLine="708"/>
        <w:jc w:val="both"/>
        <w:rPr>
          <w:rStyle w:val="BodytextItalic"/>
          <w:rFonts w:eastAsia="Calibri"/>
          <w:b/>
          <w:i w:val="0"/>
          <w:u w:val="single"/>
        </w:rPr>
      </w:pPr>
      <w:r w:rsidRPr="00BE2C7B">
        <w:rPr>
          <w:rStyle w:val="BodytextItalic"/>
          <w:rFonts w:eastAsia="Calibri"/>
          <w:b/>
          <w:i w:val="0"/>
          <w:u w:val="single"/>
        </w:rPr>
        <w:t>Дейности по превенция и преодоляване на проблемното поведение на местната комисия за борба срещу противообществените прояви на малолетните и непълнолетните (МКБППМН):</w:t>
      </w:r>
    </w:p>
    <w:p w:rsidR="00BE2C7B" w:rsidRPr="00BE2C7B" w:rsidRDefault="00BE2C7B" w:rsidP="00BE2C7B">
      <w:pPr>
        <w:ind w:firstLine="709"/>
        <w:jc w:val="both"/>
        <w:rPr>
          <w:rFonts w:ascii="Times New Roman" w:eastAsia="Calibri" w:hAnsi="Times New Roman" w:cs="Times New Roman"/>
        </w:rPr>
      </w:pPr>
      <w:r w:rsidRPr="00BE2C7B">
        <w:rPr>
          <w:rFonts w:ascii="Times New Roman" w:eastAsia="Calibri" w:hAnsi="Times New Roman" w:cs="Times New Roman"/>
        </w:rPr>
        <w:t xml:space="preserve">Основен приоритет в дейността на Общинската комисия за борба срещу противообществените прояви на малолетните и непълнолетните е социално-педагогическата и психологическата профилактика на правонарушенията при подрастващите. Дейността на комисията е насочена предимно към обхващане, проучване и превенция на противообществените прояви и приобщаване към дейности, спомагащи за нормалното развитие и възпитание на подрастващите. </w:t>
      </w:r>
    </w:p>
    <w:p w:rsidR="00BE2C7B" w:rsidRPr="00BE2C7B" w:rsidRDefault="00BE2C7B" w:rsidP="00BE2C7B">
      <w:pPr>
        <w:ind w:firstLine="709"/>
        <w:jc w:val="both"/>
        <w:rPr>
          <w:rFonts w:ascii="Times New Roman" w:eastAsia="Calibri" w:hAnsi="Times New Roman" w:cs="Times New Roman"/>
        </w:rPr>
      </w:pPr>
      <w:r w:rsidRPr="00BE2C7B">
        <w:rPr>
          <w:rFonts w:ascii="Times New Roman" w:eastAsia="Calibri" w:hAnsi="Times New Roman" w:cs="Times New Roman"/>
        </w:rPr>
        <w:t xml:space="preserve">МКБППМН реализира редица дейности от съществено значение за превантивната дейност на територията на Община Русе. През 2024 г. при изпълнение на работа с педагогическото ръководство са проведени 264 срещи, като 35 учебни заведения на територията на Община Русе са разпределени на 22 обществени възпитателя със задача ежемесечно да провеждат минимум по една работна среща с училищните ръководства, а при необходимост и повече. Ежегодно се реализират </w:t>
      </w:r>
      <w:r w:rsidRPr="00BE2C7B">
        <w:rPr>
          <w:rFonts w:ascii="Times New Roman" w:eastAsia="Calibri" w:hAnsi="Times New Roman" w:cs="Times New Roman"/>
        </w:rPr>
        <w:lastRenderedPageBreak/>
        <w:t>редица превантивни дейности на обществените възпитатели, като групова работа с ученици от начален етап на тема: „Спри агресията! Кажи „</w:t>
      </w:r>
      <w:proofErr w:type="gramStart"/>
      <w:r w:rsidRPr="00BE2C7B">
        <w:rPr>
          <w:rFonts w:ascii="Times New Roman" w:eastAsia="Calibri" w:hAnsi="Times New Roman" w:cs="Times New Roman"/>
        </w:rPr>
        <w:t>Да“ на</w:t>
      </w:r>
      <w:proofErr w:type="gramEnd"/>
      <w:r w:rsidRPr="00BE2C7B">
        <w:rPr>
          <w:rFonts w:ascii="Times New Roman" w:eastAsia="Calibri" w:hAnsi="Times New Roman" w:cs="Times New Roman"/>
        </w:rPr>
        <w:t xml:space="preserve"> доброто!“, Тренинг с учителите на тема „Ефективни подходи за работа с родители на деца с девиации в поведение“, Информационна кампания „Престъпленията в интернет пространството“ и др. през последната година са проведени над 100 дейности за контрол и подпомагане на родители, настойници и попечители, които срещат затруднения при възпитанието на децата си. Извършени са над 150 индивидуални консултации с малолетни и непълнолетни с противообществени прояви за асоциално поведение, за насилие между деца, за употреба на наркотици и др. Общия брой на проведените възпитателни дела е 94.</w:t>
      </w:r>
    </w:p>
    <w:p w:rsidR="00BE2C7B" w:rsidRPr="00BE2C7B" w:rsidRDefault="00BE2C7B" w:rsidP="00BE2C7B">
      <w:pPr>
        <w:ind w:firstLine="709"/>
        <w:jc w:val="both"/>
        <w:rPr>
          <w:rFonts w:ascii="Times New Roman" w:eastAsia="Calibri" w:hAnsi="Times New Roman" w:cs="Times New Roman"/>
        </w:rPr>
      </w:pPr>
      <w:r w:rsidRPr="00BE2C7B">
        <w:rPr>
          <w:rFonts w:ascii="Times New Roman" w:eastAsia="Calibri" w:hAnsi="Times New Roman" w:cs="Times New Roman"/>
        </w:rPr>
        <w:t xml:space="preserve">Центърът за социална адаптация и подкрепа към МКБППМН – Русе представлява помощен орган, който реализира, както дейностите, свързани с подпомагането на корекционно-възпитателната дейност с децата и семействата с наложени възпитателни мерки, така и осъществява превантивна дейност сред обществеността с цел – намаляване на причините за проявата на девиантно поведение сред подрастващите. </w:t>
      </w:r>
      <w:r w:rsidRPr="00BE2C7B">
        <w:rPr>
          <w:rFonts w:ascii="Times New Roman" w:eastAsia="Calibri" w:hAnsi="Times New Roman" w:cs="Times New Roman"/>
          <w:bCs/>
        </w:rPr>
        <w:t xml:space="preserve">Организацията на работа в Центъра е разпределена в Консултативния психологически кабинет и Приемната на обществения възпитател. </w:t>
      </w:r>
      <w:r w:rsidRPr="00BE2C7B">
        <w:rPr>
          <w:rFonts w:ascii="Times New Roman" w:eastAsia="Calibri" w:hAnsi="Times New Roman" w:cs="Times New Roman"/>
        </w:rPr>
        <w:t xml:space="preserve">Основни проблемни точки, заради които подрастващите и техните семейства търсят помощ са: бягства от дома и неблагоприятно влияние на референтни групи, нисък учебен успех и системно допускане на неизвинени отсъствия и проблемно поведение в училище, слаб родителски капацитет или неработещи семейни техники за комуникация, семейни конфликти. </w:t>
      </w:r>
    </w:p>
    <w:p w:rsidR="00BE2C7B" w:rsidRPr="00BE2C7B" w:rsidRDefault="00BE2C7B" w:rsidP="00BE2C7B">
      <w:pPr>
        <w:pStyle w:val="4"/>
        <w:spacing w:line="240" w:lineRule="auto"/>
        <w:ind w:firstLine="708"/>
        <w:jc w:val="both"/>
        <w:rPr>
          <w:rStyle w:val="BodytextItalic"/>
          <w:rFonts w:eastAsia="Calibri"/>
          <w:i w:val="0"/>
        </w:rPr>
      </w:pPr>
      <w:r w:rsidRPr="00BE2C7B">
        <w:rPr>
          <w:rFonts w:ascii="Times New Roman" w:eastAsia="Calibri" w:hAnsi="Times New Roman" w:cs="Times New Roman"/>
          <w:sz w:val="24"/>
          <w:szCs w:val="24"/>
        </w:rPr>
        <w:t>Създадените добри партньорски взаимоотношения с всички институции и НПО, работещи по проблемите на децата, се явяват гарант за постигане целите, заложени в работата с малолетни и непълнолетни правонарушители за постигане на положителна промяна в поведението им.</w:t>
      </w:r>
    </w:p>
    <w:p w:rsidR="00BE2C7B" w:rsidRPr="00BE2C7B" w:rsidRDefault="00BE2C7B" w:rsidP="00BE2C7B">
      <w:pPr>
        <w:pStyle w:val="4"/>
        <w:spacing w:line="240" w:lineRule="auto"/>
        <w:ind w:firstLine="708"/>
        <w:jc w:val="both"/>
        <w:rPr>
          <w:rStyle w:val="BodytextItalic"/>
          <w:rFonts w:eastAsia="Calibri"/>
          <w:i w:val="0"/>
        </w:rPr>
      </w:pPr>
    </w:p>
    <w:p w:rsidR="00BE2C7B" w:rsidRPr="00BE2C7B" w:rsidRDefault="00BE2C7B" w:rsidP="00BE2C7B">
      <w:pPr>
        <w:pStyle w:val="4"/>
        <w:spacing w:line="240" w:lineRule="auto"/>
        <w:ind w:firstLine="708"/>
        <w:jc w:val="both"/>
        <w:rPr>
          <w:rFonts w:ascii="Times New Roman" w:hAnsi="Times New Roman" w:cs="Times New Roman"/>
          <w:b/>
          <w:bCs/>
          <w:iCs/>
          <w:sz w:val="24"/>
          <w:szCs w:val="24"/>
          <w:u w:val="single"/>
        </w:rPr>
      </w:pPr>
      <w:r w:rsidRPr="00BE2C7B">
        <w:rPr>
          <w:rFonts w:ascii="Times New Roman" w:hAnsi="Times New Roman" w:cs="Times New Roman"/>
          <w:b/>
          <w:bCs/>
          <w:iCs/>
          <w:sz w:val="24"/>
          <w:szCs w:val="24"/>
          <w:u w:val="single"/>
        </w:rPr>
        <w:t>Дейности на читалища и спортни клубове в подкрепа на личностното развитие на децата и учениците</w:t>
      </w:r>
    </w:p>
    <w:p w:rsidR="00BE2C7B" w:rsidRPr="00BE2C7B" w:rsidRDefault="00BE2C7B" w:rsidP="00BE2C7B">
      <w:pPr>
        <w:pStyle w:val="4"/>
        <w:spacing w:line="240" w:lineRule="auto"/>
        <w:ind w:firstLine="708"/>
        <w:jc w:val="both"/>
        <w:rPr>
          <w:rStyle w:val="BodytextItalic"/>
          <w:rFonts w:eastAsia="Calibri"/>
          <w:b/>
          <w:bCs/>
          <w:i w:val="0"/>
        </w:rPr>
      </w:pPr>
    </w:p>
    <w:p w:rsidR="00BE2C7B" w:rsidRPr="00BE2C7B" w:rsidRDefault="00BE2C7B" w:rsidP="00BE2C7B">
      <w:pPr>
        <w:pStyle w:val="4"/>
        <w:spacing w:line="240" w:lineRule="auto"/>
        <w:ind w:firstLine="708"/>
        <w:jc w:val="both"/>
        <w:rPr>
          <w:rFonts w:ascii="Times New Roman" w:eastAsia="Calibri" w:hAnsi="Times New Roman" w:cs="Times New Roman"/>
          <w:sz w:val="24"/>
          <w:szCs w:val="24"/>
        </w:rPr>
      </w:pPr>
      <w:r w:rsidRPr="00BE2C7B">
        <w:rPr>
          <w:rFonts w:ascii="Times New Roman" w:eastAsia="Calibri" w:hAnsi="Times New Roman" w:cs="Times New Roman"/>
          <w:sz w:val="24"/>
          <w:szCs w:val="24"/>
        </w:rPr>
        <w:t>Читалищата осъществяват разнообразни дейности за съхраняване, опазване и развитие на местния фолклор, традиции и обичаи. Като институции с голям принос в местната култура и дух, читалищата имат значим исторически принос и потенциал за съвременното развитие на общините. Към всички читалища има общодостъпни библиотеки, които изпълняват и методически функции. На територията на Община Русе дейността си развиват 25 читалища, 12 от които са в град Русе, а останалите в население места извън общинския център. Голяма част от проектните предложения одобрявани по общинската програма „</w:t>
      </w:r>
      <w:proofErr w:type="gramStart"/>
      <w:r w:rsidRPr="00BE2C7B">
        <w:rPr>
          <w:rFonts w:ascii="Times New Roman" w:eastAsia="Calibri" w:hAnsi="Times New Roman" w:cs="Times New Roman"/>
          <w:sz w:val="24"/>
          <w:szCs w:val="24"/>
        </w:rPr>
        <w:t>Култура“ се</w:t>
      </w:r>
      <w:proofErr w:type="gramEnd"/>
      <w:r w:rsidRPr="00BE2C7B">
        <w:rPr>
          <w:rFonts w:ascii="Times New Roman" w:eastAsia="Calibri" w:hAnsi="Times New Roman" w:cs="Times New Roman"/>
          <w:sz w:val="24"/>
          <w:szCs w:val="24"/>
        </w:rPr>
        <w:t xml:space="preserve"> отнасят до станали традиционни за малките населени места от общината празници и фестивали, което повишава стойността им като способ за сближаване и оживяване на местните общности. традиционният Фолклорен събор „Златната </w:t>
      </w:r>
      <w:proofErr w:type="gramStart"/>
      <w:r w:rsidRPr="00BE2C7B">
        <w:rPr>
          <w:rFonts w:ascii="Times New Roman" w:eastAsia="Calibri" w:hAnsi="Times New Roman" w:cs="Times New Roman"/>
          <w:sz w:val="24"/>
          <w:szCs w:val="24"/>
        </w:rPr>
        <w:t>гъдулка“ е</w:t>
      </w:r>
      <w:proofErr w:type="gramEnd"/>
      <w:r w:rsidRPr="00BE2C7B">
        <w:rPr>
          <w:rFonts w:ascii="Times New Roman" w:eastAsia="Calibri" w:hAnsi="Times New Roman" w:cs="Times New Roman"/>
          <w:sz w:val="24"/>
          <w:szCs w:val="24"/>
        </w:rPr>
        <w:t xml:space="preserve"> едно от емблематичните събития в културния календар. Поддържането и развитието му е от особена важност за самодейните състави в училищата, читалищата, пенсионерските клубове и частни формации. В изданието се включват стотици участници от общината и цяла Северна България, като освен поле за изява, те получават и професионално признание и финансов стимул за творчеството си.</w:t>
      </w:r>
    </w:p>
    <w:p w:rsidR="00BE2C7B" w:rsidRPr="00BE2C7B" w:rsidRDefault="00BE2C7B" w:rsidP="00BE2C7B">
      <w:pPr>
        <w:pStyle w:val="4"/>
        <w:spacing w:line="240" w:lineRule="auto"/>
        <w:ind w:firstLine="708"/>
        <w:jc w:val="both"/>
        <w:rPr>
          <w:rFonts w:ascii="Times New Roman" w:eastAsia="Calibri" w:hAnsi="Times New Roman" w:cs="Times New Roman"/>
          <w:sz w:val="24"/>
          <w:szCs w:val="24"/>
        </w:rPr>
      </w:pPr>
      <w:r w:rsidRPr="00BE2C7B">
        <w:rPr>
          <w:rFonts w:ascii="Times New Roman" w:eastAsia="Calibri" w:hAnsi="Times New Roman" w:cs="Times New Roman"/>
          <w:sz w:val="24"/>
          <w:szCs w:val="24"/>
        </w:rPr>
        <w:t xml:space="preserve">По данни на Регистъра на спортните клубове на Министерството на младежта и спорта, на територията на Община Русе има вписани 101 клуба, членове на лицензирани спортни федерации по един или сходни видове спорт. Приоритетите на Община Русе в областта на спорта за учащи се изпълняват в сътрудничество с Регионалното управление на образованието – Русе, спортни организации и образователни институции. Организираните </w:t>
      </w:r>
      <w:r w:rsidRPr="00BE2C7B">
        <w:rPr>
          <w:rFonts w:ascii="Times New Roman" w:eastAsia="Calibri" w:hAnsi="Times New Roman" w:cs="Times New Roman"/>
          <w:sz w:val="24"/>
          <w:szCs w:val="24"/>
        </w:rPr>
        <w:lastRenderedPageBreak/>
        <w:t xml:space="preserve">форми на спортуване в рамките на спортни клубове са подходящи най-вече за деца и ученици. Ежегодно се организират редица спортни празници като „Световен ден на </w:t>
      </w:r>
      <w:proofErr w:type="gramStart"/>
      <w:r w:rsidRPr="00BE2C7B">
        <w:rPr>
          <w:rFonts w:ascii="Times New Roman" w:eastAsia="Calibri" w:hAnsi="Times New Roman" w:cs="Times New Roman"/>
          <w:sz w:val="24"/>
          <w:szCs w:val="24"/>
        </w:rPr>
        <w:t>предизвикателството“</w:t>
      </w:r>
      <w:proofErr w:type="gramEnd"/>
      <w:r w:rsidRPr="00BE2C7B">
        <w:rPr>
          <w:rFonts w:ascii="Times New Roman" w:eastAsia="Calibri" w:hAnsi="Times New Roman" w:cs="Times New Roman"/>
          <w:sz w:val="24"/>
          <w:szCs w:val="24"/>
        </w:rPr>
        <w:t xml:space="preserve">, „Световен ден на ходенето“, „Европейска седмица на спорта“, участие в „Младежки олимпийски фестивал“ и други събития. Ежемесечно Община Русе награждава изявени ученици от Спортно училище „Майор Атанас </w:t>
      </w:r>
      <w:proofErr w:type="gramStart"/>
      <w:r w:rsidRPr="00BE2C7B">
        <w:rPr>
          <w:rFonts w:ascii="Times New Roman" w:eastAsia="Calibri" w:hAnsi="Times New Roman" w:cs="Times New Roman"/>
          <w:sz w:val="24"/>
          <w:szCs w:val="24"/>
        </w:rPr>
        <w:t>Узунов“ зая</w:t>
      </w:r>
      <w:proofErr w:type="gramEnd"/>
      <w:r w:rsidRPr="00BE2C7B">
        <w:rPr>
          <w:rFonts w:ascii="Times New Roman" w:eastAsia="Calibri" w:hAnsi="Times New Roman" w:cs="Times New Roman"/>
          <w:sz w:val="24"/>
          <w:szCs w:val="24"/>
        </w:rPr>
        <w:t xml:space="preserve"> постигнати високи резултати по време на обучението. .</w:t>
      </w:r>
    </w:p>
    <w:p w:rsidR="00BE2C7B" w:rsidRPr="00BE2C7B" w:rsidRDefault="00BE2C7B" w:rsidP="00BE2C7B">
      <w:pPr>
        <w:pStyle w:val="4"/>
        <w:spacing w:line="240" w:lineRule="auto"/>
        <w:ind w:firstLine="708"/>
        <w:jc w:val="both"/>
        <w:rPr>
          <w:rFonts w:ascii="Times New Roman" w:hAnsi="Times New Roman" w:cs="Times New Roman"/>
          <w:sz w:val="24"/>
          <w:szCs w:val="24"/>
        </w:rPr>
      </w:pPr>
    </w:p>
    <w:p w:rsidR="00BE2C7B" w:rsidRPr="00BE2C7B" w:rsidRDefault="00BE2C7B" w:rsidP="00BE2C7B">
      <w:pPr>
        <w:pStyle w:val="4"/>
        <w:shd w:val="clear" w:color="auto" w:fill="auto"/>
        <w:spacing w:line="240" w:lineRule="auto"/>
        <w:ind w:firstLine="688"/>
        <w:jc w:val="both"/>
        <w:rPr>
          <w:rFonts w:ascii="Times New Roman" w:hAnsi="Times New Roman" w:cs="Times New Roman"/>
          <w:b/>
          <w:bCs/>
          <w:iCs/>
          <w:sz w:val="24"/>
          <w:szCs w:val="24"/>
          <w:u w:val="single"/>
        </w:rPr>
      </w:pPr>
      <w:r w:rsidRPr="00BE2C7B">
        <w:rPr>
          <w:rFonts w:ascii="Times New Roman" w:hAnsi="Times New Roman" w:cs="Times New Roman"/>
          <w:b/>
          <w:bCs/>
          <w:iCs/>
          <w:sz w:val="24"/>
          <w:szCs w:val="24"/>
          <w:u w:val="single"/>
        </w:rPr>
        <w:t>Организация на здравното обслужване за децата и учениците в общините на територията на община Русе</w:t>
      </w:r>
    </w:p>
    <w:p w:rsidR="00BE2C7B" w:rsidRPr="00BE2C7B" w:rsidRDefault="00BE2C7B" w:rsidP="00BE2C7B">
      <w:pPr>
        <w:pStyle w:val="4"/>
        <w:shd w:val="clear" w:color="auto" w:fill="auto"/>
        <w:spacing w:line="240" w:lineRule="auto"/>
        <w:ind w:firstLine="688"/>
        <w:jc w:val="both"/>
        <w:rPr>
          <w:rFonts w:ascii="Times New Roman" w:hAnsi="Times New Roman" w:cs="Times New Roman"/>
          <w:b/>
          <w:bCs/>
          <w:iCs/>
          <w:sz w:val="24"/>
          <w:szCs w:val="24"/>
          <w:u w:val="single"/>
        </w:rPr>
      </w:pPr>
    </w:p>
    <w:p w:rsidR="00BE2C7B" w:rsidRPr="00BE2C7B" w:rsidRDefault="00BE2C7B" w:rsidP="00BE2C7B">
      <w:pPr>
        <w:pStyle w:val="a3"/>
        <w:ind w:left="0" w:firstLine="709"/>
        <w:jc w:val="both"/>
        <w:rPr>
          <w:rFonts w:ascii="Times New Roman" w:hAnsi="Times New Roman" w:cs="Times New Roman"/>
        </w:rPr>
      </w:pPr>
      <w:r w:rsidRPr="00BE2C7B">
        <w:rPr>
          <w:rFonts w:ascii="Times New Roman" w:hAnsi="Times New Roman" w:cs="Times New Roman"/>
        </w:rPr>
        <w:t>Община Русе осигурява медицинско обслужване във всички образователни институции като е гарантиран достъп до здравни грижи на всяко дете от детска градина и учебно заведение. Разкрити са 85 здравни кабинети към училища, детски градини и техните филиали, които са оборудвани съгласно нормативните изисквания. Назначените медицински специалисти в тях са 75, а осъществяваните от тях дейности включват профилактика и промоция на здравето на децата и учениците и медицинско обслужване на спешни състояния до пристигане на екипите за спешна медицинска помощ. За повишаване професионалната квалификация на работещите медицински специалисти в здравни кабинети на детски и учебни заведения, ежегодно се провеждат обучения за професионално развитие и обучение за оказване на спешна медицинска помощ.</w:t>
      </w:r>
    </w:p>
    <w:p w:rsidR="00BE2C7B" w:rsidRPr="00BE2C7B" w:rsidRDefault="00BE2C7B" w:rsidP="00BE2C7B">
      <w:pPr>
        <w:pStyle w:val="a3"/>
        <w:ind w:left="0" w:firstLine="709"/>
        <w:jc w:val="both"/>
        <w:rPr>
          <w:rFonts w:ascii="Times New Roman" w:hAnsi="Times New Roman" w:cs="Times New Roman"/>
        </w:rPr>
      </w:pPr>
      <w:r w:rsidRPr="00BE2C7B">
        <w:rPr>
          <w:rFonts w:ascii="Times New Roman" w:hAnsi="Times New Roman" w:cs="Times New Roman"/>
        </w:rPr>
        <w:t>Община Русе ежегодно финансира дейности по извършване на профилактични медицински прегледи на спортуващи деца и ученици от общината и дейности по медицинско осигуряване в Спортен комплекс „</w:t>
      </w:r>
      <w:proofErr w:type="gramStart"/>
      <w:r w:rsidRPr="00BE2C7B">
        <w:rPr>
          <w:rFonts w:ascii="Times New Roman" w:hAnsi="Times New Roman" w:cs="Times New Roman"/>
        </w:rPr>
        <w:t>Ялта“</w:t>
      </w:r>
      <w:proofErr w:type="gramEnd"/>
      <w:r w:rsidRPr="00BE2C7B">
        <w:rPr>
          <w:rFonts w:ascii="Times New Roman" w:hAnsi="Times New Roman" w:cs="Times New Roman"/>
        </w:rPr>
        <w:t>, Спортен комплекс „Дунав“ и Спортен комплекс</w:t>
      </w:r>
    </w:p>
    <w:p w:rsidR="00BE2C7B" w:rsidRPr="00BE2C7B" w:rsidRDefault="00BE2C7B" w:rsidP="00BE2C7B">
      <w:pPr>
        <w:pStyle w:val="a3"/>
        <w:ind w:left="0" w:firstLine="709"/>
        <w:jc w:val="both"/>
        <w:rPr>
          <w:rFonts w:ascii="Times New Roman" w:hAnsi="Times New Roman" w:cs="Times New Roman"/>
        </w:rPr>
      </w:pPr>
      <w:r w:rsidRPr="00BE2C7B">
        <w:rPr>
          <w:rFonts w:ascii="Times New Roman" w:hAnsi="Times New Roman" w:cs="Times New Roman"/>
        </w:rPr>
        <w:t>„</w:t>
      </w:r>
      <w:proofErr w:type="gramStart"/>
      <w:r w:rsidRPr="00BE2C7B">
        <w:rPr>
          <w:rFonts w:ascii="Times New Roman" w:hAnsi="Times New Roman" w:cs="Times New Roman"/>
        </w:rPr>
        <w:t>Локомотив“</w:t>
      </w:r>
      <w:proofErr w:type="gramEnd"/>
      <w:r w:rsidRPr="00BE2C7B">
        <w:rPr>
          <w:rFonts w:ascii="Times New Roman" w:hAnsi="Times New Roman" w:cs="Times New Roman"/>
        </w:rPr>
        <w:t>. Ежегодно се осигуряват безплатни прегледи /скрининг/ и провеждане на двумесечни курсове по лечебна гимнастика за 100 деца, с цел превенция и профилактика на гръбначни изкривявания на деца от І – V клас в община Русе.</w:t>
      </w:r>
    </w:p>
    <w:p w:rsidR="00BE2C7B" w:rsidRPr="00BE2C7B" w:rsidRDefault="00BE2C7B" w:rsidP="00BE2C7B">
      <w:pPr>
        <w:pStyle w:val="a3"/>
        <w:ind w:left="0" w:firstLine="709"/>
        <w:jc w:val="both"/>
        <w:rPr>
          <w:rFonts w:ascii="Times New Roman" w:hAnsi="Times New Roman" w:cs="Times New Roman"/>
        </w:rPr>
      </w:pPr>
      <w:r w:rsidRPr="00BE2C7B">
        <w:rPr>
          <w:rFonts w:ascii="Times New Roman" w:hAnsi="Times New Roman" w:cs="Times New Roman"/>
        </w:rPr>
        <w:t>През 2024 г. към детски ясли е разкрита нова услуга Ранно детско развитие. Към персонала на детските ясли са назначени експерти в ранно детско развитие с цел подпомагане и подобряване на грижата за най-малките. Новият екип се състои от психолог, социален педагог, кинезитерапевт и ерготерапевт.</w:t>
      </w:r>
    </w:p>
    <w:p w:rsidR="00BE2C7B" w:rsidRPr="00BE2C7B" w:rsidRDefault="00BE2C7B" w:rsidP="00BE2C7B">
      <w:pPr>
        <w:pStyle w:val="a3"/>
        <w:ind w:left="0" w:firstLine="709"/>
        <w:jc w:val="both"/>
        <w:rPr>
          <w:rFonts w:ascii="Times New Roman" w:hAnsi="Times New Roman" w:cs="Times New Roman"/>
        </w:rPr>
      </w:pPr>
      <w:r w:rsidRPr="00BE2C7B">
        <w:rPr>
          <w:rFonts w:ascii="Times New Roman" w:hAnsi="Times New Roman" w:cs="Times New Roman"/>
        </w:rPr>
        <w:t xml:space="preserve">Община Русе реализира две програми за промоция и профилактика на детското здраве. Програма „Моите зъбки – здрави и </w:t>
      </w:r>
      <w:proofErr w:type="gramStart"/>
      <w:r w:rsidRPr="00BE2C7B">
        <w:rPr>
          <w:rFonts w:ascii="Times New Roman" w:hAnsi="Times New Roman" w:cs="Times New Roman"/>
        </w:rPr>
        <w:t>бели“ е</w:t>
      </w:r>
      <w:proofErr w:type="gramEnd"/>
      <w:r w:rsidRPr="00BE2C7B">
        <w:rPr>
          <w:rFonts w:ascii="Times New Roman" w:hAnsi="Times New Roman" w:cs="Times New Roman"/>
        </w:rPr>
        <w:t xml:space="preserve"> свързана с превенция и профилактика на кариеса на ранното детство и обхваща деца, посещаващи детска ясла на територията на община Русе. Програмата се изпълнява от дентален лекар и предвижда преглед на зъбния статус на децата, обучения под формата на игра с осигурените образователни материали и играчки. Програма</w:t>
      </w:r>
    </w:p>
    <w:p w:rsidR="00BE2C7B" w:rsidRPr="00BE2C7B" w:rsidRDefault="00BE2C7B" w:rsidP="00BE2C7B">
      <w:pPr>
        <w:pStyle w:val="a3"/>
        <w:ind w:left="0" w:firstLine="709"/>
        <w:jc w:val="both"/>
        <w:rPr>
          <w:rFonts w:ascii="Times New Roman" w:hAnsi="Times New Roman" w:cs="Times New Roman"/>
        </w:rPr>
      </w:pPr>
      <w:r w:rsidRPr="00BE2C7B">
        <w:rPr>
          <w:rFonts w:ascii="Times New Roman" w:hAnsi="Times New Roman" w:cs="Times New Roman"/>
        </w:rPr>
        <w:t xml:space="preserve">„Да опазим очите на </w:t>
      </w:r>
      <w:proofErr w:type="gramStart"/>
      <w:r w:rsidRPr="00BE2C7B">
        <w:rPr>
          <w:rFonts w:ascii="Times New Roman" w:hAnsi="Times New Roman" w:cs="Times New Roman"/>
        </w:rPr>
        <w:t>децата“ е</w:t>
      </w:r>
      <w:proofErr w:type="gramEnd"/>
      <w:r w:rsidRPr="00BE2C7B">
        <w:rPr>
          <w:rFonts w:ascii="Times New Roman" w:hAnsi="Times New Roman" w:cs="Times New Roman"/>
        </w:rPr>
        <w:t xml:space="preserve"> за провеждане на информационна кампания, консултиране и промоция на очното здраве при деца от предучилищна четвърта група в детските градини на територията на община Русе.</w:t>
      </w:r>
    </w:p>
    <w:p w:rsidR="00BE2C7B" w:rsidRPr="00BE2C7B" w:rsidRDefault="00BE2C7B" w:rsidP="00BE2C7B">
      <w:pPr>
        <w:pStyle w:val="a3"/>
        <w:ind w:left="0" w:firstLine="709"/>
        <w:jc w:val="both"/>
        <w:rPr>
          <w:rFonts w:ascii="Times New Roman" w:hAnsi="Times New Roman" w:cs="Times New Roman"/>
        </w:rPr>
      </w:pPr>
      <w:r w:rsidRPr="00BE2C7B">
        <w:rPr>
          <w:rFonts w:ascii="Times New Roman" w:hAnsi="Times New Roman" w:cs="Times New Roman"/>
        </w:rPr>
        <w:t>67 бр. амбулатория за първична извънболнична медицинска помощ – индивидуална практика, 125 бр. амбулатория за първична извънболнична дентална помощ – индивидуална практика, 3 бр. амбулатория за първична извънболнична медицинска помощ – групова практика, 14 бр. амбулатория за първична извънболнична дентална помощ – групова практика, 139 бр. амбулатория за специализирана извънболнична медицинска помощ – индивидуална практика, 4 бр. амбулатория за специализирана извънболнична медицинска помощ – групова практика, 5 бр. амбулатория специализирана за извънболнична дентална помощ – индивидуална практика, 3 бр. Диагностично- консултативни центрове, Медицински център – 15 бр., Медико-дентален център – 2 бр., Дентален център – 4 бр., 13 бр. самостоятелни медико- диагностични лаборатории, 35 бр. самостоятелни медико-технически лаборатории. Болничното обслужване се осъществява от УМБАЛ „</w:t>
      </w:r>
      <w:proofErr w:type="gramStart"/>
      <w:r w:rsidRPr="00BE2C7B">
        <w:rPr>
          <w:rFonts w:ascii="Times New Roman" w:hAnsi="Times New Roman" w:cs="Times New Roman"/>
        </w:rPr>
        <w:t>Канев“ АД</w:t>
      </w:r>
      <w:proofErr w:type="gramEnd"/>
      <w:r w:rsidRPr="00BE2C7B">
        <w:rPr>
          <w:rFonts w:ascii="Times New Roman" w:hAnsi="Times New Roman" w:cs="Times New Roman"/>
        </w:rPr>
        <w:t xml:space="preserve"> гр. Русе и УМБАЛ „Медика Русе“ ООД гр. Русе, към които са разкрити Мултипрофилно </w:t>
      </w:r>
      <w:r w:rsidRPr="00BE2C7B">
        <w:rPr>
          <w:rFonts w:ascii="Times New Roman" w:hAnsi="Times New Roman" w:cs="Times New Roman"/>
        </w:rPr>
        <w:lastRenderedPageBreak/>
        <w:t>спешно отделение и отделение по детски болести, а в СБАЛФРМ „Медика“ гр. Русе се извършва лечение и рехабилитация на деца с детска церебрална парализа. В лечебните заведения за болнична помощ е осигурено 24-часово медицинско обслужване.</w:t>
      </w:r>
    </w:p>
    <w:p w:rsidR="00BE2C7B" w:rsidRPr="00BE2C7B" w:rsidRDefault="00BE2C7B" w:rsidP="00BE2C7B">
      <w:pPr>
        <w:pStyle w:val="4"/>
        <w:shd w:val="clear" w:color="auto" w:fill="auto"/>
        <w:spacing w:line="240" w:lineRule="auto"/>
        <w:ind w:firstLine="688"/>
        <w:jc w:val="both"/>
        <w:rPr>
          <w:rFonts w:ascii="Times New Roman" w:hAnsi="Times New Roman" w:cs="Times New Roman"/>
          <w:b/>
          <w:sz w:val="24"/>
          <w:szCs w:val="24"/>
        </w:rPr>
      </w:pPr>
    </w:p>
    <w:p w:rsidR="00BE2C7B" w:rsidRPr="00BE2C7B" w:rsidRDefault="00BE2C7B" w:rsidP="00BE2C7B">
      <w:pPr>
        <w:pStyle w:val="4"/>
        <w:shd w:val="clear" w:color="auto" w:fill="auto"/>
        <w:spacing w:line="240" w:lineRule="auto"/>
        <w:ind w:firstLine="688"/>
        <w:jc w:val="both"/>
        <w:rPr>
          <w:rFonts w:ascii="Times New Roman" w:hAnsi="Times New Roman" w:cs="Times New Roman"/>
          <w:sz w:val="24"/>
          <w:szCs w:val="24"/>
          <w:u w:val="single"/>
        </w:rPr>
      </w:pPr>
      <w:r w:rsidRPr="00BE2C7B">
        <w:rPr>
          <w:rFonts w:ascii="Times New Roman" w:hAnsi="Times New Roman" w:cs="Times New Roman"/>
          <w:b/>
          <w:bCs/>
          <w:iCs/>
          <w:sz w:val="24"/>
          <w:szCs w:val="24"/>
          <w:u w:val="single"/>
        </w:rPr>
        <w:t>Работа по проекти на общинските детски градини и училища</w:t>
      </w:r>
      <w:r w:rsidRPr="00BE2C7B">
        <w:rPr>
          <w:rFonts w:ascii="Times New Roman" w:eastAsia="Courier New" w:hAnsi="Times New Roman" w:cs="Times New Roman"/>
          <w:b/>
          <w:sz w:val="24"/>
          <w:szCs w:val="24"/>
          <w:u w:val="single"/>
          <w:shd w:val="clear" w:color="auto" w:fill="FFFFFF"/>
        </w:rPr>
        <w:t xml:space="preserve"> </w:t>
      </w:r>
      <w:r w:rsidRPr="00BE2C7B">
        <w:rPr>
          <w:rFonts w:ascii="Times New Roman" w:hAnsi="Times New Roman" w:cs="Times New Roman"/>
          <w:b/>
          <w:bCs/>
          <w:iCs/>
          <w:sz w:val="24"/>
          <w:szCs w:val="24"/>
          <w:u w:val="single"/>
        </w:rPr>
        <w:t>като част от общата и допълнителна подкрепа за личностно развитие на децата и учениците, финансиране</w:t>
      </w:r>
    </w:p>
    <w:p w:rsidR="00BE2C7B" w:rsidRPr="00BE2C7B" w:rsidRDefault="00BE2C7B" w:rsidP="00BE2C7B">
      <w:pPr>
        <w:keepNext/>
        <w:keepLines/>
        <w:ind w:firstLine="480"/>
        <w:jc w:val="both"/>
        <w:rPr>
          <w:rFonts w:ascii="Times New Roman" w:hAnsi="Times New Roman" w:cs="Times New Roman"/>
        </w:rPr>
      </w:pPr>
      <w:bookmarkStart w:id="13" w:name="bookmark4"/>
      <w:bookmarkStart w:id="14" w:name="_Toc478386321"/>
      <w:bookmarkStart w:id="15" w:name="_Toc478386610"/>
      <w:bookmarkStart w:id="16" w:name="_Toc478541796"/>
    </w:p>
    <w:bookmarkEnd w:id="13"/>
    <w:bookmarkEnd w:id="14"/>
    <w:bookmarkEnd w:id="15"/>
    <w:bookmarkEnd w:id="16"/>
    <w:p w:rsidR="00BE2C7B" w:rsidRPr="00BE2C7B" w:rsidRDefault="00BE2C7B" w:rsidP="00BE2C7B">
      <w:pPr>
        <w:pStyle w:val="a3"/>
        <w:ind w:left="0" w:firstLine="709"/>
        <w:jc w:val="both"/>
        <w:rPr>
          <w:rFonts w:ascii="Times New Roman" w:hAnsi="Times New Roman" w:cs="Times New Roman"/>
        </w:rPr>
      </w:pPr>
      <w:r w:rsidRPr="00BE2C7B">
        <w:rPr>
          <w:rFonts w:ascii="Times New Roman" w:hAnsi="Times New Roman" w:cs="Times New Roman"/>
        </w:rPr>
        <w:t>Детските градини и училищата на територията на община Русе реализират възможностите за участие в национални и европейски проекти и програми, с цел намаляване на неравенството и социалното изключване на уязвимите групи в общината; работа по проекти като част от общата и допълнителна подкрепа за личностно развитие на децата и учениците.</w:t>
      </w:r>
    </w:p>
    <w:p w:rsidR="00BE2C7B" w:rsidRPr="00BE2C7B" w:rsidRDefault="00BE2C7B" w:rsidP="00BE2C7B">
      <w:pPr>
        <w:ind w:firstLine="708"/>
        <w:contextualSpacing/>
        <w:jc w:val="both"/>
        <w:rPr>
          <w:rFonts w:ascii="Times New Roman" w:eastAsia="Calibri" w:hAnsi="Times New Roman" w:cs="Times New Roman"/>
        </w:rPr>
      </w:pPr>
      <w:r w:rsidRPr="00BE2C7B">
        <w:rPr>
          <w:rFonts w:ascii="Times New Roman" w:eastAsia="Calibri" w:hAnsi="Times New Roman" w:cs="Times New Roman"/>
        </w:rPr>
        <w:t>Прилага се политиката на обезпечаване на дейностите за подкрепа на личностното развитие чрез дофинансиране и общински образователни и младежки програми, програми за спорт, провеждане на ученически игри, превенции, здраве и социални дейности.</w:t>
      </w:r>
    </w:p>
    <w:p w:rsidR="00BE2C7B" w:rsidRPr="00BE2C7B" w:rsidRDefault="00BE2C7B" w:rsidP="00BE2C7B">
      <w:pPr>
        <w:ind w:firstLine="708"/>
        <w:contextualSpacing/>
        <w:jc w:val="both"/>
        <w:rPr>
          <w:rFonts w:ascii="Times New Roman" w:eastAsia="Calibri" w:hAnsi="Times New Roman" w:cs="Times New Roman"/>
        </w:rPr>
      </w:pPr>
      <w:r w:rsidRPr="00BE2C7B">
        <w:rPr>
          <w:rFonts w:ascii="Times New Roman" w:eastAsia="Calibri" w:hAnsi="Times New Roman" w:cs="Times New Roman"/>
        </w:rPr>
        <w:t>Оптимизирането на дейностите за подкрепа на личностното развитие, в съответствие с разпоредбите на Закона, налага координиране между всички образователни институции и органи на управление на централно и местно ниво с цел предотвратяване на двойно финансиране на услуги и дейности.</w:t>
      </w:r>
    </w:p>
    <w:p w:rsidR="00BE2C7B" w:rsidRPr="00BE2C7B" w:rsidRDefault="00BE2C7B" w:rsidP="00BE2C7B">
      <w:pPr>
        <w:ind w:firstLine="708"/>
        <w:contextualSpacing/>
        <w:jc w:val="both"/>
        <w:rPr>
          <w:rFonts w:ascii="Times New Roman" w:eastAsia="Calibri" w:hAnsi="Times New Roman" w:cs="Times New Roman"/>
        </w:rPr>
      </w:pPr>
      <w:r w:rsidRPr="00BE2C7B">
        <w:rPr>
          <w:rFonts w:ascii="Times New Roman" w:eastAsia="Calibri" w:hAnsi="Times New Roman" w:cs="Times New Roman"/>
        </w:rPr>
        <w:t>Финансирането се извършва със средства от бюджета на Министерството на образованието и науката, средства от Национални и Европейски програми и проекти, и със средства от общинския бюджет.</w:t>
      </w:r>
    </w:p>
    <w:p w:rsidR="00BE2C7B" w:rsidRPr="00BE2C7B" w:rsidRDefault="00BE2C7B" w:rsidP="00BE2C7B">
      <w:pPr>
        <w:pStyle w:val="4"/>
        <w:shd w:val="clear" w:color="auto" w:fill="auto"/>
        <w:spacing w:line="240" w:lineRule="auto"/>
        <w:ind w:firstLine="0"/>
        <w:jc w:val="both"/>
        <w:rPr>
          <w:rFonts w:ascii="Times New Roman" w:eastAsia="Calibri" w:hAnsi="Times New Roman" w:cs="Times New Roman"/>
          <w:sz w:val="24"/>
          <w:szCs w:val="24"/>
        </w:rPr>
      </w:pPr>
    </w:p>
    <w:p w:rsidR="00BE2C7B" w:rsidRPr="00BE2C7B" w:rsidRDefault="00BE2C7B" w:rsidP="00BE2C7B">
      <w:pPr>
        <w:pStyle w:val="4"/>
        <w:shd w:val="clear" w:color="auto" w:fill="auto"/>
        <w:tabs>
          <w:tab w:val="left" w:pos="567"/>
        </w:tabs>
        <w:spacing w:line="240" w:lineRule="auto"/>
        <w:ind w:firstLine="547"/>
        <w:jc w:val="both"/>
        <w:rPr>
          <w:rFonts w:ascii="Times New Roman" w:hAnsi="Times New Roman" w:cs="Times New Roman"/>
          <w:sz w:val="24"/>
          <w:szCs w:val="24"/>
        </w:rPr>
      </w:pPr>
      <w:bookmarkStart w:id="17" w:name="_Toc478386323"/>
      <w:bookmarkStart w:id="18" w:name="_Toc478541798"/>
      <w:r w:rsidRPr="00BE2C7B">
        <w:rPr>
          <w:rStyle w:val="14"/>
          <w:rFonts w:eastAsia="Calibri"/>
          <w:b/>
          <w:sz w:val="24"/>
          <w:szCs w:val="24"/>
        </w:rPr>
        <w:t>ИЗВОД:</w:t>
      </w:r>
      <w:r w:rsidRPr="00BE2C7B">
        <w:rPr>
          <w:rFonts w:ascii="Times New Roman" w:hAnsi="Times New Roman" w:cs="Times New Roman"/>
          <w:sz w:val="24"/>
          <w:szCs w:val="24"/>
        </w:rPr>
        <w:t xml:space="preserve"> Училищата и детските градини на територията на Община Русе предлагат подкрепа за личностно развитие, която е разнообразна по своя вид. Институциите стриктно прилагат разпоредбите на чл. 178 и чл. 187 от ЗПУО.</w:t>
      </w:r>
    </w:p>
    <w:p w:rsidR="00BE2C7B" w:rsidRPr="00BE2C7B" w:rsidRDefault="00BE2C7B" w:rsidP="00BE2C7B">
      <w:pPr>
        <w:pStyle w:val="4"/>
        <w:shd w:val="clear" w:color="auto" w:fill="auto"/>
        <w:spacing w:line="240" w:lineRule="auto"/>
        <w:ind w:firstLine="688"/>
        <w:jc w:val="both"/>
        <w:rPr>
          <w:rFonts w:ascii="Times New Roman" w:hAnsi="Times New Roman" w:cs="Times New Roman"/>
          <w:sz w:val="24"/>
          <w:szCs w:val="24"/>
        </w:rPr>
      </w:pPr>
    </w:p>
    <w:p w:rsidR="00BE2C7B" w:rsidRPr="00BE2C7B" w:rsidRDefault="00BE2C7B" w:rsidP="00BE2C7B">
      <w:pPr>
        <w:pStyle w:val="4"/>
        <w:shd w:val="clear" w:color="auto" w:fill="auto"/>
        <w:spacing w:line="240" w:lineRule="auto"/>
        <w:ind w:firstLine="547"/>
        <w:jc w:val="both"/>
        <w:rPr>
          <w:rFonts w:ascii="Times New Roman" w:hAnsi="Times New Roman" w:cs="Times New Roman"/>
          <w:b/>
          <w:sz w:val="24"/>
          <w:szCs w:val="24"/>
          <w:u w:val="single"/>
        </w:rPr>
      </w:pPr>
    </w:p>
    <w:bookmarkEnd w:id="17"/>
    <w:bookmarkEnd w:id="18"/>
    <w:p w:rsidR="00BE2C7B" w:rsidRPr="00BE2C7B" w:rsidRDefault="00BE2C7B" w:rsidP="00BE2C7B">
      <w:pPr>
        <w:pStyle w:val="20"/>
        <w:jc w:val="both"/>
        <w:rPr>
          <w:rFonts w:ascii="Times New Roman" w:hAnsi="Times New Roman" w:cs="Times New Roman"/>
          <w:b/>
          <w:color w:val="auto"/>
          <w:sz w:val="24"/>
          <w:szCs w:val="24"/>
          <w:u w:val="single"/>
        </w:rPr>
      </w:pPr>
      <w:r w:rsidRPr="00BE2C7B">
        <w:rPr>
          <w:rFonts w:ascii="Times New Roman" w:hAnsi="Times New Roman" w:cs="Times New Roman"/>
          <w:b/>
          <w:color w:val="auto"/>
          <w:sz w:val="24"/>
          <w:szCs w:val="24"/>
          <w:u w:val="single"/>
        </w:rPr>
        <w:t>3. ПРЕДИЗВИКАТЕЛСТВА</w:t>
      </w:r>
    </w:p>
    <w:p w:rsidR="00BE2C7B" w:rsidRPr="00BE2C7B" w:rsidRDefault="00BE2C7B" w:rsidP="00BE2C7B">
      <w:pPr>
        <w:rPr>
          <w:rFonts w:ascii="Times New Roman" w:hAnsi="Times New Roman" w:cs="Times New Roman"/>
        </w:rPr>
      </w:pPr>
    </w:p>
    <w:p w:rsidR="00BE2C7B" w:rsidRPr="00BE2C7B" w:rsidRDefault="00BE2C7B" w:rsidP="00BE2C7B">
      <w:pPr>
        <w:autoSpaceDE w:val="0"/>
        <w:autoSpaceDN w:val="0"/>
        <w:adjustRightInd w:val="0"/>
        <w:ind w:firstLine="709"/>
        <w:jc w:val="both"/>
        <w:rPr>
          <w:rFonts w:ascii="Times New Roman" w:hAnsi="Times New Roman" w:cs="Times New Roman"/>
        </w:rPr>
      </w:pPr>
      <w:r w:rsidRPr="00BE2C7B">
        <w:rPr>
          <w:rFonts w:ascii="Times New Roman" w:hAnsi="Times New Roman" w:cs="Times New Roman"/>
        </w:rPr>
        <w:t xml:space="preserve">Всеки има право на образование и може да повишава квалификацията си чрез учене през целия живот. Ключови предизвикателства в периода на действие на предходната общинска стратегията бяха свързани с утвърждаване на философията за приобщаващото образование в българската образователна система и предоставянето на подкрепа за личностното развитие на децата и учениците. От 2016 г. в България официално се развива идеяна </w:t>
      </w:r>
      <w:proofErr w:type="gramStart"/>
      <w:r w:rsidRPr="00BE2C7B">
        <w:rPr>
          <w:rFonts w:ascii="Times New Roman" w:hAnsi="Times New Roman" w:cs="Times New Roman"/>
        </w:rPr>
        <w:t>за  функциониране</w:t>
      </w:r>
      <w:proofErr w:type="gramEnd"/>
      <w:r w:rsidRPr="00BE2C7B">
        <w:rPr>
          <w:rFonts w:ascii="Times New Roman" w:hAnsi="Times New Roman" w:cs="Times New Roman"/>
        </w:rPr>
        <w:t xml:space="preserve"> на приобщаващо образование, чиято цел е образованието да е ориентирано към индивидуалните потребности на ученика и детето. Създадоха се екипи за подкрепа на личностното развитие – психолози, логопеди, ресурсни учители. През изминалите години се осъществи прилагането на организацията и процедурите, изисквани от Закона за предучилищното и училищно образование и Наредбата за приобщаващото образование.</w:t>
      </w:r>
    </w:p>
    <w:p w:rsidR="00BE2C7B" w:rsidRPr="00BE2C7B" w:rsidRDefault="00BE2C7B" w:rsidP="00BE2C7B">
      <w:pPr>
        <w:autoSpaceDE w:val="0"/>
        <w:autoSpaceDN w:val="0"/>
        <w:adjustRightInd w:val="0"/>
        <w:ind w:firstLine="709"/>
        <w:jc w:val="both"/>
        <w:rPr>
          <w:rFonts w:ascii="Times New Roman" w:hAnsi="Times New Roman" w:cs="Times New Roman"/>
        </w:rPr>
      </w:pPr>
      <w:r w:rsidRPr="00BE2C7B">
        <w:rPr>
          <w:rFonts w:ascii="Times New Roman" w:hAnsi="Times New Roman" w:cs="Times New Roman"/>
        </w:rPr>
        <w:t xml:space="preserve">Предизвикателствата, в периода на действие на новия стратегически документ са свързани с надграждане на постиженията, както и с преодоляване на възникналите затруднения при прилагане на нормативна уредба. В общината следва да се прилагат правилните подходи за най-добра грижа, съобразена с индивидуалните потребности и способности на децата и учениците. Образователните </w:t>
      </w:r>
      <w:r w:rsidRPr="00BE2C7B">
        <w:rPr>
          <w:rFonts w:ascii="Times New Roman" w:hAnsi="Times New Roman" w:cs="Times New Roman"/>
        </w:rPr>
        <w:lastRenderedPageBreak/>
        <w:t xml:space="preserve">институции са поставени пред предизвикателството да изискват нови компетентности и нов поглед от педагогическите специалисти върху собствената им работа. В училищата и детските градини са </w:t>
      </w:r>
      <w:proofErr w:type="gramStart"/>
      <w:r w:rsidRPr="00BE2C7B">
        <w:rPr>
          <w:rFonts w:ascii="Times New Roman" w:hAnsi="Times New Roman" w:cs="Times New Roman"/>
        </w:rPr>
        <w:t>необходими  специалисти</w:t>
      </w:r>
      <w:proofErr w:type="gramEnd"/>
      <w:r w:rsidRPr="00BE2C7B">
        <w:rPr>
          <w:rFonts w:ascii="Times New Roman" w:hAnsi="Times New Roman" w:cs="Times New Roman"/>
        </w:rPr>
        <w:t>, с които ще се разшири кръгът на участниците в работата на екипите за подкрепа за личностно развитие, тъй като екипната работа е основен подход в приобщаващото образование. Това поставя въпроса за непрекъснатото повишаване на квалификацията на педагогическите специалисти, които предоставят обща и допълнителна подкрепа. От съществено значение е ефективното взаимодействие между институциите, между тях и семействата, включване на родителите в образователния процес, осигуряване на равен достъп до предучилищното и училищното образование.</w:t>
      </w:r>
    </w:p>
    <w:p w:rsidR="00BE2C7B" w:rsidRPr="00BE2C7B" w:rsidRDefault="00BE2C7B" w:rsidP="00BE2C7B">
      <w:pPr>
        <w:autoSpaceDE w:val="0"/>
        <w:autoSpaceDN w:val="0"/>
        <w:adjustRightInd w:val="0"/>
        <w:ind w:firstLine="709"/>
        <w:jc w:val="both"/>
        <w:rPr>
          <w:rFonts w:ascii="Times New Roman" w:hAnsi="Times New Roman" w:cs="Times New Roman"/>
        </w:rPr>
      </w:pPr>
      <w:r w:rsidRPr="00BE2C7B">
        <w:rPr>
          <w:rFonts w:ascii="Times New Roman" w:hAnsi="Times New Roman" w:cs="Times New Roman"/>
        </w:rPr>
        <w:t>Отчитайки негативните демографски тенденции – обхващането, приобщаването и интеграцията на всяко дете, както и подобряване на възпитателната работа и взаимодействие с родителите, работата с малцинствените групи отново ще е във фокуса на всички заинтересовани страни в областта.</w:t>
      </w:r>
    </w:p>
    <w:p w:rsidR="00BE2C7B" w:rsidRPr="00BE2C7B" w:rsidRDefault="00BE2C7B" w:rsidP="00BE2C7B">
      <w:pPr>
        <w:autoSpaceDE w:val="0"/>
        <w:autoSpaceDN w:val="0"/>
        <w:adjustRightInd w:val="0"/>
        <w:ind w:firstLine="709"/>
        <w:jc w:val="both"/>
        <w:rPr>
          <w:rFonts w:ascii="Times New Roman" w:hAnsi="Times New Roman" w:cs="Times New Roman"/>
        </w:rPr>
      </w:pPr>
      <w:r w:rsidRPr="00BE2C7B">
        <w:rPr>
          <w:rFonts w:ascii="Times New Roman" w:hAnsi="Times New Roman" w:cs="Times New Roman"/>
        </w:rPr>
        <w:t xml:space="preserve">Всички тези процеси, включително и случаите на деца и ученици, търсещи или получили международна закрила, и мигранти в задължителна предучилищна и училищна възраст, изискват през следващите години да бъдат изпълнявани политики, които максимално да отговарят </w:t>
      </w:r>
      <w:proofErr w:type="gramStart"/>
      <w:r w:rsidRPr="00BE2C7B">
        <w:rPr>
          <w:rFonts w:ascii="Times New Roman" w:hAnsi="Times New Roman" w:cs="Times New Roman"/>
        </w:rPr>
        <w:t>на  „</w:t>
      </w:r>
      <w:proofErr w:type="gramEnd"/>
      <w:r w:rsidRPr="00BE2C7B">
        <w:rPr>
          <w:rFonts w:ascii="Times New Roman" w:hAnsi="Times New Roman" w:cs="Times New Roman"/>
        </w:rPr>
        <w:t xml:space="preserve">безпрецедентните предизвикателства, произтичащи от потребностите от урбанизация и мобилност, които се свързват с глобализацията във всички сфери на живота“. </w:t>
      </w:r>
    </w:p>
    <w:p w:rsidR="00BE2C7B" w:rsidRPr="00BE2C7B" w:rsidRDefault="00BE2C7B" w:rsidP="00BE2C7B">
      <w:pPr>
        <w:pStyle w:val="afd"/>
        <w:spacing w:before="1"/>
        <w:ind w:left="0" w:right="139" w:firstLine="709"/>
      </w:pPr>
      <w:r w:rsidRPr="00BE2C7B">
        <w:t>През изминалите години се осъществи прилагането на организацията и процедурите, изисквани от Закона за предучилищното и училищно образование и Наредбата за приобщаващото образование.</w:t>
      </w:r>
    </w:p>
    <w:p w:rsidR="00BE2C7B" w:rsidRPr="00BE2C7B" w:rsidRDefault="00BE2C7B" w:rsidP="00BE2C7B">
      <w:pPr>
        <w:pStyle w:val="afd"/>
        <w:spacing w:before="1"/>
        <w:ind w:left="0" w:right="143" w:firstLine="709"/>
      </w:pPr>
      <w:r w:rsidRPr="00BE2C7B">
        <w:t>В Стратегическата рамка за развитие на образованието, обучението и ученето в България</w:t>
      </w:r>
      <w:r w:rsidRPr="00BE2C7B">
        <w:rPr>
          <w:spacing w:val="-1"/>
        </w:rPr>
        <w:t xml:space="preserve"> </w:t>
      </w:r>
      <w:r w:rsidRPr="00BE2C7B">
        <w:t>(2021</w:t>
      </w:r>
      <w:r w:rsidRPr="00BE2C7B">
        <w:rPr>
          <w:spacing w:val="-1"/>
        </w:rPr>
        <w:t xml:space="preserve"> </w:t>
      </w:r>
      <w:r w:rsidRPr="00BE2C7B">
        <w:t>–</w:t>
      </w:r>
      <w:r w:rsidRPr="00BE2C7B">
        <w:rPr>
          <w:spacing w:val="-1"/>
        </w:rPr>
        <w:t xml:space="preserve"> </w:t>
      </w:r>
      <w:r w:rsidRPr="00BE2C7B">
        <w:t>2030) са</w:t>
      </w:r>
      <w:r w:rsidRPr="00BE2C7B">
        <w:rPr>
          <w:spacing w:val="-3"/>
        </w:rPr>
        <w:t xml:space="preserve"> </w:t>
      </w:r>
      <w:r w:rsidRPr="00BE2C7B">
        <w:t>определени седем</w:t>
      </w:r>
      <w:r w:rsidRPr="00BE2C7B">
        <w:rPr>
          <w:spacing w:val="-1"/>
        </w:rPr>
        <w:t xml:space="preserve"> </w:t>
      </w:r>
      <w:r w:rsidRPr="00BE2C7B">
        <w:t>приоритетни области за</w:t>
      </w:r>
      <w:r w:rsidRPr="00BE2C7B">
        <w:rPr>
          <w:spacing w:val="-2"/>
        </w:rPr>
        <w:t xml:space="preserve"> </w:t>
      </w:r>
      <w:r w:rsidRPr="00BE2C7B">
        <w:t>развитието</w:t>
      </w:r>
      <w:r w:rsidRPr="00BE2C7B">
        <w:rPr>
          <w:spacing w:val="-1"/>
        </w:rPr>
        <w:t xml:space="preserve"> </w:t>
      </w:r>
      <w:r w:rsidRPr="00BE2C7B">
        <w:t>на</w:t>
      </w:r>
      <w:r w:rsidRPr="00BE2C7B">
        <w:rPr>
          <w:spacing w:val="-2"/>
        </w:rPr>
        <w:t xml:space="preserve"> </w:t>
      </w:r>
      <w:r w:rsidRPr="00BE2C7B">
        <w:t>образованието и обучението до 2030 година:</w:t>
      </w:r>
    </w:p>
    <w:p w:rsidR="00BE2C7B" w:rsidRPr="00BE2C7B" w:rsidRDefault="00BE2C7B" w:rsidP="00BE2C7B">
      <w:pPr>
        <w:pStyle w:val="a3"/>
        <w:widowControl w:val="0"/>
        <w:numPr>
          <w:ilvl w:val="0"/>
          <w:numId w:val="31"/>
        </w:numPr>
        <w:tabs>
          <w:tab w:val="left" w:pos="1275"/>
        </w:tabs>
        <w:autoSpaceDE w:val="0"/>
        <w:autoSpaceDN w:val="0"/>
        <w:spacing w:after="0" w:line="240" w:lineRule="auto"/>
        <w:ind w:left="0" w:right="138" w:firstLine="993"/>
        <w:contextualSpacing w:val="0"/>
        <w:jc w:val="both"/>
        <w:rPr>
          <w:rFonts w:ascii="Times New Roman" w:hAnsi="Times New Roman" w:cs="Times New Roman"/>
        </w:rPr>
      </w:pPr>
      <w:r w:rsidRPr="00BE2C7B">
        <w:rPr>
          <w:rFonts w:ascii="Times New Roman" w:hAnsi="Times New Roman" w:cs="Times New Roman"/>
        </w:rPr>
        <w:t>„Компетентности и таланти – придобиване на съвременните ключови компетентности и развитие на личностния потенциал на детето, осигуряване на условия за удовлетворяване на индивидуалните му потребности и ранно откриване на заложбите му;</w:t>
      </w:r>
    </w:p>
    <w:p w:rsidR="00BE2C7B" w:rsidRPr="00BE2C7B" w:rsidRDefault="00BE2C7B" w:rsidP="00BE2C7B">
      <w:pPr>
        <w:pStyle w:val="a3"/>
        <w:widowControl w:val="0"/>
        <w:numPr>
          <w:ilvl w:val="0"/>
          <w:numId w:val="31"/>
        </w:numPr>
        <w:tabs>
          <w:tab w:val="left" w:pos="1335"/>
        </w:tabs>
        <w:autoSpaceDE w:val="0"/>
        <w:autoSpaceDN w:val="0"/>
        <w:spacing w:after="0" w:line="240" w:lineRule="auto"/>
        <w:ind w:left="0" w:right="141" w:firstLine="993"/>
        <w:contextualSpacing w:val="0"/>
        <w:jc w:val="both"/>
        <w:rPr>
          <w:rFonts w:ascii="Times New Roman" w:hAnsi="Times New Roman" w:cs="Times New Roman"/>
        </w:rPr>
      </w:pPr>
      <w:r w:rsidRPr="00BE2C7B">
        <w:rPr>
          <w:rFonts w:ascii="Times New Roman" w:hAnsi="Times New Roman" w:cs="Times New Roman"/>
        </w:rPr>
        <w:t xml:space="preserve">„Мотивирани и креативни </w:t>
      </w:r>
      <w:proofErr w:type="gramStart"/>
      <w:r w:rsidRPr="00BE2C7B">
        <w:rPr>
          <w:rFonts w:ascii="Times New Roman" w:hAnsi="Times New Roman" w:cs="Times New Roman"/>
        </w:rPr>
        <w:t>учители“ –</w:t>
      </w:r>
      <w:proofErr w:type="gramEnd"/>
      <w:r w:rsidRPr="00BE2C7B">
        <w:rPr>
          <w:rFonts w:ascii="Times New Roman" w:hAnsi="Times New Roman" w:cs="Times New Roman"/>
        </w:rPr>
        <w:t xml:space="preserve"> политиките са насочени към повишаване на социалния статус, на привлекателността и престижа на учителската професия и нейното </w:t>
      </w:r>
      <w:r w:rsidRPr="00BE2C7B">
        <w:rPr>
          <w:rFonts w:ascii="Times New Roman" w:hAnsi="Times New Roman" w:cs="Times New Roman"/>
          <w:spacing w:val="-2"/>
        </w:rPr>
        <w:t>модернизиране;</w:t>
      </w:r>
    </w:p>
    <w:p w:rsidR="00BE2C7B" w:rsidRPr="00BE2C7B" w:rsidRDefault="00BE2C7B" w:rsidP="00BE2C7B">
      <w:pPr>
        <w:pStyle w:val="a3"/>
        <w:widowControl w:val="0"/>
        <w:numPr>
          <w:ilvl w:val="0"/>
          <w:numId w:val="31"/>
        </w:numPr>
        <w:tabs>
          <w:tab w:val="left" w:pos="1275"/>
        </w:tabs>
        <w:autoSpaceDE w:val="0"/>
        <w:autoSpaceDN w:val="0"/>
        <w:spacing w:after="0" w:line="240" w:lineRule="auto"/>
        <w:ind w:left="0" w:right="140" w:firstLine="993"/>
        <w:contextualSpacing w:val="0"/>
        <w:jc w:val="both"/>
        <w:rPr>
          <w:rFonts w:ascii="Times New Roman" w:hAnsi="Times New Roman" w:cs="Times New Roman"/>
        </w:rPr>
      </w:pPr>
      <w:r w:rsidRPr="00BE2C7B">
        <w:rPr>
          <w:rFonts w:ascii="Times New Roman" w:hAnsi="Times New Roman" w:cs="Times New Roman"/>
        </w:rPr>
        <w:t xml:space="preserve">„Ефективно включване и трайно </w:t>
      </w:r>
      <w:proofErr w:type="gramStart"/>
      <w:r w:rsidRPr="00BE2C7B">
        <w:rPr>
          <w:rFonts w:ascii="Times New Roman" w:hAnsi="Times New Roman" w:cs="Times New Roman"/>
        </w:rPr>
        <w:t>приобщаване“ –</w:t>
      </w:r>
      <w:proofErr w:type="gramEnd"/>
      <w:r w:rsidRPr="00BE2C7B">
        <w:rPr>
          <w:rFonts w:ascii="Times New Roman" w:hAnsi="Times New Roman" w:cs="Times New Roman"/>
        </w:rPr>
        <w:t xml:space="preserve"> ще продължат изпълнението и надграждането на политиките за осигуряване на ранен и равен достъп до образование, превенция на отпадането и реинтеграция в образователната система. Мерките, които ще се изпълняват, са насочени към гарантиране на устойчивост на процеса на образователна интеграция, намаляване на неравенствата, насърчаване на социалното включване, мотивация на деца и родители за образование и за привличането на родителите като пълноценни участници в образователния процес;</w:t>
      </w:r>
    </w:p>
    <w:p w:rsidR="00BE2C7B" w:rsidRPr="00BE2C7B" w:rsidRDefault="00BE2C7B" w:rsidP="00BE2C7B">
      <w:pPr>
        <w:pStyle w:val="a3"/>
        <w:widowControl w:val="0"/>
        <w:numPr>
          <w:ilvl w:val="0"/>
          <w:numId w:val="31"/>
        </w:numPr>
        <w:tabs>
          <w:tab w:val="left" w:pos="1275"/>
        </w:tabs>
        <w:autoSpaceDE w:val="0"/>
        <w:autoSpaceDN w:val="0"/>
        <w:spacing w:before="72" w:after="0" w:line="240" w:lineRule="auto"/>
        <w:ind w:left="0" w:right="145" w:firstLine="993"/>
        <w:contextualSpacing w:val="0"/>
        <w:jc w:val="both"/>
        <w:rPr>
          <w:rFonts w:ascii="Times New Roman" w:hAnsi="Times New Roman" w:cs="Times New Roman"/>
        </w:rPr>
      </w:pPr>
      <w:r w:rsidRPr="00BE2C7B">
        <w:rPr>
          <w:rFonts w:ascii="Times New Roman" w:hAnsi="Times New Roman" w:cs="Times New Roman"/>
        </w:rPr>
        <w:t xml:space="preserve">„Образователни иновации, дигитална трансформация и устойчиво </w:t>
      </w:r>
      <w:proofErr w:type="gramStart"/>
      <w:r w:rsidRPr="00BE2C7B">
        <w:rPr>
          <w:rFonts w:ascii="Times New Roman" w:hAnsi="Times New Roman" w:cs="Times New Roman"/>
        </w:rPr>
        <w:t>развитие“</w:t>
      </w:r>
      <w:proofErr w:type="gramEnd"/>
      <w:r w:rsidRPr="00BE2C7B">
        <w:rPr>
          <w:rFonts w:ascii="Times New Roman" w:hAnsi="Times New Roman" w:cs="Times New Roman"/>
        </w:rPr>
        <w:t>, цели промяна на културата на преподаване и създаване на по-привлекателна среда за учене. Иновациите стимулират креативното мислене и творчеството в процеса на обучение. Ще се развиват образователни иновации във всички етапи и степени на образованието и във всички сфери</w:t>
      </w:r>
      <w:r w:rsidRPr="00BE2C7B">
        <w:rPr>
          <w:rFonts w:ascii="Times New Roman" w:hAnsi="Times New Roman" w:cs="Times New Roman"/>
          <w:spacing w:val="-4"/>
        </w:rPr>
        <w:t xml:space="preserve"> </w:t>
      </w:r>
      <w:r w:rsidRPr="00BE2C7B">
        <w:rPr>
          <w:rFonts w:ascii="Times New Roman" w:hAnsi="Times New Roman" w:cs="Times New Roman"/>
        </w:rPr>
        <w:t>на</w:t>
      </w:r>
      <w:r w:rsidRPr="00BE2C7B">
        <w:rPr>
          <w:rFonts w:ascii="Times New Roman" w:hAnsi="Times New Roman" w:cs="Times New Roman"/>
          <w:spacing w:val="-3"/>
        </w:rPr>
        <w:t xml:space="preserve"> </w:t>
      </w:r>
      <w:r w:rsidRPr="00BE2C7B">
        <w:rPr>
          <w:rFonts w:ascii="Times New Roman" w:hAnsi="Times New Roman" w:cs="Times New Roman"/>
        </w:rPr>
        <w:t>училищния</w:t>
      </w:r>
      <w:r w:rsidRPr="00BE2C7B">
        <w:rPr>
          <w:rFonts w:ascii="Times New Roman" w:hAnsi="Times New Roman" w:cs="Times New Roman"/>
          <w:spacing w:val="-3"/>
        </w:rPr>
        <w:t xml:space="preserve"> </w:t>
      </w:r>
      <w:r w:rsidRPr="00BE2C7B">
        <w:rPr>
          <w:rFonts w:ascii="Times New Roman" w:hAnsi="Times New Roman" w:cs="Times New Roman"/>
          <w:spacing w:val="-2"/>
        </w:rPr>
        <w:t>живот;</w:t>
      </w:r>
    </w:p>
    <w:p w:rsidR="00BE2C7B" w:rsidRPr="00BE2C7B" w:rsidRDefault="00BE2C7B" w:rsidP="00BE2C7B">
      <w:pPr>
        <w:pStyle w:val="a3"/>
        <w:widowControl w:val="0"/>
        <w:numPr>
          <w:ilvl w:val="0"/>
          <w:numId w:val="31"/>
        </w:numPr>
        <w:tabs>
          <w:tab w:val="left" w:pos="1335"/>
        </w:tabs>
        <w:autoSpaceDE w:val="0"/>
        <w:autoSpaceDN w:val="0"/>
        <w:spacing w:before="43" w:after="0" w:line="240" w:lineRule="auto"/>
        <w:ind w:left="0" w:right="140" w:firstLine="993"/>
        <w:contextualSpacing w:val="0"/>
        <w:jc w:val="both"/>
        <w:rPr>
          <w:rFonts w:ascii="Times New Roman" w:hAnsi="Times New Roman" w:cs="Times New Roman"/>
        </w:rPr>
      </w:pPr>
      <w:r w:rsidRPr="00BE2C7B">
        <w:rPr>
          <w:rFonts w:ascii="Times New Roman" w:hAnsi="Times New Roman" w:cs="Times New Roman"/>
        </w:rPr>
        <w:t xml:space="preserve">„Реализация в професиите на настоящето и </w:t>
      </w:r>
      <w:proofErr w:type="gramStart"/>
      <w:r w:rsidRPr="00BE2C7B">
        <w:rPr>
          <w:rFonts w:ascii="Times New Roman" w:hAnsi="Times New Roman" w:cs="Times New Roman"/>
        </w:rPr>
        <w:t>бъдещето“</w:t>
      </w:r>
      <w:proofErr w:type="gramEnd"/>
      <w:r w:rsidRPr="00BE2C7B">
        <w:rPr>
          <w:rFonts w:ascii="Times New Roman" w:hAnsi="Times New Roman" w:cs="Times New Roman"/>
        </w:rPr>
        <w:t>, акцентът е върху разширяването</w:t>
      </w:r>
      <w:r w:rsidRPr="00BE2C7B">
        <w:rPr>
          <w:rFonts w:ascii="Times New Roman" w:hAnsi="Times New Roman" w:cs="Times New Roman"/>
          <w:spacing w:val="-5"/>
        </w:rPr>
        <w:t xml:space="preserve"> </w:t>
      </w:r>
      <w:r w:rsidRPr="00BE2C7B">
        <w:rPr>
          <w:rFonts w:ascii="Times New Roman" w:hAnsi="Times New Roman" w:cs="Times New Roman"/>
        </w:rPr>
        <w:t>на</w:t>
      </w:r>
      <w:r w:rsidRPr="00BE2C7B">
        <w:rPr>
          <w:rFonts w:ascii="Times New Roman" w:hAnsi="Times New Roman" w:cs="Times New Roman"/>
          <w:spacing w:val="-7"/>
        </w:rPr>
        <w:t xml:space="preserve"> </w:t>
      </w:r>
      <w:r w:rsidRPr="00BE2C7B">
        <w:rPr>
          <w:rFonts w:ascii="Times New Roman" w:hAnsi="Times New Roman" w:cs="Times New Roman"/>
        </w:rPr>
        <w:t>професионалното</w:t>
      </w:r>
      <w:r w:rsidRPr="00BE2C7B">
        <w:rPr>
          <w:rFonts w:ascii="Times New Roman" w:hAnsi="Times New Roman" w:cs="Times New Roman"/>
          <w:spacing w:val="-5"/>
        </w:rPr>
        <w:t xml:space="preserve"> </w:t>
      </w:r>
      <w:r w:rsidRPr="00BE2C7B">
        <w:rPr>
          <w:rFonts w:ascii="Times New Roman" w:hAnsi="Times New Roman" w:cs="Times New Roman"/>
        </w:rPr>
        <w:t>образование</w:t>
      </w:r>
      <w:r w:rsidRPr="00BE2C7B">
        <w:rPr>
          <w:rFonts w:ascii="Times New Roman" w:hAnsi="Times New Roman" w:cs="Times New Roman"/>
          <w:spacing w:val="-7"/>
        </w:rPr>
        <w:t xml:space="preserve"> </w:t>
      </w:r>
      <w:r w:rsidRPr="00BE2C7B">
        <w:rPr>
          <w:rFonts w:ascii="Times New Roman" w:hAnsi="Times New Roman" w:cs="Times New Roman"/>
        </w:rPr>
        <w:t>и</w:t>
      </w:r>
      <w:r w:rsidRPr="00BE2C7B">
        <w:rPr>
          <w:rFonts w:ascii="Times New Roman" w:hAnsi="Times New Roman" w:cs="Times New Roman"/>
          <w:spacing w:val="-5"/>
        </w:rPr>
        <w:t xml:space="preserve"> </w:t>
      </w:r>
      <w:r w:rsidRPr="00BE2C7B">
        <w:rPr>
          <w:rFonts w:ascii="Times New Roman" w:hAnsi="Times New Roman" w:cs="Times New Roman"/>
        </w:rPr>
        <w:t>обучение,</w:t>
      </w:r>
      <w:r w:rsidRPr="00BE2C7B">
        <w:rPr>
          <w:rFonts w:ascii="Times New Roman" w:hAnsi="Times New Roman" w:cs="Times New Roman"/>
          <w:spacing w:val="-6"/>
        </w:rPr>
        <w:t xml:space="preserve"> </w:t>
      </w:r>
      <w:r w:rsidRPr="00BE2C7B">
        <w:rPr>
          <w:rFonts w:ascii="Times New Roman" w:hAnsi="Times New Roman" w:cs="Times New Roman"/>
        </w:rPr>
        <w:t>което</w:t>
      </w:r>
      <w:r w:rsidRPr="00BE2C7B">
        <w:rPr>
          <w:rFonts w:ascii="Times New Roman" w:hAnsi="Times New Roman" w:cs="Times New Roman"/>
          <w:spacing w:val="-5"/>
        </w:rPr>
        <w:t xml:space="preserve"> </w:t>
      </w:r>
      <w:r w:rsidRPr="00BE2C7B">
        <w:rPr>
          <w:rFonts w:ascii="Times New Roman" w:hAnsi="Times New Roman" w:cs="Times New Roman"/>
        </w:rPr>
        <w:t>се</w:t>
      </w:r>
      <w:r w:rsidRPr="00BE2C7B">
        <w:rPr>
          <w:rFonts w:ascii="Times New Roman" w:hAnsi="Times New Roman" w:cs="Times New Roman"/>
          <w:spacing w:val="-4"/>
        </w:rPr>
        <w:t xml:space="preserve"> </w:t>
      </w:r>
      <w:r w:rsidRPr="00BE2C7B">
        <w:rPr>
          <w:rFonts w:ascii="Times New Roman" w:hAnsi="Times New Roman" w:cs="Times New Roman"/>
        </w:rPr>
        <w:t>обуславя</w:t>
      </w:r>
      <w:r w:rsidRPr="00BE2C7B">
        <w:rPr>
          <w:rFonts w:ascii="Times New Roman" w:hAnsi="Times New Roman" w:cs="Times New Roman"/>
          <w:spacing w:val="-6"/>
        </w:rPr>
        <w:t xml:space="preserve"> </w:t>
      </w:r>
      <w:r w:rsidRPr="00BE2C7B">
        <w:rPr>
          <w:rFonts w:ascii="Times New Roman" w:hAnsi="Times New Roman" w:cs="Times New Roman"/>
        </w:rPr>
        <w:t>от</w:t>
      </w:r>
      <w:r w:rsidRPr="00BE2C7B">
        <w:rPr>
          <w:rFonts w:ascii="Times New Roman" w:hAnsi="Times New Roman" w:cs="Times New Roman"/>
          <w:spacing w:val="-5"/>
        </w:rPr>
        <w:t xml:space="preserve"> </w:t>
      </w:r>
      <w:r w:rsidRPr="00BE2C7B">
        <w:rPr>
          <w:rFonts w:ascii="Times New Roman" w:hAnsi="Times New Roman" w:cs="Times New Roman"/>
        </w:rPr>
        <w:t>развитието на</w:t>
      </w:r>
      <w:r w:rsidRPr="00BE2C7B">
        <w:rPr>
          <w:rFonts w:ascii="Times New Roman" w:hAnsi="Times New Roman" w:cs="Times New Roman"/>
          <w:spacing w:val="-8"/>
        </w:rPr>
        <w:t xml:space="preserve"> </w:t>
      </w:r>
      <w:r w:rsidRPr="00BE2C7B">
        <w:rPr>
          <w:rFonts w:ascii="Times New Roman" w:hAnsi="Times New Roman" w:cs="Times New Roman"/>
        </w:rPr>
        <w:t>дигитализацията</w:t>
      </w:r>
      <w:r w:rsidRPr="00BE2C7B">
        <w:rPr>
          <w:rFonts w:ascii="Times New Roman" w:hAnsi="Times New Roman" w:cs="Times New Roman"/>
          <w:spacing w:val="-7"/>
        </w:rPr>
        <w:t xml:space="preserve"> </w:t>
      </w:r>
      <w:r w:rsidRPr="00BE2C7B">
        <w:rPr>
          <w:rFonts w:ascii="Times New Roman" w:hAnsi="Times New Roman" w:cs="Times New Roman"/>
        </w:rPr>
        <w:t>и</w:t>
      </w:r>
      <w:r w:rsidRPr="00BE2C7B">
        <w:rPr>
          <w:rFonts w:ascii="Times New Roman" w:hAnsi="Times New Roman" w:cs="Times New Roman"/>
          <w:spacing w:val="-6"/>
        </w:rPr>
        <w:t xml:space="preserve"> </w:t>
      </w:r>
      <w:r w:rsidRPr="00BE2C7B">
        <w:rPr>
          <w:rFonts w:ascii="Times New Roman" w:hAnsi="Times New Roman" w:cs="Times New Roman"/>
        </w:rPr>
        <w:t>технологиите,</w:t>
      </w:r>
      <w:r w:rsidRPr="00BE2C7B">
        <w:rPr>
          <w:rFonts w:ascii="Times New Roman" w:hAnsi="Times New Roman" w:cs="Times New Roman"/>
          <w:spacing w:val="-8"/>
        </w:rPr>
        <w:t xml:space="preserve"> </w:t>
      </w:r>
      <w:r w:rsidRPr="00BE2C7B">
        <w:rPr>
          <w:rFonts w:ascii="Times New Roman" w:hAnsi="Times New Roman" w:cs="Times New Roman"/>
        </w:rPr>
        <w:t>прехода</w:t>
      </w:r>
      <w:r w:rsidRPr="00BE2C7B">
        <w:rPr>
          <w:rFonts w:ascii="Times New Roman" w:hAnsi="Times New Roman" w:cs="Times New Roman"/>
          <w:spacing w:val="-8"/>
        </w:rPr>
        <w:t xml:space="preserve"> </w:t>
      </w:r>
      <w:r w:rsidRPr="00BE2C7B">
        <w:rPr>
          <w:rFonts w:ascii="Times New Roman" w:hAnsi="Times New Roman" w:cs="Times New Roman"/>
        </w:rPr>
        <w:t>към</w:t>
      </w:r>
      <w:r w:rsidRPr="00BE2C7B">
        <w:rPr>
          <w:rFonts w:ascii="Times New Roman" w:hAnsi="Times New Roman" w:cs="Times New Roman"/>
          <w:spacing w:val="-7"/>
        </w:rPr>
        <w:t xml:space="preserve"> </w:t>
      </w:r>
      <w:r w:rsidRPr="00BE2C7B">
        <w:rPr>
          <w:rFonts w:ascii="Times New Roman" w:hAnsi="Times New Roman" w:cs="Times New Roman"/>
        </w:rPr>
        <w:t>зелена</w:t>
      </w:r>
      <w:r w:rsidRPr="00BE2C7B">
        <w:rPr>
          <w:rFonts w:ascii="Times New Roman" w:hAnsi="Times New Roman" w:cs="Times New Roman"/>
          <w:spacing w:val="-8"/>
        </w:rPr>
        <w:t xml:space="preserve"> </w:t>
      </w:r>
      <w:r w:rsidRPr="00BE2C7B">
        <w:rPr>
          <w:rFonts w:ascii="Times New Roman" w:hAnsi="Times New Roman" w:cs="Times New Roman"/>
        </w:rPr>
        <w:t>икономика</w:t>
      </w:r>
      <w:r w:rsidRPr="00BE2C7B">
        <w:rPr>
          <w:rFonts w:ascii="Times New Roman" w:hAnsi="Times New Roman" w:cs="Times New Roman"/>
          <w:spacing w:val="-8"/>
        </w:rPr>
        <w:t xml:space="preserve"> </w:t>
      </w:r>
      <w:r w:rsidRPr="00BE2C7B">
        <w:rPr>
          <w:rFonts w:ascii="Times New Roman" w:hAnsi="Times New Roman" w:cs="Times New Roman"/>
        </w:rPr>
        <w:t>и</w:t>
      </w:r>
      <w:r w:rsidRPr="00BE2C7B">
        <w:rPr>
          <w:rFonts w:ascii="Times New Roman" w:hAnsi="Times New Roman" w:cs="Times New Roman"/>
          <w:spacing w:val="-9"/>
        </w:rPr>
        <w:t xml:space="preserve"> </w:t>
      </w:r>
      <w:r w:rsidRPr="00BE2C7B">
        <w:rPr>
          <w:rFonts w:ascii="Times New Roman" w:hAnsi="Times New Roman" w:cs="Times New Roman"/>
        </w:rPr>
        <w:t>устойчиво</w:t>
      </w:r>
      <w:r w:rsidRPr="00BE2C7B">
        <w:rPr>
          <w:rFonts w:ascii="Times New Roman" w:hAnsi="Times New Roman" w:cs="Times New Roman"/>
          <w:spacing w:val="-8"/>
        </w:rPr>
        <w:t xml:space="preserve"> </w:t>
      </w:r>
      <w:r w:rsidRPr="00BE2C7B">
        <w:rPr>
          <w:rFonts w:ascii="Times New Roman" w:hAnsi="Times New Roman" w:cs="Times New Roman"/>
        </w:rPr>
        <w:t>развитие.</w:t>
      </w:r>
      <w:r w:rsidRPr="00BE2C7B">
        <w:rPr>
          <w:rFonts w:ascii="Times New Roman" w:hAnsi="Times New Roman" w:cs="Times New Roman"/>
          <w:spacing w:val="-7"/>
        </w:rPr>
        <w:t xml:space="preserve"> </w:t>
      </w:r>
      <w:r w:rsidRPr="00BE2C7B">
        <w:rPr>
          <w:rFonts w:ascii="Times New Roman" w:hAnsi="Times New Roman" w:cs="Times New Roman"/>
        </w:rPr>
        <w:t>Ще се</w:t>
      </w:r>
      <w:r w:rsidRPr="00BE2C7B">
        <w:rPr>
          <w:rFonts w:ascii="Times New Roman" w:hAnsi="Times New Roman" w:cs="Times New Roman"/>
          <w:spacing w:val="-6"/>
        </w:rPr>
        <w:t xml:space="preserve"> </w:t>
      </w:r>
      <w:r w:rsidRPr="00BE2C7B">
        <w:rPr>
          <w:rFonts w:ascii="Times New Roman" w:hAnsi="Times New Roman" w:cs="Times New Roman"/>
        </w:rPr>
        <w:t>прилагат</w:t>
      </w:r>
      <w:r w:rsidRPr="00BE2C7B">
        <w:rPr>
          <w:rFonts w:ascii="Times New Roman" w:hAnsi="Times New Roman" w:cs="Times New Roman"/>
          <w:spacing w:val="-4"/>
        </w:rPr>
        <w:t xml:space="preserve"> </w:t>
      </w:r>
      <w:r w:rsidRPr="00BE2C7B">
        <w:rPr>
          <w:rFonts w:ascii="Times New Roman" w:hAnsi="Times New Roman" w:cs="Times New Roman"/>
        </w:rPr>
        <w:t>политики</w:t>
      </w:r>
      <w:r w:rsidRPr="00BE2C7B">
        <w:rPr>
          <w:rFonts w:ascii="Times New Roman" w:hAnsi="Times New Roman" w:cs="Times New Roman"/>
          <w:spacing w:val="-4"/>
        </w:rPr>
        <w:t xml:space="preserve"> </w:t>
      </w:r>
      <w:r w:rsidRPr="00BE2C7B">
        <w:rPr>
          <w:rFonts w:ascii="Times New Roman" w:hAnsi="Times New Roman" w:cs="Times New Roman"/>
        </w:rPr>
        <w:t>за</w:t>
      </w:r>
      <w:r w:rsidRPr="00BE2C7B">
        <w:rPr>
          <w:rFonts w:ascii="Times New Roman" w:hAnsi="Times New Roman" w:cs="Times New Roman"/>
          <w:spacing w:val="-6"/>
        </w:rPr>
        <w:t xml:space="preserve"> </w:t>
      </w:r>
      <w:r w:rsidRPr="00BE2C7B">
        <w:rPr>
          <w:rFonts w:ascii="Times New Roman" w:hAnsi="Times New Roman" w:cs="Times New Roman"/>
        </w:rPr>
        <w:t>постигане</w:t>
      </w:r>
      <w:r w:rsidRPr="00BE2C7B">
        <w:rPr>
          <w:rFonts w:ascii="Times New Roman" w:hAnsi="Times New Roman" w:cs="Times New Roman"/>
          <w:spacing w:val="-6"/>
        </w:rPr>
        <w:t xml:space="preserve"> </w:t>
      </w:r>
      <w:r w:rsidRPr="00BE2C7B">
        <w:rPr>
          <w:rFonts w:ascii="Times New Roman" w:hAnsi="Times New Roman" w:cs="Times New Roman"/>
        </w:rPr>
        <w:t>на</w:t>
      </w:r>
      <w:r w:rsidRPr="00BE2C7B">
        <w:rPr>
          <w:rFonts w:ascii="Times New Roman" w:hAnsi="Times New Roman" w:cs="Times New Roman"/>
          <w:spacing w:val="-6"/>
        </w:rPr>
        <w:t xml:space="preserve"> </w:t>
      </w:r>
      <w:r w:rsidRPr="00BE2C7B">
        <w:rPr>
          <w:rFonts w:ascii="Times New Roman" w:hAnsi="Times New Roman" w:cs="Times New Roman"/>
        </w:rPr>
        <w:t>качествено</w:t>
      </w:r>
      <w:r w:rsidRPr="00BE2C7B">
        <w:rPr>
          <w:rFonts w:ascii="Times New Roman" w:hAnsi="Times New Roman" w:cs="Times New Roman"/>
          <w:spacing w:val="-5"/>
        </w:rPr>
        <w:t xml:space="preserve"> </w:t>
      </w:r>
      <w:r w:rsidRPr="00BE2C7B">
        <w:rPr>
          <w:rFonts w:ascii="Times New Roman" w:hAnsi="Times New Roman" w:cs="Times New Roman"/>
        </w:rPr>
        <w:t>и</w:t>
      </w:r>
      <w:r w:rsidRPr="00BE2C7B">
        <w:rPr>
          <w:rFonts w:ascii="Times New Roman" w:hAnsi="Times New Roman" w:cs="Times New Roman"/>
          <w:spacing w:val="-4"/>
        </w:rPr>
        <w:t xml:space="preserve"> </w:t>
      </w:r>
      <w:r w:rsidRPr="00BE2C7B">
        <w:rPr>
          <w:rFonts w:ascii="Times New Roman" w:hAnsi="Times New Roman" w:cs="Times New Roman"/>
        </w:rPr>
        <w:t>иновативно</w:t>
      </w:r>
      <w:r w:rsidRPr="00BE2C7B">
        <w:rPr>
          <w:rFonts w:ascii="Times New Roman" w:hAnsi="Times New Roman" w:cs="Times New Roman"/>
          <w:spacing w:val="-5"/>
        </w:rPr>
        <w:t xml:space="preserve"> </w:t>
      </w:r>
      <w:r w:rsidRPr="00BE2C7B">
        <w:rPr>
          <w:rFonts w:ascii="Times New Roman" w:hAnsi="Times New Roman" w:cs="Times New Roman"/>
        </w:rPr>
        <w:t>професионално</w:t>
      </w:r>
      <w:r w:rsidRPr="00BE2C7B">
        <w:rPr>
          <w:rFonts w:ascii="Times New Roman" w:hAnsi="Times New Roman" w:cs="Times New Roman"/>
          <w:spacing w:val="-5"/>
        </w:rPr>
        <w:t xml:space="preserve"> </w:t>
      </w:r>
      <w:r w:rsidRPr="00BE2C7B">
        <w:rPr>
          <w:rFonts w:ascii="Times New Roman" w:hAnsi="Times New Roman" w:cs="Times New Roman"/>
        </w:rPr>
        <w:t>образование</w:t>
      </w:r>
      <w:r w:rsidRPr="00BE2C7B">
        <w:rPr>
          <w:rFonts w:ascii="Times New Roman" w:hAnsi="Times New Roman" w:cs="Times New Roman"/>
          <w:spacing w:val="-6"/>
        </w:rPr>
        <w:t xml:space="preserve"> </w:t>
      </w:r>
      <w:r w:rsidRPr="00BE2C7B">
        <w:rPr>
          <w:rFonts w:ascii="Times New Roman" w:hAnsi="Times New Roman" w:cs="Times New Roman"/>
        </w:rPr>
        <w:t>и обучение, отговарящо на динамично променящите се изисквания на пазара на труда;</w:t>
      </w:r>
    </w:p>
    <w:p w:rsidR="00BE2C7B" w:rsidRPr="00BE2C7B" w:rsidRDefault="00BE2C7B" w:rsidP="00BE2C7B">
      <w:pPr>
        <w:pStyle w:val="a3"/>
        <w:widowControl w:val="0"/>
        <w:numPr>
          <w:ilvl w:val="0"/>
          <w:numId w:val="31"/>
        </w:numPr>
        <w:tabs>
          <w:tab w:val="left" w:pos="1275"/>
        </w:tabs>
        <w:autoSpaceDE w:val="0"/>
        <w:autoSpaceDN w:val="0"/>
        <w:spacing w:after="0" w:line="240" w:lineRule="auto"/>
        <w:ind w:left="0" w:right="144" w:firstLine="993"/>
        <w:contextualSpacing w:val="0"/>
        <w:jc w:val="both"/>
        <w:rPr>
          <w:rFonts w:ascii="Times New Roman" w:hAnsi="Times New Roman" w:cs="Times New Roman"/>
        </w:rPr>
      </w:pPr>
      <w:r w:rsidRPr="00BE2C7B">
        <w:rPr>
          <w:rFonts w:ascii="Times New Roman" w:hAnsi="Times New Roman" w:cs="Times New Roman"/>
        </w:rPr>
        <w:lastRenderedPageBreak/>
        <w:t>„Учене</w:t>
      </w:r>
      <w:r w:rsidRPr="00BE2C7B">
        <w:rPr>
          <w:rFonts w:ascii="Times New Roman" w:hAnsi="Times New Roman" w:cs="Times New Roman"/>
          <w:spacing w:val="-15"/>
        </w:rPr>
        <w:t xml:space="preserve"> </w:t>
      </w:r>
      <w:r w:rsidRPr="00BE2C7B">
        <w:rPr>
          <w:rFonts w:ascii="Times New Roman" w:hAnsi="Times New Roman" w:cs="Times New Roman"/>
        </w:rPr>
        <w:t>през</w:t>
      </w:r>
      <w:r w:rsidRPr="00BE2C7B">
        <w:rPr>
          <w:rFonts w:ascii="Times New Roman" w:hAnsi="Times New Roman" w:cs="Times New Roman"/>
          <w:spacing w:val="-15"/>
        </w:rPr>
        <w:t xml:space="preserve"> </w:t>
      </w:r>
      <w:r w:rsidRPr="00BE2C7B">
        <w:rPr>
          <w:rFonts w:ascii="Times New Roman" w:hAnsi="Times New Roman" w:cs="Times New Roman"/>
        </w:rPr>
        <w:t>целия</w:t>
      </w:r>
      <w:r w:rsidRPr="00BE2C7B">
        <w:rPr>
          <w:rFonts w:ascii="Times New Roman" w:hAnsi="Times New Roman" w:cs="Times New Roman"/>
          <w:spacing w:val="-15"/>
        </w:rPr>
        <w:t xml:space="preserve"> </w:t>
      </w:r>
      <w:proofErr w:type="gramStart"/>
      <w:r w:rsidRPr="00BE2C7B">
        <w:rPr>
          <w:rFonts w:ascii="Times New Roman" w:hAnsi="Times New Roman" w:cs="Times New Roman"/>
        </w:rPr>
        <w:t>живот“</w:t>
      </w:r>
      <w:proofErr w:type="gramEnd"/>
      <w:r w:rsidRPr="00BE2C7B">
        <w:rPr>
          <w:rFonts w:ascii="Times New Roman" w:hAnsi="Times New Roman" w:cs="Times New Roman"/>
        </w:rPr>
        <w:t>,</w:t>
      </w:r>
      <w:r w:rsidRPr="00BE2C7B">
        <w:rPr>
          <w:rFonts w:ascii="Times New Roman" w:hAnsi="Times New Roman" w:cs="Times New Roman"/>
          <w:spacing w:val="-15"/>
        </w:rPr>
        <w:t xml:space="preserve"> </w:t>
      </w:r>
      <w:r w:rsidRPr="00BE2C7B">
        <w:rPr>
          <w:rFonts w:ascii="Times New Roman" w:hAnsi="Times New Roman" w:cs="Times New Roman"/>
        </w:rPr>
        <w:t>усилията</w:t>
      </w:r>
      <w:r w:rsidRPr="00BE2C7B">
        <w:rPr>
          <w:rFonts w:ascii="Times New Roman" w:hAnsi="Times New Roman" w:cs="Times New Roman"/>
          <w:spacing w:val="-15"/>
        </w:rPr>
        <w:t xml:space="preserve"> </w:t>
      </w:r>
      <w:r w:rsidRPr="00BE2C7B">
        <w:rPr>
          <w:rFonts w:ascii="Times New Roman" w:hAnsi="Times New Roman" w:cs="Times New Roman"/>
        </w:rPr>
        <w:t>ще</w:t>
      </w:r>
      <w:r w:rsidRPr="00BE2C7B">
        <w:rPr>
          <w:rFonts w:ascii="Times New Roman" w:hAnsi="Times New Roman" w:cs="Times New Roman"/>
          <w:spacing w:val="-15"/>
        </w:rPr>
        <w:t xml:space="preserve"> </w:t>
      </w:r>
      <w:r w:rsidRPr="00BE2C7B">
        <w:rPr>
          <w:rFonts w:ascii="Times New Roman" w:hAnsi="Times New Roman" w:cs="Times New Roman"/>
        </w:rPr>
        <w:t>са</w:t>
      </w:r>
      <w:r w:rsidRPr="00BE2C7B">
        <w:rPr>
          <w:rFonts w:ascii="Times New Roman" w:hAnsi="Times New Roman" w:cs="Times New Roman"/>
          <w:spacing w:val="-15"/>
        </w:rPr>
        <w:t xml:space="preserve"> </w:t>
      </w:r>
      <w:r w:rsidRPr="00BE2C7B">
        <w:rPr>
          <w:rFonts w:ascii="Times New Roman" w:hAnsi="Times New Roman" w:cs="Times New Roman"/>
        </w:rPr>
        <w:t>насочени</w:t>
      </w:r>
      <w:r w:rsidRPr="00BE2C7B">
        <w:rPr>
          <w:rFonts w:ascii="Times New Roman" w:hAnsi="Times New Roman" w:cs="Times New Roman"/>
          <w:spacing w:val="-15"/>
        </w:rPr>
        <w:t xml:space="preserve"> </w:t>
      </w:r>
      <w:r w:rsidRPr="00BE2C7B">
        <w:rPr>
          <w:rFonts w:ascii="Times New Roman" w:hAnsi="Times New Roman" w:cs="Times New Roman"/>
        </w:rPr>
        <w:t>към</w:t>
      </w:r>
      <w:r w:rsidRPr="00BE2C7B">
        <w:rPr>
          <w:rFonts w:ascii="Times New Roman" w:hAnsi="Times New Roman" w:cs="Times New Roman"/>
          <w:spacing w:val="-15"/>
        </w:rPr>
        <w:t xml:space="preserve"> </w:t>
      </w:r>
      <w:r w:rsidRPr="00BE2C7B">
        <w:rPr>
          <w:rFonts w:ascii="Times New Roman" w:hAnsi="Times New Roman" w:cs="Times New Roman"/>
        </w:rPr>
        <w:t>създаване</w:t>
      </w:r>
      <w:r w:rsidRPr="00BE2C7B">
        <w:rPr>
          <w:rFonts w:ascii="Times New Roman" w:hAnsi="Times New Roman" w:cs="Times New Roman"/>
          <w:spacing w:val="-15"/>
        </w:rPr>
        <w:t xml:space="preserve"> </w:t>
      </w:r>
      <w:r w:rsidRPr="00BE2C7B">
        <w:rPr>
          <w:rFonts w:ascii="Times New Roman" w:hAnsi="Times New Roman" w:cs="Times New Roman"/>
        </w:rPr>
        <w:t>на</w:t>
      </w:r>
      <w:r w:rsidRPr="00BE2C7B">
        <w:rPr>
          <w:rFonts w:ascii="Times New Roman" w:hAnsi="Times New Roman" w:cs="Times New Roman"/>
          <w:spacing w:val="-15"/>
        </w:rPr>
        <w:t xml:space="preserve"> </w:t>
      </w:r>
      <w:r w:rsidRPr="00BE2C7B">
        <w:rPr>
          <w:rFonts w:ascii="Times New Roman" w:hAnsi="Times New Roman" w:cs="Times New Roman"/>
        </w:rPr>
        <w:t>привлекателни и гъвкави възможности за придобиване на нови компетентности, на квалификация и преквалификация във формалната образователна система и в неформалното обучение;</w:t>
      </w:r>
    </w:p>
    <w:p w:rsidR="00BE2C7B" w:rsidRPr="00BE2C7B" w:rsidRDefault="00BE2C7B" w:rsidP="00BE2C7B">
      <w:pPr>
        <w:pStyle w:val="a3"/>
        <w:widowControl w:val="0"/>
        <w:numPr>
          <w:ilvl w:val="0"/>
          <w:numId w:val="31"/>
        </w:numPr>
        <w:tabs>
          <w:tab w:val="left" w:pos="1275"/>
        </w:tabs>
        <w:autoSpaceDE w:val="0"/>
        <w:autoSpaceDN w:val="0"/>
        <w:spacing w:after="0" w:line="240" w:lineRule="auto"/>
        <w:ind w:left="0" w:right="143" w:firstLine="993"/>
        <w:contextualSpacing w:val="0"/>
        <w:jc w:val="both"/>
        <w:rPr>
          <w:rFonts w:ascii="Times New Roman" w:hAnsi="Times New Roman" w:cs="Times New Roman"/>
        </w:rPr>
      </w:pPr>
      <w:r w:rsidRPr="00BE2C7B">
        <w:rPr>
          <w:rFonts w:ascii="Times New Roman" w:hAnsi="Times New Roman" w:cs="Times New Roman"/>
        </w:rPr>
        <w:t xml:space="preserve">„Ефективно и ефикасно управление и участие в </w:t>
      </w:r>
      <w:proofErr w:type="gramStart"/>
      <w:r w:rsidRPr="00BE2C7B">
        <w:rPr>
          <w:rFonts w:ascii="Times New Roman" w:hAnsi="Times New Roman" w:cs="Times New Roman"/>
        </w:rPr>
        <w:t>мрежи“</w:t>
      </w:r>
      <w:proofErr w:type="gramEnd"/>
      <w:r w:rsidRPr="00BE2C7B">
        <w:rPr>
          <w:rFonts w:ascii="Times New Roman" w:hAnsi="Times New Roman" w:cs="Times New Roman"/>
        </w:rPr>
        <w:t>, фокусът е върху образованието, което все по-осезаемо придобива характеристики на хоризонтална политика.</w:t>
      </w:r>
    </w:p>
    <w:p w:rsidR="00BE2C7B" w:rsidRPr="00BE2C7B" w:rsidRDefault="00BE2C7B" w:rsidP="00BE2C7B">
      <w:pPr>
        <w:autoSpaceDE w:val="0"/>
        <w:autoSpaceDN w:val="0"/>
        <w:adjustRightInd w:val="0"/>
        <w:ind w:firstLine="709"/>
        <w:jc w:val="both"/>
        <w:rPr>
          <w:rFonts w:ascii="Times New Roman" w:hAnsi="Times New Roman" w:cs="Times New Roman"/>
        </w:rPr>
      </w:pPr>
      <w:r w:rsidRPr="00BE2C7B">
        <w:rPr>
          <w:rFonts w:ascii="Times New Roman" w:hAnsi="Times New Roman" w:cs="Times New Roman"/>
        </w:rPr>
        <w:t>Община Русе трябва да организира дейности за по-задълбочено разбиране и по-пълно използване на финансовите механизми и особености в сферата на приобщаващото образование и привличане и на проектно финансиране; популяризиране на философията на приобщаващото образование, просветеност на родителската общност, чувствителност на обществото към проблемите на децата и учениците със специални образователни потребности, разбиране за отговорностите на всички, проявявайки толерантност и търпимост.</w:t>
      </w:r>
      <w:r w:rsidRPr="00BE2C7B">
        <w:rPr>
          <w:rFonts w:ascii="Times New Roman" w:hAnsi="Times New Roman" w:cs="Times New Roman"/>
          <w:iCs/>
          <w:shd w:val="clear" w:color="auto" w:fill="FFFFFF"/>
        </w:rPr>
        <w:t xml:space="preserve"> В периода на действие и на настоящата стратегия политиките за качествено приобщаващо образование трябва да бъдат трайно продължавани и надграждани, което ще позволи по-голяма гъвкавост и по-бързата адаптация към една постоянно променяща се съвременна реалност.</w:t>
      </w:r>
    </w:p>
    <w:p w:rsidR="00BE2C7B" w:rsidRPr="00BE2C7B" w:rsidRDefault="00BE2C7B" w:rsidP="00BE2C7B">
      <w:pPr>
        <w:autoSpaceDE w:val="0"/>
        <w:autoSpaceDN w:val="0"/>
        <w:adjustRightInd w:val="0"/>
        <w:jc w:val="both"/>
        <w:rPr>
          <w:rFonts w:ascii="Times New Roman" w:hAnsi="Times New Roman" w:cs="Times New Roman"/>
          <w:b/>
          <w:bCs/>
          <w:iCs/>
        </w:rPr>
      </w:pPr>
    </w:p>
    <w:p w:rsidR="00BE2C7B" w:rsidRPr="00BE2C7B" w:rsidRDefault="00BE2C7B" w:rsidP="00BE2C7B">
      <w:pPr>
        <w:autoSpaceDE w:val="0"/>
        <w:autoSpaceDN w:val="0"/>
        <w:adjustRightInd w:val="0"/>
        <w:jc w:val="both"/>
        <w:rPr>
          <w:rFonts w:ascii="Times New Roman" w:hAnsi="Times New Roman" w:cs="Times New Roman"/>
          <w:b/>
          <w:bCs/>
          <w:iCs/>
        </w:rPr>
      </w:pPr>
    </w:p>
    <w:p w:rsidR="00BE2C7B" w:rsidRPr="00BE2C7B" w:rsidRDefault="00BE2C7B" w:rsidP="00BE2C7B">
      <w:pPr>
        <w:autoSpaceDE w:val="0"/>
        <w:autoSpaceDN w:val="0"/>
        <w:adjustRightInd w:val="0"/>
        <w:jc w:val="both"/>
        <w:rPr>
          <w:rFonts w:ascii="Times New Roman" w:hAnsi="Times New Roman" w:cs="Times New Roman"/>
          <w:b/>
          <w:bCs/>
          <w:iCs/>
          <w:u w:val="single"/>
        </w:rPr>
      </w:pPr>
      <w:r w:rsidRPr="00BE2C7B">
        <w:rPr>
          <w:rFonts w:ascii="Times New Roman" w:hAnsi="Times New Roman" w:cs="Times New Roman"/>
          <w:b/>
          <w:bCs/>
          <w:iCs/>
          <w:u w:val="single"/>
        </w:rPr>
        <w:t>4. ОПЕРАТИВНИ ЦЕЛИ И МЕРКИ</w:t>
      </w:r>
    </w:p>
    <w:p w:rsidR="00BE2C7B" w:rsidRPr="00BE2C7B" w:rsidRDefault="00BE2C7B" w:rsidP="00BE2C7B">
      <w:pPr>
        <w:autoSpaceDE w:val="0"/>
        <w:autoSpaceDN w:val="0"/>
        <w:adjustRightInd w:val="0"/>
        <w:jc w:val="both"/>
        <w:rPr>
          <w:rFonts w:ascii="Times New Roman" w:hAnsi="Times New Roman" w:cs="Times New Roman"/>
          <w:b/>
          <w:bCs/>
          <w:iCs/>
        </w:rPr>
      </w:pPr>
    </w:p>
    <w:p w:rsidR="00BE2C7B" w:rsidRPr="00BE2C7B" w:rsidRDefault="00BE2C7B" w:rsidP="00BE2C7B">
      <w:pPr>
        <w:autoSpaceDE w:val="0"/>
        <w:autoSpaceDN w:val="0"/>
        <w:adjustRightInd w:val="0"/>
        <w:jc w:val="both"/>
        <w:rPr>
          <w:rFonts w:ascii="Times New Roman" w:hAnsi="Times New Roman" w:cs="Times New Roman"/>
          <w:b/>
          <w:bCs/>
          <w:iCs/>
        </w:rPr>
      </w:pPr>
      <w:r w:rsidRPr="00BE2C7B">
        <w:rPr>
          <w:rFonts w:ascii="Times New Roman" w:hAnsi="Times New Roman" w:cs="Times New Roman"/>
          <w:b/>
          <w:bCs/>
          <w:iCs/>
        </w:rPr>
        <w:t>ОПЕРАТИВНИ ЦЕЛИ:</w:t>
      </w:r>
    </w:p>
    <w:p w:rsidR="00BE2C7B" w:rsidRPr="00BE2C7B" w:rsidRDefault="00BE2C7B" w:rsidP="00BE2C7B">
      <w:pPr>
        <w:autoSpaceDE w:val="0"/>
        <w:autoSpaceDN w:val="0"/>
        <w:adjustRightInd w:val="0"/>
        <w:jc w:val="both"/>
        <w:rPr>
          <w:rFonts w:ascii="Times New Roman" w:hAnsi="Times New Roman" w:cs="Times New Roman"/>
        </w:rPr>
      </w:pPr>
      <w:r w:rsidRPr="00BE2C7B">
        <w:rPr>
          <w:rFonts w:ascii="Times New Roman" w:hAnsi="Times New Roman" w:cs="Times New Roman"/>
          <w:b/>
          <w:bCs/>
          <w:iCs/>
        </w:rPr>
        <w:t xml:space="preserve">Оперативна цел 1: </w:t>
      </w:r>
      <w:r w:rsidRPr="00BE2C7B">
        <w:rPr>
          <w:rFonts w:ascii="Times New Roman" w:hAnsi="Times New Roman" w:cs="Times New Roman"/>
        </w:rPr>
        <w:t>Осигуряване на процес и среда на учене, които премахват пречките пред ученето и създават възможности за развитие и участие на децата и учениците във всички аспекти на живота на общността.</w:t>
      </w:r>
    </w:p>
    <w:p w:rsidR="00BE2C7B" w:rsidRPr="00BE2C7B" w:rsidRDefault="00BE2C7B" w:rsidP="00BE2C7B">
      <w:pPr>
        <w:autoSpaceDE w:val="0"/>
        <w:autoSpaceDN w:val="0"/>
        <w:adjustRightInd w:val="0"/>
        <w:jc w:val="both"/>
        <w:rPr>
          <w:rFonts w:ascii="Times New Roman" w:hAnsi="Times New Roman" w:cs="Times New Roman"/>
        </w:rPr>
      </w:pPr>
      <w:r w:rsidRPr="00BE2C7B">
        <w:rPr>
          <w:rFonts w:ascii="Times New Roman" w:hAnsi="Times New Roman" w:cs="Times New Roman"/>
          <w:b/>
          <w:bCs/>
          <w:iCs/>
        </w:rPr>
        <w:t xml:space="preserve">Оперативна цел 2: </w:t>
      </w:r>
      <w:r w:rsidRPr="00BE2C7B">
        <w:rPr>
          <w:rFonts w:ascii="Times New Roman" w:hAnsi="Times New Roman" w:cs="Times New Roman"/>
        </w:rPr>
        <w:t>Осигуряване на качество на човешките ресурси за ефективно посрещане на разнообразието от потребности на всички деца и ученици.</w:t>
      </w:r>
    </w:p>
    <w:p w:rsidR="00BE2C7B" w:rsidRPr="00BE2C7B" w:rsidRDefault="00BE2C7B" w:rsidP="00BE2C7B">
      <w:pPr>
        <w:autoSpaceDE w:val="0"/>
        <w:autoSpaceDN w:val="0"/>
        <w:adjustRightInd w:val="0"/>
        <w:jc w:val="both"/>
        <w:rPr>
          <w:rFonts w:ascii="Times New Roman" w:hAnsi="Times New Roman" w:cs="Times New Roman"/>
        </w:rPr>
      </w:pPr>
      <w:r w:rsidRPr="00BE2C7B">
        <w:rPr>
          <w:rFonts w:ascii="Times New Roman" w:hAnsi="Times New Roman" w:cs="Times New Roman"/>
          <w:b/>
          <w:bCs/>
          <w:iCs/>
        </w:rPr>
        <w:t xml:space="preserve">Оперативна цел 3: </w:t>
      </w:r>
      <w:r w:rsidRPr="00BE2C7B">
        <w:rPr>
          <w:rFonts w:ascii="Times New Roman" w:hAnsi="Times New Roman" w:cs="Times New Roman"/>
        </w:rPr>
        <w:t>Организационно развитие на институциите в системата на предучилищното и училищно образование за ефективно интегриране на целите, принципите, подходите и процедурите залегнали в Закона за предучилищното и училищното образование и Наредбата за приобщаващо образование.</w:t>
      </w:r>
    </w:p>
    <w:p w:rsidR="00BE2C7B" w:rsidRPr="00BE2C7B" w:rsidRDefault="00BE2C7B" w:rsidP="00BE2C7B">
      <w:pPr>
        <w:autoSpaceDE w:val="0"/>
        <w:autoSpaceDN w:val="0"/>
        <w:adjustRightInd w:val="0"/>
        <w:jc w:val="both"/>
        <w:rPr>
          <w:rFonts w:ascii="Times New Roman" w:hAnsi="Times New Roman" w:cs="Times New Roman"/>
        </w:rPr>
      </w:pPr>
      <w:r w:rsidRPr="00BE2C7B">
        <w:rPr>
          <w:rFonts w:ascii="Times New Roman" w:hAnsi="Times New Roman" w:cs="Times New Roman"/>
          <w:b/>
          <w:bCs/>
          <w:iCs/>
        </w:rPr>
        <w:t xml:space="preserve">Оперативна цел 4: </w:t>
      </w:r>
      <w:r w:rsidRPr="00BE2C7B">
        <w:rPr>
          <w:rFonts w:ascii="Times New Roman" w:hAnsi="Times New Roman" w:cs="Times New Roman"/>
        </w:rPr>
        <w:t>Подобряване на материалните условия и достъпност на средата за обучение на деца и ученици със специални образователни потребности в институциите в системата на предучилищното и училищно образование.</w:t>
      </w:r>
    </w:p>
    <w:p w:rsidR="00BE2C7B" w:rsidRPr="00BE2C7B" w:rsidRDefault="00BE2C7B" w:rsidP="00BE2C7B">
      <w:pPr>
        <w:autoSpaceDE w:val="0"/>
        <w:autoSpaceDN w:val="0"/>
        <w:adjustRightInd w:val="0"/>
        <w:jc w:val="both"/>
        <w:rPr>
          <w:rFonts w:ascii="Times New Roman" w:hAnsi="Times New Roman" w:cs="Times New Roman"/>
        </w:rPr>
      </w:pPr>
      <w:r w:rsidRPr="00BE2C7B">
        <w:rPr>
          <w:rFonts w:ascii="Times New Roman" w:hAnsi="Times New Roman" w:cs="Times New Roman"/>
          <w:b/>
          <w:bCs/>
          <w:iCs/>
        </w:rPr>
        <w:t xml:space="preserve">Оперативна цел 5: </w:t>
      </w:r>
      <w:r w:rsidRPr="00BE2C7B">
        <w:rPr>
          <w:rFonts w:ascii="Times New Roman" w:hAnsi="Times New Roman" w:cs="Times New Roman"/>
        </w:rPr>
        <w:t>Подобряване на взаимодействието между участниците в образователния процес (деца и ученици, педагогически специалисти и родители) и между институциите за осигуряване на най-добрия интерес на детето и ученика.</w:t>
      </w:r>
    </w:p>
    <w:p w:rsidR="00BE2C7B" w:rsidRPr="00BE2C7B" w:rsidRDefault="00BE2C7B" w:rsidP="00BE2C7B">
      <w:pPr>
        <w:autoSpaceDE w:val="0"/>
        <w:autoSpaceDN w:val="0"/>
        <w:adjustRightInd w:val="0"/>
        <w:jc w:val="both"/>
        <w:rPr>
          <w:rFonts w:ascii="Times New Roman" w:hAnsi="Times New Roman" w:cs="Times New Roman"/>
        </w:rPr>
      </w:pPr>
      <w:r w:rsidRPr="00BE2C7B">
        <w:rPr>
          <w:rFonts w:ascii="Times New Roman" w:hAnsi="Times New Roman" w:cs="Times New Roman"/>
          <w:b/>
          <w:bCs/>
          <w:iCs/>
        </w:rPr>
        <w:t>Оперативна цел 6:</w:t>
      </w:r>
      <w:r w:rsidRPr="00BE2C7B">
        <w:rPr>
          <w:rFonts w:ascii="Times New Roman" w:hAnsi="Times New Roman" w:cs="Times New Roman"/>
        </w:rPr>
        <w:t xml:space="preserve"> Сътрудничество с гражданското общество и подобряване на обществената информираност и чувствителност относно целите и принципите на приобщаващото образование.</w:t>
      </w:r>
    </w:p>
    <w:p w:rsidR="00BE2C7B" w:rsidRPr="00BE2C7B" w:rsidRDefault="00BE2C7B" w:rsidP="00BE2C7B">
      <w:pPr>
        <w:autoSpaceDE w:val="0"/>
        <w:autoSpaceDN w:val="0"/>
        <w:adjustRightInd w:val="0"/>
        <w:jc w:val="both"/>
        <w:rPr>
          <w:rFonts w:ascii="Times New Roman" w:hAnsi="Times New Roman" w:cs="Times New Roman"/>
          <w:b/>
          <w:bCs/>
          <w:iCs/>
        </w:rPr>
      </w:pPr>
    </w:p>
    <w:p w:rsidR="00BE2C7B" w:rsidRPr="00BE2C7B" w:rsidRDefault="00BE2C7B" w:rsidP="00BE2C7B">
      <w:pPr>
        <w:autoSpaceDE w:val="0"/>
        <w:autoSpaceDN w:val="0"/>
        <w:adjustRightInd w:val="0"/>
        <w:jc w:val="both"/>
        <w:rPr>
          <w:rFonts w:ascii="Times New Roman" w:hAnsi="Times New Roman" w:cs="Times New Roman"/>
          <w:b/>
          <w:bCs/>
          <w:iCs/>
        </w:rPr>
      </w:pPr>
      <w:r w:rsidRPr="00BE2C7B">
        <w:rPr>
          <w:rFonts w:ascii="Times New Roman" w:hAnsi="Times New Roman" w:cs="Times New Roman"/>
          <w:b/>
          <w:bCs/>
          <w:iCs/>
        </w:rPr>
        <w:t>ОСНОВНИ МЕРКИ ЗА ПОСТИГАНЕ НА ЦЕЛИТЕ</w:t>
      </w:r>
    </w:p>
    <w:p w:rsidR="00BE2C7B" w:rsidRPr="00BE2C7B" w:rsidRDefault="00BE2C7B" w:rsidP="00BE2C7B">
      <w:pPr>
        <w:autoSpaceDE w:val="0"/>
        <w:autoSpaceDN w:val="0"/>
        <w:adjustRightInd w:val="0"/>
        <w:jc w:val="both"/>
        <w:rPr>
          <w:rFonts w:ascii="Times New Roman" w:hAnsi="Times New Roman" w:cs="Times New Roman"/>
          <w:b/>
          <w:bCs/>
          <w:iCs/>
        </w:rPr>
      </w:pPr>
    </w:p>
    <w:p w:rsidR="00BE2C7B" w:rsidRPr="00BE2C7B" w:rsidRDefault="00BE2C7B" w:rsidP="00BE2C7B">
      <w:pPr>
        <w:autoSpaceDE w:val="0"/>
        <w:autoSpaceDN w:val="0"/>
        <w:adjustRightInd w:val="0"/>
        <w:jc w:val="both"/>
        <w:rPr>
          <w:rFonts w:ascii="Times New Roman" w:hAnsi="Times New Roman" w:cs="Times New Roman"/>
          <w:b/>
          <w:bCs/>
          <w:iCs/>
        </w:rPr>
      </w:pPr>
      <w:r w:rsidRPr="00BE2C7B">
        <w:rPr>
          <w:rFonts w:ascii="Times New Roman" w:hAnsi="Times New Roman" w:cs="Times New Roman"/>
          <w:b/>
          <w:bCs/>
          <w:iCs/>
        </w:rPr>
        <w:t>По оперативна цел 1:</w:t>
      </w: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lastRenderedPageBreak/>
        <w:t>1. Осигуряване на процес и среда на учене, които премахват пречките пред ученето и създават възможности за развитие и участие на децата и учениците във всички аспекти на живота на общността.</w:t>
      </w:r>
    </w:p>
    <w:p w:rsidR="00BE2C7B" w:rsidRPr="00BE2C7B" w:rsidRDefault="00BE2C7B" w:rsidP="00BE2C7B">
      <w:pPr>
        <w:pStyle w:val="a3"/>
        <w:numPr>
          <w:ilvl w:val="0"/>
          <w:numId w:val="27"/>
        </w:numPr>
        <w:autoSpaceDE w:val="0"/>
        <w:autoSpaceDN w:val="0"/>
        <w:adjustRightInd w:val="0"/>
        <w:spacing w:after="0" w:line="240" w:lineRule="auto"/>
        <w:jc w:val="both"/>
        <w:rPr>
          <w:rFonts w:ascii="Times New Roman" w:hAnsi="Times New Roman" w:cs="Times New Roman"/>
          <w:b/>
          <w:bCs/>
          <w:iCs/>
        </w:rPr>
      </w:pPr>
      <w:r w:rsidRPr="00BE2C7B">
        <w:rPr>
          <w:rFonts w:ascii="Times New Roman" w:hAnsi="Times New Roman" w:cs="Times New Roman"/>
        </w:rPr>
        <w:t>Извършване на оценка на индивидуалните потребности на децата и учениците и разграничаване на нуждата от обща и от допълнителна подкрепа за личностно развитие (чл. 70 от НПрО).</w:t>
      </w:r>
    </w:p>
    <w:p w:rsidR="00BE2C7B" w:rsidRPr="00BE2C7B" w:rsidRDefault="00BE2C7B" w:rsidP="00BE2C7B">
      <w:pPr>
        <w:pStyle w:val="a3"/>
        <w:numPr>
          <w:ilvl w:val="0"/>
          <w:numId w:val="27"/>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Изпълнение на нормативно определените практики за екипна работа на учителите съгласно чл. 16 от НПрО за разпознаване – определяне на конкретни дейности от обща подкрепа за деца и ученици, насочени към превенция на насилието и преодоляване на проблемното поведение и превенция на обучителните затруднения.</w:t>
      </w:r>
    </w:p>
    <w:p w:rsidR="00BE2C7B" w:rsidRPr="00BE2C7B" w:rsidRDefault="00BE2C7B" w:rsidP="00BE2C7B">
      <w:pPr>
        <w:pStyle w:val="a3"/>
        <w:numPr>
          <w:ilvl w:val="0"/>
          <w:numId w:val="27"/>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Извършване на оценка на риска от обучителни затруднения на децата на 5 и 6 годишна възраст в рамките на установяването на готовността на детето за училище, като се отчита физическото, познавателното, езиковото, социалното, емоционалното и творческото му развитие (чл. 10 от НПрО).</w:t>
      </w:r>
    </w:p>
    <w:p w:rsidR="00BE2C7B" w:rsidRPr="00BE2C7B" w:rsidRDefault="00BE2C7B" w:rsidP="00BE2C7B">
      <w:pPr>
        <w:pStyle w:val="a3"/>
        <w:numPr>
          <w:ilvl w:val="0"/>
          <w:numId w:val="27"/>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Ранно оценяване от педагогическите специалисти в детската градина на потребностите от подкрепа за личностно развитие на децата от 3 години до 3 години и 6 месеца - извършва се съгласно глава втора, раздел I на НПрО (чл. 8 до чл. 11).</w:t>
      </w:r>
    </w:p>
    <w:p w:rsidR="00BE2C7B" w:rsidRPr="00BE2C7B" w:rsidRDefault="00BE2C7B" w:rsidP="00BE2C7B">
      <w:pPr>
        <w:pStyle w:val="a3"/>
        <w:numPr>
          <w:ilvl w:val="0"/>
          <w:numId w:val="27"/>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В зависимост от степента и вида на увреждане на конкретно дете, коректно да бъдат определени часовете за ресурсно подпомагане, както и необходимостта от работа с други специалисти като психолог, логопед, рехабилитатор и др.</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2. Осигуряване на обща подкрепа да децата и учениците с обучителни трудности – глава втора, раздел ІІ от Наредбата за приобщаващото образование.</w:t>
      </w:r>
    </w:p>
    <w:p w:rsidR="00BE2C7B" w:rsidRPr="00BE2C7B" w:rsidRDefault="00BE2C7B" w:rsidP="00BE2C7B">
      <w:pPr>
        <w:pStyle w:val="a3"/>
        <w:numPr>
          <w:ilvl w:val="0"/>
          <w:numId w:val="26"/>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Организиране в училищата на допълнителни обучения по учебни предмети, консултации по учебни предмети.</w:t>
      </w:r>
    </w:p>
    <w:p w:rsidR="00BE2C7B" w:rsidRPr="00BE2C7B" w:rsidRDefault="00BE2C7B" w:rsidP="00BE2C7B">
      <w:pPr>
        <w:pStyle w:val="a3"/>
        <w:numPr>
          <w:ilvl w:val="0"/>
          <w:numId w:val="26"/>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Осъществяване на логопедична работа в училищата и детските градини като част от дейностите за целите на превенцията на комуникативните нарушения и обучителните затруднения (чл. 28 от НПрО).</w:t>
      </w:r>
    </w:p>
    <w:p w:rsidR="00BE2C7B" w:rsidRPr="00BE2C7B" w:rsidRDefault="00BE2C7B" w:rsidP="00BE2C7B">
      <w:pPr>
        <w:pStyle w:val="a3"/>
        <w:numPr>
          <w:ilvl w:val="0"/>
          <w:numId w:val="26"/>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Организиране на дейности за обща подкрепа за личностно развитие в център за подкрепа за личностно развитие съгласно чл. 33 от НПрО – включване на децата и учениците в организирани обучителни, творчески, възпитателни, спортни и спортно-туристически дейности; подпомагане на кариерното ориентиране на учениците; участие на децата и учениците в организирани групи за занимания по интереси; осъществяване на превенция на обучителните затруднения и на комуникативните нарушения и др.</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3. Организиране в образователните институции на допълнителна подкрепа за личностно развитие на децата и учениците със СОП, в риск, с изявени дарби и с хронични заболявания в съответствие с нормативна уредба – ЗПУО и НПрО.</w:t>
      </w:r>
    </w:p>
    <w:p w:rsidR="00BE2C7B" w:rsidRPr="00BE2C7B" w:rsidRDefault="00BE2C7B" w:rsidP="00BE2C7B">
      <w:pPr>
        <w:pStyle w:val="a3"/>
        <w:numPr>
          <w:ilvl w:val="0"/>
          <w:numId w:val="25"/>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Създаване в училищата и детските градини на екипи за подкрепа за личностно развитие (ЕПЛР) за всяко конкретно дете и ученик, за което ще се извършва оценка на индивидуалните потребности и ще се предоставя допълнителна подкрепа за личностно развитие – чл. 188, 189 от ЗПУО, чл. 128 и чл. 129 от НПрО.</w:t>
      </w:r>
    </w:p>
    <w:p w:rsidR="00BE2C7B" w:rsidRPr="00BE2C7B" w:rsidRDefault="00BE2C7B" w:rsidP="00BE2C7B">
      <w:pPr>
        <w:pStyle w:val="a3"/>
        <w:numPr>
          <w:ilvl w:val="0"/>
          <w:numId w:val="25"/>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 xml:space="preserve">Взаимодействие между ЕПЛР в детските градини и училищата с регионалния екип за подкрепа за личностно развитие (РЕПЛР) в РЦПППО – Русе, във връзка с одобряването или не на оценките на индивидуалните потребности на децата/учениците от ЕПЛР или извършване на оценка в образователни институции, в които няма експертен капацитет за създаването на пълни екипи – чл. 190, ал. 3, т. 2 от ЗПУО. Разработване на индивидуален </w:t>
      </w:r>
      <w:r w:rsidRPr="00BE2C7B">
        <w:rPr>
          <w:rFonts w:ascii="Times New Roman" w:hAnsi="Times New Roman" w:cs="Times New Roman"/>
        </w:rPr>
        <w:lastRenderedPageBreak/>
        <w:t>учебен план и индивидуални учебни програми за учениците със СОП и изготвяне на седмично разписание, съобразено с психо-физическите особености и индивидуалните потребности на ученика.</w:t>
      </w:r>
    </w:p>
    <w:p w:rsidR="00BE2C7B" w:rsidRPr="00BE2C7B" w:rsidRDefault="00BE2C7B" w:rsidP="00BE2C7B">
      <w:pPr>
        <w:pStyle w:val="a3"/>
        <w:numPr>
          <w:ilvl w:val="0"/>
          <w:numId w:val="25"/>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Използване на разнообразни образователни стратегии, методи и техники за преподаване, обучение, възпитание, учене и мотивиране на учениците със СОП.</w:t>
      </w:r>
    </w:p>
    <w:p w:rsidR="00BE2C7B" w:rsidRPr="00BE2C7B" w:rsidRDefault="00BE2C7B" w:rsidP="00BE2C7B">
      <w:pPr>
        <w:pStyle w:val="a3"/>
        <w:numPr>
          <w:ilvl w:val="0"/>
          <w:numId w:val="25"/>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Прилагане на ефективни подходи и педагогически и психологически техники за работа с деца и ученици с разстройства на речта, дефицит на внимание, нарушена концентрация на вниманието и хиперактивност, с аутизъм.</w:t>
      </w:r>
    </w:p>
    <w:p w:rsidR="00BE2C7B" w:rsidRPr="00BE2C7B" w:rsidRDefault="00BE2C7B" w:rsidP="00BE2C7B">
      <w:pPr>
        <w:pStyle w:val="a3"/>
        <w:numPr>
          <w:ilvl w:val="0"/>
          <w:numId w:val="25"/>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Осигуряване на необходимите рехабилитации на децата и учениците със СОП – психо-социална, на слуха и говора, зрителна, на комуникативните нарушения, кинезитерапия.</w:t>
      </w:r>
    </w:p>
    <w:p w:rsidR="00BE2C7B" w:rsidRPr="00BE2C7B" w:rsidRDefault="00BE2C7B" w:rsidP="00BE2C7B">
      <w:pPr>
        <w:pStyle w:val="a3"/>
        <w:numPr>
          <w:ilvl w:val="0"/>
          <w:numId w:val="25"/>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Използване на нормативните възможности за формиране на специални групи в училищата и детските градини при условията на чл. 194 от ЗПУО.</w:t>
      </w:r>
    </w:p>
    <w:p w:rsidR="00BE2C7B" w:rsidRPr="00BE2C7B" w:rsidRDefault="00BE2C7B" w:rsidP="00BE2C7B">
      <w:pPr>
        <w:pStyle w:val="a3"/>
        <w:numPr>
          <w:ilvl w:val="0"/>
          <w:numId w:val="25"/>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Осигуряване на възможности за продължаване на обучението след VII клас, включително и професионална подготовка за учениците със СОП.</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4. Дейности в образователните институции и между всички компетентни институции за предотвратяване и адекватна и ефективна реакция при тежки нарушения на дисциплината и прояви на агресия и тормоз от и спрямо деца и ученици.</w:t>
      </w:r>
    </w:p>
    <w:p w:rsidR="00BE2C7B" w:rsidRPr="00BE2C7B" w:rsidRDefault="00BE2C7B" w:rsidP="00BE2C7B">
      <w:pPr>
        <w:pStyle w:val="a3"/>
        <w:numPr>
          <w:ilvl w:val="0"/>
          <w:numId w:val="24"/>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Изготвяне съвместно с учениците на правила за поведението им в паралелката или групата.</w:t>
      </w:r>
    </w:p>
    <w:p w:rsidR="00BE2C7B" w:rsidRPr="00BE2C7B" w:rsidRDefault="00BE2C7B" w:rsidP="00BE2C7B">
      <w:pPr>
        <w:pStyle w:val="a3"/>
        <w:numPr>
          <w:ilvl w:val="0"/>
          <w:numId w:val="24"/>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Училищата и детските градини разработват, според своята специфика, дейности по превенция и интервенция въз основа на Механизма за противодействие на тормоза и насилието в институциите в системата на предучилищното и училищното образование и на алгоритъма за неговото прилагане, утвърдени от министъра на образованието и науката (чл. 44, ал. 3 от НПрО).</w:t>
      </w:r>
    </w:p>
    <w:p w:rsidR="00BE2C7B" w:rsidRPr="00BE2C7B" w:rsidRDefault="00BE2C7B" w:rsidP="00BE2C7B">
      <w:pPr>
        <w:pStyle w:val="a3"/>
        <w:numPr>
          <w:ilvl w:val="0"/>
          <w:numId w:val="24"/>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Провеждане на превантивни кампании срещу агресията и тормоза в училищата.</w:t>
      </w:r>
    </w:p>
    <w:p w:rsidR="00BE2C7B" w:rsidRPr="00BE2C7B" w:rsidRDefault="00BE2C7B" w:rsidP="00BE2C7B">
      <w:pPr>
        <w:pStyle w:val="a3"/>
        <w:numPr>
          <w:ilvl w:val="0"/>
          <w:numId w:val="24"/>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Запознаване и прилагане на нови подходи за справяне с гневните изблици и напрежението, решаване на възникналите проблеми и конфликтните ситуации без провокиране на ново напрежение, проучване и установяване какво се крие зад проблемното поведение на децата.</w:t>
      </w:r>
    </w:p>
    <w:p w:rsidR="00BE2C7B" w:rsidRPr="00BE2C7B" w:rsidRDefault="00BE2C7B" w:rsidP="00BE2C7B">
      <w:pPr>
        <w:pStyle w:val="a3"/>
        <w:numPr>
          <w:ilvl w:val="0"/>
          <w:numId w:val="24"/>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Формиране у децата и учениците на умения за общуване чрез използване на игрови методи и техники.</w:t>
      </w:r>
    </w:p>
    <w:p w:rsidR="00BE2C7B" w:rsidRPr="00BE2C7B" w:rsidRDefault="00BE2C7B" w:rsidP="00BE2C7B">
      <w:pPr>
        <w:pStyle w:val="a3"/>
        <w:numPr>
          <w:ilvl w:val="0"/>
          <w:numId w:val="24"/>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Прилагане в образователните институции на ефективни форми и методи за комуникация между училището и семейството.</w:t>
      </w:r>
    </w:p>
    <w:p w:rsidR="00BE2C7B" w:rsidRPr="00BE2C7B" w:rsidRDefault="00BE2C7B" w:rsidP="00BE2C7B">
      <w:pPr>
        <w:pStyle w:val="a3"/>
        <w:numPr>
          <w:ilvl w:val="0"/>
          <w:numId w:val="24"/>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Въвеждане в училищата на практиката на наставничеството (индивидуална подкрепа за ученика от личност, която уважава, използване на посредник при решаване на конфликт в училище, консултиране с психолог/педагогически съветник) като начин за въздействие върху вътрешната мотивация (чл. 45 от НПрО).</w:t>
      </w:r>
    </w:p>
    <w:p w:rsidR="00BE2C7B" w:rsidRPr="00BE2C7B" w:rsidRDefault="00BE2C7B" w:rsidP="00BE2C7B">
      <w:pPr>
        <w:pStyle w:val="a3"/>
        <w:numPr>
          <w:ilvl w:val="0"/>
          <w:numId w:val="24"/>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Обобщаване и анализ на данни на общинско ниво за наложените санкции на учениците по класове и видове санкции за учебна година.</w:t>
      </w:r>
    </w:p>
    <w:p w:rsidR="00BE2C7B" w:rsidRPr="00BE2C7B" w:rsidRDefault="00BE2C7B" w:rsidP="00BE2C7B">
      <w:pPr>
        <w:pStyle w:val="a3"/>
        <w:numPr>
          <w:ilvl w:val="0"/>
          <w:numId w:val="24"/>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Повишаване на информираността на родителите относно изискванията на Наредбата за приобщаващото образование за отсъствията на учениците от учебни занятия и ролята на родителите в процедурите по налагане на санкции.</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5. Осигуряване на възможности за разнообразна личностна изява на всички деца и ученици като средство за утвърждаване на позитивна самооценка и мотивиране.</w:t>
      </w:r>
    </w:p>
    <w:p w:rsidR="00BE2C7B" w:rsidRPr="00BE2C7B" w:rsidRDefault="00BE2C7B" w:rsidP="00BE2C7B">
      <w:pPr>
        <w:pStyle w:val="a3"/>
        <w:numPr>
          <w:ilvl w:val="0"/>
          <w:numId w:val="23"/>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Организиране на училищно и общинско ниво на спортни празници, включително и съвместно с деца и ученици със СОП.</w:t>
      </w:r>
    </w:p>
    <w:p w:rsidR="00BE2C7B" w:rsidRPr="00BE2C7B" w:rsidRDefault="00BE2C7B" w:rsidP="00BE2C7B">
      <w:pPr>
        <w:pStyle w:val="a3"/>
        <w:numPr>
          <w:ilvl w:val="0"/>
          <w:numId w:val="23"/>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lastRenderedPageBreak/>
        <w:t>Организиране на различни празници и състезания – на класно, училищно или общинско ниво.</w:t>
      </w:r>
    </w:p>
    <w:p w:rsidR="00BE2C7B" w:rsidRPr="00BE2C7B" w:rsidRDefault="00BE2C7B" w:rsidP="00BE2C7B">
      <w:pPr>
        <w:pStyle w:val="a3"/>
        <w:numPr>
          <w:ilvl w:val="0"/>
          <w:numId w:val="23"/>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Организиране на културни събития с участието на деца и ученици, които да представят своите таланти.</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6. Дейности на образователните институции и общината за подкрепа на дарбите и талантите на децата и учениците. Прилагане на системи за поощрения и награждаване на децата и учениците на училищно и общинско ниво.</w:t>
      </w:r>
    </w:p>
    <w:p w:rsidR="00BE2C7B" w:rsidRPr="00BE2C7B" w:rsidRDefault="00BE2C7B" w:rsidP="00BE2C7B">
      <w:pPr>
        <w:pStyle w:val="a3"/>
        <w:numPr>
          <w:ilvl w:val="0"/>
          <w:numId w:val="22"/>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Прилагане на гъвкави форми за работа с деца и ученици с изявени дарби в ЦПЛР. Организиране на летни клубове по интереси за деца от 8 до 18 години (временно действащи групи през ваканциите по чл. 37, ал. 2, т. 3 от НПрО).</w:t>
      </w:r>
    </w:p>
    <w:p w:rsidR="00BE2C7B" w:rsidRPr="00BE2C7B" w:rsidRDefault="00BE2C7B" w:rsidP="00BE2C7B">
      <w:pPr>
        <w:pStyle w:val="a3"/>
        <w:numPr>
          <w:ilvl w:val="0"/>
          <w:numId w:val="22"/>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Осигуряване на допълнителна подкрепа за личностно развитие на деца и ученици с изявени дарби. Подкрепа чрез Общинската програма на мерките за закрила на деца с изявени дарби.</w:t>
      </w:r>
    </w:p>
    <w:p w:rsidR="00BE2C7B" w:rsidRPr="00BE2C7B" w:rsidRDefault="00BE2C7B" w:rsidP="00BE2C7B">
      <w:pPr>
        <w:pStyle w:val="a3"/>
        <w:numPr>
          <w:ilvl w:val="0"/>
          <w:numId w:val="22"/>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Учредяване на морални и материални награди за децата и учениците на училищно и общинско ниво при постигнати изключителни успехи в учебната дейност и за върхови постижения и класиране на призови места при реализирането на изследователски проекти в конкретни предметни области, на творчески проекти или на проекти, свързани с иновации в образованието, при класиране на призови места и получаване на отличия за значими постижения в национални и международни състезания, олимпиади, конкурси, фестивали и други форуми за изява на способностите в областта на науките, технологиите, изкуствата и спорта, при прояви на гражданска доблест и участие в доброволчески или благотворителни инициативи (чл. 54 от НПрО).</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7. Дейностите по кариерно ориентиране и консултиране като част от общата подкрепа за личностно развитие.</w:t>
      </w:r>
    </w:p>
    <w:p w:rsidR="00BE2C7B" w:rsidRPr="00BE2C7B" w:rsidRDefault="00BE2C7B" w:rsidP="00BE2C7B">
      <w:pPr>
        <w:pStyle w:val="a3"/>
        <w:numPr>
          <w:ilvl w:val="0"/>
          <w:numId w:val="21"/>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Дейности по професионално ориентиране в училищата чрез игри, директно наблюдение и пряк контакт с хора от различни професии.</w:t>
      </w:r>
    </w:p>
    <w:p w:rsidR="00BE2C7B" w:rsidRPr="00BE2C7B" w:rsidRDefault="00BE2C7B" w:rsidP="00BE2C7B">
      <w:pPr>
        <w:pStyle w:val="a3"/>
        <w:numPr>
          <w:ilvl w:val="0"/>
          <w:numId w:val="21"/>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Провеждане в училищата, осъществяващи професионално обучение, на седмица на професиите</w:t>
      </w:r>
    </w:p>
    <w:p w:rsidR="00BE2C7B" w:rsidRPr="00BE2C7B" w:rsidRDefault="00BE2C7B" w:rsidP="00BE2C7B">
      <w:pPr>
        <w:pStyle w:val="a3"/>
        <w:numPr>
          <w:ilvl w:val="0"/>
          <w:numId w:val="21"/>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Организиране на кръгли маси и работни срещи с работодатели, партньори, ученици, родители, Училищно настоятелство, Обществен съвет – на училищно и общинско ниво.</w:t>
      </w:r>
    </w:p>
    <w:p w:rsidR="00BE2C7B" w:rsidRPr="00BE2C7B" w:rsidRDefault="00BE2C7B" w:rsidP="00BE2C7B">
      <w:pPr>
        <w:pStyle w:val="a3"/>
        <w:numPr>
          <w:ilvl w:val="0"/>
          <w:numId w:val="21"/>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Представяне пред учениците със СОП и техните родители на възможностите, които училищата предлагат за тяхното професионално образование.</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8. Предотвратяване на напускането на училище и ефективно включване на отпаднали ученици обратно в образователната система.</w:t>
      </w:r>
    </w:p>
    <w:p w:rsidR="00BE2C7B" w:rsidRPr="00BE2C7B" w:rsidRDefault="00BE2C7B" w:rsidP="00BE2C7B">
      <w:pPr>
        <w:pStyle w:val="a3"/>
        <w:numPr>
          <w:ilvl w:val="0"/>
          <w:numId w:val="20"/>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Прилагане на нормативната уредба за оценяване на индивидуалните потребности от допълнителна подкрепа на деца в риск, като се извършва оценка на рисковите и защитните фактори в ситуацията на детето или ученика и неговата среда, и се създава план за краткосрочна допълнителна подкрепа (чл. 73, ал. 2 от НПрО).</w:t>
      </w:r>
    </w:p>
    <w:p w:rsidR="00BE2C7B" w:rsidRPr="00BE2C7B" w:rsidRDefault="00BE2C7B" w:rsidP="00BE2C7B">
      <w:pPr>
        <w:pStyle w:val="a3"/>
        <w:numPr>
          <w:ilvl w:val="0"/>
          <w:numId w:val="20"/>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Проучване по населени места на необхванатите в образователната система ученици от социално слаби и семейства от етническите малцинства.</w:t>
      </w:r>
    </w:p>
    <w:p w:rsidR="00BE2C7B" w:rsidRPr="00BE2C7B" w:rsidRDefault="00BE2C7B" w:rsidP="00BE2C7B">
      <w:pPr>
        <w:pStyle w:val="a3"/>
        <w:numPr>
          <w:ilvl w:val="0"/>
          <w:numId w:val="20"/>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lastRenderedPageBreak/>
        <w:t>Подобряване на обмена на данни и координацията и сътрудничеството между институциите по конкретни случаи на напускане на образователната система, и по обхвата на учениците, подлежащи на задължително обучение.</w:t>
      </w:r>
    </w:p>
    <w:p w:rsidR="00BE2C7B" w:rsidRPr="00BE2C7B" w:rsidRDefault="00BE2C7B" w:rsidP="00BE2C7B">
      <w:pPr>
        <w:pStyle w:val="a3"/>
        <w:numPr>
          <w:ilvl w:val="0"/>
          <w:numId w:val="20"/>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Разширяване на обхвата и ефективността на целодневната организация на учебния ден.</w:t>
      </w:r>
    </w:p>
    <w:p w:rsidR="00BE2C7B" w:rsidRPr="00BE2C7B" w:rsidRDefault="00BE2C7B" w:rsidP="00BE2C7B">
      <w:pPr>
        <w:pStyle w:val="a3"/>
        <w:numPr>
          <w:ilvl w:val="0"/>
          <w:numId w:val="20"/>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Мерки за подкрепа на детето и ученика в прехода към училище и между образователните етапи и степени (чл. 127 от НПрО).</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9. Познаване от страна на общината и образователните институции и използване на възможностите на Наредба №13 за гражданското, здравното, екологичното и интеркултурното образование.</w:t>
      </w:r>
    </w:p>
    <w:p w:rsidR="00BE2C7B" w:rsidRPr="00BE2C7B" w:rsidRDefault="00BE2C7B" w:rsidP="00BE2C7B">
      <w:pPr>
        <w:pStyle w:val="a3"/>
        <w:numPr>
          <w:ilvl w:val="0"/>
          <w:numId w:val="19"/>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Разширяване на възможностите за включване на децата и младите хора във форми за съвременно здравно образование, с цел изграждане на знания, умения и нагласи, необходими през целия живот.</w:t>
      </w:r>
    </w:p>
    <w:p w:rsidR="00BE2C7B" w:rsidRPr="00BE2C7B" w:rsidRDefault="00BE2C7B" w:rsidP="00BE2C7B">
      <w:pPr>
        <w:autoSpaceDE w:val="0"/>
        <w:autoSpaceDN w:val="0"/>
        <w:adjustRightInd w:val="0"/>
        <w:jc w:val="both"/>
        <w:rPr>
          <w:rFonts w:ascii="Times New Roman" w:hAnsi="Times New Roman" w:cs="Times New Roman"/>
          <w:b/>
          <w:bCs/>
          <w:iCs/>
        </w:rPr>
      </w:pPr>
    </w:p>
    <w:p w:rsidR="00BE2C7B" w:rsidRPr="00BE2C7B" w:rsidRDefault="00BE2C7B" w:rsidP="00BE2C7B">
      <w:pPr>
        <w:autoSpaceDE w:val="0"/>
        <w:autoSpaceDN w:val="0"/>
        <w:adjustRightInd w:val="0"/>
        <w:jc w:val="both"/>
        <w:rPr>
          <w:rFonts w:ascii="Times New Roman" w:hAnsi="Times New Roman" w:cs="Times New Roman"/>
          <w:b/>
          <w:bCs/>
          <w:iCs/>
        </w:rPr>
      </w:pPr>
      <w:r w:rsidRPr="00BE2C7B">
        <w:rPr>
          <w:rFonts w:ascii="Times New Roman" w:hAnsi="Times New Roman" w:cs="Times New Roman"/>
          <w:b/>
          <w:bCs/>
          <w:iCs/>
        </w:rPr>
        <w:t>По оперативна цел 2</w:t>
      </w: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1. Осигуряване на специалисти в училищата и детските градини за предоставянето на обща и допълнителна подкрепа за личностно развитие.</w:t>
      </w:r>
    </w:p>
    <w:p w:rsidR="00BE2C7B" w:rsidRPr="00BE2C7B" w:rsidRDefault="00BE2C7B" w:rsidP="00BE2C7B">
      <w:pPr>
        <w:pStyle w:val="a3"/>
        <w:numPr>
          <w:ilvl w:val="0"/>
          <w:numId w:val="18"/>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Назначаване на щат в детските градини и училищата на психолози/педагогически съветници, ресурсни учители и други специалисти в зависимост от потребностите на децата и учениците (чл. 4, ал. 4 от НПрО).</w:t>
      </w:r>
    </w:p>
    <w:p w:rsidR="00BE2C7B" w:rsidRPr="00BE2C7B" w:rsidRDefault="00BE2C7B" w:rsidP="00BE2C7B">
      <w:pPr>
        <w:pStyle w:val="a3"/>
        <w:numPr>
          <w:ilvl w:val="0"/>
          <w:numId w:val="18"/>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Осигуряване на необходимия брой логопеди и рехабилитатори на слуха и говора.</w:t>
      </w:r>
    </w:p>
    <w:p w:rsidR="00BE2C7B" w:rsidRPr="00BE2C7B" w:rsidRDefault="00BE2C7B" w:rsidP="00BE2C7B">
      <w:pPr>
        <w:pStyle w:val="a3"/>
        <w:numPr>
          <w:ilvl w:val="0"/>
          <w:numId w:val="18"/>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Взаимодействие между образователните институции и общината за съвместно ангажиране на специалисти от общинските социални услуги.</w:t>
      </w:r>
    </w:p>
    <w:p w:rsidR="00BE2C7B" w:rsidRPr="00BE2C7B" w:rsidRDefault="00BE2C7B" w:rsidP="00BE2C7B">
      <w:pPr>
        <w:pStyle w:val="a3"/>
        <w:numPr>
          <w:ilvl w:val="0"/>
          <w:numId w:val="18"/>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Развитие на практиката за назначаване на помощник на учителя при повече от три деца или ученици в групата/паралелката (чл. 112 от НПрО).</w:t>
      </w:r>
    </w:p>
    <w:p w:rsidR="00BE2C7B" w:rsidRPr="00BE2C7B" w:rsidRDefault="00BE2C7B" w:rsidP="00BE2C7B">
      <w:pPr>
        <w:pStyle w:val="a3"/>
        <w:numPr>
          <w:ilvl w:val="0"/>
          <w:numId w:val="18"/>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Използване на професионалните компетенции на специалистите, работещи в социалните услуги делегирани от държавата дейности (ЦОП, ЦСРИ) в подкрепа на децата със СОП и с рисково поведение.</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2. Повишаване квалификацията на педагогическите специалисти за придобиване и усъвършенстване на компетентностите, за идентифициране на потребностите и предоставяне на обща и допълнителна подкрепа.</w:t>
      </w:r>
    </w:p>
    <w:p w:rsidR="00BE2C7B" w:rsidRPr="00BE2C7B" w:rsidRDefault="00BE2C7B" w:rsidP="00BE2C7B">
      <w:pPr>
        <w:pStyle w:val="a3"/>
        <w:numPr>
          <w:ilvl w:val="0"/>
          <w:numId w:val="17"/>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Провеждане на обучения за учители, педагогически съветници и други специалисти, работещи с деца и ученици, по теми, свързани с приобщаващото образование.</w:t>
      </w:r>
    </w:p>
    <w:p w:rsidR="00BE2C7B" w:rsidRPr="00BE2C7B" w:rsidRDefault="00BE2C7B" w:rsidP="00BE2C7B">
      <w:pPr>
        <w:pStyle w:val="a3"/>
        <w:numPr>
          <w:ilvl w:val="0"/>
          <w:numId w:val="17"/>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Осигуряване на обучителни възможности за членовете на ЕПЛР в училищата и детските градини за прилагане на нормативно предписаните методики на оценяване и дейности по оценка на индивидуалните потребности на детето и ученика (чл. 76 от НПрО).</w:t>
      </w:r>
    </w:p>
    <w:p w:rsidR="00BE2C7B" w:rsidRPr="00BE2C7B" w:rsidRDefault="00BE2C7B" w:rsidP="00BE2C7B">
      <w:pPr>
        <w:pStyle w:val="a3"/>
        <w:numPr>
          <w:ilvl w:val="0"/>
          <w:numId w:val="17"/>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Обучение на класни ръководители за ефективно изпълнение на специфичните допълнителни професионални задължения.</w:t>
      </w:r>
    </w:p>
    <w:p w:rsidR="00BE2C7B" w:rsidRPr="00BE2C7B" w:rsidRDefault="00BE2C7B" w:rsidP="00BE2C7B">
      <w:pPr>
        <w:pStyle w:val="a3"/>
        <w:numPr>
          <w:ilvl w:val="0"/>
          <w:numId w:val="17"/>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 xml:space="preserve">Осигуряване на въвеждащо и продължаващо обучение от РЦПППО – Русе на лица, назначени на длъжността „помощник на </w:t>
      </w:r>
      <w:proofErr w:type="gramStart"/>
      <w:r w:rsidRPr="00BE2C7B">
        <w:rPr>
          <w:rFonts w:ascii="Times New Roman" w:hAnsi="Times New Roman" w:cs="Times New Roman"/>
        </w:rPr>
        <w:t>учителя“ за</w:t>
      </w:r>
      <w:proofErr w:type="gramEnd"/>
      <w:r w:rsidRPr="00BE2C7B">
        <w:rPr>
          <w:rFonts w:ascii="Times New Roman" w:hAnsi="Times New Roman" w:cs="Times New Roman"/>
        </w:rPr>
        <w:t xml:space="preserve"> групи и класове с повече от три деца или ученици със СОП (чл. 145, ал. 4 – 6 от НПрО).</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3. Осигуряване на методическа подкрепа на екипите за подкрепа за личностно развитие</w:t>
      </w: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в училищата и детските градини, както и на координаторите в училищата и детските</w:t>
      </w: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lastRenderedPageBreak/>
        <w:t>градини по чл. 7 от НПрО.</w:t>
      </w:r>
    </w:p>
    <w:p w:rsidR="00BE2C7B" w:rsidRPr="00BE2C7B" w:rsidRDefault="00BE2C7B" w:rsidP="00BE2C7B">
      <w:pPr>
        <w:pStyle w:val="a3"/>
        <w:numPr>
          <w:ilvl w:val="0"/>
          <w:numId w:val="16"/>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Сътрудничество между педагогическите специалисти и обмен на добри практики.</w:t>
      </w:r>
    </w:p>
    <w:p w:rsidR="00BE2C7B" w:rsidRPr="00BE2C7B" w:rsidRDefault="00BE2C7B" w:rsidP="00BE2C7B">
      <w:pPr>
        <w:pStyle w:val="a3"/>
        <w:numPr>
          <w:ilvl w:val="0"/>
          <w:numId w:val="16"/>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Организиране на форуми за споделяне на опит и добри практики от педагогическите специалисти – на училищно и общинско ниво.</w:t>
      </w:r>
    </w:p>
    <w:p w:rsidR="00BE2C7B" w:rsidRPr="00BE2C7B" w:rsidRDefault="00BE2C7B" w:rsidP="00BE2C7B">
      <w:pPr>
        <w:autoSpaceDE w:val="0"/>
        <w:autoSpaceDN w:val="0"/>
        <w:adjustRightInd w:val="0"/>
        <w:jc w:val="both"/>
        <w:rPr>
          <w:rFonts w:ascii="Times New Roman" w:hAnsi="Times New Roman" w:cs="Times New Roman"/>
          <w:b/>
          <w:bCs/>
          <w:iCs/>
        </w:rPr>
      </w:pPr>
    </w:p>
    <w:p w:rsidR="00BE2C7B" w:rsidRPr="00BE2C7B" w:rsidRDefault="00BE2C7B" w:rsidP="00BE2C7B">
      <w:pPr>
        <w:autoSpaceDE w:val="0"/>
        <w:autoSpaceDN w:val="0"/>
        <w:adjustRightInd w:val="0"/>
        <w:jc w:val="both"/>
        <w:rPr>
          <w:rFonts w:ascii="Times New Roman" w:hAnsi="Times New Roman" w:cs="Times New Roman"/>
          <w:b/>
          <w:bCs/>
          <w:iCs/>
        </w:rPr>
      </w:pPr>
      <w:r w:rsidRPr="00BE2C7B">
        <w:rPr>
          <w:rFonts w:ascii="Times New Roman" w:hAnsi="Times New Roman" w:cs="Times New Roman"/>
          <w:b/>
          <w:bCs/>
          <w:iCs/>
        </w:rPr>
        <w:t>По оперативна цел 3:</w:t>
      </w: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1. Развитие на капацитета на училищата и детските градини за успешно прилагане на нормативната уредба за приобщаващо образование.</w:t>
      </w:r>
    </w:p>
    <w:p w:rsidR="00BE2C7B" w:rsidRPr="00BE2C7B" w:rsidRDefault="00BE2C7B" w:rsidP="00BE2C7B">
      <w:pPr>
        <w:pStyle w:val="a3"/>
        <w:numPr>
          <w:ilvl w:val="0"/>
          <w:numId w:val="15"/>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Детските градини, училищата, РЦПППО – Русе и ЦПЛР включват в годишните си планове дейности, срокове и отговорници за предоставяне на подкрепа за личностно развитие (чл. 6 от НПрО)</w:t>
      </w:r>
    </w:p>
    <w:p w:rsidR="00BE2C7B" w:rsidRPr="00BE2C7B" w:rsidRDefault="00BE2C7B" w:rsidP="00BE2C7B">
      <w:pPr>
        <w:pStyle w:val="a3"/>
        <w:numPr>
          <w:ilvl w:val="0"/>
          <w:numId w:val="15"/>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Директорите на детските градини и училищата определят координатори в институцията в началото на всяка учебна година (чл. 7 от НПрО)</w:t>
      </w:r>
    </w:p>
    <w:p w:rsidR="00BE2C7B" w:rsidRPr="00BE2C7B" w:rsidRDefault="00BE2C7B" w:rsidP="00BE2C7B">
      <w:pPr>
        <w:pStyle w:val="a3"/>
        <w:autoSpaceDE w:val="0"/>
        <w:autoSpaceDN w:val="0"/>
        <w:adjustRightInd w:val="0"/>
        <w:jc w:val="both"/>
        <w:rPr>
          <w:rFonts w:ascii="Times New Roman" w:hAnsi="Times New Roman" w:cs="Times New Roman"/>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2. Организиране на обучението на учениците със СОП в паралелки в ЦСОП – Русе</w:t>
      </w:r>
    </w:p>
    <w:p w:rsidR="00BE2C7B" w:rsidRPr="00BE2C7B" w:rsidRDefault="00BE2C7B" w:rsidP="00BE2C7B">
      <w:pPr>
        <w:pStyle w:val="a3"/>
        <w:numPr>
          <w:ilvl w:val="0"/>
          <w:numId w:val="14"/>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Организиране на обучението на деца и ученици със СОП в изнесени групи в ЦСОП по реда на чл. 195 на ЗПУО.</w:t>
      </w:r>
    </w:p>
    <w:p w:rsidR="00BE2C7B" w:rsidRPr="00BE2C7B" w:rsidRDefault="00BE2C7B" w:rsidP="00BE2C7B">
      <w:pPr>
        <w:pStyle w:val="a3"/>
        <w:numPr>
          <w:ilvl w:val="0"/>
          <w:numId w:val="14"/>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Създаване на координиращ екип в ЦСОП по чл. 181 от НПрО.</w:t>
      </w:r>
    </w:p>
    <w:p w:rsidR="00BE2C7B" w:rsidRPr="00BE2C7B" w:rsidRDefault="00BE2C7B" w:rsidP="00BE2C7B">
      <w:pPr>
        <w:pStyle w:val="a3"/>
        <w:numPr>
          <w:ilvl w:val="0"/>
          <w:numId w:val="14"/>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Осигуряване на педагогическа и психологическа подкрепа на децата и учениците със СОП за оптимално развитие на силните страни и способностите, коригиране и компенсиране на обучителните затруднения, постигане на очакваните резултати от обучението, стимулиране на цялостното им развитие за успешна социална и професионална реализация.</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3. Развитие на общински Центрове за подкрепа за личностно развитие. Проучване на възможността, необходимостта и обхвата от разкриване на дейности за допълнителна подкрепа към съществуващ център. Делегиране на допълнителни услуги на вече съществуващи центрове.</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4. Възлагане от страна на общината на дейностите за подкрепа за личностно развитие на деца и ученици на лицензирани доставчици на социални услуги за деца съгласно чл. 198, ал. 2 и 3 от ЗПУО. Дейностите, които могат да се възлагат по този ред са: превантивна, диагностична, рехабилитационна, корекционна и ресоциализираща работа с деца и ученици, ресурсно подпомагане на деца и ученици със СОП, педагогическа и психологическа подкрепа, програми за подкрепа и обучение на семействата.</w:t>
      </w:r>
    </w:p>
    <w:p w:rsidR="00BE2C7B" w:rsidRPr="00BE2C7B" w:rsidRDefault="00BE2C7B" w:rsidP="00BE2C7B">
      <w:pPr>
        <w:autoSpaceDE w:val="0"/>
        <w:autoSpaceDN w:val="0"/>
        <w:adjustRightInd w:val="0"/>
        <w:jc w:val="both"/>
        <w:rPr>
          <w:rFonts w:ascii="Times New Roman" w:hAnsi="Times New Roman" w:cs="Times New Roman"/>
          <w:b/>
          <w:bCs/>
          <w:iCs/>
        </w:rPr>
      </w:pPr>
    </w:p>
    <w:p w:rsidR="00BE2C7B" w:rsidRPr="00BE2C7B" w:rsidRDefault="00BE2C7B" w:rsidP="00BE2C7B">
      <w:pPr>
        <w:autoSpaceDE w:val="0"/>
        <w:autoSpaceDN w:val="0"/>
        <w:adjustRightInd w:val="0"/>
        <w:jc w:val="both"/>
        <w:rPr>
          <w:rFonts w:ascii="Times New Roman" w:hAnsi="Times New Roman" w:cs="Times New Roman"/>
          <w:b/>
          <w:bCs/>
          <w:iCs/>
        </w:rPr>
      </w:pPr>
      <w:r w:rsidRPr="00BE2C7B">
        <w:rPr>
          <w:rFonts w:ascii="Times New Roman" w:hAnsi="Times New Roman" w:cs="Times New Roman"/>
          <w:b/>
          <w:bCs/>
          <w:iCs/>
        </w:rPr>
        <w:lastRenderedPageBreak/>
        <w:t>По оперативна цел 4:</w:t>
      </w: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1. Подобряване на достъпността на архитектурната среда в образователните институции като част от осигуряването на подкрепяща среда.</w:t>
      </w:r>
    </w:p>
    <w:p w:rsidR="00BE2C7B" w:rsidRPr="00BE2C7B" w:rsidRDefault="00BE2C7B" w:rsidP="00BE2C7B">
      <w:pPr>
        <w:pStyle w:val="a3"/>
        <w:numPr>
          <w:ilvl w:val="0"/>
          <w:numId w:val="13"/>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Изграждане на съоръжения за достъпност на входовете на училищата и детските градини;</w:t>
      </w:r>
    </w:p>
    <w:p w:rsidR="00BE2C7B" w:rsidRPr="00BE2C7B" w:rsidRDefault="00BE2C7B" w:rsidP="00BE2C7B">
      <w:pPr>
        <w:pStyle w:val="a3"/>
        <w:numPr>
          <w:ilvl w:val="0"/>
          <w:numId w:val="13"/>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Изграждане и адаптиране на детски площадки и съоръжения за игра в училищата и детските градини за деца с увреждания;</w:t>
      </w:r>
    </w:p>
    <w:p w:rsidR="00BE2C7B" w:rsidRPr="00BE2C7B" w:rsidRDefault="00BE2C7B" w:rsidP="00BE2C7B">
      <w:pPr>
        <w:pStyle w:val="a3"/>
        <w:numPr>
          <w:ilvl w:val="0"/>
          <w:numId w:val="13"/>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Изграждане на адаптирани санитарни възли в детските градини, училищата и обслужващите звена за децата със специални образователни потребности;</w:t>
      </w: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2. Подобряване на достъпната физическа среда в образователните институции като начин за предоставяне на равен достъп до образование на децата и учениците, чрез изпълнение на нормативно определените елементи на физическата достъпност.</w:t>
      </w:r>
    </w:p>
    <w:p w:rsidR="00BE2C7B" w:rsidRPr="00BE2C7B" w:rsidRDefault="00BE2C7B" w:rsidP="00BE2C7B">
      <w:pPr>
        <w:pStyle w:val="a3"/>
        <w:numPr>
          <w:ilvl w:val="0"/>
          <w:numId w:val="12"/>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Създаване и оборудване на кабинет за ресурсно подпомагане във всяко училище и детска градина, в които има деца със СОП и периодично обновяване на ресурсните кабинети с дидактични материали.</w:t>
      </w:r>
    </w:p>
    <w:p w:rsidR="00BE2C7B" w:rsidRPr="00BE2C7B" w:rsidRDefault="00BE2C7B" w:rsidP="00BE2C7B">
      <w:pPr>
        <w:pStyle w:val="a3"/>
        <w:numPr>
          <w:ilvl w:val="0"/>
          <w:numId w:val="12"/>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Организиране при необходимост на работни игрови кътове за индивидуална работа или за работа на пода, както и кътове за почивка в класната стая или в стаята на групата, където заниманията и почивките се осигуряват с подкрепата на ресурсен учител или на помощник на учителя в помощ на децата и учениците със сензорно- интегративна дисфункция, комуникативни нарушения, разстройство от аутистичния спектър или други състояния, изискващи такава организация на пространството в класната стая в училището или в стаята на групата в детската градина.</w:t>
      </w:r>
    </w:p>
    <w:p w:rsidR="00BE2C7B" w:rsidRPr="00BE2C7B" w:rsidRDefault="00BE2C7B" w:rsidP="00BE2C7B">
      <w:pPr>
        <w:pStyle w:val="a3"/>
        <w:numPr>
          <w:ilvl w:val="0"/>
          <w:numId w:val="12"/>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Реализиране на проекти по Националните програми на МОН, насочени към осигуряване на съвременна образователна среда, достъпност и сигурност на средата.</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 xml:space="preserve">3. Осигуряване на специализиран транспорт от дома на детето с увреждане до съответната детска градина, училище или ЦСОП. </w:t>
      </w: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4. Организиране на необходимите разумни улеснения за участие на учениците със СОП в национални външни оценявания и държавни зрелостни изпити.</w:t>
      </w:r>
    </w:p>
    <w:p w:rsidR="00BE2C7B" w:rsidRPr="00BE2C7B" w:rsidRDefault="00BE2C7B" w:rsidP="00BE2C7B">
      <w:pPr>
        <w:autoSpaceDE w:val="0"/>
        <w:autoSpaceDN w:val="0"/>
        <w:adjustRightInd w:val="0"/>
        <w:jc w:val="both"/>
        <w:rPr>
          <w:rFonts w:ascii="Times New Roman" w:hAnsi="Times New Roman" w:cs="Times New Roman"/>
          <w:b/>
          <w:bCs/>
          <w:iCs/>
        </w:rPr>
      </w:pPr>
    </w:p>
    <w:p w:rsidR="00BE2C7B" w:rsidRPr="00BE2C7B" w:rsidRDefault="00BE2C7B" w:rsidP="00BE2C7B">
      <w:pPr>
        <w:autoSpaceDE w:val="0"/>
        <w:autoSpaceDN w:val="0"/>
        <w:adjustRightInd w:val="0"/>
        <w:jc w:val="both"/>
        <w:rPr>
          <w:rFonts w:ascii="Times New Roman" w:hAnsi="Times New Roman" w:cs="Times New Roman"/>
          <w:b/>
          <w:bCs/>
          <w:iCs/>
        </w:rPr>
      </w:pPr>
      <w:r w:rsidRPr="00BE2C7B">
        <w:rPr>
          <w:rFonts w:ascii="Times New Roman" w:hAnsi="Times New Roman" w:cs="Times New Roman"/>
          <w:b/>
          <w:bCs/>
          <w:iCs/>
        </w:rPr>
        <w:t>По оперативна цел 5:</w:t>
      </w: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1. Развитие на ефективни форми за работа с родителите на деца и ученици с обучителни трудности и със специални образователни потребности. Осигуряване на подкрепяща среда за семействата и близките на децата със СОП - консултиране с психолози, логопеди, социални работници, тренинги и др. Повишаване информираността на родителите относно затрудненията в образователния процес на техните деца и възможностите за преодоляването им (консултации, допълнително обучение, форми за извънкласни и извънучилищни дейности).</w:t>
      </w: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2. Работа с родителите на деца и ученици с изявени дарби:</w:t>
      </w:r>
    </w:p>
    <w:p w:rsidR="00BE2C7B" w:rsidRPr="00BE2C7B" w:rsidRDefault="00BE2C7B" w:rsidP="00BE2C7B">
      <w:pPr>
        <w:pStyle w:val="a3"/>
        <w:numPr>
          <w:ilvl w:val="0"/>
          <w:numId w:val="11"/>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Консултиране на родителите на деца с изявени дарби и насочване към специалисти за развитие на детето;</w:t>
      </w:r>
    </w:p>
    <w:p w:rsidR="00BE2C7B" w:rsidRPr="00BE2C7B" w:rsidRDefault="00BE2C7B" w:rsidP="00BE2C7B">
      <w:pPr>
        <w:pStyle w:val="a3"/>
        <w:numPr>
          <w:ilvl w:val="0"/>
          <w:numId w:val="11"/>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Създаване и поддържане на общински сайт с подробна информация за институции, специалисти, форми (конкурси, пленери, олимпиади, школи, клубове и пр.), насочващи към развитие на дарби и таланти.</w:t>
      </w:r>
    </w:p>
    <w:p w:rsidR="00BE2C7B" w:rsidRPr="00BE2C7B" w:rsidRDefault="00BE2C7B" w:rsidP="00BE2C7B">
      <w:pPr>
        <w:pStyle w:val="a3"/>
        <w:numPr>
          <w:ilvl w:val="0"/>
          <w:numId w:val="11"/>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lastRenderedPageBreak/>
        <w:t>Разяснителни и информационни кампании за предлаганите услуги за деца с изявени дарби, специалисти в различните сфери на развитие и общински програми и мерки за стимулиране на деца с изявени дарби;</w:t>
      </w:r>
    </w:p>
    <w:p w:rsidR="00BE2C7B" w:rsidRPr="00BE2C7B" w:rsidRDefault="00BE2C7B" w:rsidP="00BE2C7B">
      <w:pPr>
        <w:pStyle w:val="a3"/>
        <w:numPr>
          <w:ilvl w:val="0"/>
          <w:numId w:val="11"/>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Популяризиране на дарители, кампании и юридически лица, подкрепящи даровити и талантливи деца.</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3. Подобряване на координацията и сътрудничеството между институции по отношение на работата с децата в риск и деца, жертви на насилие:</w:t>
      </w:r>
    </w:p>
    <w:p w:rsidR="00BE2C7B" w:rsidRPr="00BE2C7B" w:rsidRDefault="00BE2C7B" w:rsidP="00BE2C7B">
      <w:pPr>
        <w:pStyle w:val="a3"/>
        <w:numPr>
          <w:ilvl w:val="0"/>
          <w:numId w:val="10"/>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Прилагане на Координационния механизъм за взаимодействие при работа в случаи на деца, жертви на насилие или в риск от насилие и за взаимодействие при кризисна интервенция;</w:t>
      </w:r>
    </w:p>
    <w:p w:rsidR="00BE2C7B" w:rsidRPr="00BE2C7B" w:rsidRDefault="00BE2C7B" w:rsidP="00BE2C7B">
      <w:pPr>
        <w:pStyle w:val="a3"/>
        <w:numPr>
          <w:ilvl w:val="0"/>
          <w:numId w:val="10"/>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Прилагане на Механизма за противодействие на тормоза и насилието в институциите в системата на предучилищното и училищното образование, утвърден със заповед №РД09-5906/28.12.2017 г. на министъра на образованието и науката.</w:t>
      </w:r>
    </w:p>
    <w:p w:rsidR="00BE2C7B" w:rsidRPr="00BE2C7B" w:rsidRDefault="00BE2C7B" w:rsidP="00BE2C7B">
      <w:pPr>
        <w:pStyle w:val="a3"/>
        <w:numPr>
          <w:ilvl w:val="0"/>
          <w:numId w:val="10"/>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Съвместни дейности на институциите в системата на предучилищното и училищното образование с ОЗД към ДСП – Русе и Местната комисия за борба с противообществените прояви на малолетни и непълнолетни (МКБППМН) в подкрепа на деца с рисково поведение и жертви на насилие.</w:t>
      </w:r>
    </w:p>
    <w:p w:rsidR="00BE2C7B" w:rsidRPr="00BE2C7B" w:rsidRDefault="00BE2C7B" w:rsidP="00BE2C7B">
      <w:pPr>
        <w:pStyle w:val="a3"/>
        <w:numPr>
          <w:ilvl w:val="0"/>
          <w:numId w:val="10"/>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Образователни програми и кампании в училище и/или в рамките на ЦОП и/или МКБППМН за превенция на рисково поведение (агресия; насилие; девиантно и рисково поведение на деца и ученици).</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4. Взаимодействия между участниците в образованието и институциите по отношение на отпадането от училище.</w:t>
      </w:r>
    </w:p>
    <w:p w:rsidR="00BE2C7B" w:rsidRPr="00BE2C7B" w:rsidRDefault="00BE2C7B" w:rsidP="00BE2C7B">
      <w:pPr>
        <w:pStyle w:val="a3"/>
        <w:numPr>
          <w:ilvl w:val="0"/>
          <w:numId w:val="9"/>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Ангажиране с конкретни мерки на обществените съвети, ученическите съвети, ученици и родители в дейности, насочени към приобщаването на ученици в риск, ученици в неравностойно положение и подпомагането им да намерят и заемат своето място в училищния живот и в обществото. Използване на пълния потенциал на наставничеството за работа с ученици, застрашени от отпадане от образователната система;</w:t>
      </w:r>
    </w:p>
    <w:p w:rsidR="00BE2C7B" w:rsidRPr="00BE2C7B" w:rsidRDefault="00BE2C7B" w:rsidP="00BE2C7B">
      <w:pPr>
        <w:pStyle w:val="a3"/>
        <w:numPr>
          <w:ilvl w:val="0"/>
          <w:numId w:val="9"/>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Развитие на целодневна организация на учебния процес, като инструмент за превенция на отпадане от училище, за осигуряване на специализирана помощ при подготовката, за развиване на таланти и удовлетворяване на потребности и интереси;</w:t>
      </w:r>
    </w:p>
    <w:p w:rsidR="00BE2C7B" w:rsidRPr="00BE2C7B" w:rsidRDefault="00BE2C7B" w:rsidP="00BE2C7B">
      <w:pPr>
        <w:pStyle w:val="a3"/>
        <w:numPr>
          <w:ilvl w:val="0"/>
          <w:numId w:val="9"/>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Сътрудничество с библиотеките, мерки за повишаване на грамотността в полза на предотвратяване на обучителните трудности и отпадане;</w:t>
      </w:r>
    </w:p>
    <w:p w:rsidR="00BE2C7B" w:rsidRPr="00BE2C7B" w:rsidRDefault="00BE2C7B" w:rsidP="00BE2C7B">
      <w:pPr>
        <w:pStyle w:val="a3"/>
        <w:numPr>
          <w:ilvl w:val="0"/>
          <w:numId w:val="9"/>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Училищното ръководство да съдейства на учениците от училищния парламент да получават подкрепа и от органите на местно самоуправление при техни инициативи, свързани с живота на общността.</w:t>
      </w:r>
    </w:p>
    <w:p w:rsidR="00BE2C7B" w:rsidRPr="00BE2C7B" w:rsidRDefault="00BE2C7B" w:rsidP="00BE2C7B">
      <w:pPr>
        <w:autoSpaceDE w:val="0"/>
        <w:autoSpaceDN w:val="0"/>
        <w:adjustRightInd w:val="0"/>
        <w:jc w:val="both"/>
        <w:rPr>
          <w:rFonts w:ascii="Times New Roman" w:hAnsi="Times New Roman" w:cs="Times New Roman"/>
        </w:rPr>
      </w:pPr>
    </w:p>
    <w:p w:rsidR="00BE2C7B" w:rsidRPr="00BE2C7B" w:rsidRDefault="00BE2C7B" w:rsidP="00BE2C7B">
      <w:pPr>
        <w:autoSpaceDE w:val="0"/>
        <w:autoSpaceDN w:val="0"/>
        <w:adjustRightInd w:val="0"/>
        <w:jc w:val="both"/>
        <w:rPr>
          <w:rFonts w:ascii="Times New Roman" w:hAnsi="Times New Roman" w:cs="Times New Roman"/>
          <w:b/>
          <w:bCs/>
          <w:iCs/>
        </w:rPr>
      </w:pPr>
      <w:r w:rsidRPr="00BE2C7B">
        <w:rPr>
          <w:rFonts w:ascii="Times New Roman" w:hAnsi="Times New Roman" w:cs="Times New Roman"/>
          <w:b/>
          <w:bCs/>
          <w:iCs/>
        </w:rPr>
        <w:t>По оперативна цел 6:</w:t>
      </w: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1. Дейности, насочени към местната общественост, за повишаване на информираността и чувствителността към децата и учениците със специални образователни потребности.</w:t>
      </w:r>
    </w:p>
    <w:p w:rsidR="00BE2C7B" w:rsidRPr="00BE2C7B" w:rsidRDefault="00BE2C7B" w:rsidP="00BE2C7B">
      <w:pPr>
        <w:pStyle w:val="a3"/>
        <w:numPr>
          <w:ilvl w:val="0"/>
          <w:numId w:val="8"/>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Провеждане на разяснителни кампании, чрез които да се даде яснота за начина, по който протича процеса на приобщаване, неговият смисъл и ефект за всички деца.</w:t>
      </w:r>
    </w:p>
    <w:p w:rsidR="00BE2C7B" w:rsidRPr="00BE2C7B" w:rsidRDefault="00BE2C7B" w:rsidP="00BE2C7B">
      <w:pPr>
        <w:pStyle w:val="a3"/>
        <w:numPr>
          <w:ilvl w:val="0"/>
          <w:numId w:val="8"/>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t>Работа с родителските общности за преодоляване на негативни стереотипи и дискриминационни нагласи спрямо различните етноси и децата с увреждания.</w:t>
      </w:r>
    </w:p>
    <w:p w:rsidR="00BE2C7B" w:rsidRPr="00BE2C7B" w:rsidRDefault="00BE2C7B" w:rsidP="00BE2C7B">
      <w:pPr>
        <w:pStyle w:val="a3"/>
        <w:numPr>
          <w:ilvl w:val="0"/>
          <w:numId w:val="8"/>
        </w:numPr>
        <w:autoSpaceDE w:val="0"/>
        <w:autoSpaceDN w:val="0"/>
        <w:adjustRightInd w:val="0"/>
        <w:spacing w:after="0" w:line="240" w:lineRule="auto"/>
        <w:jc w:val="both"/>
        <w:rPr>
          <w:rFonts w:ascii="Times New Roman" w:hAnsi="Times New Roman" w:cs="Times New Roman"/>
        </w:rPr>
      </w:pPr>
      <w:r w:rsidRPr="00BE2C7B">
        <w:rPr>
          <w:rFonts w:ascii="Times New Roman" w:hAnsi="Times New Roman" w:cs="Times New Roman"/>
        </w:rPr>
        <w:lastRenderedPageBreak/>
        <w:t>Промяна на нагласите в училищата и детските градини, в които да възприемат индивидуалните различия между децата като източник на богатство и разнообразие, а не като проблем.</w:t>
      </w: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2. Организиране на кампании за информиране на семействата на деца с увреждания за правата, задължения и възможностите за ранно включване на децата в образователната система.</w:t>
      </w: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3. Сътрудничество и изграждане на устойчиви партньорства с граждански организации в различни аспекти като квалификация на педагогическите специалисти, осигуряване на специалисти, проучвания, кампания, партньорски проекти.</w:t>
      </w:r>
    </w:p>
    <w:p w:rsidR="00BE2C7B" w:rsidRPr="00BE2C7B" w:rsidRDefault="00BE2C7B" w:rsidP="00BE2C7B">
      <w:pPr>
        <w:autoSpaceDE w:val="0"/>
        <w:autoSpaceDN w:val="0"/>
        <w:adjustRightInd w:val="0"/>
        <w:jc w:val="both"/>
        <w:rPr>
          <w:rFonts w:ascii="Times New Roman" w:hAnsi="Times New Roman" w:cs="Times New Roman"/>
          <w:iCs/>
        </w:rPr>
      </w:pPr>
      <w:r w:rsidRPr="00BE2C7B">
        <w:rPr>
          <w:rFonts w:ascii="Times New Roman" w:hAnsi="Times New Roman" w:cs="Times New Roman"/>
          <w:iCs/>
        </w:rPr>
        <w:t>4. Провеждане на информационни кампании за привличане на млади хора със средно и висше образование от етническите малцинства за работа с деца в риск от отпадане или отпаднали от образователната система.</w:t>
      </w:r>
    </w:p>
    <w:p w:rsidR="00BE2C7B" w:rsidRPr="00BE2C7B" w:rsidRDefault="00BE2C7B" w:rsidP="00BE2C7B">
      <w:pPr>
        <w:autoSpaceDE w:val="0"/>
        <w:autoSpaceDN w:val="0"/>
        <w:adjustRightInd w:val="0"/>
        <w:jc w:val="both"/>
        <w:rPr>
          <w:rFonts w:ascii="Times New Roman" w:hAnsi="Times New Roman" w:cs="Times New Roman"/>
          <w:iCs/>
        </w:rPr>
      </w:pPr>
    </w:p>
    <w:p w:rsidR="00BE2C7B" w:rsidRPr="00BE2C7B" w:rsidRDefault="00BE2C7B" w:rsidP="00BE2C7B">
      <w:pPr>
        <w:pStyle w:val="20"/>
        <w:jc w:val="both"/>
        <w:rPr>
          <w:rFonts w:ascii="Times New Roman" w:hAnsi="Times New Roman" w:cs="Times New Roman"/>
          <w:b/>
          <w:color w:val="auto"/>
          <w:sz w:val="24"/>
          <w:szCs w:val="24"/>
          <w:u w:val="single"/>
        </w:rPr>
      </w:pPr>
      <w:bookmarkStart w:id="19" w:name="bookmark11"/>
      <w:bookmarkStart w:id="20" w:name="_Toc478386327"/>
      <w:bookmarkStart w:id="21" w:name="_Toc478541802"/>
      <w:r w:rsidRPr="00BE2C7B">
        <w:rPr>
          <w:rFonts w:ascii="Times New Roman" w:hAnsi="Times New Roman" w:cs="Times New Roman"/>
          <w:b/>
          <w:color w:val="auto"/>
          <w:sz w:val="24"/>
          <w:szCs w:val="24"/>
          <w:u w:val="single"/>
        </w:rPr>
        <w:t>5. ВРЪЗКА С ДРУГИ СТРАТЕГИИ</w:t>
      </w:r>
      <w:bookmarkStart w:id="22" w:name="bookmark12"/>
      <w:bookmarkStart w:id="23" w:name="_Toc478386328"/>
      <w:bookmarkStart w:id="24" w:name="_Toc478386617"/>
      <w:bookmarkStart w:id="25" w:name="_Toc478541803"/>
      <w:bookmarkEnd w:id="19"/>
      <w:bookmarkEnd w:id="20"/>
      <w:bookmarkEnd w:id="21"/>
    </w:p>
    <w:p w:rsidR="00BE2C7B" w:rsidRPr="00BE2C7B" w:rsidRDefault="00BE2C7B" w:rsidP="00BE2C7B">
      <w:pPr>
        <w:pStyle w:val="20"/>
        <w:widowControl w:val="0"/>
        <w:numPr>
          <w:ilvl w:val="0"/>
          <w:numId w:val="4"/>
        </w:numPr>
        <w:tabs>
          <w:tab w:val="left" w:pos="993"/>
        </w:tabs>
        <w:spacing w:line="240" w:lineRule="auto"/>
        <w:jc w:val="both"/>
        <w:rPr>
          <w:rFonts w:ascii="Times New Roman" w:hAnsi="Times New Roman" w:cs="Times New Roman"/>
          <w:color w:val="auto"/>
          <w:sz w:val="24"/>
          <w:szCs w:val="24"/>
        </w:rPr>
      </w:pPr>
      <w:bookmarkStart w:id="26" w:name="bookmark16"/>
      <w:bookmarkStart w:id="27" w:name="_Toc478386331"/>
      <w:bookmarkStart w:id="28" w:name="_Toc478386620"/>
      <w:bookmarkStart w:id="29" w:name="_Toc478541806"/>
      <w:bookmarkEnd w:id="22"/>
      <w:bookmarkEnd w:id="23"/>
      <w:bookmarkEnd w:id="24"/>
      <w:bookmarkEnd w:id="25"/>
      <w:r w:rsidRPr="00BE2C7B">
        <w:rPr>
          <w:rFonts w:ascii="Times New Roman" w:hAnsi="Times New Roman" w:cs="Times New Roman"/>
          <w:color w:val="auto"/>
          <w:sz w:val="24"/>
          <w:szCs w:val="24"/>
        </w:rPr>
        <w:t>Национална стратегия за младежта (2021-2030);</w:t>
      </w:r>
    </w:p>
    <w:p w:rsidR="00BE2C7B" w:rsidRPr="00BE2C7B" w:rsidRDefault="00BE2C7B" w:rsidP="00BE2C7B">
      <w:pPr>
        <w:pStyle w:val="20"/>
        <w:widowControl w:val="0"/>
        <w:numPr>
          <w:ilvl w:val="0"/>
          <w:numId w:val="4"/>
        </w:numPr>
        <w:tabs>
          <w:tab w:val="left" w:pos="993"/>
        </w:tabs>
        <w:spacing w:before="0" w:line="240" w:lineRule="auto"/>
        <w:jc w:val="both"/>
        <w:rPr>
          <w:rFonts w:ascii="Times New Roman" w:hAnsi="Times New Roman" w:cs="Times New Roman"/>
          <w:color w:val="auto"/>
          <w:sz w:val="24"/>
          <w:szCs w:val="24"/>
        </w:rPr>
      </w:pPr>
      <w:r w:rsidRPr="00BE2C7B">
        <w:rPr>
          <w:rFonts w:ascii="Times New Roman" w:hAnsi="Times New Roman" w:cs="Times New Roman"/>
          <w:color w:val="auto"/>
          <w:sz w:val="24"/>
          <w:szCs w:val="24"/>
        </w:rPr>
        <w:t>Националната програма за развитие на България 2030</w:t>
      </w:r>
      <w:bookmarkEnd w:id="26"/>
      <w:bookmarkEnd w:id="27"/>
      <w:bookmarkEnd w:id="28"/>
      <w:bookmarkEnd w:id="29"/>
      <w:r w:rsidRPr="00BE2C7B">
        <w:rPr>
          <w:rFonts w:ascii="Times New Roman" w:hAnsi="Times New Roman" w:cs="Times New Roman"/>
          <w:color w:val="auto"/>
          <w:sz w:val="24"/>
          <w:szCs w:val="24"/>
        </w:rPr>
        <w:t>;</w:t>
      </w:r>
    </w:p>
    <w:p w:rsidR="00BE2C7B" w:rsidRPr="00BE2C7B" w:rsidRDefault="00BE2C7B" w:rsidP="00BE2C7B">
      <w:pPr>
        <w:pStyle w:val="20"/>
        <w:widowControl w:val="0"/>
        <w:numPr>
          <w:ilvl w:val="0"/>
          <w:numId w:val="4"/>
        </w:numPr>
        <w:tabs>
          <w:tab w:val="left" w:pos="993"/>
        </w:tabs>
        <w:spacing w:before="0" w:line="240" w:lineRule="auto"/>
        <w:jc w:val="both"/>
        <w:rPr>
          <w:rFonts w:ascii="Times New Roman" w:hAnsi="Times New Roman" w:cs="Times New Roman"/>
          <w:color w:val="auto"/>
          <w:sz w:val="24"/>
          <w:szCs w:val="24"/>
        </w:rPr>
      </w:pPr>
      <w:r w:rsidRPr="00BE2C7B">
        <w:rPr>
          <w:rFonts w:ascii="Times New Roman" w:hAnsi="Times New Roman" w:cs="Times New Roman"/>
          <w:color w:val="auto"/>
          <w:sz w:val="24"/>
          <w:szCs w:val="24"/>
        </w:rPr>
        <w:t>Стратегическата рамка за развитие на образованието, обучението и ученето в Република България (2021 – 2030) и др.</w:t>
      </w:r>
    </w:p>
    <w:p w:rsidR="00BE2C7B" w:rsidRPr="00BE2C7B" w:rsidRDefault="00BE2C7B" w:rsidP="00BE2C7B">
      <w:pPr>
        <w:keepNext/>
        <w:keepLines/>
        <w:tabs>
          <w:tab w:val="left" w:pos="760"/>
        </w:tabs>
        <w:jc w:val="both"/>
        <w:rPr>
          <w:rFonts w:ascii="Times New Roman" w:hAnsi="Times New Roman" w:cs="Times New Roman"/>
        </w:rPr>
      </w:pPr>
    </w:p>
    <w:p w:rsidR="00BE2C7B" w:rsidRPr="00BE2C7B" w:rsidRDefault="00BE2C7B" w:rsidP="00BE2C7B">
      <w:pPr>
        <w:pStyle w:val="20"/>
        <w:jc w:val="both"/>
        <w:rPr>
          <w:rFonts w:ascii="Times New Roman" w:hAnsi="Times New Roman" w:cs="Times New Roman"/>
          <w:b/>
          <w:color w:val="auto"/>
          <w:sz w:val="24"/>
          <w:szCs w:val="24"/>
          <w:u w:val="single"/>
        </w:rPr>
      </w:pPr>
      <w:bookmarkStart w:id="30" w:name="bookmark17"/>
      <w:bookmarkStart w:id="31" w:name="_Toc478386332"/>
      <w:bookmarkStart w:id="32" w:name="_Toc478541807"/>
      <w:r w:rsidRPr="00BE2C7B">
        <w:rPr>
          <w:rFonts w:ascii="Times New Roman" w:hAnsi="Times New Roman" w:cs="Times New Roman"/>
          <w:b/>
          <w:color w:val="auto"/>
          <w:sz w:val="24"/>
          <w:szCs w:val="24"/>
          <w:u w:val="single"/>
        </w:rPr>
        <w:t>6. КООРДИНИРАНЕ НА ИЗПЪЛНЕНИЕТО НА СТРАТЕГИЯТА</w:t>
      </w:r>
      <w:bookmarkEnd w:id="30"/>
      <w:bookmarkEnd w:id="31"/>
      <w:bookmarkEnd w:id="32"/>
    </w:p>
    <w:p w:rsidR="00BE2C7B" w:rsidRPr="00BE2C7B" w:rsidRDefault="00BE2C7B" w:rsidP="00BE2C7B">
      <w:pPr>
        <w:pStyle w:val="4"/>
        <w:shd w:val="clear" w:color="auto" w:fill="auto"/>
        <w:spacing w:line="240" w:lineRule="auto"/>
        <w:ind w:firstLine="689"/>
        <w:jc w:val="both"/>
        <w:rPr>
          <w:rFonts w:ascii="Times New Roman" w:hAnsi="Times New Roman" w:cs="Times New Roman"/>
          <w:sz w:val="24"/>
          <w:szCs w:val="24"/>
        </w:rPr>
      </w:pPr>
      <w:r w:rsidRPr="00BE2C7B">
        <w:rPr>
          <w:rFonts w:ascii="Times New Roman" w:hAnsi="Times New Roman" w:cs="Times New Roman"/>
          <w:sz w:val="24"/>
          <w:szCs w:val="24"/>
        </w:rPr>
        <w:t>Общинската стратегия се изпълнява от институциите, работещи на общинско ниво. Община Русе отговаря за цялостното изпълнение на общинската стратегия на собствената си територия и допринася за изпълнението на Областната стратегия. Целите се постигат с общите усилия на всички заинтересовани от процеса страни, в съответствие с компетенциите им и планираните цели и дейности.</w:t>
      </w:r>
    </w:p>
    <w:p w:rsidR="00BE2C7B" w:rsidRPr="00BE2C7B" w:rsidRDefault="00BE2C7B" w:rsidP="00BE2C7B">
      <w:pPr>
        <w:pStyle w:val="4"/>
        <w:shd w:val="clear" w:color="auto" w:fill="auto"/>
        <w:spacing w:line="240" w:lineRule="auto"/>
        <w:ind w:firstLine="689"/>
        <w:jc w:val="both"/>
        <w:rPr>
          <w:rFonts w:ascii="Times New Roman" w:hAnsi="Times New Roman" w:cs="Times New Roman"/>
          <w:sz w:val="24"/>
          <w:szCs w:val="24"/>
        </w:rPr>
      </w:pPr>
      <w:r w:rsidRPr="00BE2C7B">
        <w:rPr>
          <w:rFonts w:ascii="Times New Roman" w:hAnsi="Times New Roman" w:cs="Times New Roman"/>
          <w:sz w:val="24"/>
          <w:szCs w:val="24"/>
        </w:rPr>
        <w:t xml:space="preserve">Общинска стратегия за личностно развитие на децата и учениците е с продължителност 2 години и се приема от Общински съвет – Русе, след приемането на Областната стратегия, в изпълнение на чл. 197, ал. 1 и 2 от </w:t>
      </w:r>
      <w:r w:rsidRPr="00BE2C7B">
        <w:rPr>
          <w:rStyle w:val="BodytextItalic"/>
          <w:rFonts w:eastAsia="Calibri"/>
          <w:i w:val="0"/>
        </w:rPr>
        <w:t>ЗПУО</w:t>
      </w:r>
      <w:r w:rsidRPr="00BE2C7B">
        <w:rPr>
          <w:rFonts w:ascii="Times New Roman" w:hAnsi="Times New Roman" w:cs="Times New Roman"/>
          <w:sz w:val="24"/>
          <w:szCs w:val="24"/>
        </w:rPr>
        <w:t>.</w:t>
      </w:r>
    </w:p>
    <w:p w:rsidR="00BE2C7B" w:rsidRPr="00BE2C7B" w:rsidRDefault="00BE2C7B" w:rsidP="00BE2C7B">
      <w:pPr>
        <w:pStyle w:val="4"/>
        <w:shd w:val="clear" w:color="auto" w:fill="auto"/>
        <w:spacing w:line="240" w:lineRule="auto"/>
        <w:ind w:firstLine="689"/>
        <w:jc w:val="both"/>
        <w:rPr>
          <w:rFonts w:ascii="Times New Roman" w:hAnsi="Times New Roman" w:cs="Times New Roman"/>
          <w:sz w:val="24"/>
          <w:szCs w:val="24"/>
        </w:rPr>
      </w:pPr>
      <w:r w:rsidRPr="00BE2C7B">
        <w:rPr>
          <w:rFonts w:ascii="Times New Roman" w:hAnsi="Times New Roman" w:cs="Times New Roman"/>
          <w:sz w:val="24"/>
          <w:szCs w:val="24"/>
        </w:rPr>
        <w:t xml:space="preserve">За изпълнение на общинската стратегия, ежегодно до 30 април на текущата година, Общинския съвет - Русе, по предложение на кмета на Община Русе и след съгласуване с Регионалното управление на образованието, приема годишен план за изпълнение на дейностите за подкрепа на личностно развитие на децата и учениците. </w:t>
      </w:r>
    </w:p>
    <w:p w:rsidR="00BE2C7B" w:rsidRPr="00BE2C7B" w:rsidRDefault="00BE2C7B" w:rsidP="00BE2C7B">
      <w:pPr>
        <w:pStyle w:val="4"/>
        <w:shd w:val="clear" w:color="auto" w:fill="auto"/>
        <w:spacing w:line="240" w:lineRule="auto"/>
        <w:ind w:firstLine="689"/>
        <w:jc w:val="both"/>
        <w:rPr>
          <w:rFonts w:ascii="Times New Roman" w:hAnsi="Times New Roman" w:cs="Times New Roman"/>
          <w:sz w:val="24"/>
          <w:szCs w:val="24"/>
        </w:rPr>
      </w:pPr>
      <w:r w:rsidRPr="00BE2C7B">
        <w:rPr>
          <w:rFonts w:ascii="Times New Roman" w:hAnsi="Times New Roman" w:cs="Times New Roman"/>
          <w:sz w:val="24"/>
          <w:szCs w:val="24"/>
        </w:rPr>
        <w:t>В периода на действие на стратегията, след приемането му, годишният общински план се изпраща на областния управител на област Русе. Ежегодно, Община Русе изготвя отчет за изпълнението на годишния план за подкрепа за личностно развитие за предходната година, който в срок до 15 май на текущата година предоставят на областния управител на област Русе.</w:t>
      </w:r>
    </w:p>
    <w:p w:rsidR="00BE2C7B" w:rsidRPr="00BE2C7B" w:rsidRDefault="00BE2C7B" w:rsidP="00BE2C7B">
      <w:pPr>
        <w:spacing w:line="276" w:lineRule="auto"/>
        <w:rPr>
          <w:rFonts w:ascii="Times New Roman" w:hAnsi="Times New Roman" w:cs="Times New Roman"/>
        </w:rPr>
      </w:pPr>
    </w:p>
    <w:p w:rsidR="00BE2C7B" w:rsidRPr="00BE2C7B" w:rsidRDefault="00BE2C7B">
      <w:pPr>
        <w:rPr>
          <w:rFonts w:ascii="Times New Roman" w:hAnsi="Times New Roman" w:cs="Times New Roman"/>
        </w:rPr>
      </w:pPr>
    </w:p>
    <w:sectPr w:rsidR="00BE2C7B" w:rsidRPr="00BE2C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Ruehl">
    <w:charset w:val="B1"/>
    <w:family w:val="swiss"/>
    <w:pitch w:val="variable"/>
    <w:sig w:usb0="00000801" w:usb1="00000000" w:usb2="00000000" w:usb3="00000000" w:csb0="0000002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2606"/>
    <w:multiLevelType w:val="hybridMultilevel"/>
    <w:tmpl w:val="C4928FA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05EA1E25"/>
    <w:multiLevelType w:val="hybridMultilevel"/>
    <w:tmpl w:val="2D5EB6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7EA13DF"/>
    <w:multiLevelType w:val="hybridMultilevel"/>
    <w:tmpl w:val="0C903200"/>
    <w:lvl w:ilvl="0" w:tplc="ABDED1E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E4E4CC6"/>
    <w:multiLevelType w:val="hybridMultilevel"/>
    <w:tmpl w:val="1BBC56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AC5781D"/>
    <w:multiLevelType w:val="hybridMultilevel"/>
    <w:tmpl w:val="99249C7C"/>
    <w:lvl w:ilvl="0" w:tplc="1B8874B8">
      <w:numFmt w:val="bullet"/>
      <w:lvlText w:val="-"/>
      <w:lvlJc w:val="left"/>
      <w:pPr>
        <w:ind w:left="1429" w:hanging="360"/>
      </w:pPr>
      <w:rPr>
        <w:rFonts w:ascii="Times New Roman" w:eastAsia="Times New Roman" w:hAnsi="Times New Roman"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 w15:restartNumberingAfterBreak="0">
    <w:nsid w:val="2F3B144C"/>
    <w:multiLevelType w:val="hybridMultilevel"/>
    <w:tmpl w:val="AB567E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FBA1CE6"/>
    <w:multiLevelType w:val="hybridMultilevel"/>
    <w:tmpl w:val="D3B20A3C"/>
    <w:lvl w:ilvl="0" w:tplc="04020001">
      <w:start w:val="1"/>
      <w:numFmt w:val="bullet"/>
      <w:lvlText w:val=""/>
      <w:lvlJc w:val="left"/>
      <w:pPr>
        <w:ind w:left="1408" w:hanging="360"/>
      </w:pPr>
      <w:rPr>
        <w:rFonts w:ascii="Symbol" w:hAnsi="Symbol" w:hint="default"/>
      </w:rPr>
    </w:lvl>
    <w:lvl w:ilvl="1" w:tplc="04020003" w:tentative="1">
      <w:start w:val="1"/>
      <w:numFmt w:val="bullet"/>
      <w:lvlText w:val="o"/>
      <w:lvlJc w:val="left"/>
      <w:pPr>
        <w:ind w:left="2128" w:hanging="360"/>
      </w:pPr>
      <w:rPr>
        <w:rFonts w:ascii="Courier New" w:hAnsi="Courier New" w:cs="Courier New" w:hint="default"/>
      </w:rPr>
    </w:lvl>
    <w:lvl w:ilvl="2" w:tplc="04020005" w:tentative="1">
      <w:start w:val="1"/>
      <w:numFmt w:val="bullet"/>
      <w:lvlText w:val=""/>
      <w:lvlJc w:val="left"/>
      <w:pPr>
        <w:ind w:left="2848" w:hanging="360"/>
      </w:pPr>
      <w:rPr>
        <w:rFonts w:ascii="Wingdings" w:hAnsi="Wingdings" w:hint="default"/>
      </w:rPr>
    </w:lvl>
    <w:lvl w:ilvl="3" w:tplc="04020001" w:tentative="1">
      <w:start w:val="1"/>
      <w:numFmt w:val="bullet"/>
      <w:lvlText w:val=""/>
      <w:lvlJc w:val="left"/>
      <w:pPr>
        <w:ind w:left="3568" w:hanging="360"/>
      </w:pPr>
      <w:rPr>
        <w:rFonts w:ascii="Symbol" w:hAnsi="Symbol" w:hint="default"/>
      </w:rPr>
    </w:lvl>
    <w:lvl w:ilvl="4" w:tplc="04020003" w:tentative="1">
      <w:start w:val="1"/>
      <w:numFmt w:val="bullet"/>
      <w:lvlText w:val="o"/>
      <w:lvlJc w:val="left"/>
      <w:pPr>
        <w:ind w:left="4288" w:hanging="360"/>
      </w:pPr>
      <w:rPr>
        <w:rFonts w:ascii="Courier New" w:hAnsi="Courier New" w:cs="Courier New" w:hint="default"/>
      </w:rPr>
    </w:lvl>
    <w:lvl w:ilvl="5" w:tplc="04020005" w:tentative="1">
      <w:start w:val="1"/>
      <w:numFmt w:val="bullet"/>
      <w:lvlText w:val=""/>
      <w:lvlJc w:val="left"/>
      <w:pPr>
        <w:ind w:left="5008" w:hanging="360"/>
      </w:pPr>
      <w:rPr>
        <w:rFonts w:ascii="Wingdings" w:hAnsi="Wingdings" w:hint="default"/>
      </w:rPr>
    </w:lvl>
    <w:lvl w:ilvl="6" w:tplc="04020001" w:tentative="1">
      <w:start w:val="1"/>
      <w:numFmt w:val="bullet"/>
      <w:lvlText w:val=""/>
      <w:lvlJc w:val="left"/>
      <w:pPr>
        <w:ind w:left="5728" w:hanging="360"/>
      </w:pPr>
      <w:rPr>
        <w:rFonts w:ascii="Symbol" w:hAnsi="Symbol" w:hint="default"/>
      </w:rPr>
    </w:lvl>
    <w:lvl w:ilvl="7" w:tplc="04020003" w:tentative="1">
      <w:start w:val="1"/>
      <w:numFmt w:val="bullet"/>
      <w:lvlText w:val="o"/>
      <w:lvlJc w:val="left"/>
      <w:pPr>
        <w:ind w:left="6448" w:hanging="360"/>
      </w:pPr>
      <w:rPr>
        <w:rFonts w:ascii="Courier New" w:hAnsi="Courier New" w:cs="Courier New" w:hint="default"/>
      </w:rPr>
    </w:lvl>
    <w:lvl w:ilvl="8" w:tplc="04020005" w:tentative="1">
      <w:start w:val="1"/>
      <w:numFmt w:val="bullet"/>
      <w:lvlText w:val=""/>
      <w:lvlJc w:val="left"/>
      <w:pPr>
        <w:ind w:left="7168" w:hanging="360"/>
      </w:pPr>
      <w:rPr>
        <w:rFonts w:ascii="Wingdings" w:hAnsi="Wingdings" w:hint="default"/>
      </w:rPr>
    </w:lvl>
  </w:abstractNum>
  <w:abstractNum w:abstractNumId="7" w15:restartNumberingAfterBreak="0">
    <w:nsid w:val="38775F70"/>
    <w:multiLevelType w:val="hybridMultilevel"/>
    <w:tmpl w:val="10E8F2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C857C50"/>
    <w:multiLevelType w:val="multilevel"/>
    <w:tmpl w:val="D374A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FC43CA"/>
    <w:multiLevelType w:val="hybridMultilevel"/>
    <w:tmpl w:val="A05464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D2E3B45"/>
    <w:multiLevelType w:val="multilevel"/>
    <w:tmpl w:val="67F233F8"/>
    <w:lvl w:ilvl="0">
      <w:start w:val="1"/>
      <w:numFmt w:val="decimal"/>
      <w:pStyle w:val="2"/>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bg-BG"/>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bg-BG"/>
      </w:rPr>
    </w:lvl>
    <w:lvl w:ilvl="2">
      <w:start w:val="1"/>
      <w:numFmt w:val="decimal"/>
      <w:pStyle w:val="1"/>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bg-BG"/>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42027B30"/>
    <w:multiLevelType w:val="hybridMultilevel"/>
    <w:tmpl w:val="443C069C"/>
    <w:lvl w:ilvl="0" w:tplc="04020001">
      <w:start w:val="1"/>
      <w:numFmt w:val="bullet"/>
      <w:lvlText w:val=""/>
      <w:lvlJc w:val="left"/>
      <w:pPr>
        <w:ind w:left="1408" w:hanging="360"/>
      </w:pPr>
      <w:rPr>
        <w:rFonts w:ascii="Symbol" w:hAnsi="Symbol" w:hint="default"/>
      </w:rPr>
    </w:lvl>
    <w:lvl w:ilvl="1" w:tplc="04020003" w:tentative="1">
      <w:start w:val="1"/>
      <w:numFmt w:val="bullet"/>
      <w:lvlText w:val="o"/>
      <w:lvlJc w:val="left"/>
      <w:pPr>
        <w:ind w:left="2128" w:hanging="360"/>
      </w:pPr>
      <w:rPr>
        <w:rFonts w:ascii="Courier New" w:hAnsi="Courier New" w:cs="Courier New" w:hint="default"/>
      </w:rPr>
    </w:lvl>
    <w:lvl w:ilvl="2" w:tplc="04020005" w:tentative="1">
      <w:start w:val="1"/>
      <w:numFmt w:val="bullet"/>
      <w:lvlText w:val=""/>
      <w:lvlJc w:val="left"/>
      <w:pPr>
        <w:ind w:left="2848" w:hanging="360"/>
      </w:pPr>
      <w:rPr>
        <w:rFonts w:ascii="Wingdings" w:hAnsi="Wingdings" w:hint="default"/>
      </w:rPr>
    </w:lvl>
    <w:lvl w:ilvl="3" w:tplc="04020001" w:tentative="1">
      <w:start w:val="1"/>
      <w:numFmt w:val="bullet"/>
      <w:lvlText w:val=""/>
      <w:lvlJc w:val="left"/>
      <w:pPr>
        <w:ind w:left="3568" w:hanging="360"/>
      </w:pPr>
      <w:rPr>
        <w:rFonts w:ascii="Symbol" w:hAnsi="Symbol" w:hint="default"/>
      </w:rPr>
    </w:lvl>
    <w:lvl w:ilvl="4" w:tplc="04020003" w:tentative="1">
      <w:start w:val="1"/>
      <w:numFmt w:val="bullet"/>
      <w:lvlText w:val="o"/>
      <w:lvlJc w:val="left"/>
      <w:pPr>
        <w:ind w:left="4288" w:hanging="360"/>
      </w:pPr>
      <w:rPr>
        <w:rFonts w:ascii="Courier New" w:hAnsi="Courier New" w:cs="Courier New" w:hint="default"/>
      </w:rPr>
    </w:lvl>
    <w:lvl w:ilvl="5" w:tplc="04020005" w:tentative="1">
      <w:start w:val="1"/>
      <w:numFmt w:val="bullet"/>
      <w:lvlText w:val=""/>
      <w:lvlJc w:val="left"/>
      <w:pPr>
        <w:ind w:left="5008" w:hanging="360"/>
      </w:pPr>
      <w:rPr>
        <w:rFonts w:ascii="Wingdings" w:hAnsi="Wingdings" w:hint="default"/>
      </w:rPr>
    </w:lvl>
    <w:lvl w:ilvl="6" w:tplc="04020001" w:tentative="1">
      <w:start w:val="1"/>
      <w:numFmt w:val="bullet"/>
      <w:lvlText w:val=""/>
      <w:lvlJc w:val="left"/>
      <w:pPr>
        <w:ind w:left="5728" w:hanging="360"/>
      </w:pPr>
      <w:rPr>
        <w:rFonts w:ascii="Symbol" w:hAnsi="Symbol" w:hint="default"/>
      </w:rPr>
    </w:lvl>
    <w:lvl w:ilvl="7" w:tplc="04020003" w:tentative="1">
      <w:start w:val="1"/>
      <w:numFmt w:val="bullet"/>
      <w:lvlText w:val="o"/>
      <w:lvlJc w:val="left"/>
      <w:pPr>
        <w:ind w:left="6448" w:hanging="360"/>
      </w:pPr>
      <w:rPr>
        <w:rFonts w:ascii="Courier New" w:hAnsi="Courier New" w:cs="Courier New" w:hint="default"/>
      </w:rPr>
    </w:lvl>
    <w:lvl w:ilvl="8" w:tplc="04020005" w:tentative="1">
      <w:start w:val="1"/>
      <w:numFmt w:val="bullet"/>
      <w:lvlText w:val=""/>
      <w:lvlJc w:val="left"/>
      <w:pPr>
        <w:ind w:left="7168" w:hanging="360"/>
      </w:pPr>
      <w:rPr>
        <w:rFonts w:ascii="Wingdings" w:hAnsi="Wingdings" w:hint="default"/>
      </w:rPr>
    </w:lvl>
  </w:abstractNum>
  <w:abstractNum w:abstractNumId="12" w15:restartNumberingAfterBreak="0">
    <w:nsid w:val="48B165F9"/>
    <w:multiLevelType w:val="hybridMultilevel"/>
    <w:tmpl w:val="9508F7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B0E126D"/>
    <w:multiLevelType w:val="hybridMultilevel"/>
    <w:tmpl w:val="21F411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50453E58"/>
    <w:multiLevelType w:val="hybridMultilevel"/>
    <w:tmpl w:val="F9FCBA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0E075F7"/>
    <w:multiLevelType w:val="hybridMultilevel"/>
    <w:tmpl w:val="94ECCD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5612230"/>
    <w:multiLevelType w:val="hybridMultilevel"/>
    <w:tmpl w:val="4F8AC428"/>
    <w:lvl w:ilvl="0" w:tplc="6D9C5A36">
      <w:start w:val="1"/>
      <w:numFmt w:val="bullet"/>
      <w:suff w:val="space"/>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86B441B"/>
    <w:multiLevelType w:val="hybridMultilevel"/>
    <w:tmpl w:val="283E36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AAD5728"/>
    <w:multiLevelType w:val="hybridMultilevel"/>
    <w:tmpl w:val="D2521526"/>
    <w:lvl w:ilvl="0" w:tplc="D95C1D6A">
      <w:start w:val="1"/>
      <w:numFmt w:val="bullet"/>
      <w:suff w:val="space"/>
      <w:lvlText w:val=""/>
      <w:lvlJc w:val="left"/>
      <w:pPr>
        <w:ind w:left="144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15:restartNumberingAfterBreak="0">
    <w:nsid w:val="60D46E28"/>
    <w:multiLevelType w:val="hybridMultilevel"/>
    <w:tmpl w:val="6B8AF3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653D1F55"/>
    <w:multiLevelType w:val="hybridMultilevel"/>
    <w:tmpl w:val="8604CA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69EB2E2A"/>
    <w:multiLevelType w:val="hybridMultilevel"/>
    <w:tmpl w:val="6A1882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B0272B6"/>
    <w:multiLevelType w:val="hybridMultilevel"/>
    <w:tmpl w:val="051A1A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6F21109F"/>
    <w:multiLevelType w:val="hybridMultilevel"/>
    <w:tmpl w:val="C48A69DE"/>
    <w:lvl w:ilvl="0" w:tplc="04020001">
      <w:start w:val="1"/>
      <w:numFmt w:val="bullet"/>
      <w:lvlText w:val=""/>
      <w:lvlJc w:val="left"/>
      <w:pPr>
        <w:ind w:left="1408" w:hanging="360"/>
      </w:pPr>
      <w:rPr>
        <w:rFonts w:ascii="Symbol" w:hAnsi="Symbol" w:hint="default"/>
      </w:rPr>
    </w:lvl>
    <w:lvl w:ilvl="1" w:tplc="04020003" w:tentative="1">
      <w:start w:val="1"/>
      <w:numFmt w:val="bullet"/>
      <w:lvlText w:val="o"/>
      <w:lvlJc w:val="left"/>
      <w:pPr>
        <w:ind w:left="2128" w:hanging="360"/>
      </w:pPr>
      <w:rPr>
        <w:rFonts w:ascii="Courier New" w:hAnsi="Courier New" w:cs="Courier New" w:hint="default"/>
      </w:rPr>
    </w:lvl>
    <w:lvl w:ilvl="2" w:tplc="04020005" w:tentative="1">
      <w:start w:val="1"/>
      <w:numFmt w:val="bullet"/>
      <w:lvlText w:val=""/>
      <w:lvlJc w:val="left"/>
      <w:pPr>
        <w:ind w:left="2848" w:hanging="360"/>
      </w:pPr>
      <w:rPr>
        <w:rFonts w:ascii="Wingdings" w:hAnsi="Wingdings" w:hint="default"/>
      </w:rPr>
    </w:lvl>
    <w:lvl w:ilvl="3" w:tplc="04020001" w:tentative="1">
      <w:start w:val="1"/>
      <w:numFmt w:val="bullet"/>
      <w:lvlText w:val=""/>
      <w:lvlJc w:val="left"/>
      <w:pPr>
        <w:ind w:left="3568" w:hanging="360"/>
      </w:pPr>
      <w:rPr>
        <w:rFonts w:ascii="Symbol" w:hAnsi="Symbol" w:hint="default"/>
      </w:rPr>
    </w:lvl>
    <w:lvl w:ilvl="4" w:tplc="04020003" w:tentative="1">
      <w:start w:val="1"/>
      <w:numFmt w:val="bullet"/>
      <w:lvlText w:val="o"/>
      <w:lvlJc w:val="left"/>
      <w:pPr>
        <w:ind w:left="4288" w:hanging="360"/>
      </w:pPr>
      <w:rPr>
        <w:rFonts w:ascii="Courier New" w:hAnsi="Courier New" w:cs="Courier New" w:hint="default"/>
      </w:rPr>
    </w:lvl>
    <w:lvl w:ilvl="5" w:tplc="04020005" w:tentative="1">
      <w:start w:val="1"/>
      <w:numFmt w:val="bullet"/>
      <w:lvlText w:val=""/>
      <w:lvlJc w:val="left"/>
      <w:pPr>
        <w:ind w:left="5008" w:hanging="360"/>
      </w:pPr>
      <w:rPr>
        <w:rFonts w:ascii="Wingdings" w:hAnsi="Wingdings" w:hint="default"/>
      </w:rPr>
    </w:lvl>
    <w:lvl w:ilvl="6" w:tplc="04020001" w:tentative="1">
      <w:start w:val="1"/>
      <w:numFmt w:val="bullet"/>
      <w:lvlText w:val=""/>
      <w:lvlJc w:val="left"/>
      <w:pPr>
        <w:ind w:left="5728" w:hanging="360"/>
      </w:pPr>
      <w:rPr>
        <w:rFonts w:ascii="Symbol" w:hAnsi="Symbol" w:hint="default"/>
      </w:rPr>
    </w:lvl>
    <w:lvl w:ilvl="7" w:tplc="04020003" w:tentative="1">
      <w:start w:val="1"/>
      <w:numFmt w:val="bullet"/>
      <w:lvlText w:val="o"/>
      <w:lvlJc w:val="left"/>
      <w:pPr>
        <w:ind w:left="6448" w:hanging="360"/>
      </w:pPr>
      <w:rPr>
        <w:rFonts w:ascii="Courier New" w:hAnsi="Courier New" w:cs="Courier New" w:hint="default"/>
      </w:rPr>
    </w:lvl>
    <w:lvl w:ilvl="8" w:tplc="04020005" w:tentative="1">
      <w:start w:val="1"/>
      <w:numFmt w:val="bullet"/>
      <w:lvlText w:val=""/>
      <w:lvlJc w:val="left"/>
      <w:pPr>
        <w:ind w:left="7168" w:hanging="360"/>
      </w:pPr>
      <w:rPr>
        <w:rFonts w:ascii="Wingdings" w:hAnsi="Wingdings" w:hint="default"/>
      </w:rPr>
    </w:lvl>
  </w:abstractNum>
  <w:abstractNum w:abstractNumId="24" w15:restartNumberingAfterBreak="0">
    <w:nsid w:val="74082998"/>
    <w:multiLevelType w:val="hybridMultilevel"/>
    <w:tmpl w:val="A8729AC8"/>
    <w:lvl w:ilvl="0" w:tplc="890636AA">
      <w:start w:val="1"/>
      <w:numFmt w:val="decimal"/>
      <w:lvlText w:val="%1."/>
      <w:lvlJc w:val="left"/>
      <w:pPr>
        <w:ind w:left="283" w:hanging="286"/>
      </w:pPr>
      <w:rPr>
        <w:rFonts w:ascii="Times New Roman" w:eastAsia="Times New Roman" w:hAnsi="Times New Roman" w:cs="Times New Roman" w:hint="default"/>
        <w:b w:val="0"/>
        <w:bCs w:val="0"/>
        <w:i w:val="0"/>
        <w:iCs w:val="0"/>
        <w:spacing w:val="0"/>
        <w:w w:val="100"/>
        <w:sz w:val="24"/>
        <w:szCs w:val="24"/>
        <w:lang w:val="bg-BG" w:eastAsia="en-US" w:bidi="ar-SA"/>
      </w:rPr>
    </w:lvl>
    <w:lvl w:ilvl="1" w:tplc="9F10D29E">
      <w:numFmt w:val="bullet"/>
      <w:lvlText w:val="•"/>
      <w:lvlJc w:val="left"/>
      <w:pPr>
        <w:ind w:left="1258" w:hanging="286"/>
      </w:pPr>
      <w:rPr>
        <w:rFonts w:hint="default"/>
        <w:lang w:val="bg-BG" w:eastAsia="en-US" w:bidi="ar-SA"/>
      </w:rPr>
    </w:lvl>
    <w:lvl w:ilvl="2" w:tplc="8E84F8E8">
      <w:numFmt w:val="bullet"/>
      <w:lvlText w:val="•"/>
      <w:lvlJc w:val="left"/>
      <w:pPr>
        <w:ind w:left="2237" w:hanging="286"/>
      </w:pPr>
      <w:rPr>
        <w:rFonts w:hint="default"/>
        <w:lang w:val="bg-BG" w:eastAsia="en-US" w:bidi="ar-SA"/>
      </w:rPr>
    </w:lvl>
    <w:lvl w:ilvl="3" w:tplc="A6C4320A">
      <w:numFmt w:val="bullet"/>
      <w:lvlText w:val="•"/>
      <w:lvlJc w:val="left"/>
      <w:pPr>
        <w:ind w:left="3216" w:hanging="286"/>
      </w:pPr>
      <w:rPr>
        <w:rFonts w:hint="default"/>
        <w:lang w:val="bg-BG" w:eastAsia="en-US" w:bidi="ar-SA"/>
      </w:rPr>
    </w:lvl>
    <w:lvl w:ilvl="4" w:tplc="1A42D624">
      <w:numFmt w:val="bullet"/>
      <w:lvlText w:val="•"/>
      <w:lvlJc w:val="left"/>
      <w:pPr>
        <w:ind w:left="4195" w:hanging="286"/>
      </w:pPr>
      <w:rPr>
        <w:rFonts w:hint="default"/>
        <w:lang w:val="bg-BG" w:eastAsia="en-US" w:bidi="ar-SA"/>
      </w:rPr>
    </w:lvl>
    <w:lvl w:ilvl="5" w:tplc="C3E0DA16">
      <w:numFmt w:val="bullet"/>
      <w:lvlText w:val="•"/>
      <w:lvlJc w:val="left"/>
      <w:pPr>
        <w:ind w:left="5173" w:hanging="286"/>
      </w:pPr>
      <w:rPr>
        <w:rFonts w:hint="default"/>
        <w:lang w:val="bg-BG" w:eastAsia="en-US" w:bidi="ar-SA"/>
      </w:rPr>
    </w:lvl>
    <w:lvl w:ilvl="6" w:tplc="FF3ADCE6">
      <w:numFmt w:val="bullet"/>
      <w:lvlText w:val="•"/>
      <w:lvlJc w:val="left"/>
      <w:pPr>
        <w:ind w:left="6152" w:hanging="286"/>
      </w:pPr>
      <w:rPr>
        <w:rFonts w:hint="default"/>
        <w:lang w:val="bg-BG" w:eastAsia="en-US" w:bidi="ar-SA"/>
      </w:rPr>
    </w:lvl>
    <w:lvl w:ilvl="7" w:tplc="E4DEB6D4">
      <w:numFmt w:val="bullet"/>
      <w:lvlText w:val="•"/>
      <w:lvlJc w:val="left"/>
      <w:pPr>
        <w:ind w:left="7131" w:hanging="286"/>
      </w:pPr>
      <w:rPr>
        <w:rFonts w:hint="default"/>
        <w:lang w:val="bg-BG" w:eastAsia="en-US" w:bidi="ar-SA"/>
      </w:rPr>
    </w:lvl>
    <w:lvl w:ilvl="8" w:tplc="9500ACC4">
      <w:numFmt w:val="bullet"/>
      <w:lvlText w:val="•"/>
      <w:lvlJc w:val="left"/>
      <w:pPr>
        <w:ind w:left="8110" w:hanging="286"/>
      </w:pPr>
      <w:rPr>
        <w:rFonts w:hint="default"/>
        <w:lang w:val="bg-BG" w:eastAsia="en-US" w:bidi="ar-SA"/>
      </w:rPr>
    </w:lvl>
  </w:abstractNum>
  <w:abstractNum w:abstractNumId="25" w15:restartNumberingAfterBreak="0">
    <w:nsid w:val="75D37FCE"/>
    <w:multiLevelType w:val="hybridMultilevel"/>
    <w:tmpl w:val="B25E6CA2"/>
    <w:lvl w:ilvl="0" w:tplc="04020001">
      <w:start w:val="1"/>
      <w:numFmt w:val="bullet"/>
      <w:lvlText w:val=""/>
      <w:lvlJc w:val="left"/>
      <w:pPr>
        <w:ind w:left="1408" w:hanging="360"/>
      </w:pPr>
      <w:rPr>
        <w:rFonts w:ascii="Symbol" w:hAnsi="Symbol" w:hint="default"/>
      </w:rPr>
    </w:lvl>
    <w:lvl w:ilvl="1" w:tplc="04020003" w:tentative="1">
      <w:start w:val="1"/>
      <w:numFmt w:val="bullet"/>
      <w:lvlText w:val="o"/>
      <w:lvlJc w:val="left"/>
      <w:pPr>
        <w:ind w:left="2128" w:hanging="360"/>
      </w:pPr>
      <w:rPr>
        <w:rFonts w:ascii="Courier New" w:hAnsi="Courier New" w:cs="Courier New" w:hint="default"/>
      </w:rPr>
    </w:lvl>
    <w:lvl w:ilvl="2" w:tplc="04020005" w:tentative="1">
      <w:start w:val="1"/>
      <w:numFmt w:val="bullet"/>
      <w:lvlText w:val=""/>
      <w:lvlJc w:val="left"/>
      <w:pPr>
        <w:ind w:left="2848" w:hanging="360"/>
      </w:pPr>
      <w:rPr>
        <w:rFonts w:ascii="Wingdings" w:hAnsi="Wingdings" w:hint="default"/>
      </w:rPr>
    </w:lvl>
    <w:lvl w:ilvl="3" w:tplc="04020001" w:tentative="1">
      <w:start w:val="1"/>
      <w:numFmt w:val="bullet"/>
      <w:lvlText w:val=""/>
      <w:lvlJc w:val="left"/>
      <w:pPr>
        <w:ind w:left="3568" w:hanging="360"/>
      </w:pPr>
      <w:rPr>
        <w:rFonts w:ascii="Symbol" w:hAnsi="Symbol" w:hint="default"/>
      </w:rPr>
    </w:lvl>
    <w:lvl w:ilvl="4" w:tplc="04020003" w:tentative="1">
      <w:start w:val="1"/>
      <w:numFmt w:val="bullet"/>
      <w:lvlText w:val="o"/>
      <w:lvlJc w:val="left"/>
      <w:pPr>
        <w:ind w:left="4288" w:hanging="360"/>
      </w:pPr>
      <w:rPr>
        <w:rFonts w:ascii="Courier New" w:hAnsi="Courier New" w:cs="Courier New" w:hint="default"/>
      </w:rPr>
    </w:lvl>
    <w:lvl w:ilvl="5" w:tplc="04020005" w:tentative="1">
      <w:start w:val="1"/>
      <w:numFmt w:val="bullet"/>
      <w:lvlText w:val=""/>
      <w:lvlJc w:val="left"/>
      <w:pPr>
        <w:ind w:left="5008" w:hanging="360"/>
      </w:pPr>
      <w:rPr>
        <w:rFonts w:ascii="Wingdings" w:hAnsi="Wingdings" w:hint="default"/>
      </w:rPr>
    </w:lvl>
    <w:lvl w:ilvl="6" w:tplc="04020001" w:tentative="1">
      <w:start w:val="1"/>
      <w:numFmt w:val="bullet"/>
      <w:lvlText w:val=""/>
      <w:lvlJc w:val="left"/>
      <w:pPr>
        <w:ind w:left="5728" w:hanging="360"/>
      </w:pPr>
      <w:rPr>
        <w:rFonts w:ascii="Symbol" w:hAnsi="Symbol" w:hint="default"/>
      </w:rPr>
    </w:lvl>
    <w:lvl w:ilvl="7" w:tplc="04020003" w:tentative="1">
      <w:start w:val="1"/>
      <w:numFmt w:val="bullet"/>
      <w:lvlText w:val="o"/>
      <w:lvlJc w:val="left"/>
      <w:pPr>
        <w:ind w:left="6448" w:hanging="360"/>
      </w:pPr>
      <w:rPr>
        <w:rFonts w:ascii="Courier New" w:hAnsi="Courier New" w:cs="Courier New" w:hint="default"/>
      </w:rPr>
    </w:lvl>
    <w:lvl w:ilvl="8" w:tplc="04020005" w:tentative="1">
      <w:start w:val="1"/>
      <w:numFmt w:val="bullet"/>
      <w:lvlText w:val=""/>
      <w:lvlJc w:val="left"/>
      <w:pPr>
        <w:ind w:left="7168" w:hanging="360"/>
      </w:pPr>
      <w:rPr>
        <w:rFonts w:ascii="Wingdings" w:hAnsi="Wingdings" w:hint="default"/>
      </w:rPr>
    </w:lvl>
  </w:abstractNum>
  <w:abstractNum w:abstractNumId="26" w15:restartNumberingAfterBreak="0">
    <w:nsid w:val="75D70C44"/>
    <w:multiLevelType w:val="hybridMultilevel"/>
    <w:tmpl w:val="9DFEA7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60B6505"/>
    <w:multiLevelType w:val="hybridMultilevel"/>
    <w:tmpl w:val="ACD4F31A"/>
    <w:lvl w:ilvl="0" w:tplc="5A96A926">
      <w:start w:val="1"/>
      <w:numFmt w:val="bullet"/>
      <w:suff w:val="space"/>
      <w:lvlText w:val=""/>
      <w:lvlJc w:val="left"/>
      <w:pPr>
        <w:ind w:left="1429"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8" w15:restartNumberingAfterBreak="0">
    <w:nsid w:val="773A3A84"/>
    <w:multiLevelType w:val="hybridMultilevel"/>
    <w:tmpl w:val="322E5D4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74E480A"/>
    <w:multiLevelType w:val="hybridMultilevel"/>
    <w:tmpl w:val="CDFA76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7A9E614F"/>
    <w:multiLevelType w:val="hybridMultilevel"/>
    <w:tmpl w:val="BAE0B6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E4E4089"/>
    <w:multiLevelType w:val="hybridMultilevel"/>
    <w:tmpl w:val="25849A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F3605EE"/>
    <w:multiLevelType w:val="hybridMultilevel"/>
    <w:tmpl w:val="52C0234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8"/>
  </w:num>
  <w:num w:numId="4">
    <w:abstractNumId w:val="2"/>
  </w:num>
  <w:num w:numId="5">
    <w:abstractNumId w:val="0"/>
  </w:num>
  <w:num w:numId="6">
    <w:abstractNumId w:val="16"/>
  </w:num>
  <w:num w:numId="7">
    <w:abstractNumId w:val="4"/>
  </w:num>
  <w:num w:numId="8">
    <w:abstractNumId w:val="1"/>
  </w:num>
  <w:num w:numId="9">
    <w:abstractNumId w:val="26"/>
  </w:num>
  <w:num w:numId="10">
    <w:abstractNumId w:val="14"/>
  </w:num>
  <w:num w:numId="11">
    <w:abstractNumId w:val="17"/>
  </w:num>
  <w:num w:numId="12">
    <w:abstractNumId w:val="15"/>
  </w:num>
  <w:num w:numId="13">
    <w:abstractNumId w:val="21"/>
  </w:num>
  <w:num w:numId="14">
    <w:abstractNumId w:val="19"/>
  </w:num>
  <w:num w:numId="15">
    <w:abstractNumId w:val="3"/>
  </w:num>
  <w:num w:numId="16">
    <w:abstractNumId w:val="7"/>
  </w:num>
  <w:num w:numId="17">
    <w:abstractNumId w:val="29"/>
  </w:num>
  <w:num w:numId="18">
    <w:abstractNumId w:val="30"/>
  </w:num>
  <w:num w:numId="19">
    <w:abstractNumId w:val="13"/>
  </w:num>
  <w:num w:numId="20">
    <w:abstractNumId w:val="22"/>
  </w:num>
  <w:num w:numId="21">
    <w:abstractNumId w:val="12"/>
  </w:num>
  <w:num w:numId="22">
    <w:abstractNumId w:val="5"/>
  </w:num>
  <w:num w:numId="23">
    <w:abstractNumId w:val="20"/>
  </w:num>
  <w:num w:numId="24">
    <w:abstractNumId w:val="9"/>
  </w:num>
  <w:num w:numId="25">
    <w:abstractNumId w:val="28"/>
  </w:num>
  <w:num w:numId="26">
    <w:abstractNumId w:val="31"/>
  </w:num>
  <w:num w:numId="27">
    <w:abstractNumId w:val="32"/>
  </w:num>
  <w:num w:numId="28">
    <w:abstractNumId w:val="6"/>
  </w:num>
  <w:num w:numId="29">
    <w:abstractNumId w:val="27"/>
  </w:num>
  <w:num w:numId="30">
    <w:abstractNumId w:val="11"/>
  </w:num>
  <w:num w:numId="31">
    <w:abstractNumId w:val="24"/>
  </w:num>
  <w:num w:numId="32">
    <w:abstractNumId w:val="2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85"/>
    <w:rsid w:val="00020B85"/>
    <w:rsid w:val="00214926"/>
    <w:rsid w:val="002614EA"/>
    <w:rsid w:val="002B6D68"/>
    <w:rsid w:val="0033455C"/>
    <w:rsid w:val="003675FC"/>
    <w:rsid w:val="004864C1"/>
    <w:rsid w:val="004A3CD3"/>
    <w:rsid w:val="00615EA5"/>
    <w:rsid w:val="006B3118"/>
    <w:rsid w:val="007367FD"/>
    <w:rsid w:val="00AD0895"/>
    <w:rsid w:val="00BE2C7B"/>
    <w:rsid w:val="00EE276F"/>
    <w:rsid w:val="00FF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9084"/>
  <w15:chartTrackingRefBased/>
  <w15:docId w15:val="{2093B352-6A15-445C-AB28-68F521EC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B85"/>
    <w:pPr>
      <w:spacing w:line="252" w:lineRule="auto"/>
    </w:pPr>
  </w:style>
  <w:style w:type="paragraph" w:styleId="10">
    <w:name w:val="heading 1"/>
    <w:basedOn w:val="a"/>
    <w:next w:val="a"/>
    <w:link w:val="11"/>
    <w:uiPriority w:val="9"/>
    <w:qFormat/>
    <w:rsid w:val="00020B85"/>
    <w:pPr>
      <w:keepNext/>
      <w:spacing w:after="0" w:line="240" w:lineRule="auto"/>
      <w:outlineLvl w:val="0"/>
    </w:pPr>
    <w:rPr>
      <w:rFonts w:ascii="Times New Roman" w:eastAsia="Times New Roman" w:hAnsi="Times New Roman" w:cs="Times New Roman"/>
      <w:sz w:val="24"/>
      <w:szCs w:val="20"/>
      <w:lang w:val="bg-BG"/>
    </w:rPr>
  </w:style>
  <w:style w:type="paragraph" w:styleId="20">
    <w:name w:val="heading 2"/>
    <w:basedOn w:val="a"/>
    <w:next w:val="a"/>
    <w:link w:val="21"/>
    <w:uiPriority w:val="9"/>
    <w:unhideWhenUsed/>
    <w:qFormat/>
    <w:rsid w:val="00BE2C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E2C7B"/>
    <w:pPr>
      <w:keepNext/>
      <w:keepLines/>
      <w:widowControl w:val="0"/>
      <w:spacing w:before="40" w:after="0" w:line="240" w:lineRule="auto"/>
      <w:outlineLvl w:val="2"/>
    </w:pPr>
    <w:rPr>
      <w:rFonts w:ascii="Cambria" w:eastAsia="Times New Roman" w:hAnsi="Cambria" w:cs="Times New Roman"/>
      <w:color w:val="243F60"/>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basedOn w:val="a0"/>
    <w:link w:val="10"/>
    <w:uiPriority w:val="9"/>
    <w:rsid w:val="00020B85"/>
    <w:rPr>
      <w:rFonts w:ascii="Times New Roman" w:eastAsia="Times New Roman" w:hAnsi="Times New Roman" w:cs="Times New Roman"/>
      <w:sz w:val="24"/>
      <w:szCs w:val="20"/>
      <w:lang w:val="bg-BG"/>
    </w:rPr>
  </w:style>
  <w:style w:type="paragraph" w:styleId="a3">
    <w:name w:val="List Paragraph"/>
    <w:basedOn w:val="a"/>
    <w:uiPriority w:val="1"/>
    <w:qFormat/>
    <w:rsid w:val="00020B85"/>
    <w:pPr>
      <w:ind w:left="720"/>
      <w:contextualSpacing/>
    </w:pPr>
  </w:style>
  <w:style w:type="paragraph" w:customStyle="1" w:styleId="Default">
    <w:name w:val="Default"/>
    <w:rsid w:val="00020B85"/>
    <w:pPr>
      <w:autoSpaceDE w:val="0"/>
      <w:autoSpaceDN w:val="0"/>
      <w:adjustRightInd w:val="0"/>
      <w:spacing w:after="0" w:line="240" w:lineRule="auto"/>
    </w:pPr>
    <w:rPr>
      <w:rFonts w:ascii="Arial" w:eastAsia="Calibri" w:hAnsi="Arial" w:cs="Arial"/>
      <w:color w:val="000000"/>
      <w:sz w:val="24"/>
      <w:szCs w:val="24"/>
      <w:lang w:val="bg-BG"/>
    </w:rPr>
  </w:style>
  <w:style w:type="character" w:customStyle="1" w:styleId="21">
    <w:name w:val="Заглавие 2 Знак"/>
    <w:basedOn w:val="a0"/>
    <w:link w:val="20"/>
    <w:uiPriority w:val="9"/>
    <w:rsid w:val="00BE2C7B"/>
    <w:rPr>
      <w:rFonts w:asciiTheme="majorHAnsi" w:eastAsiaTheme="majorEastAsia" w:hAnsiTheme="majorHAnsi" w:cstheme="majorBidi"/>
      <w:color w:val="2E74B5" w:themeColor="accent1" w:themeShade="BF"/>
      <w:sz w:val="26"/>
      <w:szCs w:val="26"/>
    </w:rPr>
  </w:style>
  <w:style w:type="character" w:customStyle="1" w:styleId="30">
    <w:name w:val="Заглавие 3 Знак"/>
    <w:basedOn w:val="a0"/>
    <w:link w:val="3"/>
    <w:uiPriority w:val="9"/>
    <w:rsid w:val="00BE2C7B"/>
    <w:rPr>
      <w:rFonts w:ascii="Cambria" w:eastAsia="Times New Roman" w:hAnsi="Cambria" w:cs="Times New Roman"/>
      <w:color w:val="243F60"/>
      <w:sz w:val="24"/>
      <w:szCs w:val="24"/>
      <w:lang w:val="bg-BG" w:eastAsia="bg-BG"/>
    </w:rPr>
  </w:style>
  <w:style w:type="paragraph" w:styleId="a4">
    <w:name w:val="Balloon Text"/>
    <w:basedOn w:val="a"/>
    <w:link w:val="a5"/>
    <w:uiPriority w:val="99"/>
    <w:semiHidden/>
    <w:rsid w:val="00BE2C7B"/>
    <w:pPr>
      <w:spacing w:after="0" w:line="240" w:lineRule="auto"/>
    </w:pPr>
    <w:rPr>
      <w:rFonts w:ascii="Tahoma" w:eastAsia="Times New Roman" w:hAnsi="Tahoma" w:cs="Tahoma"/>
      <w:sz w:val="16"/>
      <w:szCs w:val="16"/>
      <w:lang w:val="bg-BG" w:eastAsia="bg-BG"/>
    </w:rPr>
  </w:style>
  <w:style w:type="character" w:customStyle="1" w:styleId="a5">
    <w:name w:val="Изнесен текст Знак"/>
    <w:basedOn w:val="a0"/>
    <w:link w:val="a4"/>
    <w:uiPriority w:val="99"/>
    <w:semiHidden/>
    <w:rsid w:val="00BE2C7B"/>
    <w:rPr>
      <w:rFonts w:ascii="Tahoma" w:eastAsia="Times New Roman" w:hAnsi="Tahoma" w:cs="Tahoma"/>
      <w:sz w:val="16"/>
      <w:szCs w:val="16"/>
      <w:lang w:val="bg-BG" w:eastAsia="bg-BG"/>
    </w:rPr>
  </w:style>
  <w:style w:type="paragraph" w:customStyle="1" w:styleId="title">
    <w:name w:val="title"/>
    <w:basedOn w:val="a"/>
    <w:rsid w:val="00BE2C7B"/>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historyitem">
    <w:name w:val="historyitem"/>
    <w:rsid w:val="00BE2C7B"/>
  </w:style>
  <w:style w:type="character" w:customStyle="1" w:styleId="historyreference">
    <w:name w:val="historyreference"/>
    <w:rsid w:val="00BE2C7B"/>
  </w:style>
  <w:style w:type="paragraph" w:styleId="a6">
    <w:name w:val="header"/>
    <w:basedOn w:val="a"/>
    <w:link w:val="a7"/>
    <w:uiPriority w:val="99"/>
    <w:rsid w:val="00BE2C7B"/>
    <w:pPr>
      <w:tabs>
        <w:tab w:val="center" w:pos="4536"/>
        <w:tab w:val="right" w:pos="9072"/>
      </w:tabs>
      <w:spacing w:after="0" w:line="240" w:lineRule="auto"/>
    </w:pPr>
    <w:rPr>
      <w:rFonts w:ascii="Times New Roman" w:eastAsia="Times New Roman" w:hAnsi="Times New Roman" w:cs="Times New Roman"/>
      <w:sz w:val="24"/>
      <w:szCs w:val="24"/>
      <w:lang w:val="bg-BG" w:eastAsia="bg-BG"/>
    </w:rPr>
  </w:style>
  <w:style w:type="character" w:customStyle="1" w:styleId="a7">
    <w:name w:val="Горен колонтитул Знак"/>
    <w:basedOn w:val="a0"/>
    <w:link w:val="a6"/>
    <w:uiPriority w:val="99"/>
    <w:rsid w:val="00BE2C7B"/>
    <w:rPr>
      <w:rFonts w:ascii="Times New Roman" w:eastAsia="Times New Roman" w:hAnsi="Times New Roman" w:cs="Times New Roman"/>
      <w:sz w:val="24"/>
      <w:szCs w:val="24"/>
      <w:lang w:val="bg-BG" w:eastAsia="bg-BG"/>
    </w:rPr>
  </w:style>
  <w:style w:type="paragraph" w:styleId="a8">
    <w:name w:val="footer"/>
    <w:basedOn w:val="a"/>
    <w:link w:val="a9"/>
    <w:uiPriority w:val="99"/>
    <w:rsid w:val="00BE2C7B"/>
    <w:pPr>
      <w:tabs>
        <w:tab w:val="center" w:pos="4536"/>
        <w:tab w:val="right" w:pos="9072"/>
      </w:tabs>
      <w:spacing w:after="0" w:line="240" w:lineRule="auto"/>
    </w:pPr>
    <w:rPr>
      <w:rFonts w:ascii="Times New Roman" w:eastAsia="Times New Roman" w:hAnsi="Times New Roman" w:cs="Times New Roman"/>
      <w:sz w:val="24"/>
      <w:szCs w:val="24"/>
      <w:lang w:val="bg-BG" w:eastAsia="bg-BG"/>
    </w:rPr>
  </w:style>
  <w:style w:type="character" w:customStyle="1" w:styleId="a9">
    <w:name w:val="Долен колонтитул Знак"/>
    <w:basedOn w:val="a0"/>
    <w:link w:val="a8"/>
    <w:uiPriority w:val="99"/>
    <w:rsid w:val="00BE2C7B"/>
    <w:rPr>
      <w:rFonts w:ascii="Times New Roman" w:eastAsia="Times New Roman" w:hAnsi="Times New Roman" w:cs="Times New Roman"/>
      <w:sz w:val="24"/>
      <w:szCs w:val="24"/>
      <w:lang w:val="bg-BG" w:eastAsia="bg-BG"/>
    </w:rPr>
  </w:style>
  <w:style w:type="table" w:styleId="aa">
    <w:name w:val="Table Grid"/>
    <w:basedOn w:val="a1"/>
    <w:uiPriority w:val="59"/>
    <w:rsid w:val="00BE2C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4"/>
    <w:rsid w:val="00BE2C7B"/>
    <w:rPr>
      <w:sz w:val="23"/>
      <w:szCs w:val="23"/>
      <w:shd w:val="clear" w:color="auto" w:fill="FFFFFF"/>
    </w:rPr>
  </w:style>
  <w:style w:type="paragraph" w:customStyle="1" w:styleId="4">
    <w:name w:val="Основен текст4"/>
    <w:basedOn w:val="a"/>
    <w:link w:val="Bodytext"/>
    <w:rsid w:val="00BE2C7B"/>
    <w:pPr>
      <w:widowControl w:val="0"/>
      <w:shd w:val="clear" w:color="auto" w:fill="FFFFFF"/>
      <w:spacing w:after="0" w:line="274" w:lineRule="exact"/>
      <w:ind w:hanging="1880"/>
    </w:pPr>
    <w:rPr>
      <w:sz w:val="23"/>
      <w:szCs w:val="23"/>
    </w:rPr>
  </w:style>
  <w:style w:type="character" w:customStyle="1" w:styleId="BodytextItalic">
    <w:name w:val="Body text + Italic"/>
    <w:rsid w:val="00BE2C7B"/>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bg-BG"/>
    </w:rPr>
  </w:style>
  <w:style w:type="paragraph" w:customStyle="1" w:styleId="12">
    <w:name w:val="Заглавие1"/>
    <w:basedOn w:val="a"/>
    <w:rsid w:val="00BE2C7B"/>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ab">
    <w:name w:val="Hyperlink"/>
    <w:uiPriority w:val="99"/>
    <w:rsid w:val="00BE2C7B"/>
    <w:rPr>
      <w:color w:val="0066CC"/>
      <w:u w:val="single"/>
    </w:rPr>
  </w:style>
  <w:style w:type="character" w:customStyle="1" w:styleId="Footnote">
    <w:name w:val="Footnote_"/>
    <w:link w:val="Footnote0"/>
    <w:rsid w:val="00BE2C7B"/>
    <w:rPr>
      <w:b/>
      <w:bCs/>
      <w:sz w:val="19"/>
      <w:szCs w:val="19"/>
      <w:shd w:val="clear" w:color="auto" w:fill="FFFFFF"/>
    </w:rPr>
  </w:style>
  <w:style w:type="character" w:customStyle="1" w:styleId="BodytextExact">
    <w:name w:val="Body text Exact"/>
    <w:rsid w:val="00BE2C7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rsid w:val="00BE2C7B"/>
    <w:rPr>
      <w:rFonts w:ascii="Times New Roman" w:eastAsia="Times New Roman" w:hAnsi="Times New Roman" w:cs="Times New Roman"/>
      <w:b w:val="0"/>
      <w:bCs w:val="0"/>
      <w:i/>
      <w:iCs/>
      <w:smallCaps w:val="0"/>
      <w:strike w:val="0"/>
      <w:sz w:val="23"/>
      <w:szCs w:val="23"/>
      <w:u w:val="none"/>
    </w:rPr>
  </w:style>
  <w:style w:type="character" w:customStyle="1" w:styleId="Bodytext2NotItalic">
    <w:name w:val="Body text (2) + Not Italic"/>
    <w:rsid w:val="00BE2C7B"/>
    <w:rPr>
      <w:rFonts w:ascii="Times New Roman" w:eastAsia="Times New Roman" w:hAnsi="Times New Roman" w:cs="Times New Roman"/>
      <w:b w:val="0"/>
      <w:bCs w:val="0"/>
      <w:i/>
      <w:iCs/>
      <w:smallCaps w:val="0"/>
      <w:strike w:val="0"/>
      <w:color w:val="000000"/>
      <w:spacing w:val="0"/>
      <w:w w:val="100"/>
      <w:position w:val="0"/>
      <w:sz w:val="23"/>
      <w:szCs w:val="23"/>
      <w:u w:val="none"/>
      <w:lang w:val="bg-BG"/>
    </w:rPr>
  </w:style>
  <w:style w:type="character" w:customStyle="1" w:styleId="Bodytext3">
    <w:name w:val="Body text (3)_"/>
    <w:link w:val="Bodytext30"/>
    <w:rsid w:val="00BE2C7B"/>
    <w:rPr>
      <w:b/>
      <w:bCs/>
      <w:sz w:val="32"/>
      <w:szCs w:val="32"/>
      <w:shd w:val="clear" w:color="auto" w:fill="FFFFFF"/>
    </w:rPr>
  </w:style>
  <w:style w:type="character" w:customStyle="1" w:styleId="13">
    <w:name w:val="Съдържание 1 Знак"/>
    <w:link w:val="1"/>
    <w:uiPriority w:val="39"/>
    <w:rsid w:val="00BE2C7B"/>
    <w:rPr>
      <w:color w:val="000000"/>
      <w:sz w:val="23"/>
      <w:szCs w:val="23"/>
    </w:rPr>
  </w:style>
  <w:style w:type="character" w:customStyle="1" w:styleId="Headerorfooter">
    <w:name w:val="Header or footer_"/>
    <w:rsid w:val="00BE2C7B"/>
    <w:rPr>
      <w:rFonts w:ascii="Times New Roman" w:eastAsia="Times New Roman" w:hAnsi="Times New Roman" w:cs="Times New Roman"/>
      <w:b w:val="0"/>
      <w:bCs w:val="0"/>
      <w:i/>
      <w:iCs/>
      <w:smallCaps w:val="0"/>
      <w:strike w:val="0"/>
      <w:sz w:val="23"/>
      <w:szCs w:val="23"/>
      <w:u w:val="none"/>
    </w:rPr>
  </w:style>
  <w:style w:type="character" w:customStyle="1" w:styleId="Headerorfooter0">
    <w:name w:val="Header or footer"/>
    <w:rsid w:val="00BE2C7B"/>
    <w:rPr>
      <w:rFonts w:ascii="Times New Roman" w:eastAsia="Times New Roman" w:hAnsi="Times New Roman" w:cs="Times New Roman"/>
      <w:b w:val="0"/>
      <w:bCs w:val="0"/>
      <w:i/>
      <w:iCs/>
      <w:smallCaps w:val="0"/>
      <w:strike w:val="0"/>
      <w:color w:val="000000"/>
      <w:spacing w:val="0"/>
      <w:w w:val="100"/>
      <w:position w:val="0"/>
      <w:sz w:val="23"/>
      <w:szCs w:val="23"/>
      <w:u w:val="single"/>
      <w:lang w:val="bg-BG"/>
    </w:rPr>
  </w:style>
  <w:style w:type="character" w:customStyle="1" w:styleId="HeaderorfooterNotItalic">
    <w:name w:val="Header or footer + Not Italic"/>
    <w:rsid w:val="00BE2C7B"/>
    <w:rPr>
      <w:rFonts w:ascii="Times New Roman" w:eastAsia="Times New Roman" w:hAnsi="Times New Roman" w:cs="Times New Roman"/>
      <w:b w:val="0"/>
      <w:bCs w:val="0"/>
      <w:i/>
      <w:iCs/>
      <w:smallCaps w:val="0"/>
      <w:strike w:val="0"/>
      <w:color w:val="000000"/>
      <w:spacing w:val="0"/>
      <w:w w:val="100"/>
      <w:position w:val="0"/>
      <w:sz w:val="23"/>
      <w:szCs w:val="23"/>
      <w:u w:val="single"/>
    </w:rPr>
  </w:style>
  <w:style w:type="character" w:customStyle="1" w:styleId="HeaderorfooterFrankRuehl125ptBoldNotItalic">
    <w:name w:val="Header or footer + FrankRuehl;12;5 pt;Bold;Not Italic"/>
    <w:rsid w:val="00BE2C7B"/>
    <w:rPr>
      <w:rFonts w:ascii="FrankRuehl" w:eastAsia="FrankRuehl" w:hAnsi="FrankRuehl" w:cs="FrankRuehl"/>
      <w:b/>
      <w:bCs/>
      <w:i/>
      <w:iCs/>
      <w:smallCaps w:val="0"/>
      <w:strike w:val="0"/>
      <w:color w:val="000000"/>
      <w:spacing w:val="0"/>
      <w:w w:val="100"/>
      <w:position w:val="0"/>
      <w:sz w:val="25"/>
      <w:szCs w:val="25"/>
      <w:u w:val="none"/>
    </w:rPr>
  </w:style>
  <w:style w:type="character" w:customStyle="1" w:styleId="Heading2">
    <w:name w:val="Heading #2_"/>
    <w:rsid w:val="00BE2C7B"/>
    <w:rPr>
      <w:rFonts w:ascii="Times New Roman" w:eastAsia="Times New Roman" w:hAnsi="Times New Roman" w:cs="Times New Roman"/>
      <w:b w:val="0"/>
      <w:bCs w:val="0"/>
      <w:i w:val="0"/>
      <w:iCs w:val="0"/>
      <w:smallCaps w:val="0"/>
      <w:strike w:val="0"/>
      <w:sz w:val="23"/>
      <w:szCs w:val="23"/>
      <w:u w:val="none"/>
    </w:rPr>
  </w:style>
  <w:style w:type="character" w:customStyle="1" w:styleId="14">
    <w:name w:val="Основен текст1"/>
    <w:rsid w:val="00BE2C7B"/>
    <w:rPr>
      <w:rFonts w:ascii="Times New Roman" w:eastAsia="Times New Roman" w:hAnsi="Times New Roman" w:cs="Times New Roman"/>
      <w:color w:val="000000"/>
      <w:spacing w:val="0"/>
      <w:w w:val="100"/>
      <w:position w:val="0"/>
      <w:sz w:val="23"/>
      <w:szCs w:val="23"/>
      <w:u w:val="single"/>
      <w:shd w:val="clear" w:color="auto" w:fill="FFFFFF"/>
      <w:lang w:val="bg-BG"/>
    </w:rPr>
  </w:style>
  <w:style w:type="character" w:customStyle="1" w:styleId="Heading1">
    <w:name w:val="Heading #1_"/>
    <w:rsid w:val="00BE2C7B"/>
    <w:rPr>
      <w:rFonts w:ascii="Times New Roman" w:eastAsia="Times New Roman" w:hAnsi="Times New Roman" w:cs="Times New Roman"/>
      <w:b w:val="0"/>
      <w:bCs w:val="0"/>
      <w:i w:val="0"/>
      <w:iCs w:val="0"/>
      <w:smallCaps w:val="0"/>
      <w:strike w:val="0"/>
      <w:sz w:val="23"/>
      <w:szCs w:val="23"/>
      <w:u w:val="none"/>
    </w:rPr>
  </w:style>
  <w:style w:type="character" w:customStyle="1" w:styleId="Bodytext20">
    <w:name w:val="Body text (2)"/>
    <w:rsid w:val="00BE2C7B"/>
    <w:rPr>
      <w:rFonts w:ascii="Times New Roman" w:eastAsia="Times New Roman" w:hAnsi="Times New Roman" w:cs="Times New Roman"/>
      <w:b w:val="0"/>
      <w:bCs w:val="0"/>
      <w:i/>
      <w:iCs/>
      <w:smallCaps w:val="0"/>
      <w:strike w:val="0"/>
      <w:color w:val="000000"/>
      <w:spacing w:val="0"/>
      <w:w w:val="100"/>
      <w:position w:val="0"/>
      <w:sz w:val="23"/>
      <w:szCs w:val="23"/>
      <w:u w:val="single"/>
      <w:lang w:val="bg-BG"/>
    </w:rPr>
  </w:style>
  <w:style w:type="character" w:customStyle="1" w:styleId="22">
    <w:name w:val="Основен текст2"/>
    <w:rsid w:val="00BE2C7B"/>
    <w:rPr>
      <w:rFonts w:ascii="Times New Roman" w:eastAsia="Times New Roman" w:hAnsi="Times New Roman" w:cs="Times New Roman"/>
      <w:color w:val="000000"/>
      <w:spacing w:val="0"/>
      <w:w w:val="100"/>
      <w:position w:val="0"/>
      <w:sz w:val="23"/>
      <w:szCs w:val="23"/>
      <w:shd w:val="clear" w:color="auto" w:fill="FFFFFF"/>
      <w:lang w:val="bg-BG"/>
    </w:rPr>
  </w:style>
  <w:style w:type="character" w:customStyle="1" w:styleId="Heading10">
    <w:name w:val="Heading #1"/>
    <w:rsid w:val="00BE2C7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bg-BG"/>
    </w:rPr>
  </w:style>
  <w:style w:type="character" w:customStyle="1" w:styleId="Tablecaption">
    <w:name w:val="Table caption_"/>
    <w:link w:val="Tablecaption0"/>
    <w:rsid w:val="00BE2C7B"/>
    <w:rPr>
      <w:b/>
      <w:bCs/>
      <w:sz w:val="19"/>
      <w:szCs w:val="19"/>
      <w:shd w:val="clear" w:color="auto" w:fill="FFFFFF"/>
    </w:rPr>
  </w:style>
  <w:style w:type="character" w:customStyle="1" w:styleId="Bodytext4">
    <w:name w:val="Body text (4)_"/>
    <w:link w:val="Bodytext40"/>
    <w:rsid w:val="00BE2C7B"/>
    <w:rPr>
      <w:b/>
      <w:bCs/>
      <w:sz w:val="19"/>
      <w:szCs w:val="19"/>
      <w:shd w:val="clear" w:color="auto" w:fill="FFFFFF"/>
    </w:rPr>
  </w:style>
  <w:style w:type="character" w:customStyle="1" w:styleId="Bodytext4NotBoldItalic">
    <w:name w:val="Body text (4) + Not Bold;Italic"/>
    <w:rsid w:val="00BE2C7B"/>
    <w:rPr>
      <w:rFonts w:ascii="Times New Roman" w:eastAsia="Times New Roman" w:hAnsi="Times New Roman" w:cs="Times New Roman"/>
      <w:b/>
      <w:bCs/>
      <w:i/>
      <w:iCs/>
      <w:color w:val="000000"/>
      <w:spacing w:val="0"/>
      <w:w w:val="100"/>
      <w:position w:val="0"/>
      <w:sz w:val="19"/>
      <w:szCs w:val="19"/>
      <w:shd w:val="clear" w:color="auto" w:fill="FFFFFF"/>
      <w:lang w:val="bg-BG"/>
    </w:rPr>
  </w:style>
  <w:style w:type="character" w:customStyle="1" w:styleId="Bodytext8ptBold">
    <w:name w:val="Body text + 8 pt;Bold"/>
    <w:rsid w:val="00BE2C7B"/>
    <w:rPr>
      <w:rFonts w:ascii="Times New Roman" w:eastAsia="Times New Roman" w:hAnsi="Times New Roman" w:cs="Times New Roman"/>
      <w:b/>
      <w:bCs/>
      <w:color w:val="000000"/>
      <w:spacing w:val="0"/>
      <w:w w:val="100"/>
      <w:position w:val="0"/>
      <w:sz w:val="16"/>
      <w:szCs w:val="16"/>
      <w:shd w:val="clear" w:color="auto" w:fill="FFFFFF"/>
      <w:lang w:val="bg-BG"/>
    </w:rPr>
  </w:style>
  <w:style w:type="character" w:customStyle="1" w:styleId="Bodytext95ptBold">
    <w:name w:val="Body text + 9;5 pt;Bold"/>
    <w:rsid w:val="00BE2C7B"/>
    <w:rPr>
      <w:rFonts w:ascii="Times New Roman" w:eastAsia="Times New Roman" w:hAnsi="Times New Roman" w:cs="Times New Roman"/>
      <w:b/>
      <w:bCs/>
      <w:color w:val="000000"/>
      <w:spacing w:val="0"/>
      <w:w w:val="100"/>
      <w:position w:val="0"/>
      <w:sz w:val="19"/>
      <w:szCs w:val="19"/>
      <w:shd w:val="clear" w:color="auto" w:fill="FFFFFF"/>
      <w:lang w:val="bg-BG"/>
    </w:rPr>
  </w:style>
  <w:style w:type="character" w:customStyle="1" w:styleId="Heading20">
    <w:name w:val="Heading #2"/>
    <w:rsid w:val="00BE2C7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bg-BG"/>
    </w:rPr>
  </w:style>
  <w:style w:type="character" w:customStyle="1" w:styleId="31">
    <w:name w:val="Основен текст3"/>
    <w:rsid w:val="00BE2C7B"/>
    <w:rPr>
      <w:rFonts w:ascii="Times New Roman" w:eastAsia="Times New Roman" w:hAnsi="Times New Roman" w:cs="Times New Roman"/>
      <w:color w:val="000000"/>
      <w:spacing w:val="0"/>
      <w:w w:val="100"/>
      <w:position w:val="0"/>
      <w:sz w:val="23"/>
      <w:szCs w:val="23"/>
      <w:shd w:val="clear" w:color="auto" w:fill="FFFFFF"/>
      <w:lang w:val="bg-BG"/>
    </w:rPr>
  </w:style>
  <w:style w:type="paragraph" w:customStyle="1" w:styleId="Footnote0">
    <w:name w:val="Footnote"/>
    <w:basedOn w:val="a"/>
    <w:link w:val="Footnote"/>
    <w:rsid w:val="00BE2C7B"/>
    <w:pPr>
      <w:widowControl w:val="0"/>
      <w:shd w:val="clear" w:color="auto" w:fill="FFFFFF"/>
      <w:spacing w:after="0" w:line="0" w:lineRule="atLeast"/>
    </w:pPr>
    <w:rPr>
      <w:b/>
      <w:bCs/>
      <w:sz w:val="19"/>
      <w:szCs w:val="19"/>
    </w:rPr>
  </w:style>
  <w:style w:type="paragraph" w:customStyle="1" w:styleId="Bodytext30">
    <w:name w:val="Body text (3)"/>
    <w:basedOn w:val="a"/>
    <w:link w:val="Bodytext3"/>
    <w:rsid w:val="00BE2C7B"/>
    <w:pPr>
      <w:widowControl w:val="0"/>
      <w:shd w:val="clear" w:color="auto" w:fill="FFFFFF"/>
      <w:spacing w:before="1740" w:after="480" w:line="552" w:lineRule="exact"/>
      <w:jc w:val="center"/>
    </w:pPr>
    <w:rPr>
      <w:b/>
      <w:bCs/>
      <w:sz w:val="32"/>
      <w:szCs w:val="32"/>
    </w:rPr>
  </w:style>
  <w:style w:type="paragraph" w:styleId="1">
    <w:name w:val="toc 1"/>
    <w:basedOn w:val="a"/>
    <w:link w:val="13"/>
    <w:autoRedefine/>
    <w:uiPriority w:val="39"/>
    <w:qFormat/>
    <w:rsid w:val="00BE2C7B"/>
    <w:pPr>
      <w:widowControl w:val="0"/>
      <w:numPr>
        <w:ilvl w:val="2"/>
        <w:numId w:val="1"/>
      </w:numPr>
      <w:tabs>
        <w:tab w:val="left" w:pos="805"/>
        <w:tab w:val="right" w:leader="dot" w:pos="8652"/>
      </w:tabs>
      <w:spacing w:after="0" w:line="413" w:lineRule="exact"/>
      <w:ind w:right="40"/>
    </w:pPr>
    <w:rPr>
      <w:color w:val="000000"/>
      <w:sz w:val="23"/>
      <w:szCs w:val="23"/>
    </w:rPr>
  </w:style>
  <w:style w:type="paragraph" w:customStyle="1" w:styleId="Tablecaption0">
    <w:name w:val="Table caption"/>
    <w:basedOn w:val="a"/>
    <w:link w:val="Tablecaption"/>
    <w:rsid w:val="00BE2C7B"/>
    <w:pPr>
      <w:widowControl w:val="0"/>
      <w:shd w:val="clear" w:color="auto" w:fill="FFFFFF"/>
      <w:spacing w:after="0" w:line="0" w:lineRule="atLeast"/>
    </w:pPr>
    <w:rPr>
      <w:b/>
      <w:bCs/>
      <w:sz w:val="19"/>
      <w:szCs w:val="19"/>
    </w:rPr>
  </w:style>
  <w:style w:type="paragraph" w:customStyle="1" w:styleId="Bodytext40">
    <w:name w:val="Body text (4)"/>
    <w:basedOn w:val="a"/>
    <w:link w:val="Bodytext4"/>
    <w:rsid w:val="00BE2C7B"/>
    <w:pPr>
      <w:widowControl w:val="0"/>
      <w:shd w:val="clear" w:color="auto" w:fill="FFFFFF"/>
      <w:spacing w:before="300" w:after="0" w:line="230" w:lineRule="exact"/>
      <w:jc w:val="both"/>
    </w:pPr>
    <w:rPr>
      <w:b/>
      <w:bCs/>
      <w:sz w:val="19"/>
      <w:szCs w:val="19"/>
    </w:rPr>
  </w:style>
  <w:style w:type="paragraph" w:styleId="2">
    <w:name w:val="toc 2"/>
    <w:basedOn w:val="a"/>
    <w:autoRedefine/>
    <w:uiPriority w:val="39"/>
    <w:qFormat/>
    <w:rsid w:val="00BE2C7B"/>
    <w:pPr>
      <w:widowControl w:val="0"/>
      <w:numPr>
        <w:numId w:val="1"/>
      </w:numPr>
      <w:tabs>
        <w:tab w:val="left" w:pos="440"/>
      </w:tabs>
      <w:spacing w:after="0" w:line="413" w:lineRule="exact"/>
      <w:ind w:left="426" w:hanging="426"/>
    </w:pPr>
    <w:rPr>
      <w:rFonts w:ascii="Times New Roman" w:eastAsia="Times New Roman" w:hAnsi="Times New Roman" w:cs="Times New Roman"/>
      <w:b/>
      <w:sz w:val="24"/>
      <w:szCs w:val="24"/>
      <w:lang w:val="bg-BG" w:eastAsia="bg-BG"/>
    </w:rPr>
  </w:style>
  <w:style w:type="character" w:styleId="ac">
    <w:name w:val="Emphasis"/>
    <w:uiPriority w:val="99"/>
    <w:qFormat/>
    <w:rsid w:val="00BE2C7B"/>
    <w:rPr>
      <w:i/>
      <w:iCs/>
    </w:rPr>
  </w:style>
  <w:style w:type="table" w:customStyle="1" w:styleId="15">
    <w:name w:val="Мрежа в таблица1"/>
    <w:basedOn w:val="a1"/>
    <w:next w:val="aa"/>
    <w:uiPriority w:val="59"/>
    <w:rsid w:val="00BE2C7B"/>
    <w:pPr>
      <w:spacing w:after="0" w:line="240" w:lineRule="auto"/>
    </w:pPr>
    <w:rPr>
      <w:rFonts w:ascii="Calibri" w:eastAsia="Times New Roman" w:hAnsi="Calibri" w:cs="Times New Roman"/>
      <w:lang w:val="bg-B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cimalAligned">
    <w:name w:val="Decimal Aligned"/>
    <w:basedOn w:val="a"/>
    <w:uiPriority w:val="40"/>
    <w:qFormat/>
    <w:rsid w:val="00BE2C7B"/>
    <w:pPr>
      <w:tabs>
        <w:tab w:val="decimal" w:pos="360"/>
      </w:tabs>
      <w:spacing w:after="200" w:line="276" w:lineRule="auto"/>
    </w:pPr>
    <w:rPr>
      <w:rFonts w:ascii="Calibri" w:eastAsia="Calibri" w:hAnsi="Calibri" w:cs="Times New Roman"/>
      <w:lang w:val="bg-BG" w:eastAsia="bg-BG"/>
    </w:rPr>
  </w:style>
  <w:style w:type="paragraph" w:styleId="ad">
    <w:name w:val="footnote text"/>
    <w:basedOn w:val="a"/>
    <w:link w:val="ae"/>
    <w:uiPriority w:val="99"/>
    <w:unhideWhenUsed/>
    <w:rsid w:val="00BE2C7B"/>
    <w:pPr>
      <w:spacing w:after="0" w:line="240" w:lineRule="auto"/>
    </w:pPr>
    <w:rPr>
      <w:rFonts w:ascii="Calibri" w:eastAsia="Times New Roman" w:hAnsi="Calibri" w:cs="Times New Roman"/>
      <w:sz w:val="20"/>
      <w:szCs w:val="20"/>
      <w:lang w:val="bg-BG" w:eastAsia="bg-BG"/>
    </w:rPr>
  </w:style>
  <w:style w:type="character" w:customStyle="1" w:styleId="ae">
    <w:name w:val="Текст под линия Знак"/>
    <w:basedOn w:val="a0"/>
    <w:link w:val="ad"/>
    <w:uiPriority w:val="99"/>
    <w:rsid w:val="00BE2C7B"/>
    <w:rPr>
      <w:rFonts w:ascii="Calibri" w:eastAsia="Times New Roman" w:hAnsi="Calibri" w:cs="Times New Roman"/>
      <w:sz w:val="20"/>
      <w:szCs w:val="20"/>
      <w:lang w:val="bg-BG" w:eastAsia="bg-BG"/>
    </w:rPr>
  </w:style>
  <w:style w:type="character" w:styleId="af">
    <w:name w:val="Subtle Emphasis"/>
    <w:uiPriority w:val="19"/>
    <w:qFormat/>
    <w:rsid w:val="00BE2C7B"/>
    <w:rPr>
      <w:i/>
      <w:iCs/>
      <w:color w:val="7F7F7F"/>
    </w:rPr>
  </w:style>
  <w:style w:type="table" w:styleId="2-5">
    <w:name w:val="Medium Shading 2 Accent 5"/>
    <w:basedOn w:val="a1"/>
    <w:uiPriority w:val="64"/>
    <w:rsid w:val="00BE2C7B"/>
    <w:pPr>
      <w:spacing w:after="0" w:line="240" w:lineRule="auto"/>
    </w:pPr>
    <w:rPr>
      <w:rFonts w:ascii="Calibri" w:eastAsia="Times New Roman" w:hAnsi="Calibri" w:cs="Times New Roman"/>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0">
    <w:name w:val="TOC Heading"/>
    <w:basedOn w:val="10"/>
    <w:next w:val="a"/>
    <w:uiPriority w:val="39"/>
    <w:unhideWhenUsed/>
    <w:qFormat/>
    <w:rsid w:val="00BE2C7B"/>
    <w:pPr>
      <w:keepLines/>
      <w:spacing w:before="480" w:line="276" w:lineRule="auto"/>
      <w:outlineLvl w:val="9"/>
    </w:pPr>
    <w:rPr>
      <w:rFonts w:ascii="Cambria" w:hAnsi="Cambria"/>
      <w:b/>
      <w:bCs/>
      <w:color w:val="365F91"/>
      <w:sz w:val="28"/>
      <w:szCs w:val="28"/>
    </w:rPr>
  </w:style>
  <w:style w:type="paragraph" w:styleId="32">
    <w:name w:val="toc 3"/>
    <w:basedOn w:val="a"/>
    <w:next w:val="a"/>
    <w:autoRedefine/>
    <w:uiPriority w:val="39"/>
    <w:unhideWhenUsed/>
    <w:qFormat/>
    <w:rsid w:val="00BE2C7B"/>
    <w:pPr>
      <w:spacing w:after="100" w:line="276" w:lineRule="auto"/>
      <w:ind w:left="440"/>
    </w:pPr>
    <w:rPr>
      <w:rFonts w:ascii="Calibri" w:eastAsia="Times New Roman" w:hAnsi="Calibri" w:cs="Times New Roman"/>
      <w:lang w:val="bg-BG"/>
    </w:rPr>
  </w:style>
  <w:style w:type="paragraph" w:styleId="af1">
    <w:name w:val="endnote text"/>
    <w:basedOn w:val="a"/>
    <w:link w:val="af2"/>
    <w:uiPriority w:val="99"/>
    <w:unhideWhenUsed/>
    <w:rsid w:val="00BE2C7B"/>
    <w:pPr>
      <w:widowControl w:val="0"/>
      <w:spacing w:after="0" w:line="240" w:lineRule="auto"/>
    </w:pPr>
    <w:rPr>
      <w:rFonts w:ascii="Courier New" w:eastAsia="Courier New" w:hAnsi="Courier New" w:cs="Courier New"/>
      <w:color w:val="000000"/>
      <w:sz w:val="20"/>
      <w:szCs w:val="20"/>
      <w:lang w:val="bg-BG" w:eastAsia="bg-BG"/>
    </w:rPr>
  </w:style>
  <w:style w:type="character" w:customStyle="1" w:styleId="af2">
    <w:name w:val="Текст на бележка в края Знак"/>
    <w:basedOn w:val="a0"/>
    <w:link w:val="af1"/>
    <w:uiPriority w:val="99"/>
    <w:rsid w:val="00BE2C7B"/>
    <w:rPr>
      <w:rFonts w:ascii="Courier New" w:eastAsia="Courier New" w:hAnsi="Courier New" w:cs="Courier New"/>
      <w:color w:val="000000"/>
      <w:sz w:val="20"/>
      <w:szCs w:val="20"/>
      <w:lang w:val="bg-BG" w:eastAsia="bg-BG"/>
    </w:rPr>
  </w:style>
  <w:style w:type="character" w:styleId="af3">
    <w:name w:val="endnote reference"/>
    <w:uiPriority w:val="99"/>
    <w:unhideWhenUsed/>
    <w:rsid w:val="00BE2C7B"/>
    <w:rPr>
      <w:vertAlign w:val="superscript"/>
    </w:rPr>
  </w:style>
  <w:style w:type="character" w:styleId="af4">
    <w:name w:val="footnote reference"/>
    <w:uiPriority w:val="99"/>
    <w:unhideWhenUsed/>
    <w:rsid w:val="00BE2C7B"/>
    <w:rPr>
      <w:vertAlign w:val="superscript"/>
    </w:rPr>
  </w:style>
  <w:style w:type="paragraph" w:styleId="af5">
    <w:name w:val="No Spacing"/>
    <w:uiPriority w:val="1"/>
    <w:qFormat/>
    <w:rsid w:val="00BE2C7B"/>
    <w:pPr>
      <w:spacing w:after="0" w:line="240" w:lineRule="auto"/>
    </w:pPr>
    <w:rPr>
      <w:rFonts w:ascii="Times New Roman" w:eastAsia="Calibri" w:hAnsi="Times New Roman" w:cs="Times New Roman"/>
      <w:sz w:val="24"/>
    </w:rPr>
  </w:style>
  <w:style w:type="character" w:customStyle="1" w:styleId="st1">
    <w:name w:val="st1"/>
    <w:rsid w:val="00BE2C7B"/>
  </w:style>
  <w:style w:type="character" w:styleId="af6">
    <w:name w:val="annotation reference"/>
    <w:uiPriority w:val="99"/>
    <w:unhideWhenUsed/>
    <w:rsid w:val="00BE2C7B"/>
    <w:rPr>
      <w:sz w:val="16"/>
      <w:szCs w:val="16"/>
    </w:rPr>
  </w:style>
  <w:style w:type="paragraph" w:styleId="af7">
    <w:name w:val="annotation text"/>
    <w:basedOn w:val="a"/>
    <w:link w:val="af8"/>
    <w:uiPriority w:val="99"/>
    <w:unhideWhenUsed/>
    <w:rsid w:val="00BE2C7B"/>
    <w:pPr>
      <w:widowControl w:val="0"/>
      <w:spacing w:after="0" w:line="240" w:lineRule="auto"/>
    </w:pPr>
    <w:rPr>
      <w:rFonts w:ascii="Courier New" w:eastAsia="Courier New" w:hAnsi="Courier New" w:cs="Courier New"/>
      <w:color w:val="000000"/>
      <w:sz w:val="20"/>
      <w:szCs w:val="20"/>
      <w:lang w:val="bg-BG" w:eastAsia="bg-BG"/>
    </w:rPr>
  </w:style>
  <w:style w:type="character" w:customStyle="1" w:styleId="af8">
    <w:name w:val="Текст на коментар Знак"/>
    <w:basedOn w:val="a0"/>
    <w:link w:val="af7"/>
    <w:uiPriority w:val="99"/>
    <w:rsid w:val="00BE2C7B"/>
    <w:rPr>
      <w:rFonts w:ascii="Courier New" w:eastAsia="Courier New" w:hAnsi="Courier New" w:cs="Courier New"/>
      <w:color w:val="000000"/>
      <w:sz w:val="20"/>
      <w:szCs w:val="20"/>
      <w:lang w:val="bg-BG" w:eastAsia="bg-BG"/>
    </w:rPr>
  </w:style>
  <w:style w:type="paragraph" w:styleId="af9">
    <w:name w:val="annotation subject"/>
    <w:basedOn w:val="af7"/>
    <w:next w:val="af7"/>
    <w:link w:val="afa"/>
    <w:uiPriority w:val="99"/>
    <w:unhideWhenUsed/>
    <w:rsid w:val="00BE2C7B"/>
    <w:rPr>
      <w:b/>
      <w:bCs/>
    </w:rPr>
  </w:style>
  <w:style w:type="character" w:customStyle="1" w:styleId="afa">
    <w:name w:val="Предмет на коментар Знак"/>
    <w:basedOn w:val="af8"/>
    <w:link w:val="af9"/>
    <w:uiPriority w:val="99"/>
    <w:rsid w:val="00BE2C7B"/>
    <w:rPr>
      <w:rFonts w:ascii="Courier New" w:eastAsia="Courier New" w:hAnsi="Courier New" w:cs="Courier New"/>
      <w:b/>
      <w:bCs/>
      <w:color w:val="000000"/>
      <w:sz w:val="20"/>
      <w:szCs w:val="20"/>
      <w:lang w:val="bg-BG" w:eastAsia="bg-BG"/>
    </w:rPr>
  </w:style>
  <w:style w:type="paragraph" w:styleId="afb">
    <w:name w:val="Revision"/>
    <w:hidden/>
    <w:uiPriority w:val="99"/>
    <w:semiHidden/>
    <w:rsid w:val="00BE2C7B"/>
    <w:pPr>
      <w:spacing w:after="0" w:line="240" w:lineRule="auto"/>
    </w:pPr>
    <w:rPr>
      <w:rFonts w:ascii="Courier New" w:eastAsia="Courier New" w:hAnsi="Courier New" w:cs="Courier New"/>
      <w:color w:val="000000"/>
      <w:sz w:val="24"/>
      <w:szCs w:val="24"/>
      <w:lang w:val="bg-BG" w:eastAsia="bg-BG"/>
    </w:rPr>
  </w:style>
  <w:style w:type="paragraph" w:styleId="afc">
    <w:name w:val="Normal (Web)"/>
    <w:basedOn w:val="a"/>
    <w:uiPriority w:val="99"/>
    <w:unhideWhenUsed/>
    <w:rsid w:val="00BE2C7B"/>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TableParagraph">
    <w:name w:val="Table Paragraph"/>
    <w:basedOn w:val="a"/>
    <w:uiPriority w:val="1"/>
    <w:qFormat/>
    <w:rsid w:val="00BE2C7B"/>
    <w:pPr>
      <w:widowControl w:val="0"/>
      <w:autoSpaceDE w:val="0"/>
      <w:autoSpaceDN w:val="0"/>
      <w:spacing w:after="0" w:line="270" w:lineRule="exact"/>
      <w:jc w:val="center"/>
    </w:pPr>
    <w:rPr>
      <w:rFonts w:ascii="Times New Roman" w:eastAsia="Times New Roman" w:hAnsi="Times New Roman" w:cs="Times New Roman"/>
      <w:lang w:val="bg-BG"/>
    </w:rPr>
  </w:style>
  <w:style w:type="table" w:customStyle="1" w:styleId="TableNormal">
    <w:name w:val="Table Normal"/>
    <w:uiPriority w:val="2"/>
    <w:semiHidden/>
    <w:qFormat/>
    <w:rsid w:val="00BE2C7B"/>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 w:type="paragraph" w:styleId="afd">
    <w:name w:val="Body Text"/>
    <w:basedOn w:val="a"/>
    <w:link w:val="afe"/>
    <w:uiPriority w:val="1"/>
    <w:qFormat/>
    <w:rsid w:val="00BE2C7B"/>
    <w:pPr>
      <w:widowControl w:val="0"/>
      <w:autoSpaceDE w:val="0"/>
      <w:autoSpaceDN w:val="0"/>
      <w:spacing w:after="0" w:line="240" w:lineRule="auto"/>
      <w:ind w:left="283" w:firstLine="707"/>
      <w:jc w:val="both"/>
    </w:pPr>
    <w:rPr>
      <w:rFonts w:ascii="Times New Roman" w:eastAsia="Times New Roman" w:hAnsi="Times New Roman" w:cs="Times New Roman"/>
      <w:sz w:val="24"/>
      <w:szCs w:val="24"/>
      <w:lang w:val="bg-BG"/>
    </w:rPr>
  </w:style>
  <w:style w:type="character" w:customStyle="1" w:styleId="afe">
    <w:name w:val="Основен текст Знак"/>
    <w:basedOn w:val="a0"/>
    <w:link w:val="afd"/>
    <w:uiPriority w:val="1"/>
    <w:rsid w:val="00BE2C7B"/>
    <w:rPr>
      <w:rFonts w:ascii="Times New Roman" w:eastAsia="Times New Roman" w:hAnsi="Times New Roman" w:cs="Times New Roman"/>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35</Pages>
  <Words>13261</Words>
  <Characters>75588</Characters>
  <Application>Microsoft Office Word</Application>
  <DocSecurity>0</DocSecurity>
  <Lines>629</Lines>
  <Paragraphs>177</Paragraphs>
  <ScaleCrop>false</ScaleCrop>
  <Company/>
  <LinksUpToDate>false</LinksUpToDate>
  <CharactersWithSpaces>88672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p.hristova</dc:creator>
  <cp:keywords/>
  <dc:description/>
  <cp:lastModifiedBy>p.hristova</cp:lastModifiedBy>
  <cp:revision>2</cp:revision>
  <dcterms:created xsi:type="dcterms:W3CDTF">2025-07-23T14:23:00Z</dcterms:created>
  <dcterms:modified xsi:type="dcterms:W3CDTF">2025-07-25T10:50:00Z</dcterms:modified>
</cp:coreProperties>
</file>