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04A4" w14:textId="508430A2" w:rsidR="00DE5286" w:rsidRPr="00C62875" w:rsidRDefault="00C62875" w:rsidP="00A259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875">
        <w:rPr>
          <w:rFonts w:ascii="Times New Roman" w:hAnsi="Times New Roman" w:cs="Times New Roman"/>
          <w:b/>
          <w:bCs/>
          <w:sz w:val="28"/>
          <w:szCs w:val="28"/>
        </w:rPr>
        <w:t>ПРОТОКОЛ ОТ ОБЩЕСТВЕНОТО ОБСЪЖДАНЕ НА ОТЧЕТ ЗА ИЗПЪЛНЕНИЕ НА СБОРНИЯ БЮДЖЕТ НА ОБЩИНА РУСЕ ЗА 2024 ГОДИНА</w:t>
      </w:r>
    </w:p>
    <w:p w14:paraId="1A024373" w14:textId="13B13778" w:rsidR="00C62875" w:rsidRPr="00C62875" w:rsidRDefault="00C62875" w:rsidP="00A25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875">
        <w:rPr>
          <w:rFonts w:ascii="Times New Roman" w:hAnsi="Times New Roman" w:cs="Times New Roman"/>
          <w:sz w:val="24"/>
          <w:szCs w:val="24"/>
        </w:rPr>
        <w:t>Проведено на 09 септември 2025 година, начало 17:30 часа</w:t>
      </w:r>
    </w:p>
    <w:p w14:paraId="596F74E1" w14:textId="7FBB771E" w:rsidR="00C62875" w:rsidRDefault="00C62875" w:rsidP="00A259AE">
      <w:pPr>
        <w:jc w:val="both"/>
        <w:rPr>
          <w:rFonts w:ascii="Times New Roman" w:hAnsi="Times New Roman" w:cs="Times New Roman"/>
          <w:sz w:val="24"/>
          <w:szCs w:val="24"/>
        </w:rPr>
      </w:pPr>
      <w:r w:rsidRPr="00C62875">
        <w:rPr>
          <w:rFonts w:ascii="Times New Roman" w:hAnsi="Times New Roman" w:cs="Times New Roman"/>
          <w:sz w:val="24"/>
          <w:szCs w:val="24"/>
        </w:rPr>
        <w:tab/>
        <w:t>Общественото обсъждане</w:t>
      </w:r>
      <w:r w:rsidR="00BD7381">
        <w:rPr>
          <w:rFonts w:ascii="Times New Roman" w:hAnsi="Times New Roman" w:cs="Times New Roman"/>
          <w:sz w:val="24"/>
          <w:szCs w:val="24"/>
        </w:rPr>
        <w:t xml:space="preserve"> на отчета</w:t>
      </w:r>
      <w:r w:rsidRPr="00C62875">
        <w:rPr>
          <w:rFonts w:ascii="Times New Roman" w:hAnsi="Times New Roman" w:cs="Times New Roman"/>
          <w:sz w:val="24"/>
          <w:szCs w:val="24"/>
        </w:rPr>
        <w:t xml:space="preserve"> за изпълнение на</w:t>
      </w:r>
      <w:r w:rsidR="00BD7381">
        <w:rPr>
          <w:rFonts w:ascii="Times New Roman" w:hAnsi="Times New Roman" w:cs="Times New Roman"/>
          <w:sz w:val="24"/>
          <w:szCs w:val="24"/>
        </w:rPr>
        <w:t xml:space="preserve"> сборния</w:t>
      </w:r>
      <w:r w:rsidRPr="00C62875">
        <w:rPr>
          <w:rFonts w:ascii="Times New Roman" w:hAnsi="Times New Roman" w:cs="Times New Roman"/>
          <w:sz w:val="24"/>
          <w:szCs w:val="24"/>
        </w:rPr>
        <w:t xml:space="preserve"> Бюджет на Община Русе за 2024 година бе открито и ръководено от акад. Христо Белоев – председател на Общински съвет-Русе.</w:t>
      </w:r>
    </w:p>
    <w:p w14:paraId="6D57EC74" w14:textId="3D084A49" w:rsidR="00C62875" w:rsidRDefault="00C62875" w:rsidP="00A25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3397">
        <w:rPr>
          <w:rFonts w:ascii="Times New Roman" w:hAnsi="Times New Roman" w:cs="Times New Roman"/>
          <w:b/>
          <w:bCs/>
          <w:sz w:val="24"/>
          <w:szCs w:val="24"/>
        </w:rPr>
        <w:t>Акад. Христо Белоев</w:t>
      </w:r>
      <w:r>
        <w:rPr>
          <w:rFonts w:ascii="Times New Roman" w:hAnsi="Times New Roman" w:cs="Times New Roman"/>
          <w:sz w:val="24"/>
          <w:szCs w:val="24"/>
        </w:rPr>
        <w:t xml:space="preserve"> приветства с добре дошли всички присъстващи. На общественото обсъждане присъстваха граждани, общински съветници, кмет на Община Русе, заместник кметове</w:t>
      </w:r>
      <w:r w:rsidR="00BE3397">
        <w:rPr>
          <w:rFonts w:ascii="Times New Roman" w:hAnsi="Times New Roman" w:cs="Times New Roman"/>
          <w:sz w:val="24"/>
          <w:szCs w:val="24"/>
        </w:rPr>
        <w:t>, ръководители на дирекции и отдели</w:t>
      </w:r>
    </w:p>
    <w:p w14:paraId="4E776759" w14:textId="40E23A58" w:rsidR="00C62875" w:rsidRDefault="00C62875" w:rsidP="00A25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3397">
        <w:rPr>
          <w:rFonts w:ascii="Times New Roman" w:hAnsi="Times New Roman" w:cs="Times New Roman"/>
          <w:b/>
          <w:bCs/>
          <w:sz w:val="24"/>
          <w:szCs w:val="24"/>
        </w:rPr>
        <w:t>Г-жа Сабина Минковска</w:t>
      </w:r>
      <w:r>
        <w:rPr>
          <w:rFonts w:ascii="Times New Roman" w:hAnsi="Times New Roman" w:cs="Times New Roman"/>
          <w:sz w:val="24"/>
          <w:szCs w:val="24"/>
        </w:rPr>
        <w:t xml:space="preserve"> направи подробен отчет за изпълнението на бюджета и предостави данни.</w:t>
      </w:r>
    </w:p>
    <w:p w14:paraId="3A215FA1" w14:textId="02E755FD" w:rsidR="00BE3397" w:rsidRDefault="00BE3397" w:rsidP="00A25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3397">
        <w:rPr>
          <w:rFonts w:ascii="Times New Roman" w:hAnsi="Times New Roman" w:cs="Times New Roman"/>
          <w:b/>
          <w:bCs/>
          <w:sz w:val="24"/>
          <w:szCs w:val="24"/>
        </w:rPr>
        <w:t>Акад. Христо Белоев</w:t>
      </w:r>
      <w:r>
        <w:rPr>
          <w:rFonts w:ascii="Times New Roman" w:hAnsi="Times New Roman" w:cs="Times New Roman"/>
          <w:sz w:val="24"/>
          <w:szCs w:val="24"/>
        </w:rPr>
        <w:t xml:space="preserve"> прикани присъстващите да поставят своите въпроси и да направят изказвания по отчета на бюджета.</w:t>
      </w:r>
    </w:p>
    <w:p w14:paraId="66F68CDA" w14:textId="55D5A68B" w:rsidR="007F157C" w:rsidRDefault="00BE339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3397">
        <w:rPr>
          <w:rFonts w:ascii="Times New Roman" w:hAnsi="Times New Roman" w:cs="Times New Roman"/>
          <w:b/>
          <w:bCs/>
          <w:sz w:val="24"/>
          <w:szCs w:val="24"/>
        </w:rPr>
        <w:t>Г-жа Боянка Димитрова</w:t>
      </w:r>
      <w:r>
        <w:rPr>
          <w:rFonts w:ascii="Times New Roman" w:hAnsi="Times New Roman" w:cs="Times New Roman"/>
          <w:sz w:val="24"/>
          <w:szCs w:val="24"/>
        </w:rPr>
        <w:t>/ областен координатор на КНСБ-Русе</w:t>
      </w:r>
      <w:r w:rsidR="007F15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:“ 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Нормално 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лед като сме поставили в 24-та година нашите искания да направим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 с отчета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бщината и какво сме постигнали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Аз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няма да се спирам подробно на цифрите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макар че разполагам с цифрите за бюджет 24-та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функция Образование увеличение с 11 милиона</w:t>
      </w:r>
      <w:r w:rsidR="007F1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функция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Здравеопазване увеличение с 864 хиляди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</w:t>
      </w:r>
      <w:r w:rsidR="007F1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Социално осигуряване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подпомагане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грижи увеличение с 9 милиона и 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хиляди. Какво обаче сме направили и благодарим на Общината за п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артньорството и сътрудничеството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 24-та година след проведена среща януари месец по наш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инициатива и след като сме си направили разчетите 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договорено 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на трудовите възнаграждения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считано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първи януари 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2024г 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6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работещите в детска кухня 15%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 яслени групи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 градини и здравни кабинети до 10%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договорено е увеличение от първи януари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в размер на 20% за работещите във функция социални дейности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Увеличение на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възнаграждения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най-малко 15% във всички делегирани дейности сме поискали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сме получили много повече от това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атова с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отчета 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бюджета на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бщина Русе ние можем да направим отчет на постигнатото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което е удовлетворяващо и разчита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и в бъдеще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сега когато се планира бюджета за 2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-та ни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отново ще направим нашите разчет и ще направим нашите искания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Така че благодаря на ръководството на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бщината за това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което сме постигнали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съвместно.</w:t>
      </w:r>
      <w:r w:rsidR="00DC4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49F7BA00" w14:textId="02318B75" w:rsidR="005C7A0D" w:rsidRDefault="007F157C" w:rsidP="00A259A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75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Г-н Пенчо Милков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:“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Уважаеми акад. Белоев, уважаеми съграждан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които сте в залата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скъпи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общински съветници, колеги при подготовката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отчета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изпълнение на бюджета успяхме да вид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в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събра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 толкова много работа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която сте свършили през тази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 година.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Аз съм удовлетворен от изпълнението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защото сме надскочили поставените цели като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цифри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искам да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лагодаря на всеки един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който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участвал в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работата за да бъде готов този отчет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който ние сега тука сме се събрали да представи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ът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съдържа много други важни неща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които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 спомням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какво усили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коствал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 24-та година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то няма как и да съдържа всичко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ценката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която с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поставя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обаче е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 да се подобри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повече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изпълнението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бюджета в ч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стта на поставените цели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имаше обективни трудности и забав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яния, които всеки един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колегите може да изтъкне обективни причини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според мен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ние трябва да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 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цел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ускоряваме темпото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което се реализират поставените задачи</w:t>
      </w:r>
      <w:r w:rsidR="009E7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тази насока аз ще търся още възможности в администрацията чрез дигитализация</w:t>
      </w:r>
      <w:r w:rsidR="005B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чрез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типизиране на определени процеси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да се върви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по-бърз порядък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усвояване на средствата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които Общинския съвет е гласувал по дадени дейности. Удовлетворен съм 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казвам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още един път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2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преглеждайки отчета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прочитайки го мина като калейдоскоп пред очите ми всички усилия който бяха през годината, но 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 други 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 казах не сме намерили отражение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благодаря на всички 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колеги</w:t>
      </w:r>
      <w:r w:rsidR="00322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които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ентусиазъм и с усилия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вложили дейността си за добруването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хората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Този отчет е поредната година от историята на нашия град.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ожелавам си следващия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 да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съдържа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по-добри резултати, по-високи изпълнения на целите които сме си поставили. Знаете къде гледам критично в изпълнението на нашите цели, не мисля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 процент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ът</w:t>
      </w:r>
      <w:r w:rsidR="00247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удовлетворителен.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още един път на всички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които с</w:t>
      </w:r>
      <w:r w:rsidR="00B83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взели участие</w:t>
      </w:r>
      <w:r w:rsidR="005C7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смело напред.</w:t>
      </w:r>
      <w:r w:rsidR="00DC4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AB6DE94" w14:textId="7259F943" w:rsidR="00BE3397" w:rsidRDefault="005C7A0D" w:rsidP="00A259A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0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Г-н Йордан Б</w:t>
      </w:r>
      <w:r w:rsidR="00BD73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</w:t>
      </w:r>
      <w:r w:rsidRPr="005C7A0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рмов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Добър ден на всички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първо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искам 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лагодаря на ръководството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град Русе </w:t>
      </w:r>
      <w:r w:rsidR="00D0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работа</w:t>
      </w:r>
      <w:r w:rsidR="00066E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3397" w:rsidRPr="00BE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която са свършили през годината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предполагам 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 хора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 доволни. И</w:t>
      </w:r>
      <w:r w:rsid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скам да предложа едно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мое</w:t>
      </w:r>
      <w:r w:rsid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мнение </w:t>
      </w:r>
      <w:r w:rsidR="00345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 годината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45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когато се изпълняват тия работи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заместник кметове да кажем един заместник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кмет един път в квартал Здравец да се срещне с гражданите и да каже </w:t>
      </w:r>
      <w:r w:rsidR="00EE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E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този месец направихме тази улица и т.н. и кой го контролира. Доколкото чух много пари са изхарчени, раздават се парите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обаче дали е направено това нещо качествено трябва да има някой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</w:t>
      </w:r>
      <w:r w:rsidR="00EE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да го одобри. Например миналата година със същия бюджет предложихме за нашата уличка Сини камъни, която е двупосочна и няма тротоар.  Имаме един камък който стърчи и вчера едната кола отдолу другата отгоре и едно дете върви спънало се и се сцепило челото. И аз казах на г-жата подай жалба и съди Общината, защото ние се оплаквахме и предлагахме и нико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взема мерки. И цялата работа е за 3 000 – 4 000 лв.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е за някакви милиони, тук се говори за милиони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милиони. Също и за здравеопазването, </w:t>
      </w:r>
      <w:r w:rsidR="00952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знам</w:t>
      </w:r>
      <w:r w:rsidR="00AD0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2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тръгне кмет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ът</w:t>
      </w:r>
      <w:r w:rsidR="00952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мине през града и да се срещне с мене, с оня, с оня</w:t>
      </w:r>
      <w:r w:rsidR="00BD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2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вземе техните мнения какво е. </w:t>
      </w:r>
      <w:r w:rsidR="0089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са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дали са доволни хората, да чуят от Медика, от Канев къде работата е по-добре, защо бягат хората в Плевен. Да се види тази работа и къде куца, защото куца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някъде има недостатъчен контрол или пари се раздават така. Благодаря и да сте здрави всички.</w:t>
      </w:r>
      <w:r w:rsidR="00DC4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13479748" w14:textId="4AF12584" w:rsidR="001863F9" w:rsidRDefault="0089045C" w:rsidP="00A259A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3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Акад.</w:t>
      </w:r>
      <w:r w:rsidR="00CC639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538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Христо Белоев: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 Всеки има право и трябва да 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поставя въпросите такива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както ги вижда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Боянка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изказа удовлетворение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обаче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адявам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поставка какво в момента върви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тъй като 25-та година и нея ще отчитаме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 време изминава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докато се отчете предходната година, но такава е процедурата.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това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какво се върши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се изпълнява сигурно забелязвате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 всяка седмица кмет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ът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 един отчет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който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 публикува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 публичен.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епрекъснато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следи за изпълнението на всичко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което е заложено и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игурно на всички нас желанието е това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което се прави да е качествено и да е направено както трябва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Така че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тези въпроси сигурно всички искаме така да бъде и кмета и зам.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67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метовете и всички тези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които го изпълняват. Гражданите наистина имаме нужда от това и 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момента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 събират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всички предложения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които се правят.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бщинските съветници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провеждайки срещи с гражданите и те правят предложения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групите в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бщинския съвет се обобщава и се правят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отделно гражданите правят предложения които се събират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обобщават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точно този месец така се набират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ът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30-ти септември се набират всички тези предложения да може след това да се работи по бюджета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</w:t>
      </w:r>
      <w:r w:rsidR="004A1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 го каза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трябва да се работи по 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бюджета за 26-та година и 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 наистина е един процес</w:t>
      </w:r>
      <w:r w:rsidR="008352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който ежегодно се повтаря и 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колкото по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свикнем с него и гражданите да могат да предлагате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където има проблем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защото не всичко се вижда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даже и да се </w:t>
      </w:r>
      <w:r w:rsidR="003538B7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обиколи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няма как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всичко да бъде видяно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ражданите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които</w:t>
      </w:r>
      <w:r w:rsidR="008352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живеят по районните те най-добре знаят 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акви са проблемите</w:t>
      </w:r>
      <w:r w:rsidR="00FA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да могат да ги поставят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3F9" w:rsidRPr="0018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 няма други въпроси и изказвания</w:t>
      </w:r>
      <w:r w:rsidR="008352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на всички за участието и приятен ден и вечер.</w:t>
      </w:r>
      <w:r w:rsidR="00DC4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246E078F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83A363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B385E5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5ABDC6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2E0F40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9BA81F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3A30FD" w14:textId="77777777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A33342" w14:textId="55196D62" w:rsidR="003538B7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ПРЕДСЕДАТЕЛ:</w:t>
      </w:r>
    </w:p>
    <w:p w14:paraId="73F839D1" w14:textId="5C12F2DA" w:rsidR="003538B7" w:rsidRPr="0089045C" w:rsidRDefault="003538B7" w:rsidP="00A259A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/ акад. Христо Белоев /</w:t>
      </w:r>
    </w:p>
    <w:p w14:paraId="0B775C3F" w14:textId="6477B27F" w:rsidR="00C62875" w:rsidRPr="001863F9" w:rsidRDefault="00C62875" w:rsidP="00A259AE">
      <w:pPr>
        <w:jc w:val="both"/>
        <w:rPr>
          <w:rFonts w:ascii="Times New Roman" w:hAnsi="Times New Roman" w:cs="Times New Roman"/>
          <w:sz w:val="24"/>
          <w:szCs w:val="24"/>
        </w:rPr>
      </w:pPr>
      <w:r w:rsidRPr="001863F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C62875" w:rsidRPr="0018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2B"/>
    <w:rsid w:val="00032912"/>
    <w:rsid w:val="00066E4F"/>
    <w:rsid w:val="001863F9"/>
    <w:rsid w:val="002472E6"/>
    <w:rsid w:val="00322DFC"/>
    <w:rsid w:val="00345695"/>
    <w:rsid w:val="003538B7"/>
    <w:rsid w:val="00420086"/>
    <w:rsid w:val="004A16C3"/>
    <w:rsid w:val="005B5757"/>
    <w:rsid w:val="005C7A0D"/>
    <w:rsid w:val="00646ADF"/>
    <w:rsid w:val="00747D2B"/>
    <w:rsid w:val="007E10EE"/>
    <w:rsid w:val="007F157C"/>
    <w:rsid w:val="008352D7"/>
    <w:rsid w:val="0088101A"/>
    <w:rsid w:val="0089045C"/>
    <w:rsid w:val="00931989"/>
    <w:rsid w:val="00952899"/>
    <w:rsid w:val="00967C94"/>
    <w:rsid w:val="00967FAD"/>
    <w:rsid w:val="009E4FA4"/>
    <w:rsid w:val="009E7503"/>
    <w:rsid w:val="00A259AE"/>
    <w:rsid w:val="00AD0E31"/>
    <w:rsid w:val="00B83A90"/>
    <w:rsid w:val="00BD7381"/>
    <w:rsid w:val="00BE3397"/>
    <w:rsid w:val="00C62875"/>
    <w:rsid w:val="00CC6399"/>
    <w:rsid w:val="00D01D4E"/>
    <w:rsid w:val="00DB4B03"/>
    <w:rsid w:val="00DC4346"/>
    <w:rsid w:val="00DE5286"/>
    <w:rsid w:val="00EE1B26"/>
    <w:rsid w:val="00FA2524"/>
    <w:rsid w:val="00F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F3D4"/>
  <w15:chartTrackingRefBased/>
  <w15:docId w15:val="{7D9D2DA7-85D5-412C-8E55-A2F0EE9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D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D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47D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4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47D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47D2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47D2B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47D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47D2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47D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47D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4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4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47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D2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D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47D2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7D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Кремена Маринова</dc:creator>
  <cp:keywords/>
  <dc:description/>
  <cp:lastModifiedBy>Кремена Маринова</cp:lastModifiedBy>
  <cp:revision>23</cp:revision>
  <dcterms:created xsi:type="dcterms:W3CDTF">2025-09-10T08:03:00Z</dcterms:created>
  <dcterms:modified xsi:type="dcterms:W3CDTF">2025-09-11T10:54:00Z</dcterms:modified>
</cp:coreProperties>
</file>