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Чрез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 xml:space="preserve">акад. Христо </w:t>
      </w:r>
      <w:proofErr w:type="spellStart"/>
      <w:r w:rsidRPr="00444D91">
        <w:rPr>
          <w:lang w:val="bg-BG"/>
        </w:rPr>
        <w:t>Белоев</w:t>
      </w:r>
      <w:proofErr w:type="spellEnd"/>
      <w:r w:rsidRPr="00444D91">
        <w:rPr>
          <w:lang w:val="bg-BG"/>
        </w:rPr>
        <w:t>,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в качеството на Председател на Общински съвет - Русе</w:t>
      </w:r>
    </w:p>
    <w:p w:rsidR="004E36B2" w:rsidRPr="00444D91" w:rsidRDefault="004E36B2" w:rsidP="004E36B2">
      <w:pPr>
        <w:jc w:val="right"/>
        <w:rPr>
          <w:lang w:val="bg-BG"/>
        </w:rPr>
      </w:pP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До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д-р Пенчо Милков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в качеството на Кмет на Община Русе</w:t>
      </w:r>
    </w:p>
    <w:p w:rsidR="004E36B2" w:rsidRPr="00444D91" w:rsidRDefault="004E36B2" w:rsidP="004E36B2">
      <w:pPr>
        <w:rPr>
          <w:lang w:val="bg-BG"/>
        </w:rPr>
      </w:pP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От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Калин Иванов,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 xml:space="preserve">в качеството на Общински съветник от Коалиция  </w:t>
      </w:r>
    </w:p>
    <w:p w:rsidR="004E36B2" w:rsidRPr="00444D91" w:rsidRDefault="004E36B2" w:rsidP="004E36B2">
      <w:pPr>
        <w:jc w:val="right"/>
        <w:rPr>
          <w:lang w:val="bg-BG"/>
        </w:rPr>
      </w:pPr>
      <w:r w:rsidRPr="00444D91">
        <w:rPr>
          <w:lang w:val="bg-BG"/>
        </w:rPr>
        <w:t>„Продължаваме Промяната-Демократична България“</w:t>
      </w:r>
    </w:p>
    <w:p w:rsidR="004E36B2" w:rsidRPr="00444D91" w:rsidRDefault="004E36B2" w:rsidP="004E36B2">
      <w:pPr>
        <w:rPr>
          <w:lang w:val="bg-BG"/>
        </w:rPr>
      </w:pPr>
    </w:p>
    <w:p w:rsidR="004E36B2" w:rsidRPr="00444D91" w:rsidRDefault="004E36B2" w:rsidP="004E36B2">
      <w:pPr>
        <w:jc w:val="center"/>
        <w:rPr>
          <w:lang w:val="bg-BG"/>
        </w:rPr>
      </w:pPr>
    </w:p>
    <w:p w:rsidR="004E36B2" w:rsidRPr="00444D91" w:rsidRDefault="004E36B2" w:rsidP="004E36B2">
      <w:pPr>
        <w:jc w:val="center"/>
        <w:rPr>
          <w:lang w:val="bg-BG"/>
        </w:rPr>
      </w:pPr>
      <w:r w:rsidRPr="00444D91">
        <w:rPr>
          <w:lang w:val="bg-BG"/>
        </w:rPr>
        <w:t>ПИТАНЕ</w:t>
      </w:r>
    </w:p>
    <w:p w:rsidR="004E36B2" w:rsidRPr="00444D91" w:rsidRDefault="004E36B2" w:rsidP="004E36B2">
      <w:pPr>
        <w:rPr>
          <w:lang w:val="bg-BG"/>
        </w:rPr>
      </w:pP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Относно: Липса на институционална координация между Община Русе и „Общински пазари“ ЕООД във връзка с реализацията на проекта за изграждане на плувен комплекс в Парка на младежта</w:t>
      </w:r>
    </w:p>
    <w:p w:rsidR="004E36B2" w:rsidRPr="00444D91" w:rsidRDefault="004E36B2" w:rsidP="004E36B2">
      <w:pPr>
        <w:rPr>
          <w:lang w:val="bg-BG"/>
        </w:rPr>
      </w:pP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Уважаеми г-н Кмет,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На 23.05.2025 г. отправих писмено искане до кмета на Община Русе с молба за предоставяне на документи, свързани с обществената поръчка за изграждане на плувния комплекс в Парка на младежта. В получен отговор относно  искане с индекс №ОБС-674/23/05.2025 г. бе посочено, че възложител по проекта е „Общински пазари“ ЕООД, поради което общината не разполага с исканата документация.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Този отговор повдига въпроси относно:</w:t>
      </w:r>
    </w:p>
    <w:p w:rsidR="004E36B2" w:rsidRPr="00444D91" w:rsidRDefault="004E36B2" w:rsidP="004E36B2">
      <w:pPr>
        <w:numPr>
          <w:ilvl w:val="0"/>
          <w:numId w:val="1"/>
        </w:numPr>
        <w:rPr>
          <w:lang w:val="bg-BG"/>
        </w:rPr>
      </w:pPr>
      <w:r w:rsidRPr="00444D91">
        <w:rPr>
          <w:lang w:val="bg-BG"/>
        </w:rPr>
        <w:lastRenderedPageBreak/>
        <w:t>Как Община Русе координира и контролира изпълнението на значими проекти, възложени на общински търговски дружества</w:t>
      </w:r>
    </w:p>
    <w:p w:rsidR="004E36B2" w:rsidRPr="00444D91" w:rsidRDefault="004E36B2" w:rsidP="004E36B2">
      <w:pPr>
        <w:numPr>
          <w:ilvl w:val="0"/>
          <w:numId w:val="1"/>
        </w:numPr>
        <w:rPr>
          <w:lang w:val="bg-BG"/>
        </w:rPr>
      </w:pPr>
      <w:r w:rsidRPr="00444D91">
        <w:rPr>
          <w:lang w:val="bg-BG"/>
        </w:rPr>
        <w:t>Каква е институционалната рамка на комуникацията между общината и общинските дружества, когато те действат като възложители по обществени поръчки</w:t>
      </w:r>
    </w:p>
    <w:p w:rsidR="004E36B2" w:rsidRPr="00444D91" w:rsidRDefault="004E36B2" w:rsidP="004E36B2">
      <w:pPr>
        <w:numPr>
          <w:ilvl w:val="0"/>
          <w:numId w:val="1"/>
        </w:numPr>
        <w:rPr>
          <w:lang w:val="bg-BG"/>
        </w:rPr>
      </w:pPr>
      <w:r w:rsidRPr="00444D91">
        <w:rPr>
          <w:lang w:val="bg-BG"/>
        </w:rPr>
        <w:t>Какъв е начинът на комуникация – формализиран чрез документи, електронна поща или устно и неофициално</w:t>
      </w:r>
    </w:p>
    <w:p w:rsidR="004E36B2" w:rsidRPr="00444D91" w:rsidRDefault="004E36B2" w:rsidP="004E36B2">
      <w:pPr>
        <w:numPr>
          <w:ilvl w:val="0"/>
          <w:numId w:val="1"/>
        </w:numPr>
        <w:rPr>
          <w:lang w:val="bg-BG"/>
        </w:rPr>
      </w:pPr>
      <w:r w:rsidRPr="00444D91">
        <w:rPr>
          <w:lang w:val="bg-BG"/>
        </w:rPr>
        <w:t>До каква степен Общинският съвет е информиран и има достъп до процесите по планиране и изпълнение на такива проекти с обществено значение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В тази връзка, отправям следните конкретни въпроси и искания:</w:t>
      </w:r>
    </w:p>
    <w:p w:rsidR="004E36B2" w:rsidRPr="00444D91" w:rsidRDefault="004E36B2" w:rsidP="004E36B2">
      <w:pPr>
        <w:numPr>
          <w:ilvl w:val="0"/>
          <w:numId w:val="2"/>
        </w:numPr>
        <w:rPr>
          <w:lang w:val="bg-BG"/>
        </w:rPr>
      </w:pPr>
      <w:r w:rsidRPr="00444D91">
        <w:rPr>
          <w:lang w:val="bg-BG"/>
        </w:rPr>
        <w:t>Как е организирана комуникацията между Община Русе и „Общински пазари“ ЕООД по проекта – ползват ли се официални канали като регистрирана електронна кореспонденция, деловодни входящи и изходящи номера, протоколи от срещи или други документи</w:t>
      </w:r>
    </w:p>
    <w:p w:rsidR="004E36B2" w:rsidRPr="00444D91" w:rsidRDefault="004E36B2" w:rsidP="004E36B2">
      <w:pPr>
        <w:numPr>
          <w:ilvl w:val="0"/>
          <w:numId w:val="2"/>
        </w:numPr>
        <w:rPr>
          <w:lang w:val="bg-BG"/>
        </w:rPr>
      </w:pPr>
      <w:r w:rsidRPr="00444D91">
        <w:rPr>
          <w:lang w:val="bg-BG"/>
        </w:rPr>
        <w:t>Кои лица от страна на Община Русе са натоварени с отговорността да следят напредъка и качеството на изпълнението на проекта</w:t>
      </w:r>
    </w:p>
    <w:p w:rsidR="004E36B2" w:rsidRPr="00444D91" w:rsidRDefault="004E36B2" w:rsidP="004E36B2">
      <w:pPr>
        <w:numPr>
          <w:ilvl w:val="0"/>
          <w:numId w:val="2"/>
        </w:numPr>
        <w:rPr>
          <w:lang w:val="bg-BG"/>
        </w:rPr>
      </w:pPr>
      <w:r w:rsidRPr="00444D91">
        <w:rPr>
          <w:lang w:val="bg-BG"/>
        </w:rPr>
        <w:t>Как се осъществява институционален контрол, когато възложител по обществена поръчка е търговско дружество със 100% общинско участие</w:t>
      </w:r>
    </w:p>
    <w:p w:rsidR="004E36B2" w:rsidRPr="00444D91" w:rsidRDefault="004E36B2" w:rsidP="004E36B2">
      <w:pPr>
        <w:numPr>
          <w:ilvl w:val="0"/>
          <w:numId w:val="2"/>
        </w:numPr>
        <w:rPr>
          <w:lang w:val="bg-BG"/>
        </w:rPr>
      </w:pPr>
      <w:r w:rsidRPr="00444D91">
        <w:rPr>
          <w:lang w:val="bg-BG"/>
        </w:rPr>
        <w:t>Моля да ми бъде предоставена пълната налична кореспонденция – писмена, електронна или под друга форма – между:</w:t>
      </w:r>
    </w:p>
    <w:p w:rsidR="004E36B2" w:rsidRPr="00444D91" w:rsidRDefault="004E36B2" w:rsidP="004E36B2">
      <w:pPr>
        <w:numPr>
          <w:ilvl w:val="1"/>
          <w:numId w:val="2"/>
        </w:numPr>
        <w:rPr>
          <w:lang w:val="bg-BG"/>
        </w:rPr>
      </w:pPr>
      <w:r w:rsidRPr="00444D91">
        <w:rPr>
          <w:lang w:val="bg-BG"/>
        </w:rPr>
        <w:t>Община Русе и „Общински пазари“ ЕООД</w:t>
      </w:r>
    </w:p>
    <w:p w:rsidR="004E36B2" w:rsidRPr="00444D91" w:rsidRDefault="004E36B2" w:rsidP="004E36B2">
      <w:pPr>
        <w:numPr>
          <w:ilvl w:val="1"/>
          <w:numId w:val="2"/>
        </w:numPr>
        <w:rPr>
          <w:lang w:val="bg-BG"/>
        </w:rPr>
      </w:pPr>
      <w:r w:rsidRPr="00444D91">
        <w:rPr>
          <w:lang w:val="bg-BG"/>
        </w:rPr>
        <w:t>„Общински пазари“ ЕООД и изпълнителя на обществената поръчка</w:t>
      </w:r>
    </w:p>
    <w:p w:rsidR="004E36B2" w:rsidRPr="00444D91" w:rsidRDefault="004E36B2" w:rsidP="004E36B2">
      <w:pPr>
        <w:numPr>
          <w:ilvl w:val="1"/>
          <w:numId w:val="2"/>
        </w:numPr>
        <w:rPr>
          <w:lang w:val="bg-BG"/>
        </w:rPr>
      </w:pPr>
      <w:r w:rsidRPr="00444D91">
        <w:rPr>
          <w:lang w:val="bg-BG"/>
        </w:rPr>
        <w:t>Всички други заинтересовани страни: проектант, строителен надзор, подизпълнители, контролни институции и др., във връзка с обществената поръчка и изпълнението на проекта за плувния комплекс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Считам, че прозрачността и отчетността при реализацията на публични инвестиции чрез общински дружества трябва да бъде не само формално задължение, но и реална практика.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>Моля настоящото питане да бъде включено в дневния ред на предстоящата сесия на Общински съвет – Русе.</w:t>
      </w:r>
    </w:p>
    <w:p w:rsidR="004E36B2" w:rsidRPr="00444D91" w:rsidRDefault="004E36B2" w:rsidP="004E36B2">
      <w:pPr>
        <w:rPr>
          <w:lang w:val="bg-BG"/>
        </w:rPr>
      </w:pPr>
      <w:r w:rsidRPr="00444D91">
        <w:rPr>
          <w:lang w:val="bg-BG"/>
        </w:rPr>
        <w:t xml:space="preserve">Моля отговорът да бъде предоставен в писмен види и по електронна поща. </w:t>
      </w:r>
    </w:p>
    <w:p w:rsidR="004864C1" w:rsidRDefault="004E36B2" w:rsidP="004E36B2">
      <w:r w:rsidRPr="00444D91">
        <w:rPr>
          <w:lang w:val="bg-BG"/>
        </w:rPr>
        <w:lastRenderedPageBreak/>
        <w:t>С уважение,</w:t>
      </w:r>
      <w:r w:rsidRPr="00444D91">
        <w:rPr>
          <w:lang w:val="bg-BG"/>
        </w:rPr>
        <w:br/>
        <w:t>Калин Иванов</w:t>
      </w:r>
      <w:r w:rsidRPr="00444D91">
        <w:rPr>
          <w:lang w:val="bg-BG"/>
        </w:rPr>
        <w:br/>
      </w:r>
      <w:bookmarkStart w:id="0" w:name="_GoBack"/>
      <w:bookmarkEnd w:id="0"/>
    </w:p>
    <w:sectPr w:rsidR="004864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308B"/>
    <w:multiLevelType w:val="multilevel"/>
    <w:tmpl w:val="171C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258C"/>
    <w:multiLevelType w:val="multilevel"/>
    <w:tmpl w:val="43A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B2"/>
    <w:rsid w:val="00214926"/>
    <w:rsid w:val="002614EA"/>
    <w:rsid w:val="002B6D68"/>
    <w:rsid w:val="0033455C"/>
    <w:rsid w:val="003675FC"/>
    <w:rsid w:val="004864C1"/>
    <w:rsid w:val="004A3CD3"/>
    <w:rsid w:val="004E36B2"/>
    <w:rsid w:val="00615EA5"/>
    <w:rsid w:val="006B3118"/>
    <w:rsid w:val="007367FD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8D09F-EF27-40C1-832E-A36912D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B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dcterms:created xsi:type="dcterms:W3CDTF">2025-09-18T07:45:00Z</dcterms:created>
  <dcterms:modified xsi:type="dcterms:W3CDTF">2025-09-18T07:45:00Z</dcterms:modified>
</cp:coreProperties>
</file>