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823DBD" w:rsidRDefault="00625ADC" w:rsidP="00C875CF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>ДO</w:t>
      </w:r>
    </w:p>
    <w:p w:rsidR="00625ADC" w:rsidRPr="00823DBD" w:rsidRDefault="00625ADC" w:rsidP="00C875CF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 xml:space="preserve">Г-Н </w:t>
      </w:r>
      <w:r>
        <w:rPr>
          <w:rFonts w:eastAsia="Calibri"/>
          <w:b/>
          <w:lang w:eastAsia="en-US"/>
        </w:rPr>
        <w:t>КАЛИН ИВАНОВ</w:t>
      </w:r>
    </w:p>
    <w:p w:rsidR="00625ADC" w:rsidRPr="00823DBD" w:rsidRDefault="00625ADC" w:rsidP="00C875CF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>ОБЩИНСКИ СЪВЕТНИК</w:t>
      </w:r>
    </w:p>
    <w:p w:rsidR="00625ADC" w:rsidRPr="00823DBD" w:rsidRDefault="00625ADC" w:rsidP="00C875CF">
      <w:pPr>
        <w:tabs>
          <w:tab w:val="left" w:pos="2114"/>
        </w:tabs>
        <w:spacing w:line="276" w:lineRule="auto"/>
        <w:jc w:val="both"/>
        <w:rPr>
          <w:b/>
        </w:rPr>
      </w:pPr>
    </w:p>
    <w:p w:rsidR="00625ADC" w:rsidRPr="00823DBD" w:rsidRDefault="00625ADC" w:rsidP="00C875CF">
      <w:pPr>
        <w:tabs>
          <w:tab w:val="left" w:pos="2114"/>
        </w:tabs>
        <w:spacing w:line="276" w:lineRule="auto"/>
        <w:jc w:val="both"/>
        <w:rPr>
          <w:b/>
        </w:rPr>
      </w:pPr>
      <w:r w:rsidRPr="00823DBD">
        <w:rPr>
          <w:b/>
        </w:rPr>
        <w:t>ЧРЕЗ</w:t>
      </w:r>
    </w:p>
    <w:p w:rsidR="00625ADC" w:rsidRPr="00823DBD" w:rsidRDefault="00625ADC" w:rsidP="00C875CF">
      <w:pPr>
        <w:tabs>
          <w:tab w:val="left" w:pos="2114"/>
        </w:tabs>
        <w:spacing w:line="276" w:lineRule="auto"/>
        <w:jc w:val="both"/>
        <w:rPr>
          <w:b/>
        </w:rPr>
      </w:pPr>
      <w:r w:rsidRPr="00823DBD">
        <w:rPr>
          <w:b/>
        </w:rPr>
        <w:t>АКАД. ХРИСТО БЕЛОЕВ, ДТН</w:t>
      </w:r>
    </w:p>
    <w:p w:rsidR="00625ADC" w:rsidRPr="00823DBD" w:rsidRDefault="00625ADC" w:rsidP="00C875CF">
      <w:pPr>
        <w:tabs>
          <w:tab w:val="left" w:pos="2114"/>
        </w:tabs>
        <w:spacing w:line="276" w:lineRule="auto"/>
        <w:jc w:val="both"/>
        <w:rPr>
          <w:b/>
          <w:lang w:val="en-US"/>
        </w:rPr>
      </w:pPr>
      <w:r w:rsidRPr="00823DBD">
        <w:rPr>
          <w:b/>
        </w:rPr>
        <w:t>ПРЕДСЕДАТЕЛ НА ОБЩИНСКИ СЪВЕТ – РУСЕ</w:t>
      </w:r>
    </w:p>
    <w:p w:rsidR="00625ADC" w:rsidRPr="00823DBD" w:rsidRDefault="00625ADC" w:rsidP="00C875CF">
      <w:pPr>
        <w:spacing w:line="276" w:lineRule="auto"/>
        <w:jc w:val="both"/>
        <w:rPr>
          <w:rFonts w:eastAsia="Calibri"/>
          <w:b/>
          <w:lang w:eastAsia="en-US"/>
        </w:rPr>
      </w:pPr>
    </w:p>
    <w:p w:rsidR="00625ADC" w:rsidRPr="00823DBD" w:rsidRDefault="00625ADC" w:rsidP="00C875CF">
      <w:pPr>
        <w:spacing w:line="276" w:lineRule="auto"/>
        <w:jc w:val="both"/>
        <w:rPr>
          <w:rFonts w:eastAsia="Calibri"/>
          <w:b/>
          <w:lang w:eastAsia="en-US"/>
        </w:rPr>
      </w:pPr>
    </w:p>
    <w:p w:rsidR="00625ADC" w:rsidRPr="00823DBD" w:rsidRDefault="00625ADC" w:rsidP="00C875CF">
      <w:pPr>
        <w:spacing w:line="276" w:lineRule="auto"/>
        <w:jc w:val="both"/>
      </w:pPr>
      <w:r w:rsidRPr="00823DBD">
        <w:rPr>
          <w:rFonts w:eastAsia="Calibri"/>
          <w:b/>
          <w:lang w:eastAsia="en-US"/>
        </w:rPr>
        <w:t>Относно:</w:t>
      </w:r>
      <w:r>
        <w:rPr>
          <w:i/>
          <w:u w:val="single"/>
        </w:rPr>
        <w:t xml:space="preserve"> Запитване с изходящ № ОбС-1340/27.10.2025</w:t>
      </w:r>
      <w:r w:rsidRPr="00823DBD">
        <w:rPr>
          <w:i/>
          <w:u w:val="single"/>
        </w:rPr>
        <w:t xml:space="preserve"> г.</w:t>
      </w:r>
      <w:r>
        <w:rPr>
          <w:i/>
          <w:u w:val="single"/>
        </w:rPr>
        <w:t xml:space="preserve"> </w:t>
      </w:r>
    </w:p>
    <w:p w:rsidR="00625ADC" w:rsidRPr="00823DBD" w:rsidRDefault="00625ADC" w:rsidP="00C875CF">
      <w:pPr>
        <w:spacing w:line="276" w:lineRule="auto"/>
        <w:jc w:val="both"/>
        <w:rPr>
          <w:rFonts w:eastAsia="Calibri"/>
          <w:i/>
          <w:u w:val="single"/>
          <w:lang w:eastAsia="en-US"/>
        </w:rPr>
      </w:pPr>
    </w:p>
    <w:p w:rsidR="00625ADC" w:rsidRPr="00823DBD" w:rsidRDefault="00625ADC" w:rsidP="00C875C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УВАЖАЕМИ ГОСПОДИН ИВАНОВ</w:t>
      </w:r>
      <w:r w:rsidRPr="00823DBD">
        <w:rPr>
          <w:rFonts w:eastAsia="Calibri"/>
          <w:b/>
          <w:lang w:eastAsia="en-US"/>
        </w:rPr>
        <w:t>,</w:t>
      </w:r>
    </w:p>
    <w:p w:rsidR="00625ADC" w:rsidRPr="00823DBD" w:rsidRDefault="00625ADC" w:rsidP="00C875CF">
      <w:pPr>
        <w:spacing w:line="276" w:lineRule="auto"/>
        <w:jc w:val="both"/>
        <w:rPr>
          <w:rFonts w:eastAsia="Calibri"/>
          <w:lang w:eastAsia="en-US"/>
        </w:rPr>
      </w:pPr>
    </w:p>
    <w:p w:rsidR="00625ADC" w:rsidRDefault="00625ADC" w:rsidP="00C875CF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</w:t>
      </w:r>
      <w:r w:rsidRPr="00823DBD">
        <w:rPr>
          <w:rFonts w:eastAsia="Calibri"/>
          <w:lang w:eastAsia="en-US"/>
        </w:rPr>
        <w:t xml:space="preserve"> постъпило Ваше питане, </w:t>
      </w:r>
      <w:r w:rsidR="00ED2E77">
        <w:rPr>
          <w:rFonts w:eastAsia="Calibri"/>
          <w:lang w:eastAsia="en-US"/>
        </w:rPr>
        <w:t xml:space="preserve">с </w:t>
      </w:r>
      <w:r w:rsidRPr="00823DBD">
        <w:rPr>
          <w:rFonts w:eastAsia="Calibri"/>
          <w:lang w:eastAsia="en-US"/>
        </w:rPr>
        <w:t>вх. №ОбС-</w:t>
      </w:r>
      <w:r>
        <w:rPr>
          <w:rFonts w:eastAsia="Calibri"/>
          <w:lang w:eastAsia="en-US"/>
        </w:rPr>
        <w:t>1329/27.10.2025</w:t>
      </w:r>
      <w:r w:rsidRPr="00823DBD">
        <w:rPr>
          <w:rFonts w:eastAsia="Calibri"/>
          <w:lang w:eastAsia="en-US"/>
        </w:rPr>
        <w:t xml:space="preserve"> г., заведено в </w:t>
      </w:r>
      <w:r w:rsidR="00ED2E77">
        <w:rPr>
          <w:rFonts w:eastAsia="Calibri"/>
          <w:lang w:eastAsia="en-US"/>
        </w:rPr>
        <w:t>О</w:t>
      </w:r>
      <w:r w:rsidRPr="00823DBD">
        <w:rPr>
          <w:rFonts w:eastAsia="Calibri"/>
          <w:lang w:eastAsia="en-US"/>
        </w:rPr>
        <w:t>бщинска администрация с наш вх. № 06-01-</w:t>
      </w:r>
      <w:r>
        <w:rPr>
          <w:rFonts w:eastAsia="Calibri"/>
          <w:lang w:eastAsia="en-US"/>
        </w:rPr>
        <w:t>310/27.10.2025</w:t>
      </w:r>
      <w:r w:rsidRPr="00823DBD">
        <w:rPr>
          <w:rFonts w:eastAsia="Calibri"/>
          <w:lang w:eastAsia="en-US"/>
        </w:rPr>
        <w:t xml:space="preserve"> г., отговаряме на поставените </w:t>
      </w:r>
      <w:r>
        <w:rPr>
          <w:rFonts w:eastAsia="Calibri"/>
          <w:lang w:eastAsia="en-US"/>
        </w:rPr>
        <w:t xml:space="preserve">от Вас </w:t>
      </w:r>
      <w:r w:rsidRPr="00823DBD">
        <w:rPr>
          <w:rFonts w:eastAsia="Calibri"/>
          <w:lang w:eastAsia="en-US"/>
        </w:rPr>
        <w:t>въпроси, както следва:</w:t>
      </w:r>
    </w:p>
    <w:p w:rsidR="00625ADC" w:rsidRPr="00625ADC" w:rsidRDefault="00625ADC" w:rsidP="00C875CF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b/>
          <w:bCs/>
          <w:lang w:eastAsia="en-US"/>
        </w:rPr>
      </w:pPr>
      <w:r w:rsidRPr="00625ADC">
        <w:rPr>
          <w:rFonts w:eastAsia="Calibri"/>
          <w:b/>
          <w:bCs/>
          <w:lang w:eastAsia="en-US"/>
        </w:rPr>
        <w:t>Относно преместването на АИС „Петър Берон“:</w:t>
      </w:r>
    </w:p>
    <w:p w:rsidR="00625ADC" w:rsidRDefault="00625ADC" w:rsidP="00C875CF">
      <w:pPr>
        <w:spacing w:line="276" w:lineRule="auto"/>
        <w:ind w:firstLine="708"/>
        <w:jc w:val="both"/>
        <w:rPr>
          <w:rFonts w:eastAsia="Calibri"/>
          <w:b/>
          <w:bCs/>
          <w:lang w:eastAsia="en-US"/>
        </w:rPr>
      </w:pPr>
      <w:r w:rsidRPr="00625ADC">
        <w:rPr>
          <w:rFonts w:eastAsia="Calibri"/>
          <w:b/>
          <w:bCs/>
          <w:lang w:eastAsia="en-US"/>
        </w:rPr>
        <w:t>Възнамерява ли Община Русе да премести Автоматичната измервателна станция „Петър Берон“ на ул. „Българска морава“, в двора на ОУ „Ангел Кънчев“, за срок от една година?</w:t>
      </w:r>
    </w:p>
    <w:p w:rsidR="00C875CF" w:rsidRDefault="00C875CF" w:rsidP="00C875CF">
      <w:pPr>
        <w:pStyle w:val="a4"/>
        <w:spacing w:before="0" w:beforeAutospacing="0" w:after="0" w:afterAutospacing="0" w:line="276" w:lineRule="auto"/>
        <w:ind w:firstLine="708"/>
        <w:jc w:val="both"/>
      </w:pPr>
      <w:r>
        <w:t xml:space="preserve">Община Русе е извършила </w:t>
      </w:r>
      <w:r w:rsidRPr="00C875CF">
        <w:rPr>
          <w:rStyle w:val="a5"/>
          <w:b w:val="0"/>
          <w:bCs w:val="0"/>
        </w:rPr>
        <w:t>огледи на няколко потенциални локации на територията на града</w:t>
      </w:r>
      <w:r>
        <w:t xml:space="preserve"> с цел определяне на </w:t>
      </w:r>
      <w:r>
        <w:rPr>
          <w:rStyle w:val="a5"/>
          <w:b w:val="0"/>
          <w:bCs w:val="0"/>
        </w:rPr>
        <w:t>подходящо</w:t>
      </w:r>
      <w:r w:rsidRPr="00C875CF">
        <w:rPr>
          <w:rStyle w:val="a5"/>
          <w:b w:val="0"/>
          <w:bCs w:val="0"/>
        </w:rPr>
        <w:t xml:space="preserve"> местоположение за разполагане на автоматична измервателна станция (АИС) „Петър Берон“</w:t>
      </w:r>
      <w:r w:rsidRPr="00C875CF">
        <w:t>, като са</w:t>
      </w:r>
      <w:r>
        <w:rPr>
          <w:b/>
          <w:bCs/>
        </w:rPr>
        <w:t xml:space="preserve"> </w:t>
      </w:r>
      <w:r>
        <w:t xml:space="preserve">взети предвид </w:t>
      </w:r>
      <w:r w:rsidRPr="00C875CF">
        <w:rPr>
          <w:rStyle w:val="a5"/>
          <w:b w:val="0"/>
          <w:bCs w:val="0"/>
        </w:rPr>
        <w:t>техническите изисквания на оборудването, осигуряването на достъп до електрозахранване и комуникационна свързаност</w:t>
      </w:r>
      <w:r w:rsidRPr="00C875CF">
        <w:t>, както и</w:t>
      </w:r>
      <w:r w:rsidRPr="00C875CF">
        <w:rPr>
          <w:b/>
          <w:bCs/>
        </w:rPr>
        <w:t xml:space="preserve"> </w:t>
      </w:r>
      <w:r w:rsidRPr="00C875CF">
        <w:rPr>
          <w:rStyle w:val="a5"/>
          <w:b w:val="0"/>
          <w:bCs w:val="0"/>
        </w:rPr>
        <w:t>характеристиките на околната среда</w:t>
      </w:r>
      <w:r>
        <w:t xml:space="preserve"> – отдалеченост от директни източници на замърсяване, свободна циркулация на въздушни маси и представителност на измерванията за съответната градска зона.</w:t>
      </w:r>
    </w:p>
    <w:p w:rsidR="00C875CF" w:rsidRPr="00C875CF" w:rsidRDefault="00C875CF" w:rsidP="00C875CF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bCs/>
        </w:rPr>
      </w:pPr>
      <w:r>
        <w:t xml:space="preserve">На проведеното заседание на </w:t>
      </w:r>
      <w:r w:rsidRPr="00C875CF">
        <w:rPr>
          <w:rStyle w:val="a5"/>
          <w:b w:val="0"/>
          <w:bCs w:val="0"/>
        </w:rPr>
        <w:t>Обществения съвет по околна среда към Община Русе</w:t>
      </w:r>
      <w:r>
        <w:t xml:space="preserve"> на </w:t>
      </w:r>
      <w:r w:rsidRPr="00C875CF">
        <w:rPr>
          <w:rStyle w:val="a5"/>
          <w:b w:val="0"/>
          <w:bCs w:val="0"/>
        </w:rPr>
        <w:t>15.10.2025 г.</w:t>
      </w:r>
      <w:r>
        <w:t xml:space="preserve"> бяха </w:t>
      </w:r>
      <w:r w:rsidRPr="00C875CF">
        <w:rPr>
          <w:rStyle w:val="a5"/>
          <w:b w:val="0"/>
          <w:bCs w:val="0"/>
        </w:rPr>
        <w:t>представени няколко възможни местоположения</w:t>
      </w:r>
      <w:r>
        <w:t xml:space="preserve"> за разполагане на автоматична измервателна станция (АИС) „Петър Берон“.</w:t>
      </w:r>
      <w:r>
        <w:br/>
        <w:t xml:space="preserve">По време на обсъждането бе отправена </w:t>
      </w:r>
      <w:r w:rsidRPr="00C875CF">
        <w:rPr>
          <w:rStyle w:val="a5"/>
          <w:b w:val="0"/>
          <w:bCs w:val="0"/>
        </w:rPr>
        <w:t>възможност към заинтересованите страни</w:t>
      </w:r>
      <w:r w:rsidRPr="00C875CF">
        <w:rPr>
          <w:b/>
          <w:bCs/>
        </w:rPr>
        <w:t xml:space="preserve"> –</w:t>
      </w:r>
      <w:r>
        <w:t xml:space="preserve"> институции, неправителствени организации и граждански представители, </w:t>
      </w:r>
      <w:r w:rsidRPr="00C875CF">
        <w:rPr>
          <w:rStyle w:val="a5"/>
          <w:b w:val="0"/>
          <w:bCs w:val="0"/>
        </w:rPr>
        <w:t>да представят свои предложения за подходящи терени</w:t>
      </w:r>
      <w:r>
        <w:t xml:space="preserve">, които да бъдат </w:t>
      </w:r>
      <w:r>
        <w:rPr>
          <w:rStyle w:val="a5"/>
          <w:b w:val="0"/>
          <w:bCs w:val="0"/>
        </w:rPr>
        <w:t>анализирани.</w:t>
      </w:r>
    </w:p>
    <w:p w:rsidR="00C875CF" w:rsidRPr="000733B6" w:rsidRDefault="00C875CF" w:rsidP="000733B6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bCs/>
        </w:rPr>
      </w:pPr>
      <w:r>
        <w:t xml:space="preserve">На следващ етап ще бъде изготвена необходимата техническа и пространствена </w:t>
      </w:r>
      <w:r w:rsidR="00ED2E77">
        <w:t>документация</w:t>
      </w:r>
      <w:r>
        <w:t xml:space="preserve">, която да включва анализ на всяка предложена локация. След финализиране на анализа, </w:t>
      </w:r>
      <w:r w:rsidRPr="00C875CF">
        <w:rPr>
          <w:rStyle w:val="a5"/>
          <w:b w:val="0"/>
          <w:bCs w:val="0"/>
        </w:rPr>
        <w:t xml:space="preserve">конкретните предложения ще бъдат изпратени </w:t>
      </w:r>
      <w:r w:rsidR="000733B6">
        <w:rPr>
          <w:rStyle w:val="a5"/>
          <w:b w:val="0"/>
          <w:bCs w:val="0"/>
          <w:lang w:val="en-US"/>
        </w:rPr>
        <w:t xml:space="preserve"> </w:t>
      </w:r>
      <w:r w:rsidR="000733B6">
        <w:rPr>
          <w:rStyle w:val="a5"/>
          <w:b w:val="0"/>
          <w:bCs w:val="0"/>
        </w:rPr>
        <w:t xml:space="preserve">на </w:t>
      </w:r>
      <w:r w:rsidRPr="00C875CF">
        <w:rPr>
          <w:rStyle w:val="a5"/>
          <w:b w:val="0"/>
          <w:bCs w:val="0"/>
        </w:rPr>
        <w:t>Изпълнителната агенция по околна среда (ИАОС)</w:t>
      </w:r>
      <w:r w:rsidR="000733B6" w:rsidRPr="000733B6">
        <w:t xml:space="preserve"> и</w:t>
      </w:r>
      <w:r>
        <w:t xml:space="preserve"> ще бъде </w:t>
      </w:r>
      <w:r w:rsidRPr="00C875CF">
        <w:rPr>
          <w:rStyle w:val="a5"/>
          <w:b w:val="0"/>
          <w:bCs w:val="0"/>
        </w:rPr>
        <w:t>сформирана комисия</w:t>
      </w:r>
      <w:r>
        <w:t xml:space="preserve"> с участието на представители на ИАОС, РИОСВ – Русе и Община Русе, която ще </w:t>
      </w:r>
      <w:r w:rsidRPr="00C875CF">
        <w:rPr>
          <w:rStyle w:val="a5"/>
          <w:b w:val="0"/>
          <w:bCs w:val="0"/>
        </w:rPr>
        <w:t>определи най-подходящия терен за разполагане на станцията</w:t>
      </w:r>
      <w:r w:rsidRPr="00C875CF">
        <w:rPr>
          <w:b/>
          <w:bCs/>
        </w:rPr>
        <w:t>.</w:t>
      </w:r>
    </w:p>
    <w:p w:rsidR="00625ADC" w:rsidRDefault="00625ADC" w:rsidP="00C875CF">
      <w:pPr>
        <w:spacing w:line="276" w:lineRule="auto"/>
        <w:ind w:firstLine="708"/>
        <w:jc w:val="both"/>
        <w:rPr>
          <w:rFonts w:eastAsia="Calibri"/>
          <w:b/>
          <w:bCs/>
          <w:lang w:eastAsia="en-US"/>
        </w:rPr>
      </w:pPr>
      <w:r w:rsidRPr="00625ADC">
        <w:rPr>
          <w:rFonts w:eastAsia="Calibri"/>
          <w:b/>
          <w:bCs/>
          <w:lang w:eastAsia="en-US"/>
        </w:rPr>
        <w:t xml:space="preserve">Какви са аргументите на общината относно това предложение, предвид че преди три години МАС на ИАОС, разположена в същия район е отчела високи стойности на </w:t>
      </w:r>
      <w:proofErr w:type="spellStart"/>
      <w:r w:rsidRPr="00625ADC">
        <w:rPr>
          <w:rFonts w:eastAsia="Calibri"/>
          <w:b/>
          <w:bCs/>
          <w:lang w:eastAsia="en-US"/>
        </w:rPr>
        <w:t>бензен</w:t>
      </w:r>
      <w:proofErr w:type="spellEnd"/>
      <w:r w:rsidRPr="00625ADC">
        <w:rPr>
          <w:rFonts w:eastAsia="Calibri"/>
          <w:b/>
          <w:bCs/>
          <w:lang w:eastAsia="en-US"/>
        </w:rPr>
        <w:t xml:space="preserve"> за период от 10 дни?</w:t>
      </w:r>
    </w:p>
    <w:p w:rsidR="00C875CF" w:rsidRPr="00C875CF" w:rsidRDefault="00C875CF" w:rsidP="00C875CF">
      <w:pPr>
        <w:pStyle w:val="a4"/>
        <w:spacing w:before="0" w:beforeAutospacing="0" w:after="0" w:afterAutospacing="0" w:line="276" w:lineRule="auto"/>
        <w:ind w:firstLine="708"/>
        <w:jc w:val="both"/>
      </w:pPr>
      <w:r>
        <w:t xml:space="preserve">Именно тези резултати са </w:t>
      </w:r>
      <w:r w:rsidRPr="00C875CF">
        <w:rPr>
          <w:rStyle w:val="a5"/>
          <w:b w:val="0"/>
          <w:bCs w:val="0"/>
        </w:rPr>
        <w:t>сред основните аргументи</w:t>
      </w:r>
      <w:r>
        <w:t xml:space="preserve"> в подкрепа на настоящото предложение за разполагане на </w:t>
      </w:r>
      <w:r w:rsidRPr="00C875CF">
        <w:rPr>
          <w:rStyle w:val="a5"/>
          <w:b w:val="0"/>
          <w:bCs w:val="0"/>
        </w:rPr>
        <w:t xml:space="preserve">постоянна автоматична измервателна станция (АИС) </w:t>
      </w:r>
      <w:r w:rsidRPr="00C875CF">
        <w:rPr>
          <w:rStyle w:val="a5"/>
          <w:b w:val="0"/>
          <w:bCs w:val="0"/>
        </w:rPr>
        <w:lastRenderedPageBreak/>
        <w:t>„Петър Берон“</w:t>
      </w:r>
      <w:r w:rsidRPr="00C875CF">
        <w:rPr>
          <w:b/>
          <w:bCs/>
        </w:rPr>
        <w:t xml:space="preserve"> </w:t>
      </w:r>
      <w:r>
        <w:t xml:space="preserve">в същия район. Общината счита, че </w:t>
      </w:r>
      <w:r w:rsidRPr="00C875CF">
        <w:rPr>
          <w:rStyle w:val="a5"/>
          <w:b w:val="0"/>
          <w:bCs w:val="0"/>
        </w:rPr>
        <w:t>наличието на мобилната станция е основание, а не пречка</w:t>
      </w:r>
      <w:r>
        <w:t xml:space="preserve">, за дългосрочно наблюдение и анализ на качеството на атмосферния въздух в зоната. Основната цел е </w:t>
      </w:r>
      <w:r w:rsidRPr="00C875CF">
        <w:rPr>
          <w:rStyle w:val="a5"/>
          <w:b w:val="0"/>
          <w:bCs w:val="0"/>
        </w:rPr>
        <w:t>осигуряване на достоверни, непрекъснати и публично достъпни данни</w:t>
      </w:r>
      <w:r>
        <w:t>, които да подпомогнат управлението на качеството на въздуха и да гарантират прозрачност пред обществото.</w:t>
      </w:r>
    </w:p>
    <w:p w:rsidR="00625ADC" w:rsidRDefault="00625ADC" w:rsidP="00C875CF">
      <w:pPr>
        <w:spacing w:line="276" w:lineRule="auto"/>
        <w:ind w:firstLine="708"/>
        <w:jc w:val="both"/>
        <w:rPr>
          <w:b/>
          <w:bCs/>
        </w:rPr>
      </w:pPr>
      <w:r w:rsidRPr="00625ADC">
        <w:rPr>
          <w:b/>
          <w:bCs/>
        </w:rPr>
        <w:t xml:space="preserve">Потвърждават ли се констатациите на РИОСВ – Русе, че „Оргахим </w:t>
      </w:r>
      <w:proofErr w:type="spellStart"/>
      <w:r w:rsidRPr="00625ADC">
        <w:rPr>
          <w:b/>
          <w:bCs/>
        </w:rPr>
        <w:t>Резинс</w:t>
      </w:r>
      <w:proofErr w:type="spellEnd"/>
      <w:r w:rsidRPr="00625ADC">
        <w:rPr>
          <w:b/>
          <w:bCs/>
        </w:rPr>
        <w:t>“ отделя миризми извън производствената площадка, които се усещат в жилищните райони, и какви действия са предприети от общината по този въпрос?</w:t>
      </w:r>
    </w:p>
    <w:p w:rsidR="00C875CF" w:rsidRDefault="00C875CF" w:rsidP="00C875CF">
      <w:pPr>
        <w:spacing w:line="276" w:lineRule="auto"/>
        <w:ind w:firstLine="708"/>
        <w:jc w:val="both"/>
        <w:rPr>
          <w:b/>
          <w:bCs/>
        </w:rPr>
      </w:pPr>
      <w:r w:rsidRPr="00C875CF">
        <w:rPr>
          <w:rStyle w:val="a5"/>
          <w:b w:val="0"/>
          <w:bCs w:val="0"/>
        </w:rPr>
        <w:t>Община Русе няма законови правомощия да извършва контрол върху промишлени източници на емисии</w:t>
      </w:r>
      <w:r>
        <w:t xml:space="preserve"> или да налага административни мерки по отношение на тяхната дейност. Компетентен орган по тези въпроси е </w:t>
      </w:r>
      <w:r w:rsidRPr="00C875CF">
        <w:rPr>
          <w:rStyle w:val="a5"/>
          <w:b w:val="0"/>
          <w:bCs w:val="0"/>
        </w:rPr>
        <w:t>РИОСВ – Русе</w:t>
      </w:r>
      <w:r w:rsidRPr="00C875CF">
        <w:t>, съгласно</w:t>
      </w:r>
      <w:r>
        <w:t xml:space="preserve"> Закона за опазване на околната среда и издадените комплексни разрешителни.</w:t>
      </w:r>
    </w:p>
    <w:p w:rsidR="00625ADC" w:rsidRPr="00625ADC" w:rsidRDefault="00625ADC" w:rsidP="00C875CF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625ADC">
        <w:rPr>
          <w:b/>
          <w:bCs/>
        </w:rPr>
        <w:t>Относно визуализацията на данните от ДОАС:</w:t>
      </w:r>
    </w:p>
    <w:p w:rsidR="00625ADC" w:rsidRPr="00625ADC" w:rsidRDefault="00625ADC" w:rsidP="00C875CF">
      <w:pPr>
        <w:spacing w:line="276" w:lineRule="auto"/>
        <w:ind w:firstLine="708"/>
        <w:jc w:val="both"/>
        <w:rPr>
          <w:b/>
          <w:bCs/>
        </w:rPr>
      </w:pPr>
      <w:r w:rsidRPr="00625ADC">
        <w:rPr>
          <w:b/>
          <w:bCs/>
        </w:rPr>
        <w:t xml:space="preserve">Възможно ли е на интернет страницата на системата да бъдат обединени данните за </w:t>
      </w:r>
      <w:proofErr w:type="spellStart"/>
      <w:r w:rsidRPr="00625ADC">
        <w:rPr>
          <w:b/>
          <w:bCs/>
        </w:rPr>
        <w:t>орто</w:t>
      </w:r>
      <w:proofErr w:type="spellEnd"/>
      <w:r w:rsidRPr="00625ADC">
        <w:rPr>
          <w:b/>
          <w:bCs/>
        </w:rPr>
        <w:t>-, пара- и мета-</w:t>
      </w:r>
      <w:proofErr w:type="spellStart"/>
      <w:r w:rsidRPr="00625ADC">
        <w:rPr>
          <w:b/>
          <w:bCs/>
        </w:rPr>
        <w:t>крезол</w:t>
      </w:r>
      <w:proofErr w:type="spellEnd"/>
      <w:r w:rsidRPr="00625ADC">
        <w:rPr>
          <w:b/>
          <w:bCs/>
        </w:rPr>
        <w:t xml:space="preserve"> в една обща графика, съгласно националното законодателство, което определя пределно допустими концентрации за общ </w:t>
      </w:r>
      <w:proofErr w:type="spellStart"/>
      <w:r w:rsidRPr="00625ADC">
        <w:rPr>
          <w:b/>
          <w:bCs/>
        </w:rPr>
        <w:t>крезол</w:t>
      </w:r>
      <w:proofErr w:type="spellEnd"/>
      <w:r w:rsidRPr="00625ADC">
        <w:rPr>
          <w:b/>
          <w:bCs/>
        </w:rPr>
        <w:t>?</w:t>
      </w:r>
    </w:p>
    <w:p w:rsidR="00625ADC" w:rsidRDefault="00625ADC" w:rsidP="00C875CF">
      <w:pPr>
        <w:spacing w:line="276" w:lineRule="auto"/>
        <w:ind w:firstLine="708"/>
        <w:jc w:val="both"/>
      </w:pPr>
      <w:r>
        <w:t xml:space="preserve">На интернет страницата на Община Русе са налични обединените данни  за </w:t>
      </w:r>
      <w:proofErr w:type="spellStart"/>
      <w:r>
        <w:t>орто</w:t>
      </w:r>
      <w:proofErr w:type="spellEnd"/>
      <w:r>
        <w:t>-, пара- и мета-</w:t>
      </w:r>
      <w:proofErr w:type="spellStart"/>
      <w:r>
        <w:t>крезол</w:t>
      </w:r>
      <w:proofErr w:type="spellEnd"/>
      <w:r>
        <w:t>.</w:t>
      </w:r>
    </w:p>
    <w:p w:rsidR="00625ADC" w:rsidRDefault="00625ADC" w:rsidP="00C875CF">
      <w:pPr>
        <w:spacing w:line="276" w:lineRule="auto"/>
        <w:ind w:firstLine="708"/>
        <w:jc w:val="both"/>
        <w:rPr>
          <w:b/>
          <w:bCs/>
          <w:lang w:val="en-US"/>
        </w:rPr>
      </w:pPr>
      <w:r w:rsidRPr="00625ADC">
        <w:rPr>
          <w:b/>
          <w:bCs/>
        </w:rPr>
        <w:t>Може ли визуализацията да бъде подобрена така, че да показва реалните стойности на измерванията, включително тези над 7,5</w:t>
      </w:r>
      <w:r w:rsidRPr="00625ADC">
        <w:rPr>
          <w:rFonts w:ascii="Calibri" w:hAnsi="Calibri" w:cs="Calibri"/>
          <w:b/>
          <w:bCs/>
        </w:rPr>
        <w:t>µ</w:t>
      </w:r>
      <w:r w:rsidRPr="00625ADC">
        <w:rPr>
          <w:b/>
          <w:bCs/>
          <w:lang w:val="en-US"/>
        </w:rPr>
        <w:t>g/m</w:t>
      </w:r>
      <w:r w:rsidRPr="00625ADC">
        <w:rPr>
          <w:b/>
          <w:bCs/>
          <w:vertAlign w:val="superscript"/>
          <w:lang w:val="en-US"/>
        </w:rPr>
        <w:t>3</w:t>
      </w:r>
      <w:r w:rsidRPr="00625ADC">
        <w:rPr>
          <w:b/>
          <w:bCs/>
          <w:lang w:val="en-US"/>
        </w:rPr>
        <w:t>?</w:t>
      </w:r>
    </w:p>
    <w:p w:rsidR="00C730CD" w:rsidRPr="00C730CD" w:rsidRDefault="00C730CD" w:rsidP="00C875CF">
      <w:pPr>
        <w:spacing w:line="276" w:lineRule="auto"/>
        <w:ind w:firstLine="708"/>
        <w:jc w:val="both"/>
        <w:rPr>
          <w:b/>
          <w:bCs/>
          <w:lang w:val="en-US"/>
        </w:rPr>
      </w:pPr>
      <w:r>
        <w:t xml:space="preserve">Това е </w:t>
      </w:r>
      <w:r w:rsidRPr="00C730CD">
        <w:rPr>
          <w:rStyle w:val="a5"/>
          <w:b w:val="0"/>
          <w:bCs w:val="0"/>
        </w:rPr>
        <w:t>въпрос на графичен и технически дизайн</w:t>
      </w:r>
      <w:r>
        <w:t xml:space="preserve">, който ще бъде обсъден с отговорния дизайнер, с цел </w:t>
      </w:r>
      <w:r w:rsidRPr="00C730CD">
        <w:rPr>
          <w:rStyle w:val="a5"/>
          <w:b w:val="0"/>
          <w:bCs w:val="0"/>
        </w:rPr>
        <w:t>гарантиране на точно и разбираемо представяне на данните за потребителите</w:t>
      </w:r>
      <w:r w:rsidRPr="00C730CD">
        <w:t>.</w:t>
      </w:r>
    </w:p>
    <w:p w:rsidR="00625ADC" w:rsidRPr="00625ADC" w:rsidRDefault="00625ADC" w:rsidP="00C730CD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  <w:lang w:val="en-US"/>
        </w:rPr>
      </w:pPr>
      <w:r w:rsidRPr="00625ADC">
        <w:rPr>
          <w:b/>
          <w:bCs/>
        </w:rPr>
        <w:t>Относно публикуването на данните в реално време:</w:t>
      </w:r>
    </w:p>
    <w:p w:rsidR="00625ADC" w:rsidRDefault="00625ADC" w:rsidP="00C730CD">
      <w:pPr>
        <w:spacing w:line="276" w:lineRule="auto"/>
        <w:ind w:firstLine="708"/>
        <w:jc w:val="both"/>
        <w:rPr>
          <w:b/>
          <w:bCs/>
        </w:rPr>
      </w:pPr>
      <w:r w:rsidRPr="00625ADC">
        <w:rPr>
          <w:b/>
          <w:bCs/>
        </w:rPr>
        <w:t>Може ли данните от ДОАС системата да се показват в реално време, вместо с три часа закъснение?</w:t>
      </w:r>
    </w:p>
    <w:p w:rsidR="00C730CD" w:rsidRPr="00B83B48" w:rsidRDefault="00C730CD" w:rsidP="00C730CD">
      <w:pPr>
        <w:pStyle w:val="a4"/>
        <w:spacing w:before="0" w:beforeAutospacing="0" w:after="0" w:afterAutospacing="0" w:line="276" w:lineRule="auto"/>
        <w:ind w:firstLine="708"/>
        <w:jc w:val="both"/>
      </w:pPr>
      <w:r>
        <w:t xml:space="preserve">До момента се наблюдава едночасово изместване, дължащо се на </w:t>
      </w:r>
      <w:r w:rsidRPr="00C730CD">
        <w:rPr>
          <w:rStyle w:val="a5"/>
          <w:b w:val="0"/>
          <w:bCs w:val="0"/>
        </w:rPr>
        <w:t>астрономическия час</w:t>
      </w:r>
      <w:r w:rsidRPr="00C730CD">
        <w:t>,</w:t>
      </w:r>
      <w:r>
        <w:t xml:space="preserve"> по който бе настроен анализаторът и </w:t>
      </w:r>
      <w:r w:rsidRPr="00C730CD">
        <w:rPr>
          <w:rStyle w:val="a5"/>
          <w:b w:val="0"/>
          <w:bCs w:val="0"/>
        </w:rPr>
        <w:t>принципа на часовото осредняване</w:t>
      </w:r>
      <w:r>
        <w:t>, при който данните за периода от 10:00 до 11:00 ч. се записват като стойности за 10:00 ч.</w:t>
      </w:r>
      <w:r w:rsidR="00B83B48">
        <w:rPr>
          <w:lang w:val="en-US"/>
        </w:rPr>
        <w:t xml:space="preserve"> </w:t>
      </w:r>
      <w:r w:rsidR="00B83B48">
        <w:t>Крайния резултат ще изглежда с един час разлика, заради осредняването.</w:t>
      </w:r>
    </w:p>
    <w:p w:rsidR="00625ADC" w:rsidRPr="00625ADC" w:rsidRDefault="00625ADC" w:rsidP="00C730CD">
      <w:pPr>
        <w:spacing w:line="276" w:lineRule="auto"/>
        <w:ind w:firstLine="708"/>
        <w:jc w:val="both"/>
        <w:rPr>
          <w:b/>
          <w:bCs/>
        </w:rPr>
      </w:pPr>
      <w:r w:rsidRPr="00625ADC">
        <w:rPr>
          <w:b/>
          <w:bCs/>
        </w:rPr>
        <w:t>Кой служител или отдел от общината е отговорен за наблюдение на данните и информиране на гражданите при достигане на алармени прагове?</w:t>
      </w:r>
    </w:p>
    <w:p w:rsidR="00625ADC" w:rsidRDefault="00625ADC" w:rsidP="00C875CF">
      <w:pPr>
        <w:pStyle w:val="a4"/>
        <w:spacing w:before="0" w:beforeAutospacing="0" w:after="0" w:afterAutospacing="0" w:line="276" w:lineRule="auto"/>
        <w:ind w:firstLine="709"/>
        <w:jc w:val="both"/>
      </w:pPr>
      <w:r>
        <w:t>Община Русе има сключен договор № ЗОП-27/17.03.2025 г. с „</w:t>
      </w:r>
      <w:proofErr w:type="spellStart"/>
      <w:r>
        <w:t>Лабконсулт</w:t>
      </w:r>
      <w:proofErr w:type="spellEnd"/>
      <w:r>
        <w:t xml:space="preserve">“ ЕООД за: </w:t>
      </w:r>
      <w:r w:rsidRPr="00625ADC">
        <w:rPr>
          <w:i/>
          <w:iCs/>
        </w:rPr>
        <w:t xml:space="preserve">„Доставка, изграждане, въвеждане в експлоатация и обучение на оператори на </w:t>
      </w:r>
      <w:proofErr w:type="spellStart"/>
      <w:r w:rsidRPr="00625ADC">
        <w:rPr>
          <w:i/>
          <w:iCs/>
        </w:rPr>
        <w:t>преместваема</w:t>
      </w:r>
      <w:proofErr w:type="spellEnd"/>
      <w:r w:rsidRPr="00625ADC">
        <w:rPr>
          <w:i/>
          <w:iCs/>
        </w:rPr>
        <w:t xml:space="preserve"> автоматична станция  с две трасета за непрекъснати измервания и изследване на ароматни органични и неорганични химични компоненти в атмосферния въздух“</w:t>
      </w:r>
      <w:r>
        <w:rPr>
          <w:i/>
          <w:iCs/>
        </w:rPr>
        <w:t xml:space="preserve">. </w:t>
      </w:r>
      <w:r>
        <w:t xml:space="preserve">Контролът по договора се осъществява от служител на Дирекция „Екология и зелена градска среда“. </w:t>
      </w:r>
    </w:p>
    <w:p w:rsidR="00625ADC" w:rsidRPr="00625ADC" w:rsidRDefault="00625ADC" w:rsidP="00C875CF">
      <w:pPr>
        <w:pStyle w:val="a4"/>
        <w:spacing w:before="0" w:beforeAutospacing="0" w:after="0" w:afterAutospacing="0" w:line="276" w:lineRule="auto"/>
        <w:ind w:firstLine="709"/>
        <w:jc w:val="both"/>
      </w:pPr>
      <w:r>
        <w:t>Община Русе има изготвени аварийни планове, които са основен инструмент за осигуряване на готовност и координирани действия при възникване на извънредни ситуации, аварии или бедствия, като същевременно представлява нормативно изискване съгласно действащото национално и европейско законодателство.</w:t>
      </w:r>
    </w:p>
    <w:p w:rsidR="00625ADC" w:rsidRDefault="00625ADC" w:rsidP="00C875CF">
      <w:pPr>
        <w:spacing w:line="276" w:lineRule="auto"/>
        <w:ind w:firstLine="708"/>
        <w:jc w:val="both"/>
        <w:rPr>
          <w:b/>
          <w:bCs/>
        </w:rPr>
      </w:pPr>
      <w:r w:rsidRPr="00625ADC">
        <w:rPr>
          <w:b/>
          <w:bCs/>
        </w:rPr>
        <w:lastRenderedPageBreak/>
        <w:t>Възнамерява ли общината да показва данните и на публичните табла, заедно с тези от станция АИС „Възраждане“?</w:t>
      </w:r>
    </w:p>
    <w:p w:rsidR="00625ADC" w:rsidRDefault="00625ADC" w:rsidP="00C875CF">
      <w:pPr>
        <w:spacing w:line="276" w:lineRule="auto"/>
        <w:ind w:firstLine="708"/>
        <w:jc w:val="both"/>
      </w:pPr>
      <w:r>
        <w:t>Обсъжда се възможността данните от ДОАС системата да бъдат визуализирани и на информационните табла. Общи</w:t>
      </w:r>
      <w:r w:rsidR="00ED2E77">
        <w:t>на Русе е отправила запитване</w:t>
      </w:r>
      <w:r>
        <w:t xml:space="preserve"> относно техническата възможност и характеристиките за осъществяване на такава интеграция, като след получаване на техническо становище, ще бъде изготвено предложение за конкретен механизъм на визуализация, формат, честота на обновяване и информационното съдържание.</w:t>
      </w:r>
    </w:p>
    <w:p w:rsidR="00625ADC" w:rsidRPr="00625ADC" w:rsidRDefault="00625ADC" w:rsidP="00C875CF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625ADC">
        <w:rPr>
          <w:b/>
          <w:bCs/>
        </w:rPr>
        <w:t>Относно предоставянето на данни:</w:t>
      </w:r>
    </w:p>
    <w:p w:rsidR="00625ADC" w:rsidRPr="00625ADC" w:rsidRDefault="00625ADC" w:rsidP="00C875CF">
      <w:pPr>
        <w:spacing w:line="276" w:lineRule="auto"/>
        <w:ind w:firstLine="708"/>
        <w:jc w:val="both"/>
        <w:rPr>
          <w:b/>
          <w:bCs/>
          <w:lang w:val="en-US"/>
        </w:rPr>
      </w:pPr>
      <w:r w:rsidRPr="00625ADC">
        <w:rPr>
          <w:b/>
          <w:bCs/>
        </w:rPr>
        <w:t>Ще предостави ли Община Русе данните от ДОАС системата в (</w:t>
      </w:r>
      <w:r w:rsidRPr="00625ADC">
        <w:rPr>
          <w:b/>
          <w:bCs/>
          <w:lang w:val="en-US"/>
        </w:rPr>
        <w:t xml:space="preserve">CSV, JSON </w:t>
      </w:r>
      <w:r w:rsidRPr="00625ADC">
        <w:rPr>
          <w:b/>
          <w:bCs/>
        </w:rPr>
        <w:t xml:space="preserve">или чрез публичен </w:t>
      </w:r>
      <w:r w:rsidRPr="00625ADC">
        <w:rPr>
          <w:b/>
          <w:bCs/>
          <w:lang w:val="en-US"/>
        </w:rPr>
        <w:t>API)?</w:t>
      </w:r>
    </w:p>
    <w:p w:rsidR="00625ADC" w:rsidRDefault="00625ADC" w:rsidP="00C875CF">
      <w:pPr>
        <w:spacing w:line="276" w:lineRule="auto"/>
        <w:ind w:firstLine="708"/>
        <w:jc w:val="both"/>
        <w:rPr>
          <w:b/>
          <w:bCs/>
        </w:rPr>
      </w:pPr>
      <w:r w:rsidRPr="00625ADC">
        <w:rPr>
          <w:b/>
          <w:bCs/>
        </w:rPr>
        <w:t>Ще бъдат ли вклю</w:t>
      </w:r>
      <w:r w:rsidR="000733B6">
        <w:rPr>
          <w:b/>
          <w:bCs/>
        </w:rPr>
        <w:t>чени суровите данни за измерваните вещества</w:t>
      </w:r>
      <w:r w:rsidRPr="00625ADC">
        <w:rPr>
          <w:b/>
          <w:bCs/>
        </w:rPr>
        <w:t>, скорост и посока на вятъра, както и описаните на структурата на данните, за да може информацията да се обновява автоматично?</w:t>
      </w:r>
    </w:p>
    <w:p w:rsidR="00C730CD" w:rsidRDefault="000733B6" w:rsidP="00C875CF">
      <w:pPr>
        <w:spacing w:line="276" w:lineRule="auto"/>
        <w:ind w:firstLine="708"/>
        <w:jc w:val="both"/>
        <w:rPr>
          <w:b/>
          <w:bCs/>
        </w:rPr>
      </w:pPr>
      <w:r>
        <w:t xml:space="preserve">На страницата на Община Русе са налични данните за скорост и посока на вятъра. По отношение на суровите данни за измерваните вещества, </w:t>
      </w:r>
      <w:r w:rsidR="00C730CD">
        <w:t>Община Русе ще отправи запитване към фирмата изпълнител с цел получаване на становище по поставените въпроси.</w:t>
      </w:r>
    </w:p>
    <w:p w:rsidR="00625ADC" w:rsidRPr="00625ADC" w:rsidRDefault="00625ADC" w:rsidP="000733B6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625ADC">
        <w:rPr>
          <w:b/>
          <w:bCs/>
        </w:rPr>
        <w:t>Относно прилагането на европейската директива за въздуха:</w:t>
      </w:r>
    </w:p>
    <w:p w:rsidR="00234FF9" w:rsidRPr="000733B6" w:rsidRDefault="00625ADC" w:rsidP="000733B6">
      <w:pPr>
        <w:spacing w:line="276" w:lineRule="auto"/>
        <w:ind w:firstLine="567"/>
        <w:jc w:val="both"/>
        <w:rPr>
          <w:b/>
          <w:bCs/>
        </w:rPr>
      </w:pPr>
      <w:r w:rsidRPr="000733B6">
        <w:rPr>
          <w:b/>
          <w:bCs/>
        </w:rPr>
        <w:t xml:space="preserve">Предвижда ли Община Русе да актуализира пределно допустимите концентрации на замърсителите в съответствие с новата европейска директива за качеството на въздуха, според която до 11 декември 2026 г. </w:t>
      </w:r>
      <w:proofErr w:type="spellStart"/>
      <w:r w:rsidRPr="000733B6">
        <w:rPr>
          <w:b/>
          <w:bCs/>
        </w:rPr>
        <w:t>бензенът</w:t>
      </w:r>
      <w:proofErr w:type="spellEnd"/>
      <w:r w:rsidRPr="000733B6">
        <w:rPr>
          <w:b/>
          <w:bCs/>
        </w:rPr>
        <w:t xml:space="preserve"> не трябва да надвишава 3,4 µg/m3?</w:t>
      </w:r>
    </w:p>
    <w:p w:rsidR="00ED2E77" w:rsidRPr="00234FF9" w:rsidRDefault="00234FF9" w:rsidP="000733B6">
      <w:pPr>
        <w:spacing w:line="276" w:lineRule="auto"/>
        <w:ind w:firstLine="567"/>
        <w:jc w:val="both"/>
      </w:pPr>
      <w:r>
        <w:t>Сега действащата н</w:t>
      </w:r>
      <w:r w:rsidR="00061544" w:rsidRPr="00234FF9">
        <w:t>орм</w:t>
      </w:r>
      <w:r>
        <w:t>а</w:t>
      </w:r>
      <w:r w:rsidR="00061544" w:rsidRPr="00234FF9">
        <w:t xml:space="preserve"> за</w:t>
      </w:r>
      <w:r>
        <w:t xml:space="preserve"> показател „</w:t>
      </w:r>
      <w:proofErr w:type="spellStart"/>
      <w:r w:rsidR="00061544" w:rsidRPr="00234FF9">
        <w:t>бензен</w:t>
      </w:r>
      <w:proofErr w:type="spellEnd"/>
      <w:r>
        <w:t>“</w:t>
      </w:r>
      <w:r w:rsidR="00061544" w:rsidRPr="00234FF9">
        <w:t xml:space="preserve"> в атмосферния въздух </w:t>
      </w:r>
      <w:r>
        <w:t xml:space="preserve">е предвидена в </w:t>
      </w:r>
      <w:r w:rsidRPr="00234FF9">
        <w:t xml:space="preserve">Наредба № 12 от 15.07.2010 г. за норми за серен диоксид, азотен диоксид, фини </w:t>
      </w:r>
      <w:proofErr w:type="spellStart"/>
      <w:r w:rsidRPr="00234FF9">
        <w:t>прахови</w:t>
      </w:r>
      <w:proofErr w:type="spellEnd"/>
      <w:r w:rsidRPr="00234FF9">
        <w:t xml:space="preserve"> частици, олово, </w:t>
      </w:r>
      <w:proofErr w:type="spellStart"/>
      <w:r w:rsidRPr="00234FF9">
        <w:t>бензен</w:t>
      </w:r>
      <w:proofErr w:type="spellEnd"/>
      <w:r w:rsidRPr="00234FF9">
        <w:t>, въглероден оксид и озон в атмосферния въздух.</w:t>
      </w:r>
      <w:r>
        <w:t xml:space="preserve"> Тази норма е транспонирана от </w:t>
      </w:r>
      <w:r w:rsidR="00061544" w:rsidRPr="00234FF9">
        <w:t xml:space="preserve">Директива 2008/50/ЕО от 2008 г. относно качеството на атмосферния въздух и по-чист въздух за Европа, в която е предвидена граничната стойност на </w:t>
      </w:r>
      <w:proofErr w:type="spellStart"/>
      <w:r w:rsidR="00061544" w:rsidRPr="00234FF9">
        <w:t>бензен</w:t>
      </w:r>
      <w:proofErr w:type="spellEnd"/>
      <w:r w:rsidR="00061544" w:rsidRPr="00234FF9">
        <w:t xml:space="preserve"> при среден период на осредняване – 1 година. Граничната стойност на показател „</w:t>
      </w:r>
      <w:proofErr w:type="spellStart"/>
      <w:r w:rsidR="00061544" w:rsidRPr="00234FF9">
        <w:t>бензен</w:t>
      </w:r>
      <w:proofErr w:type="spellEnd"/>
      <w:r w:rsidR="00061544" w:rsidRPr="00234FF9">
        <w:t>“ предвидена в Директивата е 5 µg/m3 и тази норма е директно въведена в Приложение 1 към чл. 3 на Наредба 12.</w:t>
      </w:r>
    </w:p>
    <w:p w:rsidR="00625ADC" w:rsidRPr="00234FF9" w:rsidRDefault="00920D2F" w:rsidP="000733B6">
      <w:pPr>
        <w:spacing w:line="276" w:lineRule="auto"/>
        <w:ind w:firstLine="567"/>
        <w:jc w:val="both"/>
        <w:rPr>
          <w:b/>
        </w:rPr>
      </w:pPr>
      <w:r w:rsidRPr="00234FF9">
        <w:t>Директива (ЕС) 2024/2881 на Европейския парламент и на Съвета от 23 октомври 2024 г</w:t>
      </w:r>
      <w:r w:rsidR="00234FF9">
        <w:t>.</w:t>
      </w:r>
      <w:r w:rsidRPr="00234FF9">
        <w:t xml:space="preserve"> относно качеството на атмосферния въздух и за по-чист въздух за Европа, която включва по-строги стандарти за множество замърсители, сред които и </w:t>
      </w:r>
      <w:proofErr w:type="spellStart"/>
      <w:r w:rsidRPr="00234FF9">
        <w:t>бензен</w:t>
      </w:r>
      <w:proofErr w:type="spellEnd"/>
      <w:r w:rsidRPr="00234FF9">
        <w:t xml:space="preserve">, </w:t>
      </w:r>
      <w:r w:rsidR="005E13AF" w:rsidRPr="00234FF9">
        <w:t xml:space="preserve">с цел постигане на нови пределни стойности до 2030 г., </w:t>
      </w:r>
      <w:r w:rsidRPr="00234FF9">
        <w:t xml:space="preserve">е влязла в сила 20 дни след публикуването й в Официален вестник на ЕС /публикувана е на 20-ти ноември 2024 г./. </w:t>
      </w:r>
      <w:r w:rsidRPr="00234FF9">
        <w:rPr>
          <w:b/>
        </w:rPr>
        <w:t xml:space="preserve">Държавите-членки трябва да транспонират директивата в националното си законодателство до 11 декември 2026 г. </w:t>
      </w:r>
    </w:p>
    <w:p w:rsidR="00625ADC" w:rsidRPr="00234FF9" w:rsidRDefault="005E13AF" w:rsidP="000733B6">
      <w:pPr>
        <w:spacing w:line="276" w:lineRule="auto"/>
        <w:ind w:firstLine="567"/>
        <w:jc w:val="both"/>
      </w:pPr>
      <w:r w:rsidRPr="00234FF9">
        <w:t xml:space="preserve">По силата на чл. 6, ал. 1 на Закона за чистотата на атмосферния въздух  министърът на околната среда и водите и министърът на здравеопазването съвместно издават наредби, с които утвърждават норми за вредни вещества (замърсители) в атмосферния въздух и норми за отлагания на вредни вещества (замърсители). </w:t>
      </w:r>
    </w:p>
    <w:p w:rsidR="005E13AF" w:rsidRPr="00234FF9" w:rsidRDefault="005E13AF" w:rsidP="000733B6">
      <w:pPr>
        <w:spacing w:line="276" w:lineRule="auto"/>
        <w:ind w:firstLine="567"/>
        <w:jc w:val="both"/>
      </w:pPr>
      <w:r w:rsidRPr="00234FF9">
        <w:t xml:space="preserve">Транспонирането и прилагането на директивите за качеството на атмосферния въздух е съвместна отговорност на министрите на МОСВ и МЗ, което е приложимо и за </w:t>
      </w:r>
      <w:r w:rsidRPr="00234FF9">
        <w:lastRenderedPageBreak/>
        <w:t xml:space="preserve">новата директива /ЕС/ 2024/2881. </w:t>
      </w:r>
      <w:r w:rsidRPr="00234FF9">
        <w:rPr>
          <w:b/>
        </w:rPr>
        <w:t>Общините в Република България нямат нормотворческа компетентност относно пределните концентрации</w:t>
      </w:r>
      <w:r w:rsidR="00234FF9" w:rsidRPr="00234FF9">
        <w:rPr>
          <w:b/>
        </w:rPr>
        <w:t xml:space="preserve">, вкл. за </w:t>
      </w:r>
      <w:proofErr w:type="spellStart"/>
      <w:r w:rsidR="00234FF9" w:rsidRPr="00234FF9">
        <w:rPr>
          <w:b/>
        </w:rPr>
        <w:t>бензен</w:t>
      </w:r>
      <w:proofErr w:type="spellEnd"/>
      <w:r w:rsidR="00234FF9" w:rsidRPr="00234FF9">
        <w:rPr>
          <w:b/>
        </w:rPr>
        <w:t>.</w:t>
      </w:r>
      <w:r w:rsidR="00234FF9" w:rsidRPr="00234FF9">
        <w:t xml:space="preserve"> Те имат задължение за изпълнение, контрол и предприемане на мерки на местно ниво.</w:t>
      </w:r>
      <w:r w:rsidRPr="00234FF9">
        <w:t xml:space="preserve"> </w:t>
      </w:r>
    </w:p>
    <w:p w:rsidR="005E13AF" w:rsidRDefault="005E13AF" w:rsidP="00C875CF">
      <w:pPr>
        <w:spacing w:line="276" w:lineRule="auto"/>
        <w:ind w:left="708"/>
        <w:jc w:val="both"/>
      </w:pPr>
    </w:p>
    <w:p w:rsidR="005E13AF" w:rsidRPr="00625ADC" w:rsidRDefault="005E13AF" w:rsidP="00C875CF">
      <w:pPr>
        <w:spacing w:line="276" w:lineRule="auto"/>
        <w:ind w:left="708"/>
        <w:jc w:val="both"/>
      </w:pPr>
    </w:p>
    <w:p w:rsidR="00625ADC" w:rsidRPr="0050552C" w:rsidRDefault="00625ADC" w:rsidP="00C875CF">
      <w:pPr>
        <w:spacing w:line="276" w:lineRule="auto"/>
        <w:jc w:val="both"/>
        <w:rPr>
          <w:b/>
          <w:lang w:eastAsia="en-US"/>
        </w:rPr>
      </w:pPr>
      <w:r w:rsidRPr="0050552C">
        <w:rPr>
          <w:rFonts w:eastAsia="Calibri"/>
          <w:b/>
          <w:lang w:eastAsia="en-US"/>
        </w:rPr>
        <w:t>С уважение,</w:t>
      </w:r>
      <w:r w:rsidRPr="0050552C">
        <w:rPr>
          <w:b/>
          <w:lang w:eastAsia="en-US"/>
        </w:rPr>
        <w:tab/>
      </w:r>
    </w:p>
    <w:p w:rsidR="00625ADC" w:rsidRPr="0050552C" w:rsidRDefault="00625ADC" w:rsidP="00C875CF">
      <w:pPr>
        <w:spacing w:line="276" w:lineRule="auto"/>
        <w:ind w:right="-426"/>
        <w:jc w:val="both"/>
        <w:rPr>
          <w:b/>
          <w:bCs/>
          <w:iCs/>
          <w:color w:val="000000" w:themeColor="text1"/>
        </w:rPr>
      </w:pPr>
    </w:p>
    <w:p w:rsidR="006D610E" w:rsidRPr="0050552C" w:rsidRDefault="006D610E" w:rsidP="006D610E">
      <w:pPr>
        <w:spacing w:line="276" w:lineRule="auto"/>
        <w:ind w:right="-426"/>
        <w:jc w:val="both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ДИМИТЪР НЕДЕВ</w:t>
      </w:r>
    </w:p>
    <w:p w:rsidR="006D610E" w:rsidRPr="0050552C" w:rsidRDefault="006D610E" w:rsidP="006D610E">
      <w:pPr>
        <w:spacing w:line="276" w:lineRule="auto"/>
        <w:ind w:right="-426"/>
        <w:jc w:val="both"/>
        <w:rPr>
          <w:i/>
          <w:color w:val="000000" w:themeColor="text1"/>
        </w:rPr>
      </w:pPr>
      <w:r w:rsidRPr="0050552C">
        <w:rPr>
          <w:i/>
          <w:color w:val="000000" w:themeColor="text1"/>
        </w:rPr>
        <w:t xml:space="preserve">За Кмет на Община Русе, </w:t>
      </w:r>
    </w:p>
    <w:p w:rsidR="006D610E" w:rsidRPr="0050552C" w:rsidRDefault="006D610E" w:rsidP="006D610E">
      <w:pPr>
        <w:spacing w:line="276" w:lineRule="auto"/>
        <w:ind w:right="-426"/>
        <w:jc w:val="both"/>
        <w:rPr>
          <w:i/>
          <w:color w:val="000000" w:themeColor="text1"/>
        </w:rPr>
      </w:pPr>
      <w:r w:rsidRPr="0050552C">
        <w:rPr>
          <w:i/>
          <w:color w:val="000000" w:themeColor="text1"/>
        </w:rPr>
        <w:t>Съгласно Заповед № РД-01-</w:t>
      </w:r>
      <w:r>
        <w:rPr>
          <w:i/>
          <w:color w:val="000000" w:themeColor="text1"/>
        </w:rPr>
        <w:t>3425/27.10.2025</w:t>
      </w:r>
      <w:r w:rsidRPr="0050552C">
        <w:rPr>
          <w:i/>
          <w:color w:val="000000" w:themeColor="text1"/>
        </w:rPr>
        <w:t xml:space="preserve"> г.</w:t>
      </w:r>
    </w:p>
    <w:p w:rsidR="006D610E" w:rsidRPr="0050552C" w:rsidRDefault="006D610E" w:rsidP="006D610E">
      <w:pPr>
        <w:spacing w:line="276" w:lineRule="auto"/>
        <w:jc w:val="both"/>
        <w:rPr>
          <w:b/>
          <w:color w:val="000000" w:themeColor="text1"/>
          <w:lang w:eastAsia="en-US"/>
        </w:rPr>
      </w:pPr>
    </w:p>
    <w:p w:rsidR="00625ADC" w:rsidRPr="0050552C" w:rsidRDefault="003052F7" w:rsidP="00C875CF">
      <w:pPr>
        <w:spacing w:line="276" w:lineRule="auto"/>
        <w:jc w:val="both"/>
        <w:rPr>
          <w:rFonts w:eastAsiaTheme="minorHAnsi"/>
          <w:bCs/>
          <w:i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 </w:t>
      </w:r>
      <w:bookmarkStart w:id="0" w:name="_GoBack"/>
      <w:bookmarkEnd w:id="0"/>
    </w:p>
    <w:p w:rsidR="00625ADC" w:rsidRPr="0050552C" w:rsidRDefault="00625ADC" w:rsidP="00C875CF">
      <w:pPr>
        <w:spacing w:line="276" w:lineRule="auto"/>
        <w:rPr>
          <w:b/>
          <w:color w:val="000000" w:themeColor="text1"/>
          <w:lang w:val="en-US" w:eastAsia="en-US"/>
        </w:rPr>
      </w:pPr>
    </w:p>
    <w:p w:rsidR="00625ADC" w:rsidRPr="0050552C" w:rsidRDefault="00625ADC" w:rsidP="00C875CF">
      <w:pPr>
        <w:spacing w:line="276" w:lineRule="auto"/>
        <w:rPr>
          <w:b/>
          <w:color w:val="000000" w:themeColor="text1"/>
          <w:lang w:val="ru-RU" w:eastAsia="en-US"/>
        </w:rPr>
      </w:pPr>
    </w:p>
    <w:p w:rsidR="00625ADC" w:rsidRDefault="00625ADC" w:rsidP="00C875CF">
      <w:pPr>
        <w:spacing w:line="276" w:lineRule="auto"/>
        <w:jc w:val="center"/>
      </w:pPr>
    </w:p>
    <w:p w:rsidR="00625ADC" w:rsidRDefault="00625ADC" w:rsidP="00C875CF">
      <w:pPr>
        <w:spacing w:line="276" w:lineRule="auto"/>
      </w:pPr>
    </w:p>
    <w:p w:rsidR="00F20654" w:rsidRDefault="003052F7" w:rsidP="00C875CF">
      <w:pPr>
        <w:spacing w:line="276" w:lineRule="auto"/>
      </w:pPr>
    </w:p>
    <w:sectPr w:rsidR="00F2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4663"/>
    <w:multiLevelType w:val="multilevel"/>
    <w:tmpl w:val="FD6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4667F"/>
    <w:multiLevelType w:val="hybridMultilevel"/>
    <w:tmpl w:val="D822246C"/>
    <w:lvl w:ilvl="0" w:tplc="47C81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FB61FA"/>
    <w:multiLevelType w:val="multilevel"/>
    <w:tmpl w:val="EB86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645B8"/>
    <w:multiLevelType w:val="multilevel"/>
    <w:tmpl w:val="C148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C"/>
    <w:rsid w:val="00061544"/>
    <w:rsid w:val="000733B6"/>
    <w:rsid w:val="00234FF9"/>
    <w:rsid w:val="003052F7"/>
    <w:rsid w:val="005E13AF"/>
    <w:rsid w:val="00625ADC"/>
    <w:rsid w:val="006D610E"/>
    <w:rsid w:val="00772E58"/>
    <w:rsid w:val="00920D2F"/>
    <w:rsid w:val="00A92F77"/>
    <w:rsid w:val="00B83B48"/>
    <w:rsid w:val="00C730CD"/>
    <w:rsid w:val="00C875CF"/>
    <w:rsid w:val="00EA6CE2"/>
    <w:rsid w:val="00E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FD7A7"/>
  <w15:chartTrackingRefBased/>
  <w15:docId w15:val="{429DBEE1-D2AB-458B-8417-DEF8E59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bg-BG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5ADC"/>
    <w:pPr>
      <w:spacing w:before="100" w:beforeAutospacing="1" w:after="100" w:afterAutospacing="1"/>
    </w:pPr>
    <w:rPr>
      <w:lang w:bidi="ne-NP"/>
    </w:rPr>
  </w:style>
  <w:style w:type="character" w:styleId="a5">
    <w:name w:val="Strong"/>
    <w:basedOn w:val="a0"/>
    <w:uiPriority w:val="22"/>
    <w:qFormat/>
    <w:rsid w:val="00625ADC"/>
    <w:rPr>
      <w:b/>
      <w:bCs/>
    </w:rPr>
  </w:style>
  <w:style w:type="character" w:customStyle="1" w:styleId="par-caption">
    <w:name w:val="par-caption"/>
    <w:basedOn w:val="a0"/>
    <w:rsid w:val="005E13AF"/>
  </w:style>
  <w:style w:type="paragraph" w:styleId="a6">
    <w:name w:val="Balloon Text"/>
    <w:basedOn w:val="a"/>
    <w:link w:val="a7"/>
    <w:uiPriority w:val="99"/>
    <w:semiHidden/>
    <w:unhideWhenUsed/>
    <w:rsid w:val="006D610E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D610E"/>
    <w:rPr>
      <w:rFonts w:ascii="Segoe UI" w:eastAsia="Times New Roman" w:hAnsi="Segoe UI" w:cs="Segoe UI"/>
      <w:sz w:val="18"/>
      <w:szCs w:val="18"/>
      <w:lang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y.valeva</dc:creator>
  <cp:keywords/>
  <dc:description/>
  <cp:lastModifiedBy>p.hristova</cp:lastModifiedBy>
  <cp:revision>2</cp:revision>
  <cp:lastPrinted>2025-10-29T11:10:00Z</cp:lastPrinted>
  <dcterms:created xsi:type="dcterms:W3CDTF">2025-10-29T13:49:00Z</dcterms:created>
  <dcterms:modified xsi:type="dcterms:W3CDTF">2025-10-29T13:49:00Z</dcterms:modified>
</cp:coreProperties>
</file>