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5" w:rsidRDefault="00360705" w:rsidP="00085BA6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:rsidR="00360705" w:rsidRDefault="00360705" w:rsidP="00360705">
      <w:pPr>
        <w:rPr>
          <w:b/>
          <w:bCs/>
          <w:sz w:val="28"/>
          <w:lang w:val="bg-BG"/>
        </w:rPr>
      </w:pP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:rsidR="00360705" w:rsidRDefault="00360705" w:rsidP="00360705">
      <w:pPr>
        <w:ind w:left="1418"/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ДИМИТРОВ, </w:t>
      </w: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:rsidR="00360705" w:rsidRPr="00403539" w:rsidRDefault="00B35E47" w:rsidP="00360705">
      <w:pPr>
        <w:ind w:left="1418" w:right="-91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bookmarkStart w:id="0" w:name="_GoBack"/>
      <w:bookmarkEnd w:id="0"/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:rsidR="00CE322C" w:rsidRPr="00CE322C" w:rsidRDefault="00360705" w:rsidP="00CE322C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CA6C89">
        <w:rPr>
          <w:b/>
          <w:bCs/>
          <w:sz w:val="28"/>
        </w:rPr>
        <w:t xml:space="preserve"> </w:t>
      </w:r>
      <w:r w:rsidR="00CA6C89">
        <w:rPr>
          <w:rFonts w:ascii="Tahoma" w:eastAsia="Calibri" w:hAnsi="Tahoma" w:cs="Tahoma"/>
          <w:b/>
          <w:sz w:val="28"/>
          <w:szCs w:val="28"/>
          <w:lang w:val="bg-BG"/>
        </w:rPr>
        <w:t xml:space="preserve">Обществените поръчки с лицензиантите </w:t>
      </w:r>
      <w:proofErr w:type="spellStart"/>
      <w:r w:rsidR="00CA6C89">
        <w:rPr>
          <w:rFonts w:ascii="Tahoma" w:eastAsia="Calibri" w:hAnsi="Tahoma" w:cs="Tahoma"/>
          <w:b/>
          <w:sz w:val="28"/>
          <w:szCs w:val="28"/>
          <w:lang w:val="bg-BG"/>
        </w:rPr>
        <w:t>Енерго</w:t>
      </w:r>
      <w:proofErr w:type="spellEnd"/>
      <w:r w:rsidR="00CA6C89">
        <w:rPr>
          <w:rFonts w:ascii="Tahoma" w:eastAsia="Calibri" w:hAnsi="Tahoma" w:cs="Tahoma"/>
          <w:b/>
          <w:sz w:val="28"/>
          <w:szCs w:val="28"/>
          <w:lang w:val="bg-BG"/>
        </w:rPr>
        <w:t xml:space="preserve"> </w:t>
      </w:r>
      <w:proofErr w:type="spellStart"/>
      <w:r w:rsidR="00CA6C89">
        <w:rPr>
          <w:rFonts w:ascii="Tahoma" w:eastAsia="Calibri" w:hAnsi="Tahoma" w:cs="Tahoma"/>
          <w:b/>
          <w:sz w:val="28"/>
          <w:szCs w:val="28"/>
          <w:lang w:val="bg-BG"/>
        </w:rPr>
        <w:t>про</w:t>
      </w:r>
      <w:proofErr w:type="spellEnd"/>
      <w:r w:rsidR="00CA6C89">
        <w:rPr>
          <w:rFonts w:ascii="Tahoma" w:eastAsia="Calibri" w:hAnsi="Tahoma" w:cs="Tahoma"/>
          <w:b/>
          <w:sz w:val="28"/>
          <w:szCs w:val="28"/>
          <w:lang w:val="bg-BG"/>
        </w:rPr>
        <w:t>, В и К, Топлофикация и Овергаз</w:t>
      </w:r>
      <w:r w:rsidR="00CE322C" w:rsidRPr="00CE322C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.</w:t>
      </w:r>
    </w:p>
    <w:p w:rsidR="00075A0C" w:rsidRDefault="00075A0C" w:rsidP="00360705">
      <w:pPr>
        <w:ind w:right="-232"/>
        <w:rPr>
          <w:b/>
          <w:bCs/>
          <w:sz w:val="28"/>
          <w:lang w:val="bg-BG"/>
        </w:rPr>
      </w:pPr>
    </w:p>
    <w:p w:rsidR="00C4556F" w:rsidRDefault="00C4556F" w:rsidP="00360705">
      <w:pPr>
        <w:ind w:right="-232"/>
        <w:rPr>
          <w:b/>
          <w:bCs/>
          <w:sz w:val="28"/>
          <w:lang w:val="bg-BG"/>
        </w:rPr>
      </w:pPr>
    </w:p>
    <w:p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:rsidR="00A47628" w:rsidRDefault="00A47628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:rsidR="00C4556F" w:rsidRPr="005D509B" w:rsidRDefault="00C4556F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:rsidR="00CA6C89" w:rsidRPr="00CA6C89" w:rsidRDefault="00CA6C89" w:rsidP="00CA6C8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CA6C89">
        <w:rPr>
          <w:b/>
          <w:color w:val="000000"/>
          <w:sz w:val="28"/>
          <w:szCs w:val="28"/>
        </w:rPr>
        <w:t>Всеки първостепенен разпоредител с бюджет е длъжен да спазва финансова политика в съответствие със Закона за публичните финанси, като съблюдава и принципите на адекватност, икономичност, ефикасност и ефективност.</w:t>
      </w:r>
    </w:p>
    <w:p w:rsidR="00CA6C89" w:rsidRDefault="00C4556F" w:rsidP="00CA6C8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</w:t>
      </w:r>
      <w:r w:rsidR="00CA6C89">
        <w:rPr>
          <w:color w:val="000000"/>
          <w:sz w:val="28"/>
          <w:szCs w:val="28"/>
        </w:rPr>
        <w:t xml:space="preserve">ъзлагането на доставките </w:t>
      </w:r>
      <w:r>
        <w:rPr>
          <w:color w:val="000000"/>
          <w:sz w:val="28"/>
          <w:szCs w:val="28"/>
        </w:rPr>
        <w:t xml:space="preserve">само </w:t>
      </w:r>
      <w:r w:rsidR="00CA6C89">
        <w:rPr>
          <w:color w:val="000000"/>
          <w:sz w:val="28"/>
          <w:szCs w:val="28"/>
        </w:rPr>
        <w:t xml:space="preserve">на свободния пазар, а не </w:t>
      </w:r>
      <w:r>
        <w:rPr>
          <w:color w:val="000000"/>
          <w:sz w:val="28"/>
          <w:szCs w:val="28"/>
        </w:rPr>
        <w:t xml:space="preserve">и </w:t>
      </w:r>
      <w:r w:rsidR="00CA6C89">
        <w:rPr>
          <w:color w:val="000000"/>
          <w:sz w:val="28"/>
          <w:szCs w:val="28"/>
        </w:rPr>
        <w:t>на доставчик от последна инстанция би противоречало на посочените принципи, с оглед обстоятелството, че същото би довело до провеждане на фискална политика, която не съответства на социално-икономическите цели и която не гарантира спазването на принципа на икономичност.</w:t>
      </w:r>
    </w:p>
    <w:p w:rsidR="00CA6C89" w:rsidRDefault="00C4556F" w:rsidP="00C4556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</w:t>
      </w:r>
      <w:r w:rsidR="00CA6C89">
        <w:rPr>
          <w:color w:val="000000"/>
          <w:sz w:val="28"/>
          <w:szCs w:val="28"/>
        </w:rPr>
        <w:t>ъгласно чл. 25 от Правилника за прилагане на Закона</w:t>
      </w:r>
      <w:r>
        <w:rPr>
          <w:color w:val="000000"/>
          <w:sz w:val="28"/>
          <w:szCs w:val="28"/>
        </w:rPr>
        <w:t xml:space="preserve"> за обществените поръчки</w:t>
      </w:r>
      <w:r w:rsidR="00CA6C89">
        <w:rPr>
          <w:color w:val="000000"/>
          <w:sz w:val="28"/>
          <w:szCs w:val="28"/>
        </w:rPr>
        <w:t>, процесът на прогнозиране на обществените поръчки следва да бъде съобразен с очакваните потребности и финансовия ресурс, който възложителят предвижда да осигур</w:t>
      </w:r>
      <w:r>
        <w:rPr>
          <w:color w:val="000000"/>
          <w:sz w:val="28"/>
          <w:szCs w:val="28"/>
        </w:rPr>
        <w:t>и</w:t>
      </w:r>
      <w:r w:rsidR="006546F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като решението му </w:t>
      </w:r>
      <w:r w:rsidR="00CA6C89">
        <w:rPr>
          <w:color w:val="000000"/>
          <w:sz w:val="28"/>
          <w:szCs w:val="28"/>
        </w:rPr>
        <w:t>за възлагане на конкретната поръчка при определена прогнозна стойност е в кръга на неговата оперативна самостоятелност и е въпрос по целесъоб</w:t>
      </w:r>
      <w:r>
        <w:rPr>
          <w:color w:val="000000"/>
          <w:sz w:val="28"/>
          <w:szCs w:val="28"/>
        </w:rPr>
        <w:t xml:space="preserve">разността, </w:t>
      </w:r>
      <w:r w:rsidR="00CA6C89">
        <w:rPr>
          <w:color w:val="000000"/>
          <w:sz w:val="28"/>
          <w:szCs w:val="28"/>
        </w:rPr>
        <w:t>с оглед обстоятелството, че процедурите</w:t>
      </w:r>
      <w:r w:rsidR="00A178EF">
        <w:rPr>
          <w:color w:val="000000"/>
          <w:sz w:val="28"/>
          <w:szCs w:val="28"/>
        </w:rPr>
        <w:t xml:space="preserve"> по ЗОП се откриват и провеждат</w:t>
      </w:r>
      <w:r w:rsidR="00CA6C89">
        <w:rPr>
          <w:color w:val="000000"/>
          <w:sz w:val="28"/>
          <w:szCs w:val="28"/>
        </w:rPr>
        <w:t xml:space="preserve"> с цел да се задоволят конкретни потребности на възложителя</w:t>
      </w:r>
      <w:r w:rsidR="00CA6C89">
        <w:rPr>
          <w:b/>
          <w:bCs/>
          <w:color w:val="000000"/>
          <w:sz w:val="28"/>
          <w:szCs w:val="28"/>
        </w:rPr>
        <w:t>.</w:t>
      </w:r>
    </w:p>
    <w:p w:rsidR="00C4556F" w:rsidRDefault="00C4556F" w:rsidP="00C4556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4556F" w:rsidRDefault="00C4556F" w:rsidP="00C4556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90613" w:rsidRDefault="00D90613" w:rsidP="00C4556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90613" w:rsidRDefault="00D90613" w:rsidP="00C4556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A6C89" w:rsidRDefault="00CA6C89" w:rsidP="00C4556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Възложителите на ОП, по смисъла на чл.5 от ЗОП, са длъжни да изберат най- ефективния начин</w:t>
      </w:r>
      <w:r w:rsidR="00656B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в случая да се закрие всяка обявена поръчка с надвишаващи разходи по прогноза и </w:t>
      </w:r>
      <w:r w:rsidR="00C4556F">
        <w:rPr>
          <w:color w:val="000000"/>
          <w:sz w:val="28"/>
          <w:szCs w:val="28"/>
        </w:rPr>
        <w:t xml:space="preserve">обявяване на нова процедура, </w:t>
      </w:r>
      <w:r>
        <w:rPr>
          <w:color w:val="000000"/>
          <w:sz w:val="28"/>
          <w:szCs w:val="28"/>
        </w:rPr>
        <w:t xml:space="preserve">като </w:t>
      </w:r>
      <w:r w:rsidR="00C4556F">
        <w:rPr>
          <w:color w:val="000000"/>
          <w:sz w:val="28"/>
          <w:szCs w:val="28"/>
        </w:rPr>
        <w:t xml:space="preserve">предвидената в </w:t>
      </w:r>
      <w:r>
        <w:rPr>
          <w:color w:val="000000"/>
          <w:sz w:val="28"/>
          <w:szCs w:val="28"/>
        </w:rPr>
        <w:t>чл. 79 от същия закон</w:t>
      </w:r>
      <w:r w:rsidR="00C455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4556F">
        <w:rPr>
          <w:color w:val="000000"/>
          <w:sz w:val="28"/>
          <w:szCs w:val="28"/>
        </w:rPr>
        <w:t xml:space="preserve">със </w:t>
      </w:r>
      <w:r>
        <w:rPr>
          <w:color w:val="000000"/>
          <w:sz w:val="28"/>
          <w:szCs w:val="28"/>
        </w:rPr>
        <w:t>същия предмет на дейност</w:t>
      </w:r>
      <w:r w:rsidR="008C29F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като </w:t>
      </w:r>
      <w:r>
        <w:rPr>
          <w:color w:val="000000"/>
          <w:sz w:val="28"/>
          <w:szCs w:val="28"/>
          <w:shd w:val="clear" w:color="auto" w:fill="FFFFFF"/>
        </w:rPr>
        <w:t>процедура на договаряне без предварително обявление</w:t>
      </w:r>
      <w:r>
        <w:rPr>
          <w:color w:val="000000"/>
          <w:sz w:val="28"/>
          <w:szCs w:val="28"/>
        </w:rPr>
        <w:t>, но с договаряне на по- ниски цени.</w:t>
      </w:r>
    </w:p>
    <w:p w:rsidR="00CE322C" w:rsidRDefault="00CE322C" w:rsidP="00043354">
      <w:pPr>
        <w:ind w:right="-91"/>
        <w:jc w:val="both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</w:p>
    <w:p w:rsidR="00C4556F" w:rsidRPr="00332D6B" w:rsidRDefault="00C4556F" w:rsidP="00043354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457795" w:rsidRPr="00DD1132" w:rsidRDefault="00085BA6" w:rsidP="00DD1132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 xml:space="preserve">искам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:rsidR="00730E35" w:rsidRPr="00337985" w:rsidRDefault="00730E35" w:rsidP="00730E35">
      <w:pPr>
        <w:ind w:right="-91" w:firstLine="708"/>
        <w:jc w:val="both"/>
        <w:rPr>
          <w:b/>
          <w:bCs/>
          <w:sz w:val="28"/>
          <w:szCs w:val="28"/>
          <w:lang w:val="bg-BG"/>
        </w:rPr>
      </w:pPr>
    </w:p>
    <w:p w:rsidR="00C4556F" w:rsidRPr="00C4556F" w:rsidRDefault="00C4556F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Община Русе провела ли е обществени поръчки за доставката на ел. енергия, </w:t>
      </w:r>
    </w:p>
    <w:p w:rsidR="000E18DC" w:rsidRPr="00C4556F" w:rsidRDefault="00C4556F" w:rsidP="00C4556F">
      <w:pPr>
        <w:ind w:right="-91"/>
        <w:jc w:val="both"/>
        <w:rPr>
          <w:b/>
          <w:sz w:val="28"/>
          <w:szCs w:val="28"/>
          <w:lang w:val="bg-BG" w:eastAsia="bg-BG"/>
        </w:rPr>
      </w:pPr>
      <w:r w:rsidRPr="00C4556F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вода, топлоенергия и газ</w:t>
      </w:r>
      <w:r w:rsidR="000E18DC" w:rsidRPr="00C4556F">
        <w:rPr>
          <w:b/>
          <w:sz w:val="28"/>
          <w:szCs w:val="28"/>
          <w:lang w:val="bg-BG" w:eastAsia="bg-BG"/>
        </w:rPr>
        <w:t>?</w:t>
      </w:r>
    </w:p>
    <w:p w:rsidR="00987F06" w:rsidRPr="009442C6" w:rsidRDefault="00987F06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C4556F" w:rsidRDefault="00C4556F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>Ако има сключени договори в резултат от тези обществени поръчки</w:t>
      </w:r>
      <w:r w:rsidR="00656B56">
        <w:rPr>
          <w:b/>
          <w:sz w:val="28"/>
          <w:szCs w:val="28"/>
          <w:lang w:val="bg-BG" w:eastAsia="bg-BG"/>
        </w:rPr>
        <w:t>,</w:t>
      </w:r>
      <w:r>
        <w:rPr>
          <w:b/>
          <w:sz w:val="28"/>
          <w:szCs w:val="28"/>
          <w:lang w:val="bg-BG" w:eastAsia="bg-BG"/>
        </w:rPr>
        <w:t xml:space="preserve"> за </w:t>
      </w:r>
    </w:p>
    <w:p w:rsidR="00C73ADD" w:rsidRPr="00C4556F" w:rsidRDefault="00C4556F" w:rsidP="00C4556F">
      <w:pPr>
        <w:ind w:right="-91"/>
        <w:jc w:val="both"/>
        <w:rPr>
          <w:b/>
          <w:sz w:val="28"/>
          <w:szCs w:val="28"/>
          <w:lang w:val="bg-BG" w:eastAsia="bg-BG"/>
        </w:rPr>
      </w:pPr>
      <w:r w:rsidRPr="00C4556F">
        <w:rPr>
          <w:b/>
          <w:sz w:val="28"/>
          <w:szCs w:val="28"/>
          <w:lang w:val="bg-BG" w:eastAsia="bg-BG"/>
        </w:rPr>
        <w:t>какъв срок са сключени те</w:t>
      </w:r>
      <w:r w:rsidR="000E18DC" w:rsidRPr="00C4556F">
        <w:rPr>
          <w:b/>
          <w:sz w:val="28"/>
          <w:szCs w:val="28"/>
          <w:lang w:val="bg-BG" w:eastAsia="bg-BG"/>
        </w:rPr>
        <w:t>?</w:t>
      </w:r>
    </w:p>
    <w:p w:rsidR="00E5035B" w:rsidRPr="00E5035B" w:rsidRDefault="00E5035B" w:rsidP="00E5035B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E5035B" w:rsidRDefault="00447914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>С кои доставчици на енер</w:t>
      </w:r>
      <w:r w:rsidR="00656B56">
        <w:rPr>
          <w:b/>
          <w:sz w:val="28"/>
          <w:szCs w:val="28"/>
          <w:lang w:val="bg-BG" w:eastAsia="bg-BG"/>
        </w:rPr>
        <w:t xml:space="preserve">гоносители Община Русе работи като </w:t>
      </w:r>
      <w:r>
        <w:rPr>
          <w:b/>
          <w:sz w:val="28"/>
          <w:szCs w:val="28"/>
          <w:lang w:val="bg-BG" w:eastAsia="bg-BG"/>
        </w:rPr>
        <w:t xml:space="preserve">доставчици </w:t>
      </w:r>
    </w:p>
    <w:p w:rsidR="00FE6AF0" w:rsidRPr="00E5035B" w:rsidRDefault="00447914" w:rsidP="00E5035B">
      <w:pPr>
        <w:ind w:right="-91"/>
        <w:jc w:val="both"/>
        <w:rPr>
          <w:b/>
          <w:sz w:val="28"/>
          <w:szCs w:val="28"/>
          <w:lang w:val="bg-BG" w:eastAsia="bg-BG"/>
        </w:rPr>
      </w:pPr>
      <w:r w:rsidRPr="00E5035B">
        <w:rPr>
          <w:b/>
          <w:sz w:val="28"/>
          <w:szCs w:val="28"/>
          <w:lang w:val="bg-BG" w:eastAsia="bg-BG"/>
        </w:rPr>
        <w:t>последна инстанция на регулирания пазар</w:t>
      </w:r>
      <w:r w:rsidR="00205168" w:rsidRPr="00E5035B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?</w:t>
      </w:r>
    </w:p>
    <w:p w:rsidR="00392889" w:rsidRDefault="00392889" w:rsidP="0009242B">
      <w:pPr>
        <w:pStyle w:val="a6"/>
        <w:ind w:left="1068" w:right="-91"/>
        <w:jc w:val="both"/>
        <w:rPr>
          <w:b/>
          <w:sz w:val="28"/>
          <w:szCs w:val="28"/>
          <w:lang w:val="bg-BG" w:eastAsia="bg-BG"/>
        </w:rPr>
      </w:pPr>
    </w:p>
    <w:p w:rsidR="00E5035B" w:rsidRDefault="00E5035B" w:rsidP="00E5035B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>Има ли в договорите за доставка на енергоносители</w:t>
      </w:r>
      <w:r w:rsidR="00656B56">
        <w:rPr>
          <w:b/>
          <w:sz w:val="28"/>
          <w:szCs w:val="28"/>
          <w:lang w:val="bg-BG" w:eastAsia="bg-BG"/>
        </w:rPr>
        <w:t>те</w:t>
      </w:r>
      <w:r>
        <w:rPr>
          <w:b/>
          <w:sz w:val="28"/>
          <w:szCs w:val="28"/>
          <w:lang w:val="bg-BG" w:eastAsia="bg-BG"/>
        </w:rPr>
        <w:t xml:space="preserve"> изискване за </w:t>
      </w:r>
    </w:p>
    <w:p w:rsidR="00E5035B" w:rsidRPr="00E5035B" w:rsidRDefault="00E5035B" w:rsidP="00E5035B">
      <w:pPr>
        <w:ind w:right="-91"/>
        <w:jc w:val="both"/>
        <w:rPr>
          <w:b/>
          <w:sz w:val="28"/>
          <w:szCs w:val="28"/>
          <w:lang w:val="bg-BG" w:eastAsia="bg-BG"/>
        </w:rPr>
      </w:pPr>
      <w:r w:rsidRPr="00E5035B">
        <w:rPr>
          <w:b/>
          <w:sz w:val="28"/>
          <w:szCs w:val="28"/>
          <w:lang w:val="bg-BG" w:eastAsia="bg-BG"/>
        </w:rPr>
        <w:t>качеството на продукта и предвидени ли са неустойки при лошо качество?</w:t>
      </w:r>
    </w:p>
    <w:p w:rsidR="00CD7A3F" w:rsidRPr="0009242B" w:rsidRDefault="008B3979" w:rsidP="008B3979">
      <w:pPr>
        <w:tabs>
          <w:tab w:val="left" w:pos="3018"/>
        </w:tabs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ab/>
      </w:r>
    </w:p>
    <w:p w:rsidR="00656B56" w:rsidRDefault="00E5035B" w:rsidP="00E5035B">
      <w:pPr>
        <w:pStyle w:val="a6"/>
        <w:numPr>
          <w:ilvl w:val="0"/>
          <w:numId w:val="2"/>
        </w:num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Защо Общин</w:t>
      </w:r>
      <w:r w:rsidR="00656B56">
        <w:rPr>
          <w:b/>
          <w:bCs/>
          <w:sz w:val="28"/>
          <w:lang w:val="bg-BG"/>
        </w:rPr>
        <w:t>а Русе не участва в обществените обсъждания</w:t>
      </w:r>
      <w:r>
        <w:rPr>
          <w:b/>
          <w:bCs/>
          <w:sz w:val="28"/>
          <w:lang w:val="bg-BG"/>
        </w:rPr>
        <w:t xml:space="preserve"> на КЕВР за </w:t>
      </w:r>
    </w:p>
    <w:p w:rsidR="00E5035B" w:rsidRPr="00E5035B" w:rsidRDefault="00E5035B" w:rsidP="00E5035B">
      <w:pPr>
        <w:ind w:right="-91"/>
        <w:jc w:val="both"/>
        <w:rPr>
          <w:b/>
          <w:bCs/>
          <w:sz w:val="28"/>
          <w:lang w:val="bg-BG"/>
        </w:rPr>
      </w:pPr>
      <w:r w:rsidRPr="00656B56">
        <w:rPr>
          <w:b/>
          <w:bCs/>
          <w:sz w:val="28"/>
          <w:lang w:val="bg-BG"/>
        </w:rPr>
        <w:t xml:space="preserve">цените </w:t>
      </w:r>
      <w:r w:rsidRPr="00E5035B">
        <w:rPr>
          <w:b/>
          <w:bCs/>
          <w:sz w:val="28"/>
          <w:lang w:val="bg-BG"/>
        </w:rPr>
        <w:t>на енергоносите</w:t>
      </w:r>
      <w:r w:rsidR="008C29F0">
        <w:rPr>
          <w:b/>
          <w:bCs/>
          <w:sz w:val="28"/>
          <w:lang w:val="bg-BG"/>
        </w:rPr>
        <w:t>лите и защо не изпраща становища</w:t>
      </w:r>
      <w:r w:rsidRPr="00E5035B">
        <w:rPr>
          <w:b/>
          <w:bCs/>
          <w:sz w:val="28"/>
          <w:lang w:val="bg-BG"/>
        </w:rPr>
        <w:t xml:space="preserve"> относно тези цени?</w:t>
      </w:r>
    </w:p>
    <w:p w:rsidR="00E5035B" w:rsidRDefault="00E5035B" w:rsidP="00CD7A3F">
      <w:pPr>
        <w:ind w:right="-91" w:firstLine="708"/>
        <w:jc w:val="both"/>
        <w:rPr>
          <w:b/>
          <w:bCs/>
          <w:sz w:val="28"/>
          <w:lang w:val="bg-BG"/>
        </w:rPr>
      </w:pPr>
    </w:p>
    <w:p w:rsidR="00E5035B" w:rsidRDefault="00E5035B" w:rsidP="00CD7A3F">
      <w:pPr>
        <w:ind w:right="-91" w:firstLine="708"/>
        <w:jc w:val="both"/>
        <w:rPr>
          <w:b/>
          <w:bCs/>
          <w:sz w:val="28"/>
          <w:lang w:val="bg-BG"/>
        </w:rPr>
      </w:pPr>
    </w:p>
    <w:p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CA6C89">
        <w:rPr>
          <w:b/>
          <w:bCs/>
          <w:sz w:val="28"/>
          <w:lang w:val="bg-BG"/>
        </w:rPr>
        <w:t>сесията на 30.10</w:t>
      </w:r>
      <w:r w:rsidR="00E50B6B">
        <w:rPr>
          <w:b/>
          <w:bCs/>
          <w:sz w:val="28"/>
          <w:lang w:val="bg-BG"/>
        </w:rPr>
        <w:t>.2025</w:t>
      </w:r>
      <w:r>
        <w:rPr>
          <w:b/>
          <w:bCs/>
          <w:sz w:val="28"/>
          <w:lang w:val="bg-BG"/>
        </w:rPr>
        <w:t xml:space="preserve"> г.</w:t>
      </w: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A6C89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24.10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0F" w:rsidRDefault="00926A0F">
      <w:r>
        <w:separator/>
      </w:r>
    </w:p>
  </w:endnote>
  <w:endnote w:type="continuationSeparator" w:id="0">
    <w:p w:rsidR="00926A0F" w:rsidRDefault="0092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1D26">
      <w:rPr>
        <w:rStyle w:val="a5"/>
        <w:noProof/>
      </w:rPr>
      <w:t>2</w: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0F" w:rsidRDefault="00926A0F">
      <w:r>
        <w:separator/>
      </w:r>
    </w:p>
  </w:footnote>
  <w:footnote w:type="continuationSeparator" w:id="0">
    <w:p w:rsidR="00926A0F" w:rsidRDefault="0092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E1B6E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6"/>
    <w:rsid w:val="00032909"/>
    <w:rsid w:val="000401F3"/>
    <w:rsid w:val="00043354"/>
    <w:rsid w:val="0004561C"/>
    <w:rsid w:val="0007058A"/>
    <w:rsid w:val="000739E7"/>
    <w:rsid w:val="00073BF0"/>
    <w:rsid w:val="00075A0C"/>
    <w:rsid w:val="00085BA6"/>
    <w:rsid w:val="0008618D"/>
    <w:rsid w:val="0009242B"/>
    <w:rsid w:val="000A56E5"/>
    <w:rsid w:val="000E18DC"/>
    <w:rsid w:val="000E3470"/>
    <w:rsid w:val="0010140D"/>
    <w:rsid w:val="001346F0"/>
    <w:rsid w:val="001638BB"/>
    <w:rsid w:val="00204D77"/>
    <w:rsid w:val="00205168"/>
    <w:rsid w:val="002060F7"/>
    <w:rsid w:val="00220F91"/>
    <w:rsid w:val="002450A8"/>
    <w:rsid w:val="002463B7"/>
    <w:rsid w:val="0026407B"/>
    <w:rsid w:val="00276956"/>
    <w:rsid w:val="002779FA"/>
    <w:rsid w:val="002A05FE"/>
    <w:rsid w:val="002A1A30"/>
    <w:rsid w:val="002A3BCB"/>
    <w:rsid w:val="002A5839"/>
    <w:rsid w:val="002E40C2"/>
    <w:rsid w:val="002F10F2"/>
    <w:rsid w:val="0030167E"/>
    <w:rsid w:val="00304C80"/>
    <w:rsid w:val="0031328C"/>
    <w:rsid w:val="00315C6A"/>
    <w:rsid w:val="00326463"/>
    <w:rsid w:val="00332D6B"/>
    <w:rsid w:val="00337985"/>
    <w:rsid w:val="00345B81"/>
    <w:rsid w:val="00347DCE"/>
    <w:rsid w:val="00360705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41D26"/>
    <w:rsid w:val="00447914"/>
    <w:rsid w:val="004567C2"/>
    <w:rsid w:val="00457795"/>
    <w:rsid w:val="00475F0A"/>
    <w:rsid w:val="0049608B"/>
    <w:rsid w:val="004A4DC5"/>
    <w:rsid w:val="004B686A"/>
    <w:rsid w:val="004F619D"/>
    <w:rsid w:val="004F678D"/>
    <w:rsid w:val="005050E5"/>
    <w:rsid w:val="0051041B"/>
    <w:rsid w:val="00517A7C"/>
    <w:rsid w:val="0054691B"/>
    <w:rsid w:val="00587296"/>
    <w:rsid w:val="005A48A4"/>
    <w:rsid w:val="005B6A12"/>
    <w:rsid w:val="005D509B"/>
    <w:rsid w:val="005E7AB0"/>
    <w:rsid w:val="006112CB"/>
    <w:rsid w:val="006151CC"/>
    <w:rsid w:val="00621305"/>
    <w:rsid w:val="006368AC"/>
    <w:rsid w:val="00642F4C"/>
    <w:rsid w:val="00643141"/>
    <w:rsid w:val="006546FA"/>
    <w:rsid w:val="00656B56"/>
    <w:rsid w:val="00667197"/>
    <w:rsid w:val="006862FC"/>
    <w:rsid w:val="00690B12"/>
    <w:rsid w:val="006945C8"/>
    <w:rsid w:val="00697444"/>
    <w:rsid w:val="006B05AA"/>
    <w:rsid w:val="00730E35"/>
    <w:rsid w:val="00734808"/>
    <w:rsid w:val="00757025"/>
    <w:rsid w:val="00764DE9"/>
    <w:rsid w:val="007727AF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7438D"/>
    <w:rsid w:val="008801F6"/>
    <w:rsid w:val="008A62BE"/>
    <w:rsid w:val="008B3979"/>
    <w:rsid w:val="008B4972"/>
    <w:rsid w:val="008B6B75"/>
    <w:rsid w:val="008C29F0"/>
    <w:rsid w:val="008D7C15"/>
    <w:rsid w:val="008E5FC6"/>
    <w:rsid w:val="009004A5"/>
    <w:rsid w:val="00903FD5"/>
    <w:rsid w:val="009177B0"/>
    <w:rsid w:val="00926A0F"/>
    <w:rsid w:val="00932F5A"/>
    <w:rsid w:val="00935D98"/>
    <w:rsid w:val="009440C9"/>
    <w:rsid w:val="009442C6"/>
    <w:rsid w:val="00960C83"/>
    <w:rsid w:val="00987F06"/>
    <w:rsid w:val="009A2DA0"/>
    <w:rsid w:val="009C38A2"/>
    <w:rsid w:val="009E754C"/>
    <w:rsid w:val="00A06799"/>
    <w:rsid w:val="00A178EF"/>
    <w:rsid w:val="00A47628"/>
    <w:rsid w:val="00A47CE2"/>
    <w:rsid w:val="00A504AD"/>
    <w:rsid w:val="00A70263"/>
    <w:rsid w:val="00A840E0"/>
    <w:rsid w:val="00A86CD4"/>
    <w:rsid w:val="00AB59B0"/>
    <w:rsid w:val="00AF4555"/>
    <w:rsid w:val="00B00A6A"/>
    <w:rsid w:val="00B0723C"/>
    <w:rsid w:val="00B0767A"/>
    <w:rsid w:val="00B1062E"/>
    <w:rsid w:val="00B13C1E"/>
    <w:rsid w:val="00B2382C"/>
    <w:rsid w:val="00B35E47"/>
    <w:rsid w:val="00B45AB8"/>
    <w:rsid w:val="00B47475"/>
    <w:rsid w:val="00B63F75"/>
    <w:rsid w:val="00B915EE"/>
    <w:rsid w:val="00BE777C"/>
    <w:rsid w:val="00BF1CF8"/>
    <w:rsid w:val="00BF1EB9"/>
    <w:rsid w:val="00BF66CF"/>
    <w:rsid w:val="00C14022"/>
    <w:rsid w:val="00C237C1"/>
    <w:rsid w:val="00C4556F"/>
    <w:rsid w:val="00C73ADD"/>
    <w:rsid w:val="00C80EC3"/>
    <w:rsid w:val="00CA006C"/>
    <w:rsid w:val="00CA142D"/>
    <w:rsid w:val="00CA6C89"/>
    <w:rsid w:val="00CA7E42"/>
    <w:rsid w:val="00CD64D6"/>
    <w:rsid w:val="00CD7A3F"/>
    <w:rsid w:val="00CE322C"/>
    <w:rsid w:val="00D1570D"/>
    <w:rsid w:val="00D54CB0"/>
    <w:rsid w:val="00D5615C"/>
    <w:rsid w:val="00D60BC3"/>
    <w:rsid w:val="00D6219C"/>
    <w:rsid w:val="00D837E3"/>
    <w:rsid w:val="00D87A74"/>
    <w:rsid w:val="00D90613"/>
    <w:rsid w:val="00DA066B"/>
    <w:rsid w:val="00DA243D"/>
    <w:rsid w:val="00DD1132"/>
    <w:rsid w:val="00DE6CA4"/>
    <w:rsid w:val="00DF0106"/>
    <w:rsid w:val="00E008AE"/>
    <w:rsid w:val="00E410DD"/>
    <w:rsid w:val="00E5035B"/>
    <w:rsid w:val="00E50B6B"/>
    <w:rsid w:val="00E604AC"/>
    <w:rsid w:val="00E7457B"/>
    <w:rsid w:val="00E834CA"/>
    <w:rsid w:val="00E953AC"/>
    <w:rsid w:val="00EA6051"/>
    <w:rsid w:val="00EB2E1B"/>
    <w:rsid w:val="00EC5C07"/>
    <w:rsid w:val="00ED08A6"/>
    <w:rsid w:val="00EF5805"/>
    <w:rsid w:val="00F03730"/>
    <w:rsid w:val="00F12FDE"/>
    <w:rsid w:val="00FA2A24"/>
    <w:rsid w:val="00FB443D"/>
    <w:rsid w:val="00FC15B5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2025-10-24T13:53:00Z</dcterms:created>
  <dcterms:modified xsi:type="dcterms:W3CDTF">2025-10-24T13:53:00Z</dcterms:modified>
</cp:coreProperties>
</file>