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D0DC" w14:textId="77777777" w:rsidR="0004093A" w:rsidRPr="00665C45" w:rsidRDefault="0004093A" w:rsidP="00665C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5C45">
        <w:rPr>
          <w:rFonts w:ascii="Times New Roman" w:hAnsi="Times New Roman" w:cs="Times New Roman"/>
          <w:b/>
          <w:bCs/>
        </w:rPr>
        <w:t>ДО</w:t>
      </w:r>
    </w:p>
    <w:p w14:paraId="0FAD5EC4" w14:textId="77777777" w:rsidR="0004093A" w:rsidRPr="00665C45" w:rsidRDefault="0004093A" w:rsidP="00665C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5C45">
        <w:rPr>
          <w:rFonts w:ascii="Times New Roman" w:hAnsi="Times New Roman" w:cs="Times New Roman"/>
          <w:b/>
          <w:bCs/>
        </w:rPr>
        <w:t>ОБЩИНСКИ СЪВЕТ</w:t>
      </w:r>
    </w:p>
    <w:p w14:paraId="09194CB0" w14:textId="77777777" w:rsidR="0004093A" w:rsidRPr="00665C45" w:rsidRDefault="0004093A" w:rsidP="00665C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5C45">
        <w:rPr>
          <w:rFonts w:ascii="Times New Roman" w:hAnsi="Times New Roman" w:cs="Times New Roman"/>
          <w:b/>
          <w:bCs/>
        </w:rPr>
        <w:t>РУСЕ</w:t>
      </w:r>
    </w:p>
    <w:p w14:paraId="2A9FBA5B" w14:textId="77777777" w:rsidR="0004093A" w:rsidRPr="00665C45" w:rsidRDefault="0004093A" w:rsidP="00665C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BCF44C" w14:textId="77777777" w:rsidR="0004093A" w:rsidRPr="00665C45" w:rsidRDefault="0004093A" w:rsidP="00665C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5C45">
        <w:rPr>
          <w:rFonts w:ascii="Times New Roman" w:hAnsi="Times New Roman" w:cs="Times New Roman"/>
          <w:b/>
          <w:bCs/>
        </w:rPr>
        <w:t>ПРЕДЛОЖЕНИЕ</w:t>
      </w:r>
    </w:p>
    <w:p w14:paraId="07F4ED24" w14:textId="77777777" w:rsidR="0004093A" w:rsidRPr="00665C45" w:rsidRDefault="0004093A" w:rsidP="00665C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5C45">
        <w:rPr>
          <w:rFonts w:ascii="Times New Roman" w:hAnsi="Times New Roman" w:cs="Times New Roman"/>
          <w:b/>
          <w:bCs/>
        </w:rPr>
        <w:t>ОТ ПЕНЧО МИЛКОВ</w:t>
      </w:r>
    </w:p>
    <w:p w14:paraId="5A3A3646" w14:textId="77777777" w:rsidR="0004093A" w:rsidRPr="00665C45" w:rsidRDefault="0004093A" w:rsidP="00665C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65C45">
        <w:rPr>
          <w:rFonts w:ascii="Times New Roman" w:hAnsi="Times New Roman" w:cs="Times New Roman"/>
          <w:b/>
          <w:bCs/>
        </w:rPr>
        <w:t>КМЕТ НА ОБЩИНА РУСЕ</w:t>
      </w:r>
    </w:p>
    <w:p w14:paraId="0640FE1D" w14:textId="77777777" w:rsidR="0004093A" w:rsidRPr="00665C45" w:rsidRDefault="0004093A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39E6DB3" w14:textId="04A0DD20" w:rsidR="00E81FE4" w:rsidRPr="00665C45" w:rsidRDefault="0004093A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</w:rPr>
        <w:t xml:space="preserve">ОТНОСНО: </w:t>
      </w:r>
      <w:proofErr w:type="spellStart"/>
      <w:r w:rsidRPr="00665C45">
        <w:rPr>
          <w:rFonts w:ascii="Times New Roman" w:hAnsi="Times New Roman" w:cs="Times New Roman"/>
        </w:rPr>
        <w:t>Придобиване</w:t>
      </w:r>
      <w:proofErr w:type="spellEnd"/>
      <w:r w:rsidRPr="00665C45">
        <w:rPr>
          <w:rFonts w:ascii="Times New Roman" w:hAnsi="Times New Roman" w:cs="Times New Roman"/>
        </w:rPr>
        <w:t xml:space="preserve"> </w:t>
      </w:r>
      <w:proofErr w:type="spellStart"/>
      <w:r w:rsidRPr="00665C45">
        <w:rPr>
          <w:rFonts w:ascii="Times New Roman" w:hAnsi="Times New Roman" w:cs="Times New Roman"/>
        </w:rPr>
        <w:t>възмездно</w:t>
      </w:r>
      <w:proofErr w:type="spellEnd"/>
      <w:r w:rsidRPr="00665C45">
        <w:rPr>
          <w:rFonts w:ascii="Times New Roman" w:hAnsi="Times New Roman" w:cs="Times New Roman"/>
        </w:rPr>
        <w:t xml:space="preserve"> </w:t>
      </w:r>
      <w:proofErr w:type="spellStart"/>
      <w:r w:rsidRPr="00665C45">
        <w:rPr>
          <w:rFonts w:ascii="Times New Roman" w:hAnsi="Times New Roman" w:cs="Times New Roman"/>
        </w:rPr>
        <w:t>право</w:t>
      </w:r>
      <w:proofErr w:type="spellEnd"/>
      <w:r w:rsidRPr="00665C45">
        <w:rPr>
          <w:rFonts w:ascii="Times New Roman" w:hAnsi="Times New Roman" w:cs="Times New Roman"/>
        </w:rPr>
        <w:t xml:space="preserve"> </w:t>
      </w:r>
      <w:proofErr w:type="spellStart"/>
      <w:r w:rsidRPr="00665C45">
        <w:rPr>
          <w:rFonts w:ascii="Times New Roman" w:hAnsi="Times New Roman" w:cs="Times New Roman"/>
        </w:rPr>
        <w:t>на</w:t>
      </w:r>
      <w:proofErr w:type="spellEnd"/>
      <w:r w:rsidRPr="00665C45">
        <w:rPr>
          <w:rFonts w:ascii="Times New Roman" w:hAnsi="Times New Roman" w:cs="Times New Roman"/>
        </w:rPr>
        <w:t xml:space="preserve"> </w:t>
      </w:r>
      <w:proofErr w:type="spellStart"/>
      <w:r w:rsidRPr="00665C45">
        <w:rPr>
          <w:rFonts w:ascii="Times New Roman" w:hAnsi="Times New Roman" w:cs="Times New Roman"/>
        </w:rPr>
        <w:t>собственост</w:t>
      </w:r>
      <w:proofErr w:type="spellEnd"/>
      <w:r w:rsidRPr="00665C45">
        <w:rPr>
          <w:rFonts w:ascii="Times New Roman" w:hAnsi="Times New Roman" w:cs="Times New Roman"/>
        </w:rPr>
        <w:t xml:space="preserve"> </w:t>
      </w:r>
      <w:proofErr w:type="spellStart"/>
      <w:r w:rsidRPr="00665C45">
        <w:rPr>
          <w:rFonts w:ascii="Times New Roman" w:hAnsi="Times New Roman" w:cs="Times New Roman"/>
        </w:rPr>
        <w:t>от</w:t>
      </w:r>
      <w:proofErr w:type="spellEnd"/>
      <w:r w:rsidRPr="00665C45">
        <w:rPr>
          <w:rFonts w:ascii="Times New Roman" w:hAnsi="Times New Roman" w:cs="Times New Roman"/>
        </w:rPr>
        <w:t xml:space="preserve"> </w:t>
      </w:r>
      <w:proofErr w:type="spellStart"/>
      <w:r w:rsidRPr="00665C45">
        <w:rPr>
          <w:rFonts w:ascii="Times New Roman" w:hAnsi="Times New Roman" w:cs="Times New Roman"/>
        </w:rPr>
        <w:t>страна</w:t>
      </w:r>
      <w:proofErr w:type="spellEnd"/>
      <w:r w:rsidRPr="00665C45">
        <w:rPr>
          <w:rFonts w:ascii="Times New Roman" w:hAnsi="Times New Roman" w:cs="Times New Roman"/>
        </w:rPr>
        <w:t xml:space="preserve"> </w:t>
      </w:r>
      <w:proofErr w:type="spellStart"/>
      <w:r w:rsidRPr="00665C45">
        <w:rPr>
          <w:rFonts w:ascii="Times New Roman" w:hAnsi="Times New Roman" w:cs="Times New Roman"/>
        </w:rPr>
        <w:t>на</w:t>
      </w:r>
      <w:proofErr w:type="spellEnd"/>
      <w:r w:rsidRPr="00665C45">
        <w:rPr>
          <w:rFonts w:ascii="Times New Roman" w:hAnsi="Times New Roman" w:cs="Times New Roman"/>
        </w:rPr>
        <w:t xml:space="preserve"> Община Русе</w:t>
      </w:r>
    </w:p>
    <w:p w14:paraId="1E1BE5E0" w14:textId="77777777" w:rsidR="0004093A" w:rsidRPr="00665C45" w:rsidRDefault="0004093A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</w:p>
    <w:p w14:paraId="68AB9437" w14:textId="0985BCAA" w:rsidR="00E81FE4" w:rsidRPr="00665C45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bg-BG"/>
        </w:rPr>
      </w:pPr>
      <w:r w:rsidRPr="00665C45">
        <w:rPr>
          <w:rFonts w:ascii="Times New Roman" w:hAnsi="Times New Roman" w:cs="Times New Roman"/>
          <w:b/>
          <w:bCs/>
          <w:lang w:val="bg-BG"/>
        </w:rPr>
        <w:t>УВАЖАЕМИ ДАМИ И ГОСПОДА ОБЩИНСКИ СЪВЕТНИЦИ,</w:t>
      </w:r>
    </w:p>
    <w:p w14:paraId="1AF3558B" w14:textId="77777777" w:rsidR="00E81FE4" w:rsidRPr="00665C45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</w:p>
    <w:p w14:paraId="1A447ED6" w14:textId="77777777" w:rsidR="00ED1A8E" w:rsidRPr="00665C45" w:rsidRDefault="00ED1A8E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Съгласно Договор № 1444 от 04.11.2022 г. Община Русе е учредила в полза на „ТИР ПАРКИНГ РУСЕ“ ЕООД възмездно срочно право на строеж за изграждане на:</w:t>
      </w:r>
    </w:p>
    <w:p w14:paraId="68B8EDFE" w14:textId="00BF5606" w:rsidR="0004093A" w:rsidRPr="00665C45" w:rsidRDefault="0004093A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паркинг с бетонова настилка със застроена площ, съгласно допустимите устройствени показатели на имота (до 114 550 кв.м.), за най-малко 600 броя паркоместа за товарни автомобили и 80 броя паркоместа за леки автомобили, с бетонова настилка и осигурено осветление, и заедно със съпътстващи съоръжения: изгребни резервоари, каломаслоуловител, трафопост, площадка за дизел-генератор, площадкови мрежи, вътрешни пътища, озеленени площи и други съоръжения на техническата инфраструктура, необходими за нормалното функциониране на съоръжението;</w:t>
      </w:r>
    </w:p>
    <w:p w14:paraId="198F2150" w14:textId="77777777" w:rsidR="0004093A" w:rsidRPr="00665C45" w:rsidRDefault="0004093A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санитарно-битова сграда ( на един етаж) с площ 210 кв.м.;</w:t>
      </w:r>
    </w:p>
    <w:p w14:paraId="22FDAD17" w14:textId="77777777" w:rsidR="0004093A" w:rsidRPr="00665C45" w:rsidRDefault="0004093A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санитарно-битова сграда (на един етаж) с площ 210 кв.м.;</w:t>
      </w:r>
    </w:p>
    <w:p w14:paraId="78E61994" w14:textId="77777777" w:rsidR="0004093A" w:rsidRPr="00665C45" w:rsidRDefault="0004093A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обществено-обслужваща сграда за магазин и заведение за обществено хранене(на един етаж) с площ 1 225 кв.м.;</w:t>
      </w:r>
    </w:p>
    <w:p w14:paraId="1BE4A974" w14:textId="2E7034E2" w:rsidR="0004093A" w:rsidRPr="00665C45" w:rsidRDefault="0004093A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 xml:space="preserve">- контролно-пропусквателен пункт (административна сграда) на два етажа със застроена площ 50 кв.м. и разгъната застроена площ 100 кв.м.,  </w:t>
      </w:r>
    </w:p>
    <w:p w14:paraId="54CC1D7A" w14:textId="751AE9FF" w:rsidR="00ED1A8E" w:rsidRPr="00665C45" w:rsidRDefault="0004093A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з</w:t>
      </w:r>
      <w:r w:rsidR="00ED1A8E" w:rsidRPr="00665C45">
        <w:rPr>
          <w:rFonts w:ascii="Times New Roman" w:hAnsi="Times New Roman" w:cs="Times New Roman"/>
          <w:lang w:val="bg-BG"/>
        </w:rPr>
        <w:t>а срок от 30 години.</w:t>
      </w:r>
    </w:p>
    <w:p w14:paraId="7D7EAA37" w14:textId="0157D395" w:rsidR="00E81FE4" w:rsidRPr="00665C45" w:rsidRDefault="00ED1A8E" w:rsidP="0063543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 xml:space="preserve">Към настоящия момент строителството е реализирано в пълен обем и  е въведено в експлоатация </w:t>
      </w:r>
      <w:r w:rsidRPr="00635433">
        <w:rPr>
          <w:rFonts w:ascii="Times New Roman" w:hAnsi="Times New Roman" w:cs="Times New Roman"/>
          <w:lang w:val="bg-BG"/>
        </w:rPr>
        <w:t xml:space="preserve">с Разрешение за ползване </w:t>
      </w:r>
      <w:r w:rsidR="00665C45" w:rsidRPr="00635433">
        <w:rPr>
          <w:rFonts w:ascii="Times New Roman" w:hAnsi="Times New Roman" w:cs="Times New Roman"/>
          <w:lang w:val="bg-BG"/>
        </w:rPr>
        <w:t xml:space="preserve">№ ДК-07-Р-38/31.05.2023 г. </w:t>
      </w:r>
      <w:r w:rsidRPr="00635433">
        <w:rPr>
          <w:rFonts w:ascii="Times New Roman" w:hAnsi="Times New Roman" w:cs="Times New Roman"/>
          <w:lang w:val="bg-BG"/>
        </w:rPr>
        <w:t>и</w:t>
      </w:r>
      <w:r w:rsidR="00665C45" w:rsidRPr="00635433">
        <w:rPr>
          <w:rFonts w:ascii="Times New Roman" w:hAnsi="Times New Roman" w:cs="Times New Roman"/>
          <w:lang w:val="bg-BG"/>
        </w:rPr>
        <w:t xml:space="preserve"> Разрешение за ползване №</w:t>
      </w:r>
      <w:r w:rsidR="0026258C" w:rsidRPr="00635433">
        <w:t xml:space="preserve"> </w:t>
      </w:r>
      <w:r w:rsidR="00635433" w:rsidRPr="00635433">
        <w:rPr>
          <w:rFonts w:ascii="Times New Roman" w:hAnsi="Times New Roman" w:cs="Times New Roman"/>
          <w:lang w:val="bg-BG"/>
        </w:rPr>
        <w:t>СТ</w:t>
      </w:r>
      <w:r w:rsidR="0026258C" w:rsidRPr="00635433">
        <w:rPr>
          <w:rFonts w:ascii="Times New Roman" w:hAnsi="Times New Roman" w:cs="Times New Roman"/>
          <w:lang w:val="bg-BG"/>
        </w:rPr>
        <w:t>-0</w:t>
      </w:r>
      <w:r w:rsidR="00635433" w:rsidRPr="00635433">
        <w:rPr>
          <w:rFonts w:ascii="Times New Roman" w:hAnsi="Times New Roman" w:cs="Times New Roman"/>
          <w:lang w:val="bg-BG"/>
        </w:rPr>
        <w:t>5</w:t>
      </w:r>
      <w:r w:rsidR="0026258C" w:rsidRPr="00635433">
        <w:rPr>
          <w:rFonts w:ascii="Times New Roman" w:hAnsi="Times New Roman" w:cs="Times New Roman"/>
          <w:lang w:val="bg-BG"/>
        </w:rPr>
        <w:t>-</w:t>
      </w:r>
      <w:r w:rsidR="00635433" w:rsidRPr="00635433">
        <w:rPr>
          <w:rFonts w:ascii="Times New Roman" w:hAnsi="Times New Roman" w:cs="Times New Roman"/>
          <w:lang w:val="bg-BG"/>
        </w:rPr>
        <w:t>492</w:t>
      </w:r>
      <w:r w:rsidR="0026258C" w:rsidRPr="00635433">
        <w:rPr>
          <w:rFonts w:ascii="Times New Roman" w:hAnsi="Times New Roman" w:cs="Times New Roman"/>
          <w:lang w:val="bg-BG"/>
        </w:rPr>
        <w:t>/</w:t>
      </w:r>
      <w:r w:rsidR="00635433" w:rsidRPr="00635433">
        <w:rPr>
          <w:rFonts w:ascii="Times New Roman" w:hAnsi="Times New Roman" w:cs="Times New Roman"/>
          <w:lang w:val="bg-BG"/>
        </w:rPr>
        <w:t>29</w:t>
      </w:r>
      <w:r w:rsidR="0026258C" w:rsidRPr="00635433">
        <w:rPr>
          <w:rFonts w:ascii="Times New Roman" w:hAnsi="Times New Roman" w:cs="Times New Roman"/>
          <w:lang w:val="bg-BG"/>
        </w:rPr>
        <w:t>.0</w:t>
      </w:r>
      <w:r w:rsidR="00635433" w:rsidRPr="00635433">
        <w:rPr>
          <w:rFonts w:ascii="Times New Roman" w:hAnsi="Times New Roman" w:cs="Times New Roman"/>
          <w:lang w:val="bg-BG"/>
        </w:rPr>
        <w:t>9</w:t>
      </w:r>
      <w:r w:rsidR="0026258C" w:rsidRPr="00635433">
        <w:rPr>
          <w:rFonts w:ascii="Times New Roman" w:hAnsi="Times New Roman" w:cs="Times New Roman"/>
          <w:lang w:val="bg-BG"/>
        </w:rPr>
        <w:t>.202</w:t>
      </w:r>
      <w:r w:rsidR="00635433" w:rsidRPr="00635433">
        <w:rPr>
          <w:rFonts w:ascii="Times New Roman" w:hAnsi="Times New Roman" w:cs="Times New Roman"/>
          <w:lang w:val="bg-BG"/>
        </w:rPr>
        <w:t>3</w:t>
      </w:r>
      <w:r w:rsidR="0026258C" w:rsidRPr="00635433">
        <w:rPr>
          <w:rFonts w:ascii="Times New Roman" w:hAnsi="Times New Roman" w:cs="Times New Roman"/>
          <w:lang w:val="bg-BG"/>
        </w:rPr>
        <w:t xml:space="preserve"> </w:t>
      </w:r>
      <w:r w:rsidR="00665C45" w:rsidRPr="00635433">
        <w:rPr>
          <w:rFonts w:ascii="Times New Roman" w:hAnsi="Times New Roman" w:cs="Times New Roman"/>
          <w:lang w:val="bg-BG"/>
        </w:rPr>
        <w:t>г.</w:t>
      </w:r>
    </w:p>
    <w:p w14:paraId="45CA2459" w14:textId="365BC397" w:rsidR="00ED1A8E" w:rsidRPr="00665C45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 xml:space="preserve">През 2025 г. след </w:t>
      </w:r>
      <w:r w:rsidR="00ED1A8E" w:rsidRPr="00665C45">
        <w:rPr>
          <w:rFonts w:ascii="Times New Roman" w:hAnsi="Times New Roman" w:cs="Times New Roman"/>
          <w:lang w:val="bg-BG"/>
        </w:rPr>
        <w:t xml:space="preserve">като в Община Русе </w:t>
      </w:r>
      <w:proofErr w:type="spellStart"/>
      <w:r w:rsidR="00ED1A8E" w:rsidRPr="00665C45">
        <w:rPr>
          <w:rFonts w:ascii="Times New Roman" w:hAnsi="Times New Roman" w:cs="Times New Roman"/>
        </w:rPr>
        <w:t>постъп</w:t>
      </w:r>
      <w:proofErr w:type="spellEnd"/>
      <w:r w:rsidR="00ED1A8E" w:rsidRPr="00665C45">
        <w:rPr>
          <w:rFonts w:ascii="Times New Roman" w:hAnsi="Times New Roman" w:cs="Times New Roman"/>
          <w:lang w:val="bg-BG"/>
        </w:rPr>
        <w:t xml:space="preserve">иха </w:t>
      </w:r>
      <w:proofErr w:type="spellStart"/>
      <w:r w:rsidR="00ED1A8E" w:rsidRPr="00665C45">
        <w:rPr>
          <w:rFonts w:ascii="Times New Roman" w:hAnsi="Times New Roman" w:cs="Times New Roman"/>
        </w:rPr>
        <w:t>множество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сигнали</w:t>
      </w:r>
      <w:proofErr w:type="spellEnd"/>
      <w:r w:rsidR="00ED1A8E" w:rsidRPr="00665C45">
        <w:rPr>
          <w:rFonts w:ascii="Times New Roman" w:hAnsi="Times New Roman" w:cs="Times New Roman"/>
        </w:rPr>
        <w:t xml:space="preserve">, </w:t>
      </w:r>
      <w:proofErr w:type="spellStart"/>
      <w:r w:rsidR="00ED1A8E" w:rsidRPr="00665C45">
        <w:rPr>
          <w:rFonts w:ascii="Times New Roman" w:hAnsi="Times New Roman" w:cs="Times New Roman"/>
        </w:rPr>
        <w:t>жалби</w:t>
      </w:r>
      <w:proofErr w:type="spellEnd"/>
      <w:r w:rsidR="00ED1A8E" w:rsidRPr="00665C45">
        <w:rPr>
          <w:rFonts w:ascii="Times New Roman" w:hAnsi="Times New Roman" w:cs="Times New Roman"/>
        </w:rPr>
        <w:t xml:space="preserve"> и </w:t>
      </w:r>
      <w:proofErr w:type="spellStart"/>
      <w:r w:rsidR="00ED1A8E" w:rsidRPr="00665C45">
        <w:rPr>
          <w:rFonts w:ascii="Times New Roman" w:hAnsi="Times New Roman" w:cs="Times New Roman"/>
        </w:rPr>
        <w:t>оплаквания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от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граждани</w:t>
      </w:r>
      <w:proofErr w:type="spellEnd"/>
      <w:r w:rsidR="00ED1A8E" w:rsidRPr="00665C45">
        <w:rPr>
          <w:rFonts w:ascii="Times New Roman" w:hAnsi="Times New Roman" w:cs="Times New Roman"/>
        </w:rPr>
        <w:t xml:space="preserve">, </w:t>
      </w:r>
      <w:proofErr w:type="spellStart"/>
      <w:r w:rsidR="00ED1A8E" w:rsidRPr="00665C45">
        <w:rPr>
          <w:rFonts w:ascii="Times New Roman" w:hAnsi="Times New Roman" w:cs="Times New Roman"/>
        </w:rPr>
        <w:t>превозвачи</w:t>
      </w:r>
      <w:proofErr w:type="spellEnd"/>
      <w:r w:rsidR="00ED1A8E" w:rsidRPr="00665C45">
        <w:rPr>
          <w:rFonts w:ascii="Times New Roman" w:hAnsi="Times New Roman" w:cs="Times New Roman"/>
        </w:rPr>
        <w:t xml:space="preserve"> и </w:t>
      </w:r>
      <w:proofErr w:type="spellStart"/>
      <w:r w:rsidR="00ED1A8E" w:rsidRPr="00665C45">
        <w:rPr>
          <w:rFonts w:ascii="Times New Roman" w:hAnsi="Times New Roman" w:cs="Times New Roman"/>
        </w:rPr>
        <w:t>заинтересовани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лица</w:t>
      </w:r>
      <w:proofErr w:type="spellEnd"/>
      <w:r w:rsidR="00ED1A8E" w:rsidRPr="00665C45">
        <w:rPr>
          <w:rFonts w:ascii="Times New Roman" w:hAnsi="Times New Roman" w:cs="Times New Roman"/>
        </w:rPr>
        <w:t xml:space="preserve">, </w:t>
      </w:r>
      <w:proofErr w:type="spellStart"/>
      <w:r w:rsidR="00ED1A8E" w:rsidRPr="00665C45">
        <w:rPr>
          <w:rFonts w:ascii="Times New Roman" w:hAnsi="Times New Roman" w:cs="Times New Roman"/>
        </w:rPr>
        <w:t>свързани</w:t>
      </w:r>
      <w:proofErr w:type="spellEnd"/>
      <w:r w:rsidR="00ED1A8E" w:rsidRPr="00665C45">
        <w:rPr>
          <w:rFonts w:ascii="Times New Roman" w:hAnsi="Times New Roman" w:cs="Times New Roman"/>
        </w:rPr>
        <w:t xml:space="preserve"> с </w:t>
      </w:r>
      <w:proofErr w:type="spellStart"/>
      <w:r w:rsidR="00ED1A8E" w:rsidRPr="00665C45">
        <w:rPr>
          <w:rFonts w:ascii="Times New Roman" w:hAnsi="Times New Roman" w:cs="Times New Roman"/>
        </w:rPr>
        <w:t>функционирането</w:t>
      </w:r>
      <w:proofErr w:type="spellEnd"/>
      <w:r w:rsidR="00ED1A8E" w:rsidRPr="00665C45">
        <w:rPr>
          <w:rFonts w:ascii="Times New Roman" w:hAnsi="Times New Roman" w:cs="Times New Roman"/>
        </w:rPr>
        <w:t xml:space="preserve"> и </w:t>
      </w:r>
      <w:proofErr w:type="spellStart"/>
      <w:r w:rsidR="00ED1A8E" w:rsidRPr="00665C45">
        <w:rPr>
          <w:rFonts w:ascii="Times New Roman" w:hAnsi="Times New Roman" w:cs="Times New Roman"/>
        </w:rPr>
        <w:t>организацията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на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движение</w:t>
      </w:r>
      <w:proofErr w:type="spellEnd"/>
      <w:r w:rsidR="00ED1A8E" w:rsidRPr="00665C45">
        <w:rPr>
          <w:rFonts w:ascii="Times New Roman" w:hAnsi="Times New Roman" w:cs="Times New Roman"/>
        </w:rPr>
        <w:t xml:space="preserve"> и </w:t>
      </w:r>
      <w:proofErr w:type="spellStart"/>
      <w:r w:rsidR="00ED1A8E" w:rsidRPr="00665C45">
        <w:rPr>
          <w:rFonts w:ascii="Times New Roman" w:hAnsi="Times New Roman" w:cs="Times New Roman"/>
        </w:rPr>
        <w:t>пропускателния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режим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на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r w:rsidR="00ED1A8E" w:rsidRPr="00665C45">
        <w:rPr>
          <w:rFonts w:ascii="Times New Roman" w:hAnsi="Times New Roman" w:cs="Times New Roman"/>
          <w:lang w:val="bg-BG"/>
        </w:rPr>
        <w:t>изградения</w:t>
      </w:r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паркинг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за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тежкотоварни</w:t>
      </w:r>
      <w:proofErr w:type="spellEnd"/>
      <w:r w:rsidR="00ED1A8E" w:rsidRPr="00665C45">
        <w:rPr>
          <w:rFonts w:ascii="Times New Roman" w:hAnsi="Times New Roman" w:cs="Times New Roman"/>
        </w:rPr>
        <w:t xml:space="preserve"> </w:t>
      </w:r>
      <w:proofErr w:type="spellStart"/>
      <w:r w:rsidR="00ED1A8E" w:rsidRPr="00665C45">
        <w:rPr>
          <w:rFonts w:ascii="Times New Roman" w:hAnsi="Times New Roman" w:cs="Times New Roman"/>
        </w:rPr>
        <w:t>автомобили</w:t>
      </w:r>
      <w:proofErr w:type="spellEnd"/>
      <w:r w:rsidR="0026258C">
        <w:rPr>
          <w:rFonts w:ascii="Times New Roman" w:hAnsi="Times New Roman" w:cs="Times New Roman"/>
          <w:lang w:val="bg-BG"/>
        </w:rPr>
        <w:t>.</w:t>
      </w:r>
      <w:r w:rsidR="00ED1A8E" w:rsidRPr="00665C45">
        <w:rPr>
          <w:rFonts w:ascii="Times New Roman" w:hAnsi="Times New Roman" w:cs="Times New Roman"/>
          <w:lang w:val="bg-BG"/>
        </w:rPr>
        <w:t xml:space="preserve"> </w:t>
      </w:r>
      <w:r w:rsidR="0026258C">
        <w:rPr>
          <w:rFonts w:ascii="Times New Roman" w:hAnsi="Times New Roman" w:cs="Times New Roman"/>
          <w:lang w:val="bg-BG"/>
        </w:rPr>
        <w:t>С</w:t>
      </w:r>
      <w:r w:rsidR="00280422">
        <w:rPr>
          <w:rFonts w:ascii="Times New Roman" w:hAnsi="Times New Roman" w:cs="Times New Roman"/>
          <w:lang w:val="bg-BG"/>
        </w:rPr>
        <w:t xml:space="preserve"> писмо </w:t>
      </w:r>
      <w:r w:rsidR="0026258C">
        <w:rPr>
          <w:rFonts w:ascii="Times New Roman" w:hAnsi="Times New Roman" w:cs="Times New Roman"/>
          <w:lang w:val="bg-BG"/>
        </w:rPr>
        <w:t xml:space="preserve">№04-26-7  </w:t>
      </w:r>
      <w:r w:rsidR="00280422">
        <w:rPr>
          <w:rFonts w:ascii="Times New Roman" w:hAnsi="Times New Roman" w:cs="Times New Roman"/>
          <w:lang w:val="bg-BG"/>
        </w:rPr>
        <w:t xml:space="preserve">от 20.02.2025 г. </w:t>
      </w:r>
      <w:r w:rsidR="0026258C">
        <w:rPr>
          <w:rFonts w:ascii="Times New Roman" w:hAnsi="Times New Roman" w:cs="Times New Roman"/>
          <w:lang w:val="bg-BG"/>
        </w:rPr>
        <w:t>до</w:t>
      </w:r>
      <w:r w:rsidR="00ED1A8E" w:rsidRPr="00665C45">
        <w:rPr>
          <w:rFonts w:ascii="Times New Roman" w:hAnsi="Times New Roman" w:cs="Times New Roman"/>
          <w:lang w:val="bg-BG"/>
        </w:rPr>
        <w:t xml:space="preserve"> Министерство на финансите и Министерство на регионалното развитие с</w:t>
      </w:r>
      <w:r w:rsidR="0026258C">
        <w:rPr>
          <w:rFonts w:ascii="Times New Roman" w:hAnsi="Times New Roman" w:cs="Times New Roman"/>
          <w:lang w:val="bg-BG"/>
        </w:rPr>
        <w:t>ме отправили</w:t>
      </w:r>
      <w:r w:rsidR="00ED1A8E" w:rsidRPr="00665C45">
        <w:rPr>
          <w:rFonts w:ascii="Times New Roman" w:hAnsi="Times New Roman" w:cs="Times New Roman"/>
          <w:lang w:val="bg-BG"/>
        </w:rPr>
        <w:t xml:space="preserve"> искане</w:t>
      </w:r>
      <w:r w:rsidR="00ED1A8E" w:rsidRPr="00665C45">
        <w:rPr>
          <w:rFonts w:ascii="Times New Roman" w:hAnsi="Times New Roman" w:cs="Times New Roman"/>
        </w:rPr>
        <w:t xml:space="preserve"> </w:t>
      </w:r>
      <w:r w:rsidR="00ED1A8E" w:rsidRPr="00665C45">
        <w:rPr>
          <w:rFonts w:ascii="Times New Roman" w:hAnsi="Times New Roman" w:cs="Times New Roman"/>
          <w:lang w:val="bg-BG"/>
        </w:rPr>
        <w:t xml:space="preserve">да се направят стъпки между държавата и </w:t>
      </w:r>
      <w:r w:rsidR="0026258C">
        <w:rPr>
          <w:rFonts w:ascii="Times New Roman" w:hAnsi="Times New Roman" w:cs="Times New Roman"/>
          <w:lang w:val="bg-BG"/>
        </w:rPr>
        <w:t>о</w:t>
      </w:r>
      <w:r w:rsidR="00ED1A8E" w:rsidRPr="00665C45">
        <w:rPr>
          <w:rFonts w:ascii="Times New Roman" w:hAnsi="Times New Roman" w:cs="Times New Roman"/>
          <w:lang w:val="bg-BG"/>
        </w:rPr>
        <w:t>бщина Русе за придобиване на изграденото съоръжение в общински имот от Община Русе със средства, предоставени от държавата.</w:t>
      </w:r>
      <w:r w:rsidR="0026258C">
        <w:rPr>
          <w:rFonts w:ascii="Times New Roman" w:hAnsi="Times New Roman" w:cs="Times New Roman"/>
          <w:lang w:val="bg-BG"/>
        </w:rPr>
        <w:t xml:space="preserve"> Целта на придобиването е да се прекратят всякакви действия, целящи реализиране единствено на търговска печалба, но създаващи евентуални трудности пред превозвачите. Така ще бъде възможно и общината да развива дейността, за което имаше и искания, включително от общински съветници.</w:t>
      </w:r>
    </w:p>
    <w:p w14:paraId="2FD42930" w14:textId="69C864AF" w:rsidR="00ED1A8E" w:rsidRPr="00665C45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lang w:val="bg-BG"/>
        </w:rPr>
      </w:pPr>
      <w:r w:rsidRPr="00665C45">
        <w:rPr>
          <w:rFonts w:ascii="Times New Roman" w:hAnsi="Times New Roman" w:cs="Times New Roman"/>
          <w:lang w:val="bg-BG"/>
        </w:rPr>
        <w:t xml:space="preserve">Считаме за целесъобразно община </w:t>
      </w:r>
      <w:r w:rsidR="00665C45" w:rsidRPr="00665C45">
        <w:rPr>
          <w:rFonts w:ascii="Times New Roman" w:hAnsi="Times New Roman" w:cs="Times New Roman"/>
          <w:lang w:val="bg-BG"/>
        </w:rPr>
        <w:t>Р</w:t>
      </w:r>
      <w:r w:rsidRPr="00665C45">
        <w:rPr>
          <w:rFonts w:ascii="Times New Roman" w:hAnsi="Times New Roman" w:cs="Times New Roman"/>
          <w:lang w:val="bg-BG"/>
        </w:rPr>
        <w:t xml:space="preserve">усе </w:t>
      </w:r>
      <w:r w:rsidR="009A37B3" w:rsidRPr="00665C45">
        <w:rPr>
          <w:rFonts w:ascii="Times New Roman" w:hAnsi="Times New Roman" w:cs="Times New Roman"/>
          <w:lang w:val="bg-BG"/>
        </w:rPr>
        <w:t xml:space="preserve">да </w:t>
      </w:r>
      <w:r w:rsidRPr="00665C45">
        <w:rPr>
          <w:rFonts w:ascii="Times New Roman" w:hAnsi="Times New Roman" w:cs="Times New Roman"/>
          <w:lang w:val="bg-BG"/>
        </w:rPr>
        <w:t>придобие изградените обекти</w:t>
      </w:r>
      <w:r w:rsidR="009A37B3" w:rsidRPr="00665C45">
        <w:rPr>
          <w:rFonts w:ascii="Times New Roman" w:hAnsi="Times New Roman" w:cs="Times New Roman"/>
          <w:lang w:val="bg-BG"/>
        </w:rPr>
        <w:t>, като това ще доведе и до предсрочно прекратяване на правото на строеж предвид връщането на имуществото в собственост на собственика на терена</w:t>
      </w:r>
      <w:r w:rsidRPr="00665C45">
        <w:rPr>
          <w:rFonts w:ascii="Times New Roman" w:hAnsi="Times New Roman" w:cs="Times New Roman"/>
          <w:lang w:val="bg-BG"/>
        </w:rPr>
        <w:t>.</w:t>
      </w:r>
      <w:r w:rsidR="00ED1A8E" w:rsidRPr="00665C45">
        <w:rPr>
          <w:rFonts w:ascii="Times New Roman" w:hAnsi="Times New Roman" w:cs="Times New Roman"/>
          <w:lang w:val="bg-BG"/>
        </w:rPr>
        <w:t xml:space="preserve"> </w:t>
      </w:r>
      <w:r w:rsidR="00ED1A8E" w:rsidRPr="00665C45">
        <w:rPr>
          <w:rFonts w:ascii="Times New Roman" w:hAnsi="Times New Roman" w:cs="Times New Roman"/>
          <w:b/>
          <w:bCs/>
          <w:i/>
          <w:iCs/>
          <w:lang w:val="bg-BG"/>
        </w:rPr>
        <w:t xml:space="preserve">Така ще се осигури в максимална степен публичният интерес. Така на територията на този паркинг общината и държавата ще могат да извършва всички необходими свои дейности. Съоръжението е </w:t>
      </w:r>
      <w:r w:rsidR="00ED1A8E" w:rsidRPr="00665C45">
        <w:rPr>
          <w:rFonts w:ascii="Times New Roman" w:hAnsi="Times New Roman" w:cs="Times New Roman"/>
          <w:b/>
          <w:bCs/>
          <w:i/>
          <w:iCs/>
          <w:lang w:val="bg-BG"/>
        </w:rPr>
        <w:lastRenderedPageBreak/>
        <w:t>в близост до терена, в който държавата предвижда да се изгради Интермодален терминал, което създава възможности, като има и техническа възможност и за свързването на паркинга с бъдещата магистрала Русе – Велико Търново.</w:t>
      </w:r>
    </w:p>
    <w:p w14:paraId="07154B91" w14:textId="48595765" w:rsidR="00E81FE4" w:rsidRPr="00665C45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В тази връзка сме изискали от дружеството да представи оферта</w:t>
      </w:r>
      <w:r w:rsidR="00ED1A8E" w:rsidRPr="00665C45">
        <w:rPr>
          <w:rFonts w:ascii="Times New Roman" w:hAnsi="Times New Roman" w:cs="Times New Roman"/>
          <w:lang w:val="bg-BG"/>
        </w:rPr>
        <w:t xml:space="preserve"> за продажба на съръжението. </w:t>
      </w:r>
      <w:r w:rsidRPr="00665C45">
        <w:rPr>
          <w:rFonts w:ascii="Times New Roman" w:hAnsi="Times New Roman" w:cs="Times New Roman"/>
          <w:lang w:val="bg-BG"/>
        </w:rPr>
        <w:t>Съгласно разменената кореспонденция</w:t>
      </w:r>
      <w:r w:rsidR="0026258C">
        <w:rPr>
          <w:rFonts w:ascii="Times New Roman" w:hAnsi="Times New Roman" w:cs="Times New Roman"/>
          <w:lang w:val="bg-BG"/>
        </w:rPr>
        <w:t xml:space="preserve"> с писмо от 24.02.2025 г.</w:t>
      </w:r>
      <w:r w:rsidRPr="00665C45">
        <w:rPr>
          <w:rFonts w:ascii="Times New Roman" w:hAnsi="Times New Roman" w:cs="Times New Roman"/>
          <w:lang w:val="bg-BG"/>
        </w:rPr>
        <w:t xml:space="preserve"> дружеството </w:t>
      </w:r>
      <w:r w:rsidR="00ED1A8E" w:rsidRPr="00665C45">
        <w:rPr>
          <w:rFonts w:ascii="Times New Roman" w:hAnsi="Times New Roman" w:cs="Times New Roman"/>
          <w:lang w:val="bg-BG"/>
        </w:rPr>
        <w:t xml:space="preserve">е </w:t>
      </w:r>
      <w:r w:rsidR="00ED1A8E" w:rsidRPr="00FC2C97">
        <w:rPr>
          <w:rFonts w:ascii="Times New Roman" w:hAnsi="Times New Roman" w:cs="Times New Roman"/>
          <w:lang w:val="bg-BG"/>
        </w:rPr>
        <w:t xml:space="preserve">предложило цена за придобиване на правото на собственост в размер на </w:t>
      </w:r>
      <w:r w:rsidR="00FC2C97" w:rsidRPr="00FC2C97">
        <w:rPr>
          <w:rFonts w:ascii="Times New Roman" w:hAnsi="Times New Roman" w:cs="Times New Roman"/>
          <w:lang w:val="bg-BG"/>
        </w:rPr>
        <w:t>44 000 000,00 лв.</w:t>
      </w:r>
      <w:r w:rsidR="0026258C" w:rsidRPr="00FC2C97">
        <w:rPr>
          <w:rFonts w:ascii="Times New Roman" w:hAnsi="Times New Roman" w:cs="Times New Roman"/>
          <w:lang w:val="bg-BG"/>
        </w:rPr>
        <w:t xml:space="preserve"> В отговор сме поискали преосмисляне на предложението, като с писмо от </w:t>
      </w:r>
      <w:r w:rsidR="00FC2C97" w:rsidRPr="00FC2C97">
        <w:rPr>
          <w:rFonts w:ascii="Times New Roman" w:hAnsi="Times New Roman" w:cs="Times New Roman"/>
          <w:lang w:val="bg-BG"/>
        </w:rPr>
        <w:t>26.01.2025 г.</w:t>
      </w:r>
      <w:r w:rsidR="0026258C" w:rsidRPr="00FC2C97">
        <w:rPr>
          <w:rFonts w:ascii="Times New Roman" w:hAnsi="Times New Roman" w:cs="Times New Roman"/>
          <w:lang w:val="bg-BG"/>
        </w:rPr>
        <w:t xml:space="preserve"> дружеството е предложило окончателно цена от </w:t>
      </w:r>
      <w:r w:rsidR="00FC2C97" w:rsidRPr="00FC2C97">
        <w:rPr>
          <w:rFonts w:ascii="Times New Roman" w:hAnsi="Times New Roman" w:cs="Times New Roman"/>
          <w:lang w:val="bg-BG"/>
        </w:rPr>
        <w:t>10 000 000,00 евро.</w:t>
      </w:r>
    </w:p>
    <w:p w14:paraId="4A626164" w14:textId="26150CBC" w:rsidR="00E81FE4" w:rsidRPr="00665C45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 xml:space="preserve">С писмо от </w:t>
      </w:r>
      <w:r w:rsidR="009C5A09" w:rsidRPr="00665C45">
        <w:rPr>
          <w:rFonts w:ascii="Times New Roman" w:hAnsi="Times New Roman" w:cs="Times New Roman"/>
          <w:lang w:val="bg-BG"/>
        </w:rPr>
        <w:t>26-ти януари</w:t>
      </w:r>
      <w:r w:rsidRPr="00665C45">
        <w:rPr>
          <w:rFonts w:ascii="Times New Roman" w:hAnsi="Times New Roman" w:cs="Times New Roman"/>
          <w:lang w:val="bg-BG"/>
        </w:rPr>
        <w:t xml:space="preserve"> сме информирани, че предложението ще е валидно до 15.02.202</w:t>
      </w:r>
      <w:r w:rsidR="009A37B3" w:rsidRPr="00665C45">
        <w:rPr>
          <w:rFonts w:ascii="Times New Roman" w:hAnsi="Times New Roman" w:cs="Times New Roman"/>
          <w:lang w:val="bg-BG"/>
        </w:rPr>
        <w:t>6</w:t>
      </w:r>
      <w:r w:rsidRPr="00665C45">
        <w:rPr>
          <w:rFonts w:ascii="Times New Roman" w:hAnsi="Times New Roman" w:cs="Times New Roman"/>
          <w:lang w:val="bg-BG"/>
        </w:rPr>
        <w:t xml:space="preserve"> г. В тази връзка на 27-ми януари сме конкретизирали искането си до Министерство на финансите. В отговор на искането ни с писмо от 29-ти януари сме информирани, че е необходимо първо да бъде взето решение на </w:t>
      </w:r>
      <w:r w:rsidR="009C5A09" w:rsidRPr="00665C45">
        <w:rPr>
          <w:rFonts w:ascii="Times New Roman" w:hAnsi="Times New Roman" w:cs="Times New Roman"/>
          <w:lang w:val="bg-BG"/>
        </w:rPr>
        <w:t>О</w:t>
      </w:r>
      <w:r w:rsidRPr="00665C45">
        <w:rPr>
          <w:rFonts w:ascii="Times New Roman" w:hAnsi="Times New Roman" w:cs="Times New Roman"/>
          <w:lang w:val="bg-BG"/>
        </w:rPr>
        <w:t>бщински съвет Русе.</w:t>
      </w:r>
    </w:p>
    <w:p w14:paraId="09C2D7B3" w14:textId="720551E0" w:rsidR="00E81FE4" w:rsidRPr="00665C45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Както знаете Община Русе многократно е правила опити да осигури средства за изграждане на съоръжението по начин, който да осигури именно Общината да е негов собственик, но това не се оказа възможно</w:t>
      </w:r>
      <w:r w:rsidR="009C5A09" w:rsidRPr="00665C45">
        <w:rPr>
          <w:rFonts w:ascii="Times New Roman" w:hAnsi="Times New Roman" w:cs="Times New Roman"/>
          <w:lang w:val="bg-BG"/>
        </w:rPr>
        <w:t xml:space="preserve"> в предходните периоди. </w:t>
      </w:r>
      <w:r w:rsidRPr="00665C45">
        <w:rPr>
          <w:rFonts w:ascii="Times New Roman" w:hAnsi="Times New Roman" w:cs="Times New Roman"/>
          <w:lang w:val="bg-BG"/>
        </w:rPr>
        <w:t>Това беше и причината съоръжението да се изгради и да е собственик на частен инвеститор, което от своя страна бе обект на множество критики в общественото пространство.</w:t>
      </w:r>
    </w:p>
    <w:p w14:paraId="5B94B093" w14:textId="21568596" w:rsidR="00E81FE4" w:rsidRPr="00665C45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Считам, че е целесъобразно Община Русе да придобие съоръжението, като средставата за това да бъдат осигурени от Държавния бюджет, каквото искане вече сме входирали.</w:t>
      </w:r>
      <w:r w:rsidR="0026258C">
        <w:rPr>
          <w:rFonts w:ascii="Times New Roman" w:hAnsi="Times New Roman" w:cs="Times New Roman"/>
          <w:lang w:val="bg-BG"/>
        </w:rPr>
        <w:t xml:space="preserve"> Община Русе няма парични средства от даанъците на русенци, нито смята, че е необходимо да се ползва кредит за тази цел.</w:t>
      </w:r>
    </w:p>
    <w:p w14:paraId="71390D22" w14:textId="5255769B" w:rsidR="00E81FE4" w:rsidRPr="00F50E3D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 xml:space="preserve">За определяне на стойността е възложена и пазарна оценка на съоръжението, ведно със сградите и прилежащата инфраструктура, която е </w:t>
      </w:r>
      <w:r w:rsidR="005D11FF">
        <w:rPr>
          <w:rFonts w:ascii="Times New Roman" w:hAnsi="Times New Roman" w:cs="Times New Roman"/>
          <w:lang w:val="bg-BG"/>
        </w:rPr>
        <w:t>приложена към настоящото предложение</w:t>
      </w:r>
      <w:r w:rsidR="00F50E3D">
        <w:rPr>
          <w:rFonts w:ascii="Times New Roman" w:hAnsi="Times New Roman" w:cs="Times New Roman"/>
          <w:lang w:val="bg-BG"/>
        </w:rPr>
        <w:t>.</w:t>
      </w:r>
    </w:p>
    <w:p w14:paraId="4B97676C" w14:textId="2CD2C0ED" w:rsidR="00E81FE4" w:rsidRPr="00665C45" w:rsidRDefault="00E81FE4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Доколкото с придобиването в собственст на строежа Община Русе ще стане пълен собственик на имота и изграденото в него, респективно суперфициарът ще бъде лишен от в</w:t>
      </w:r>
      <w:r w:rsidR="00A20E11" w:rsidRPr="00665C45">
        <w:rPr>
          <w:rFonts w:ascii="Times New Roman" w:hAnsi="Times New Roman" w:cs="Times New Roman"/>
          <w:lang w:val="bg-BG"/>
        </w:rPr>
        <w:t>ъ</w:t>
      </w:r>
      <w:r w:rsidRPr="00665C45">
        <w:rPr>
          <w:rFonts w:ascii="Times New Roman" w:hAnsi="Times New Roman" w:cs="Times New Roman"/>
          <w:lang w:val="bg-BG"/>
        </w:rPr>
        <w:t>зможността да ползва плодовете от вещта</w:t>
      </w:r>
      <w:r w:rsidR="00A20E11" w:rsidRPr="00665C45">
        <w:rPr>
          <w:rFonts w:ascii="Times New Roman" w:hAnsi="Times New Roman" w:cs="Times New Roman"/>
          <w:lang w:val="bg-BG"/>
        </w:rPr>
        <w:t xml:space="preserve">, същият е претендирал и </w:t>
      </w:r>
      <w:r w:rsidR="00665C45" w:rsidRPr="00665C45">
        <w:rPr>
          <w:rFonts w:ascii="Times New Roman" w:hAnsi="Times New Roman" w:cs="Times New Roman"/>
          <w:lang w:val="bg-BG"/>
        </w:rPr>
        <w:t>пропуснати ползи</w:t>
      </w:r>
      <w:r w:rsidR="00A20E11" w:rsidRPr="00665C45">
        <w:rPr>
          <w:rFonts w:ascii="Times New Roman" w:hAnsi="Times New Roman" w:cs="Times New Roman"/>
          <w:lang w:val="bg-BG"/>
        </w:rPr>
        <w:t xml:space="preserve"> </w:t>
      </w:r>
      <w:r w:rsidR="00F658C9">
        <w:rPr>
          <w:rFonts w:ascii="Times New Roman" w:hAnsi="Times New Roman" w:cs="Times New Roman"/>
          <w:lang w:val="bg-BG"/>
        </w:rPr>
        <w:t xml:space="preserve">за лишаването му от ползване на построеното до крайния срок на ползването по договра му за суперфиция, </w:t>
      </w:r>
      <w:r w:rsidR="00A20E11" w:rsidRPr="00665C45">
        <w:rPr>
          <w:rFonts w:ascii="Times New Roman" w:hAnsi="Times New Roman" w:cs="Times New Roman"/>
          <w:lang w:val="bg-BG"/>
        </w:rPr>
        <w:t>съответстващ</w:t>
      </w:r>
      <w:r w:rsidR="00665C45" w:rsidRPr="00665C45">
        <w:rPr>
          <w:rFonts w:ascii="Times New Roman" w:hAnsi="Times New Roman" w:cs="Times New Roman"/>
          <w:lang w:val="bg-BG"/>
        </w:rPr>
        <w:t>и</w:t>
      </w:r>
      <w:r w:rsidR="00A20E11" w:rsidRPr="00665C45">
        <w:rPr>
          <w:rFonts w:ascii="Times New Roman" w:hAnsi="Times New Roman" w:cs="Times New Roman"/>
          <w:lang w:val="bg-BG"/>
        </w:rPr>
        <w:t xml:space="preserve"> на размера на оставащите годишни плащания до 20</w:t>
      </w:r>
      <w:r w:rsidR="009A37B3" w:rsidRPr="00665C45">
        <w:rPr>
          <w:rFonts w:ascii="Times New Roman" w:hAnsi="Times New Roman" w:cs="Times New Roman"/>
          <w:lang w:val="bg-BG"/>
        </w:rPr>
        <w:t>5</w:t>
      </w:r>
      <w:r w:rsidR="009C5A09" w:rsidRPr="00665C45">
        <w:rPr>
          <w:rFonts w:ascii="Times New Roman" w:hAnsi="Times New Roman" w:cs="Times New Roman"/>
          <w:lang w:val="bg-BG"/>
        </w:rPr>
        <w:t>2 г.</w:t>
      </w:r>
      <w:r w:rsidR="00A20E11" w:rsidRPr="00665C45">
        <w:rPr>
          <w:rFonts w:ascii="Times New Roman" w:hAnsi="Times New Roman" w:cs="Times New Roman"/>
          <w:lang w:val="bg-BG"/>
        </w:rPr>
        <w:t xml:space="preserve">  като считам</w:t>
      </w:r>
      <w:r w:rsidRPr="00665C45">
        <w:rPr>
          <w:rFonts w:ascii="Times New Roman" w:hAnsi="Times New Roman" w:cs="Times New Roman"/>
          <w:lang w:val="bg-BG"/>
        </w:rPr>
        <w:t>, че същ</w:t>
      </w:r>
      <w:r w:rsidR="00665C45" w:rsidRPr="00665C45">
        <w:rPr>
          <w:rFonts w:ascii="Times New Roman" w:hAnsi="Times New Roman" w:cs="Times New Roman"/>
          <w:lang w:val="bg-BG"/>
        </w:rPr>
        <w:t>ите</w:t>
      </w:r>
      <w:r w:rsidRPr="00665C45">
        <w:rPr>
          <w:rFonts w:ascii="Times New Roman" w:hAnsi="Times New Roman" w:cs="Times New Roman"/>
          <w:lang w:val="bg-BG"/>
        </w:rPr>
        <w:t xml:space="preserve"> следва да бъд</w:t>
      </w:r>
      <w:r w:rsidR="00665C45" w:rsidRPr="00665C45">
        <w:rPr>
          <w:rFonts w:ascii="Times New Roman" w:hAnsi="Times New Roman" w:cs="Times New Roman"/>
          <w:lang w:val="bg-BG"/>
        </w:rPr>
        <w:t>ат</w:t>
      </w:r>
      <w:r w:rsidRPr="00665C45">
        <w:rPr>
          <w:rFonts w:ascii="Times New Roman" w:hAnsi="Times New Roman" w:cs="Times New Roman"/>
          <w:lang w:val="bg-BG"/>
        </w:rPr>
        <w:t xml:space="preserve"> погасен</w:t>
      </w:r>
      <w:r w:rsidR="00665C45" w:rsidRPr="00665C45">
        <w:rPr>
          <w:rFonts w:ascii="Times New Roman" w:hAnsi="Times New Roman" w:cs="Times New Roman"/>
          <w:lang w:val="bg-BG"/>
        </w:rPr>
        <w:t>и</w:t>
      </w:r>
      <w:r w:rsidR="00A20E11" w:rsidRPr="00665C45">
        <w:rPr>
          <w:rFonts w:ascii="Times New Roman" w:hAnsi="Times New Roman" w:cs="Times New Roman"/>
          <w:lang w:val="bg-BG"/>
        </w:rPr>
        <w:t xml:space="preserve"> чрез прихващане </w:t>
      </w:r>
      <w:r w:rsidR="00F658C9">
        <w:rPr>
          <w:rFonts w:ascii="Times New Roman" w:hAnsi="Times New Roman" w:cs="Times New Roman"/>
          <w:lang w:val="bg-BG"/>
        </w:rPr>
        <w:t>със стойността на непогасената част от цената на правото за строеж по договора за суперфиция</w:t>
      </w:r>
      <w:r w:rsidRPr="00665C45">
        <w:rPr>
          <w:rFonts w:ascii="Times New Roman" w:hAnsi="Times New Roman" w:cs="Times New Roman"/>
          <w:lang w:val="bg-BG"/>
        </w:rPr>
        <w:t>.</w:t>
      </w:r>
    </w:p>
    <w:p w14:paraId="40A92806" w14:textId="33B6FD81" w:rsidR="00665C45" w:rsidRPr="00665C45" w:rsidRDefault="00665C45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С оглед изложеното и на основание чл. 63, ал. 2</w:t>
      </w:r>
      <w:r>
        <w:rPr>
          <w:rFonts w:ascii="Times New Roman" w:hAnsi="Times New Roman" w:cs="Times New Roman"/>
          <w:lang w:val="bg-BG"/>
        </w:rPr>
        <w:t>, т. 2</w:t>
      </w:r>
      <w:r w:rsidRPr="00665C45">
        <w:rPr>
          <w:rFonts w:ascii="Times New Roman" w:hAnsi="Times New Roman" w:cs="Times New Roman"/>
          <w:lang w:val="bg-BG"/>
        </w:rPr>
        <w:t xml:space="preserve"> от Правилника за организацията и дейността на Общински съвет Русе, неговите комисии и взаимодействието му с общинската администрация, предлагам на Общински съвет – Русе, предвид условието за валидност на предложението, поставено от „ТИР ПАРКИНГ РУСЕ“ ООД да вземе следното</w:t>
      </w:r>
    </w:p>
    <w:p w14:paraId="4778FEC0" w14:textId="77777777" w:rsidR="00665C45" w:rsidRDefault="00665C45" w:rsidP="00665C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1B23990C" w14:textId="77777777" w:rsidR="005D11FF" w:rsidRDefault="005D11FF" w:rsidP="00665C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75BA1DF5" w14:textId="33A47714" w:rsidR="00665C45" w:rsidRPr="00665C45" w:rsidRDefault="00665C45" w:rsidP="00665C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bg-BG"/>
        </w:rPr>
      </w:pPr>
      <w:r w:rsidRPr="00665C45">
        <w:rPr>
          <w:rFonts w:ascii="Times New Roman" w:hAnsi="Times New Roman" w:cs="Times New Roman"/>
          <w:b/>
          <w:bCs/>
          <w:lang w:val="bg-BG"/>
        </w:rPr>
        <w:t>Р Е Ш Е Н И Е:</w:t>
      </w:r>
    </w:p>
    <w:p w14:paraId="1A7E623D" w14:textId="77777777" w:rsidR="00665C45" w:rsidRDefault="00665C45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</w:p>
    <w:p w14:paraId="1D1851A0" w14:textId="78964838" w:rsidR="00665C45" w:rsidRPr="00665C45" w:rsidRDefault="00665C45" w:rsidP="00F658C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На основание чл. 21, ал. 2, във връзка с чл. 21, ал. 1</w:t>
      </w:r>
      <w:r w:rsidR="00F658C9">
        <w:rPr>
          <w:rFonts w:ascii="Times New Roman" w:hAnsi="Times New Roman" w:cs="Times New Roman"/>
          <w:lang w:val="bg-BG"/>
        </w:rPr>
        <w:t xml:space="preserve"> </w:t>
      </w:r>
      <w:r w:rsidRPr="00665C45">
        <w:rPr>
          <w:rFonts w:ascii="Times New Roman" w:hAnsi="Times New Roman" w:cs="Times New Roman"/>
          <w:lang w:val="bg-BG"/>
        </w:rPr>
        <w:t>и т. 8</w:t>
      </w:r>
      <w:r w:rsidR="00F658C9">
        <w:rPr>
          <w:rFonts w:ascii="Times New Roman" w:hAnsi="Times New Roman" w:cs="Times New Roman"/>
          <w:lang w:val="bg-BG"/>
        </w:rPr>
        <w:t xml:space="preserve"> </w:t>
      </w:r>
      <w:r w:rsidRPr="00665C45">
        <w:rPr>
          <w:rFonts w:ascii="Times New Roman" w:hAnsi="Times New Roman" w:cs="Times New Roman"/>
          <w:lang w:val="bg-BG"/>
        </w:rPr>
        <w:t>от Закона за местното самоуправление и местната администрация, чл. 8, ал. 1 и ал.9, т. 4, и чл. 34, ал. 1 и ал. 2 от Закона за общинската собственост, чл. 6, ал. 2 от Наредба №1 за общинската собственост на Общински съвет – Русе, Общински съвет, реши:</w:t>
      </w:r>
    </w:p>
    <w:p w14:paraId="3C6781FD" w14:textId="070B6DC9" w:rsidR="009C5A09" w:rsidRPr="00665C45" w:rsidRDefault="00665C45" w:rsidP="00665C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 xml:space="preserve">1. </w:t>
      </w:r>
      <w:r w:rsidR="001E797A" w:rsidRPr="00F658C9">
        <w:rPr>
          <w:rFonts w:ascii="Times New Roman" w:hAnsi="Times New Roman" w:cs="Times New Roman"/>
          <w:b/>
          <w:bCs/>
          <w:lang w:val="bg-BG"/>
        </w:rPr>
        <w:t>ДАВА СЪГЛАСИЕ</w:t>
      </w:r>
      <w:r w:rsidR="001E797A" w:rsidRPr="00665C45">
        <w:rPr>
          <w:rFonts w:ascii="Times New Roman" w:hAnsi="Times New Roman" w:cs="Times New Roman"/>
          <w:lang w:val="bg-BG"/>
        </w:rPr>
        <w:t xml:space="preserve"> </w:t>
      </w:r>
      <w:r w:rsidR="009C5A09" w:rsidRPr="00665C45">
        <w:rPr>
          <w:rFonts w:ascii="Times New Roman" w:hAnsi="Times New Roman" w:cs="Times New Roman"/>
          <w:lang w:val="bg-BG"/>
        </w:rPr>
        <w:t>за придобиване правото на собственост чрез покупко-продажба на строеж „</w:t>
      </w:r>
      <w:r w:rsidRPr="00665C45">
        <w:rPr>
          <w:rFonts w:ascii="Times New Roman" w:hAnsi="Times New Roman" w:cs="Times New Roman"/>
          <w:lang w:val="bg-BG"/>
        </w:rPr>
        <w:t>буферен паркинг</w:t>
      </w:r>
      <w:r w:rsidR="009C5A09" w:rsidRPr="00665C45">
        <w:rPr>
          <w:rFonts w:ascii="Times New Roman" w:hAnsi="Times New Roman" w:cs="Times New Roman"/>
          <w:lang w:val="bg-BG"/>
        </w:rPr>
        <w:t xml:space="preserve">“, с административен адрес гр. Русе, бул. „България“ №292, собственост на „ТИР ПАРКИНГ РУСЕ“ </w:t>
      </w:r>
      <w:r w:rsidR="009C5A09" w:rsidRPr="00F658C9">
        <w:rPr>
          <w:rFonts w:ascii="Times New Roman" w:hAnsi="Times New Roman" w:cs="Times New Roman"/>
          <w:lang w:val="bg-BG"/>
        </w:rPr>
        <w:t xml:space="preserve">ООД, ЕИК: </w:t>
      </w:r>
      <w:r w:rsidR="00F658C9" w:rsidRPr="00F658C9">
        <w:rPr>
          <w:rFonts w:ascii="Times New Roman" w:hAnsi="Times New Roman" w:cs="Times New Roman"/>
          <w:lang w:val="bg-BG"/>
        </w:rPr>
        <w:t>207069638</w:t>
      </w:r>
      <w:r w:rsidR="009C5A09" w:rsidRPr="00F658C9">
        <w:rPr>
          <w:rFonts w:ascii="Times New Roman" w:hAnsi="Times New Roman" w:cs="Times New Roman"/>
          <w:lang w:val="bg-BG"/>
        </w:rPr>
        <w:t xml:space="preserve">, със седалище и адрес на управление гр. София, </w:t>
      </w:r>
      <w:r w:rsidR="00F658C9" w:rsidRPr="00F658C9">
        <w:rPr>
          <w:rFonts w:ascii="Times New Roman" w:hAnsi="Times New Roman" w:cs="Times New Roman"/>
          <w:lang w:val="bg-BG"/>
        </w:rPr>
        <w:t>ул. Градина № 53, ет. 3, ап. офис 1</w:t>
      </w:r>
      <w:r w:rsidR="009C5A09" w:rsidRPr="00F658C9">
        <w:rPr>
          <w:rFonts w:ascii="Times New Roman" w:hAnsi="Times New Roman" w:cs="Times New Roman"/>
          <w:lang w:val="bg-BG"/>
        </w:rPr>
        <w:t>, включващ</w:t>
      </w:r>
      <w:r w:rsidR="009C5A09" w:rsidRPr="00665C45">
        <w:rPr>
          <w:rFonts w:ascii="Times New Roman" w:hAnsi="Times New Roman" w:cs="Times New Roman"/>
          <w:lang w:val="bg-BG"/>
        </w:rPr>
        <w:t xml:space="preserve"> следните обекти:</w:t>
      </w:r>
    </w:p>
    <w:p w14:paraId="2AC53325" w14:textId="6959131A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lastRenderedPageBreak/>
        <w:t xml:space="preserve">- паркинг с бетонова настилка със застроена </w:t>
      </w:r>
      <w:r w:rsidRPr="00635433">
        <w:rPr>
          <w:rFonts w:ascii="Times New Roman" w:hAnsi="Times New Roman" w:cs="Times New Roman"/>
          <w:lang w:val="bg-BG"/>
        </w:rPr>
        <w:t>площ, от 114 550 кв.м., ведно</w:t>
      </w:r>
      <w:r w:rsidRPr="00665C45">
        <w:rPr>
          <w:rFonts w:ascii="Times New Roman" w:hAnsi="Times New Roman" w:cs="Times New Roman"/>
          <w:lang w:val="bg-BG"/>
        </w:rPr>
        <w:t xml:space="preserve"> със съпътстващи съоръжения и техническа инфраструктура;</w:t>
      </w:r>
    </w:p>
    <w:p w14:paraId="6A47DB92" w14:textId="561DD75C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сграда с идентификатор 63427.178.133.2 с предназначени „сграда за битови услуги“ ( на един етаж) с площ 208 кв.м.;</w:t>
      </w:r>
    </w:p>
    <w:p w14:paraId="1883F2DA" w14:textId="1F3414BA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сграда с идентификатор 63427.178.133.</w:t>
      </w:r>
      <w:r w:rsidR="00F658C9">
        <w:rPr>
          <w:rFonts w:ascii="Times New Roman" w:hAnsi="Times New Roman" w:cs="Times New Roman"/>
          <w:lang w:val="bg-BG"/>
        </w:rPr>
        <w:t>5</w:t>
      </w:r>
      <w:r w:rsidRPr="00665C45">
        <w:rPr>
          <w:rFonts w:ascii="Times New Roman" w:hAnsi="Times New Roman" w:cs="Times New Roman"/>
          <w:lang w:val="bg-BG"/>
        </w:rPr>
        <w:t xml:space="preserve"> с предназначени „сграда за битови услуги“ ( на един етаж) с площ 211 кв.м.;</w:t>
      </w:r>
    </w:p>
    <w:p w14:paraId="041FFBCB" w14:textId="1C30D5BA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сграда с идентификатор 63427.178.133.4 с предназначени „сграда за търговия“ (на един етаж) с площ 1 226 кв.м.;</w:t>
      </w:r>
    </w:p>
    <w:p w14:paraId="547C9123" w14:textId="11B680BC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 xml:space="preserve">- сграда с идентификатор 63427.178.133.1 (контролно-пропусквателен пункт) с предназначение „Друг вид производствена, складова, инфраструктурна сграда“ на два етажа със застроена площ 53 кв.м. </w:t>
      </w:r>
    </w:p>
    <w:p w14:paraId="146EFC8D" w14:textId="0DE35E9A" w:rsidR="001E797A" w:rsidRPr="00F50E3D" w:rsidRDefault="001E797A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665C45">
        <w:rPr>
          <w:rFonts w:ascii="Times New Roman" w:hAnsi="Times New Roman" w:cs="Times New Roman"/>
          <w:lang w:val="bg-BG"/>
        </w:rPr>
        <w:t xml:space="preserve">на цена в размер до </w:t>
      </w:r>
      <w:r w:rsidR="008F0FCB">
        <w:rPr>
          <w:rFonts w:ascii="Times New Roman" w:hAnsi="Times New Roman" w:cs="Times New Roman"/>
        </w:rPr>
        <w:t xml:space="preserve">10 000 000,00 </w:t>
      </w:r>
      <w:r w:rsidR="008F0FCB">
        <w:rPr>
          <w:rFonts w:ascii="Times New Roman" w:hAnsi="Times New Roman" w:cs="Times New Roman"/>
          <w:lang w:val="bg-BG"/>
        </w:rPr>
        <w:t>евро</w:t>
      </w:r>
      <w:r w:rsidRPr="00665C45">
        <w:rPr>
          <w:rFonts w:ascii="Times New Roman" w:hAnsi="Times New Roman" w:cs="Times New Roman"/>
          <w:lang w:val="bg-BG"/>
        </w:rPr>
        <w:t xml:space="preserve"> </w:t>
      </w:r>
      <w:r w:rsidRPr="00665C45">
        <w:rPr>
          <w:rFonts w:ascii="Times New Roman" w:hAnsi="Times New Roman" w:cs="Times New Roman"/>
          <w:bCs/>
          <w:lang w:val="bg-BG"/>
        </w:rPr>
        <w:t>без данъци и такси, и разноски по прехвърлителната сделка</w:t>
      </w:r>
      <w:r w:rsidRPr="008F0FCB">
        <w:rPr>
          <w:rFonts w:ascii="Times New Roman" w:hAnsi="Times New Roman" w:cs="Times New Roman"/>
          <w:bCs/>
          <w:lang w:val="bg-BG"/>
        </w:rPr>
        <w:t xml:space="preserve">, </w:t>
      </w:r>
      <w:r w:rsidR="00F658C9">
        <w:rPr>
          <w:rFonts w:ascii="Times New Roman" w:hAnsi="Times New Roman" w:cs="Times New Roman"/>
          <w:bCs/>
          <w:lang w:val="bg-BG"/>
        </w:rPr>
        <w:t>явяваща се остатъкът от стойността на правото на собственост след прихващане на другите задължения на страните</w:t>
      </w:r>
      <w:r w:rsidR="008F0FCB">
        <w:rPr>
          <w:rFonts w:ascii="Times New Roman" w:hAnsi="Times New Roman" w:cs="Times New Roman"/>
          <w:bCs/>
          <w:lang w:val="bg-BG"/>
        </w:rPr>
        <w:t>,</w:t>
      </w:r>
      <w:r w:rsidR="008F0FCB" w:rsidRPr="008F0FCB">
        <w:rPr>
          <w:rFonts w:ascii="Times New Roman" w:hAnsi="Times New Roman" w:cs="Times New Roman"/>
          <w:b/>
          <w:lang w:val="bg-BG"/>
        </w:rPr>
        <w:t xml:space="preserve"> под условие,</w:t>
      </w:r>
      <w:r w:rsidR="008F0FCB" w:rsidRPr="00665C45">
        <w:rPr>
          <w:rFonts w:ascii="Times New Roman" w:hAnsi="Times New Roman" w:cs="Times New Roman"/>
          <w:bCs/>
          <w:lang w:val="bg-BG"/>
        </w:rPr>
        <w:t xml:space="preserve"> че средствата бъдат осигурени от държавния бюджет</w:t>
      </w:r>
      <w:r w:rsidR="00F658C9">
        <w:rPr>
          <w:rFonts w:ascii="Times New Roman" w:hAnsi="Times New Roman" w:cs="Times New Roman"/>
          <w:bCs/>
          <w:lang w:val="bg-BG"/>
        </w:rPr>
        <w:t>.</w:t>
      </w:r>
      <w:r w:rsidR="008F0FCB">
        <w:rPr>
          <w:rFonts w:ascii="Times New Roman" w:hAnsi="Times New Roman" w:cs="Times New Roman"/>
          <w:bCs/>
          <w:lang w:val="bg-BG"/>
        </w:rPr>
        <w:t xml:space="preserve">    </w:t>
      </w:r>
    </w:p>
    <w:p w14:paraId="44476DA8" w14:textId="1D5EB878" w:rsidR="00665C45" w:rsidRPr="00665C45" w:rsidRDefault="009C5A09" w:rsidP="00665C45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F658C9">
        <w:rPr>
          <w:rFonts w:ascii="Times New Roman" w:hAnsi="Times New Roman" w:cs="Times New Roman"/>
          <w:b/>
          <w:bCs/>
          <w:lang w:val="bg-BG"/>
        </w:rPr>
        <w:t>Допълва годишната програма за управление и разпореждане с имоти общинска собственост за 202</w:t>
      </w:r>
      <w:r w:rsidR="001E797A" w:rsidRPr="00F658C9">
        <w:rPr>
          <w:rFonts w:ascii="Times New Roman" w:hAnsi="Times New Roman" w:cs="Times New Roman"/>
          <w:b/>
          <w:bCs/>
          <w:lang w:val="bg-BG"/>
        </w:rPr>
        <w:t>6</w:t>
      </w:r>
      <w:r w:rsidRPr="00F658C9">
        <w:rPr>
          <w:rFonts w:ascii="Times New Roman" w:hAnsi="Times New Roman" w:cs="Times New Roman"/>
          <w:b/>
          <w:bCs/>
          <w:lang w:val="bg-BG"/>
        </w:rPr>
        <w:t xml:space="preserve"> г. </w:t>
      </w:r>
      <w:r w:rsidRPr="00665C45">
        <w:rPr>
          <w:rFonts w:ascii="Times New Roman" w:hAnsi="Times New Roman" w:cs="Times New Roman"/>
          <w:lang w:val="bg-BG"/>
        </w:rPr>
        <w:t>с възмездно придобиване от Община Русе</w:t>
      </w:r>
      <w:r w:rsidR="001E797A" w:rsidRPr="00665C45">
        <w:rPr>
          <w:rFonts w:ascii="Times New Roman" w:hAnsi="Times New Roman" w:cs="Times New Roman"/>
          <w:lang w:val="bg-BG"/>
        </w:rPr>
        <w:t xml:space="preserve"> на</w:t>
      </w:r>
      <w:r w:rsidR="00665C45" w:rsidRPr="00665C45">
        <w:rPr>
          <w:rFonts w:ascii="Times New Roman" w:hAnsi="Times New Roman" w:cs="Times New Roman"/>
          <w:lang w:val="bg-BG"/>
        </w:rPr>
        <w:t xml:space="preserve">„буферен паркинг“, с административен адрес гр. Русе, бул. „България“ №292, собственост на „ТИР ПАРКИНГ РУСЕ“ ООД, </w:t>
      </w:r>
      <w:r w:rsidR="0026258C" w:rsidRPr="0026258C">
        <w:rPr>
          <w:rFonts w:ascii="Times New Roman" w:hAnsi="Times New Roman" w:cs="Times New Roman"/>
          <w:lang w:val="bg-BG"/>
        </w:rPr>
        <w:t>ЕИК: 207069638, със седалище и адрес на управление гр. София, ул. Градина № 53, ет. 3, ап. офис 1</w:t>
      </w:r>
      <w:r w:rsidR="00665C45" w:rsidRPr="00665C45">
        <w:rPr>
          <w:rFonts w:ascii="Times New Roman" w:hAnsi="Times New Roman" w:cs="Times New Roman"/>
          <w:lang w:val="bg-BG"/>
        </w:rPr>
        <w:t>, включващ следните обекти:</w:t>
      </w:r>
    </w:p>
    <w:p w14:paraId="0346AFAF" w14:textId="77777777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паркинг с бетонова настилка със застроена площ, от 114 550 кв.м. , ведно със съпътстващи съоръжения и техническа инфраструктура;</w:t>
      </w:r>
    </w:p>
    <w:p w14:paraId="49CE8465" w14:textId="77777777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сграда с идентификатор 63427.178.133.2 с предназначени „сграда за битови услуги“ ( на един етаж) с площ 208 кв.м.;</w:t>
      </w:r>
    </w:p>
    <w:p w14:paraId="12B9FCE6" w14:textId="77777777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сграда с идентификатор 63427.178.133. 3 с предназначени „сграда за битови услуги“ ( на един етаж) с площ 211 кв.м.;</w:t>
      </w:r>
    </w:p>
    <w:p w14:paraId="0427C4BF" w14:textId="77777777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>- сграда с идентификатор 63427.178.133.4 с предназначени „сграда за търговия“ (на един етаж) с площ 1 226 кв.м.;</w:t>
      </w:r>
    </w:p>
    <w:p w14:paraId="39AE2E2F" w14:textId="77777777" w:rsidR="00665C45" w:rsidRPr="00665C45" w:rsidRDefault="00665C45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665C45">
        <w:rPr>
          <w:rFonts w:ascii="Times New Roman" w:hAnsi="Times New Roman" w:cs="Times New Roman"/>
          <w:lang w:val="bg-BG"/>
        </w:rPr>
        <w:t xml:space="preserve">- сграда с идентификатор 63427.178.133.1 (контролно-пропусквателен пункт) с предназначение „Друг вид производствена, складова, инфраструктурна сграда“ на два етажа със застроена площ 53 кв.м. </w:t>
      </w:r>
    </w:p>
    <w:p w14:paraId="19B7D253" w14:textId="7671DC25" w:rsidR="009C5A09" w:rsidRPr="00665C45" w:rsidRDefault="009C5A09" w:rsidP="00665C4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</w:p>
    <w:p w14:paraId="64FDA3E3" w14:textId="246CD1BB" w:rsidR="00A20E11" w:rsidRDefault="00A20E11" w:rsidP="00665C45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bg-BG"/>
        </w:rPr>
      </w:pPr>
      <w:r w:rsidRPr="0026258C">
        <w:rPr>
          <w:rFonts w:ascii="Times New Roman" w:hAnsi="Times New Roman" w:cs="Times New Roman"/>
          <w:lang w:val="bg-BG"/>
        </w:rPr>
        <w:t>Утвърждава образец на договор за по</w:t>
      </w:r>
      <w:r w:rsidR="00ED1A8E" w:rsidRPr="0026258C">
        <w:rPr>
          <w:rFonts w:ascii="Times New Roman" w:hAnsi="Times New Roman" w:cs="Times New Roman"/>
          <w:lang w:val="bg-BG"/>
        </w:rPr>
        <w:t>купко-продажба.</w:t>
      </w:r>
    </w:p>
    <w:p w14:paraId="67E364B9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14:paraId="639617AC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14:paraId="5F3E1398" w14:textId="67B9D15B" w:rsidR="0026258C" w:rsidRP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g-BG"/>
        </w:rPr>
      </w:pPr>
      <w:r w:rsidRPr="0026258C">
        <w:rPr>
          <w:rFonts w:ascii="Times New Roman" w:hAnsi="Times New Roman" w:cs="Times New Roman"/>
          <w:b/>
          <w:bCs/>
          <w:lang w:val="bg-BG"/>
        </w:rPr>
        <w:t xml:space="preserve">С уважение, </w:t>
      </w:r>
    </w:p>
    <w:p w14:paraId="33A26F27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14:paraId="7675F407" w14:textId="504CF6BC" w:rsidR="0026258C" w:rsidRP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g-BG"/>
        </w:rPr>
      </w:pPr>
      <w:r w:rsidRPr="0026258C">
        <w:rPr>
          <w:rFonts w:ascii="Times New Roman" w:hAnsi="Times New Roman" w:cs="Times New Roman"/>
          <w:b/>
          <w:bCs/>
          <w:lang w:val="bg-BG"/>
        </w:rPr>
        <w:t>ПЕНЧО МИЛКОВ</w:t>
      </w:r>
    </w:p>
    <w:p w14:paraId="456C9A16" w14:textId="1D834724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  <w:r w:rsidRPr="0026258C">
        <w:rPr>
          <w:rFonts w:ascii="Times New Roman" w:hAnsi="Times New Roman" w:cs="Times New Roman"/>
          <w:i/>
          <w:iCs/>
          <w:lang w:val="bg-BG"/>
        </w:rPr>
        <w:t>Кмет на Община Русе</w:t>
      </w:r>
    </w:p>
    <w:p w14:paraId="7BCED147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</w:p>
    <w:p w14:paraId="4A6DCF97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</w:p>
    <w:p w14:paraId="2D6B0043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</w:p>
    <w:p w14:paraId="7CCFF1F4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</w:p>
    <w:p w14:paraId="29F0C287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</w:p>
    <w:p w14:paraId="49E06C1C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</w:p>
    <w:p w14:paraId="3E6A3C14" w14:textId="77777777" w:rsidR="0026258C" w:rsidRDefault="0026258C" w:rsidP="002625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bg-BG"/>
        </w:rPr>
      </w:pPr>
    </w:p>
    <w:p w14:paraId="67CF455C" w14:textId="6915A657" w:rsidR="00E0785E" w:rsidRPr="005A444F" w:rsidRDefault="00E0785E" w:rsidP="0026258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E0785E" w:rsidRPr="005A44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63F7"/>
    <w:multiLevelType w:val="hybridMultilevel"/>
    <w:tmpl w:val="6F26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3281"/>
    <w:multiLevelType w:val="hybridMultilevel"/>
    <w:tmpl w:val="9D9CE6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06479">
    <w:abstractNumId w:val="0"/>
  </w:num>
  <w:num w:numId="2" w16cid:durableId="29703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9B"/>
    <w:rsid w:val="0004093A"/>
    <w:rsid w:val="00184B47"/>
    <w:rsid w:val="001E797A"/>
    <w:rsid w:val="0026258C"/>
    <w:rsid w:val="00280422"/>
    <w:rsid w:val="005A0837"/>
    <w:rsid w:val="005A444F"/>
    <w:rsid w:val="005D11FF"/>
    <w:rsid w:val="00635433"/>
    <w:rsid w:val="00665C45"/>
    <w:rsid w:val="008F0FCB"/>
    <w:rsid w:val="0095109B"/>
    <w:rsid w:val="009A37B3"/>
    <w:rsid w:val="009C5A09"/>
    <w:rsid w:val="00A20E11"/>
    <w:rsid w:val="00E0785E"/>
    <w:rsid w:val="00E81FE4"/>
    <w:rsid w:val="00ED1A8E"/>
    <w:rsid w:val="00F50E3D"/>
    <w:rsid w:val="00F658C9"/>
    <w:rsid w:val="00FA26F9"/>
    <w:rsid w:val="00FC2C97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0C79"/>
  <w15:chartTrackingRefBased/>
  <w15:docId w15:val="{BBAAB023-A00E-468D-909B-0681D2F9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1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51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51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51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510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5109B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510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5109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510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510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5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51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51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51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e.todorova</dc:creator>
  <cp:keywords/>
  <dc:description/>
  <cp:lastModifiedBy>p.hristova</cp:lastModifiedBy>
  <cp:revision>2</cp:revision>
  <cp:lastPrinted>2026-02-02T09:16:00Z</cp:lastPrinted>
  <dcterms:created xsi:type="dcterms:W3CDTF">2026-02-02T10:51:00Z</dcterms:created>
  <dcterms:modified xsi:type="dcterms:W3CDTF">2026-02-02T10:51:00Z</dcterms:modified>
</cp:coreProperties>
</file>