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EB37" w14:textId="77777777" w:rsidR="005263B4" w:rsidRPr="005D0A6A" w:rsidRDefault="005263B4" w:rsidP="005263B4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r w:rsidRPr="005D0A6A">
        <w:rPr>
          <w:rFonts w:ascii="Times New Roman" w:hAnsi="Times New Roman" w:cs="Times New Roman"/>
          <w:b/>
          <w:sz w:val="32"/>
        </w:rPr>
        <w:t>Препис-извлечение!</w:t>
      </w:r>
    </w:p>
    <w:p w14:paraId="7D8C6BA7" w14:textId="77777777" w:rsidR="005263B4" w:rsidRPr="005D0A6A" w:rsidRDefault="005263B4" w:rsidP="005263B4">
      <w:pPr>
        <w:spacing w:line="240" w:lineRule="auto"/>
        <w:rPr>
          <w:rFonts w:ascii="Times New Roman" w:hAnsi="Times New Roman" w:cs="Times New Roman"/>
          <w:sz w:val="32"/>
        </w:rPr>
      </w:pPr>
    </w:p>
    <w:p w14:paraId="0F0ADB3C" w14:textId="77777777" w:rsidR="005263B4" w:rsidRPr="005D0A6A" w:rsidRDefault="005263B4" w:rsidP="005263B4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0A6A"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2E894020" w14:textId="7235F974" w:rsidR="005263B4" w:rsidRPr="001C757F" w:rsidRDefault="005263B4" w:rsidP="005263B4">
      <w:pPr>
        <w:pStyle w:val="1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5D0A6A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 w:rsidRPr="005D0A6A"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</w:t>
      </w:r>
      <w:r w:rsidR="001C757F">
        <w:rPr>
          <w:rFonts w:ascii="Times New Roman" w:hAnsi="Times New Roman" w:cs="Times New Roman"/>
          <w:b/>
          <w:color w:val="auto"/>
          <w:sz w:val="32"/>
          <w:szCs w:val="32"/>
        </w:rPr>
        <w:t>30</w:t>
      </w:r>
    </w:p>
    <w:p w14:paraId="626DCF5C" w14:textId="77777777" w:rsidR="005263B4" w:rsidRPr="005D0A6A" w:rsidRDefault="005263B4" w:rsidP="005263B4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0A6A">
        <w:rPr>
          <w:rFonts w:ascii="Times New Roman" w:hAnsi="Times New Roman" w:cs="Times New Roman"/>
          <w:b/>
          <w:sz w:val="32"/>
        </w:rPr>
        <w:t xml:space="preserve">Прието с Протокол № </w:t>
      </w:r>
      <w:r w:rsidRPr="005D0A6A">
        <w:rPr>
          <w:rFonts w:ascii="Times New Roman" w:hAnsi="Times New Roman" w:cs="Times New Roman"/>
          <w:b/>
          <w:sz w:val="32"/>
          <w:lang w:val="bg-BG"/>
        </w:rPr>
        <w:t>32</w:t>
      </w:r>
      <w:r w:rsidRPr="005D0A6A">
        <w:rPr>
          <w:rFonts w:ascii="Times New Roman" w:hAnsi="Times New Roman" w:cs="Times New Roman"/>
          <w:b/>
          <w:sz w:val="32"/>
        </w:rPr>
        <w:t>/</w:t>
      </w:r>
      <w:r w:rsidRPr="005D0A6A">
        <w:rPr>
          <w:rFonts w:ascii="Times New Roman" w:hAnsi="Times New Roman" w:cs="Times New Roman"/>
          <w:b/>
          <w:sz w:val="32"/>
          <w:lang w:val="bg-BG"/>
        </w:rPr>
        <w:t>26</w:t>
      </w:r>
      <w:r w:rsidRPr="005D0A6A">
        <w:rPr>
          <w:rFonts w:ascii="Times New Roman" w:hAnsi="Times New Roman" w:cs="Times New Roman"/>
          <w:b/>
          <w:sz w:val="32"/>
        </w:rPr>
        <w:t>.</w:t>
      </w:r>
      <w:r w:rsidRPr="005D0A6A">
        <w:rPr>
          <w:rFonts w:ascii="Times New Roman" w:hAnsi="Times New Roman" w:cs="Times New Roman"/>
          <w:b/>
          <w:sz w:val="32"/>
          <w:lang w:val="bg-BG"/>
        </w:rPr>
        <w:t>03</w:t>
      </w:r>
      <w:r w:rsidRPr="005D0A6A">
        <w:rPr>
          <w:rFonts w:ascii="Times New Roman" w:hAnsi="Times New Roman" w:cs="Times New Roman"/>
          <w:b/>
          <w:sz w:val="32"/>
        </w:rPr>
        <w:t>.202</w:t>
      </w:r>
      <w:r w:rsidRPr="005D0A6A">
        <w:rPr>
          <w:rFonts w:ascii="Times New Roman" w:hAnsi="Times New Roman" w:cs="Times New Roman"/>
          <w:b/>
          <w:sz w:val="32"/>
          <w:lang w:val="bg-BG"/>
        </w:rPr>
        <w:t>6</w:t>
      </w:r>
      <w:r w:rsidRPr="005D0A6A">
        <w:rPr>
          <w:rFonts w:ascii="Times New Roman" w:hAnsi="Times New Roman" w:cs="Times New Roman"/>
          <w:b/>
          <w:sz w:val="32"/>
        </w:rPr>
        <w:t>г.</w:t>
      </w:r>
    </w:p>
    <w:p w14:paraId="29B8DE0E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A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B8C90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5BC431D" w14:textId="77777777" w:rsidR="005263B4" w:rsidRPr="005D0A6A" w:rsidRDefault="005263B4" w:rsidP="005263B4">
      <w:pPr>
        <w:ind w:right="-154" w:firstLine="426"/>
        <w:jc w:val="both"/>
        <w:rPr>
          <w:rFonts w:ascii="Times New Roman" w:hAnsi="Times New Roman" w:cs="Times New Roman"/>
          <w:sz w:val="24"/>
          <w:lang w:val="bg-BG"/>
        </w:rPr>
      </w:pPr>
      <w:r w:rsidRPr="005D0A6A">
        <w:rPr>
          <w:rFonts w:ascii="Times New Roman" w:hAnsi="Times New Roman" w:cs="Times New Roman"/>
          <w:sz w:val="24"/>
          <w:lang w:val="bg-BG"/>
        </w:rPr>
        <w:t xml:space="preserve"> </w:t>
      </w:r>
    </w:p>
    <w:p w14:paraId="0DD6D1CC" w14:textId="77777777" w:rsidR="005D0A6A" w:rsidRPr="005D0A6A" w:rsidRDefault="005D0A6A" w:rsidP="005D0A6A">
      <w:pPr>
        <w:pStyle w:val="aff2"/>
        <w:ind w:firstLine="708"/>
        <w:jc w:val="both"/>
      </w:pPr>
      <w:r w:rsidRPr="005D0A6A">
        <w:t>На основание чл.21, ал.1, т.24 от Закона за местното самоуправление и местната администрация, във връзка с чл.27, ал.2 от Закона за чистотата на атмосферния въздух и чл.79, ал.5 от Закона за опазване на околната среда, Общински съвет – Русе реши:</w:t>
      </w:r>
    </w:p>
    <w:p w14:paraId="053B331D" w14:textId="77777777" w:rsidR="005D0A6A" w:rsidRPr="005D0A6A" w:rsidRDefault="005D0A6A" w:rsidP="005D0A6A">
      <w:pPr>
        <w:pStyle w:val="aff2"/>
        <w:ind w:firstLine="708"/>
        <w:jc w:val="both"/>
        <w:rPr>
          <w:b/>
          <w:bCs/>
        </w:rPr>
      </w:pPr>
      <w:r w:rsidRPr="005D0A6A">
        <w:rPr>
          <w:rStyle w:val="aff1"/>
          <w:rFonts w:eastAsiaTheme="majorEastAsia"/>
          <w:b w:val="0"/>
          <w:bCs w:val="0"/>
        </w:rPr>
        <w:t>Одобрява</w:t>
      </w:r>
      <w:r w:rsidRPr="005D0A6A">
        <w:rPr>
          <w:b/>
          <w:bCs/>
        </w:rPr>
        <w:t xml:space="preserve"> </w:t>
      </w:r>
      <w:r w:rsidRPr="005D0A6A">
        <w:t>Годишен отчет за 2025 г. за изпълнението на</w:t>
      </w:r>
      <w:r w:rsidRPr="005D0A6A">
        <w:rPr>
          <w:b/>
          <w:bCs/>
        </w:rPr>
        <w:t xml:space="preserve"> </w:t>
      </w:r>
      <w:r w:rsidRPr="005D0A6A">
        <w:rPr>
          <w:rStyle w:val="aff1"/>
          <w:rFonts w:eastAsiaTheme="majorEastAsia"/>
          <w:b w:val="0"/>
          <w:bCs w:val="0"/>
        </w:rPr>
        <w:t>Програмата за качеството на атмосферния въздух на община Русе за периода 2021 – 2026 г.</w:t>
      </w:r>
    </w:p>
    <w:p w14:paraId="22675800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1A7AEC5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8E8B34D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337501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B1C6DA6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CA73B50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69B6D3D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3BA9CB3" w14:textId="77777777" w:rsidR="005263B4" w:rsidRPr="005D0A6A" w:rsidRDefault="005263B4" w:rsidP="00526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1A22D8" w14:textId="77777777" w:rsidR="005263B4" w:rsidRPr="005D0A6A" w:rsidRDefault="005263B4" w:rsidP="005263B4">
      <w:pPr>
        <w:pStyle w:val="a9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B78B90" w14:textId="77777777" w:rsidR="005263B4" w:rsidRPr="005D0A6A" w:rsidRDefault="005263B4" w:rsidP="005263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D0A6A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5D0A6A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1E71FE03" w14:textId="77777777" w:rsidR="005263B4" w:rsidRPr="005D0A6A" w:rsidRDefault="005263B4" w:rsidP="005263B4">
      <w:pPr>
        <w:pStyle w:val="Default"/>
        <w:ind w:firstLine="708"/>
        <w:rPr>
          <w:rFonts w:ascii="Times New Roman" w:hAnsi="Times New Roman" w:cs="Times New Roman"/>
        </w:rPr>
      </w:pPr>
      <w:r w:rsidRPr="005D0A6A">
        <w:rPr>
          <w:rFonts w:ascii="Times New Roman" w:hAnsi="Times New Roman" w:cs="Times New Roman"/>
          <w:b/>
          <w:sz w:val="28"/>
          <w:szCs w:val="28"/>
        </w:rPr>
        <w:tab/>
      </w:r>
      <w:r w:rsidRPr="005D0A6A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5D0A6A">
        <w:rPr>
          <w:rFonts w:ascii="Times New Roman" w:hAnsi="Times New Roman" w:cs="Times New Roman"/>
          <w:b/>
          <w:bCs/>
          <w:sz w:val="28"/>
          <w:szCs w:val="28"/>
        </w:rPr>
        <w:t>акад. Христо Белоев, дтн</w:t>
      </w:r>
      <w:r w:rsidRPr="005D0A6A">
        <w:rPr>
          <w:rFonts w:ascii="Times New Roman" w:hAnsi="Times New Roman" w:cs="Times New Roman"/>
          <w:b/>
          <w:sz w:val="28"/>
          <w:szCs w:val="28"/>
        </w:rPr>
        <w:t>)</w:t>
      </w:r>
    </w:p>
    <w:p w14:paraId="162A85BF" w14:textId="77777777" w:rsidR="005263B4" w:rsidRPr="005D0A6A" w:rsidRDefault="005263B4" w:rsidP="005263B4">
      <w:pPr>
        <w:rPr>
          <w:rFonts w:ascii="Times New Roman" w:hAnsi="Times New Roman" w:cs="Times New Roman"/>
        </w:rPr>
      </w:pPr>
    </w:p>
    <w:p w14:paraId="6B833A92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33A6BE6E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38130B1F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53E2A26B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4CFF29CB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54FD13E9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525AB990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3D17E815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05E117C1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1908A1C2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tbl>
      <w:tblPr>
        <w:tblW w:w="1156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977"/>
        <w:gridCol w:w="992"/>
        <w:gridCol w:w="1418"/>
        <w:gridCol w:w="1276"/>
        <w:gridCol w:w="2268"/>
        <w:gridCol w:w="1417"/>
        <w:gridCol w:w="51"/>
      </w:tblGrid>
      <w:tr w:rsidR="005D0A6A" w:rsidRPr="005D0A6A" w14:paraId="40DBD187" w14:textId="77777777" w:rsidTr="005D0A6A">
        <w:tc>
          <w:tcPr>
            <w:tcW w:w="11562" w:type="dxa"/>
            <w:gridSpan w:val="8"/>
            <w:shd w:val="clear" w:color="auto" w:fill="D6E3BC"/>
          </w:tcPr>
          <w:p w14:paraId="4C96663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ab/>
              <w:t>Мерки с постоянен характер – Rs_Per</w:t>
            </w:r>
          </w:p>
        </w:tc>
      </w:tr>
      <w:tr w:rsidR="005D0A6A" w:rsidRPr="005D0A6A" w14:paraId="6D912F14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4C01EC7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977" w:type="dxa"/>
            <w:vAlign w:val="center"/>
          </w:tcPr>
          <w:p w14:paraId="00D8F1C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мярката</w:t>
            </w:r>
          </w:p>
        </w:tc>
        <w:tc>
          <w:tcPr>
            <w:tcW w:w="992" w:type="dxa"/>
            <w:vAlign w:val="center"/>
          </w:tcPr>
          <w:p w14:paraId="1DBF9498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Срок за изпълнение</w:t>
            </w:r>
          </w:p>
        </w:tc>
        <w:tc>
          <w:tcPr>
            <w:tcW w:w="1418" w:type="dxa"/>
          </w:tcPr>
          <w:p w14:paraId="59B43B0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Изпълняваща се/ Изпълнена/ Не е изпълнена мярката</w:t>
            </w:r>
          </w:p>
        </w:tc>
        <w:tc>
          <w:tcPr>
            <w:tcW w:w="1276" w:type="dxa"/>
            <w:vAlign w:val="center"/>
          </w:tcPr>
          <w:p w14:paraId="7249362C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Необходими средства, лв.</w:t>
            </w:r>
          </w:p>
        </w:tc>
        <w:tc>
          <w:tcPr>
            <w:tcW w:w="2268" w:type="dxa"/>
            <w:vAlign w:val="center"/>
          </w:tcPr>
          <w:p w14:paraId="7DB0282C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за контрол на изпълнението</w:t>
            </w:r>
          </w:p>
        </w:tc>
        <w:tc>
          <w:tcPr>
            <w:tcW w:w="1417" w:type="dxa"/>
            <w:vAlign w:val="center"/>
          </w:tcPr>
          <w:p w14:paraId="6A02194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Период, в който се очаква ефект</w:t>
            </w:r>
          </w:p>
        </w:tc>
      </w:tr>
      <w:tr w:rsidR="005D0A6A" w:rsidRPr="005D0A6A" w14:paraId="17C6F3ED" w14:textId="77777777" w:rsidTr="005D0A6A">
        <w:tc>
          <w:tcPr>
            <w:tcW w:w="11562" w:type="dxa"/>
            <w:gridSpan w:val="8"/>
          </w:tcPr>
          <w:p w14:paraId="75C8147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1585310"/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Мерки с постоянен характер за намаляване емисиите на 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ФПЧ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10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 ФПЧ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 xml:space="preserve">2.5 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битово и обществено отопление с твърди горива 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(Rs_Per_Dh)</w:t>
            </w:r>
            <w:bookmarkEnd w:id="0"/>
          </w:p>
        </w:tc>
      </w:tr>
      <w:tr w:rsidR="005D0A6A" w:rsidRPr="005D0A6A" w14:paraId="7527A786" w14:textId="77777777" w:rsidTr="005D0A6A">
        <w:trPr>
          <w:gridAfter w:val="1"/>
          <w:wAfter w:w="51" w:type="dxa"/>
        </w:trPr>
        <w:tc>
          <w:tcPr>
            <w:tcW w:w="1163" w:type="dxa"/>
          </w:tcPr>
          <w:p w14:paraId="46888FF5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Rs_Per_Dh_а_4</w:t>
            </w:r>
          </w:p>
        </w:tc>
        <w:tc>
          <w:tcPr>
            <w:tcW w:w="2977" w:type="dxa"/>
          </w:tcPr>
          <w:p w14:paraId="00078113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Системни проверки за нерегламентирано изгаряне на гуми, пластмаси, текстил и други.</w:t>
            </w:r>
          </w:p>
        </w:tc>
        <w:tc>
          <w:tcPr>
            <w:tcW w:w="992" w:type="dxa"/>
            <w:vAlign w:val="center"/>
          </w:tcPr>
          <w:p w14:paraId="3AEF6BED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0E0C3B8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065404F5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604EE1D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При извършените проверки са съставени 16 бр. протоколи с предписания, 1 бр. АУАН на основание 1л. 10, т. 1 от наредбата за опазване на околната среда на Общински съвет Русе</w:t>
            </w:r>
          </w:p>
        </w:tc>
        <w:tc>
          <w:tcPr>
            <w:tcW w:w="1417" w:type="dxa"/>
            <w:vAlign w:val="center"/>
          </w:tcPr>
          <w:p w14:paraId="4D3B408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1F4EB1B8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0D52C521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Rs_Per_Dh_а_5</w:t>
            </w:r>
          </w:p>
        </w:tc>
        <w:tc>
          <w:tcPr>
            <w:tcW w:w="2977" w:type="dxa"/>
            <w:vAlign w:val="center"/>
          </w:tcPr>
          <w:p w14:paraId="3B6149CC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Системни проверки на строителните обекти за начина на отопление на работниците и чистотата на строителните площадки.</w:t>
            </w:r>
          </w:p>
        </w:tc>
        <w:tc>
          <w:tcPr>
            <w:tcW w:w="992" w:type="dxa"/>
            <w:vAlign w:val="center"/>
          </w:tcPr>
          <w:p w14:paraId="1E58E38A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531DE31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3C9E183D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814B40E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D4C330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3223E4FA" w14:textId="77777777" w:rsidTr="005D0A6A">
        <w:tc>
          <w:tcPr>
            <w:tcW w:w="11562" w:type="dxa"/>
            <w:gridSpan w:val="8"/>
          </w:tcPr>
          <w:p w14:paraId="2904A46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Мерки с постоянен характер за намаляване емисиите на 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ФПЧ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10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ФПЧ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2.5</w:t>
            </w:r>
            <w:r w:rsidRPr="005D0A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транспорта 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5D0A6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Rs_Per_Tr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D0A6A" w:rsidRPr="005D0A6A" w14:paraId="773BE779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2614115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Rs_Per_Tr_а_1</w:t>
            </w:r>
          </w:p>
        </w:tc>
        <w:tc>
          <w:tcPr>
            <w:tcW w:w="2977" w:type="dxa"/>
            <w:vAlign w:val="center"/>
          </w:tcPr>
          <w:p w14:paraId="6AE99A6E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Осъществяване на проверки за спазването на мерки за недопускане на замърсяване от строежите, вкл. по спазването на маршрутите за транспортиране на отпадъците от строителните обекти.</w:t>
            </w:r>
          </w:p>
        </w:tc>
        <w:tc>
          <w:tcPr>
            <w:tcW w:w="992" w:type="dxa"/>
            <w:vAlign w:val="center"/>
          </w:tcPr>
          <w:p w14:paraId="1ED662C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219826A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65100E57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3402FD7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При извършените проверки са съставени 38 бр.  протоколи с предписания и 1 бр. АУАН</w:t>
            </w:r>
          </w:p>
        </w:tc>
        <w:tc>
          <w:tcPr>
            <w:tcW w:w="1417" w:type="dxa"/>
            <w:vAlign w:val="center"/>
          </w:tcPr>
          <w:p w14:paraId="71C3951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2CBE7C4D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502C15DA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Rs_Per_Tr_а_2</w:t>
            </w:r>
          </w:p>
        </w:tc>
        <w:tc>
          <w:tcPr>
            <w:tcW w:w="2977" w:type="dxa"/>
            <w:vAlign w:val="center"/>
          </w:tcPr>
          <w:p w14:paraId="464F20A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Постоянен контрол за неправилно паркиране, особено в зелените площи.</w:t>
            </w:r>
          </w:p>
        </w:tc>
        <w:tc>
          <w:tcPr>
            <w:tcW w:w="992" w:type="dxa"/>
            <w:vAlign w:val="center"/>
          </w:tcPr>
          <w:p w14:paraId="64A4024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02F746D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6364732D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FA3687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Съставени са 421 фиша за неправилно паркиране в зелени площи</w:t>
            </w:r>
          </w:p>
        </w:tc>
        <w:tc>
          <w:tcPr>
            <w:tcW w:w="1417" w:type="dxa"/>
            <w:vAlign w:val="center"/>
          </w:tcPr>
          <w:p w14:paraId="5AEC0D1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3BF5383D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22B36D1E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Rs_Per_Tr_а_3</w:t>
            </w:r>
          </w:p>
        </w:tc>
        <w:tc>
          <w:tcPr>
            <w:tcW w:w="2977" w:type="dxa"/>
            <w:vAlign w:val="center"/>
          </w:tcPr>
          <w:p w14:paraId="586DD4E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Проверки и действия за освобождаване на общински територии от ИУМПС</w:t>
            </w:r>
          </w:p>
        </w:tc>
        <w:tc>
          <w:tcPr>
            <w:tcW w:w="992" w:type="dxa"/>
            <w:vAlign w:val="center"/>
          </w:tcPr>
          <w:p w14:paraId="088D032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24BDA35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1A30FE3B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6495CFE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5 бр. комисии, 312 бр. издадени стикери-предписание за премахване, 37 бр. репатрирани, 22 бр. разкомплектовани</w:t>
            </w:r>
          </w:p>
        </w:tc>
        <w:tc>
          <w:tcPr>
            <w:tcW w:w="1417" w:type="dxa"/>
            <w:vAlign w:val="center"/>
          </w:tcPr>
          <w:p w14:paraId="6256EDF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265BA651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497B458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Rs_Per_Tr_t_1</w:t>
            </w:r>
          </w:p>
        </w:tc>
        <w:tc>
          <w:tcPr>
            <w:tcW w:w="2977" w:type="dxa"/>
            <w:vAlign w:val="center"/>
          </w:tcPr>
          <w:p w14:paraId="1926AC20" w14:textId="77777777" w:rsidR="005D0A6A" w:rsidRPr="005D0A6A" w:rsidRDefault="005D0A6A" w:rsidP="00F57E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Системно машинно метене и миене на основната улична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мрежа на града, в т.ч. периодично ръчно почистване на уличните регули.</w:t>
            </w:r>
          </w:p>
        </w:tc>
        <w:tc>
          <w:tcPr>
            <w:tcW w:w="992" w:type="dxa"/>
            <w:vAlign w:val="center"/>
          </w:tcPr>
          <w:p w14:paraId="7BA612E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постоянен</w:t>
            </w:r>
          </w:p>
        </w:tc>
        <w:tc>
          <w:tcPr>
            <w:tcW w:w="1418" w:type="dxa"/>
            <w:vAlign w:val="center"/>
          </w:tcPr>
          <w:p w14:paraId="2D30FCF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4B666F85" w14:textId="77777777" w:rsidR="005D0A6A" w:rsidRPr="005D0A6A" w:rsidRDefault="005D0A6A" w:rsidP="005D0A6A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38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4 094 203,14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лв. с ДДС </w:t>
            </w:r>
          </w:p>
          <w:p w14:paraId="33D11397" w14:textId="77777777" w:rsidR="005D0A6A" w:rsidRPr="005D0A6A" w:rsidRDefault="005D0A6A" w:rsidP="00F57E52">
            <w:pPr>
              <w:pStyle w:val="a9"/>
              <w:ind w:left="3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94C43" w14:textId="77777777" w:rsidR="005D0A6A" w:rsidRPr="005D0A6A" w:rsidRDefault="005D0A6A" w:rsidP="00F57E52">
            <w:pPr>
              <w:pStyle w:val="a9"/>
              <w:ind w:left="3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FA052" w14:textId="77777777" w:rsidR="005D0A6A" w:rsidRPr="005D0A6A" w:rsidRDefault="005D0A6A" w:rsidP="00F57E52">
            <w:pPr>
              <w:pStyle w:val="a9"/>
              <w:ind w:left="3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65EE7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39A29" w14:textId="77777777" w:rsidR="005D0A6A" w:rsidRPr="005D0A6A" w:rsidRDefault="005D0A6A" w:rsidP="005D0A6A">
            <w:pPr>
              <w:pStyle w:val="a9"/>
              <w:numPr>
                <w:ilvl w:val="0"/>
                <w:numId w:val="35"/>
              </w:numPr>
              <w:spacing w:after="0" w:line="240" w:lineRule="auto"/>
              <w:ind w:left="40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550 000 лв. с ДДС</w:t>
            </w:r>
          </w:p>
        </w:tc>
        <w:tc>
          <w:tcPr>
            <w:tcW w:w="2268" w:type="dxa"/>
          </w:tcPr>
          <w:p w14:paraId="72BDF35A" w14:textId="77777777" w:rsidR="005D0A6A" w:rsidRPr="005D0A6A" w:rsidRDefault="005D0A6A" w:rsidP="005D0A6A">
            <w:pPr>
              <w:numPr>
                <w:ilvl w:val="0"/>
                <w:numId w:val="35"/>
              </w:numPr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Извършени дейности  от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Консорциум „Еко Русе Груп“ ДЗЗД по механизирано метене, ръчно метене, ръчно престъргване и миене на територията на гр. Русе</w:t>
            </w:r>
          </w:p>
          <w:p w14:paraId="7C2DC970" w14:textId="77777777" w:rsidR="005D0A6A" w:rsidRPr="005D0A6A" w:rsidRDefault="005D0A6A" w:rsidP="005D0A6A">
            <w:pPr>
              <w:numPr>
                <w:ilvl w:val="0"/>
                <w:numId w:val="35"/>
              </w:numPr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Извършени дейности по хигиена от ОП „Паркстрой“</w:t>
            </w:r>
          </w:p>
        </w:tc>
        <w:tc>
          <w:tcPr>
            <w:tcW w:w="1417" w:type="dxa"/>
            <w:vAlign w:val="center"/>
          </w:tcPr>
          <w:p w14:paraId="0395D6B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Краткосрочен</w:t>
            </w:r>
          </w:p>
        </w:tc>
      </w:tr>
      <w:tr w:rsidR="005D0A6A" w:rsidRPr="005D0A6A" w14:paraId="798F1CFE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250837DC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Rs_Per_Tr_t_2</w:t>
            </w:r>
          </w:p>
        </w:tc>
        <w:tc>
          <w:tcPr>
            <w:tcW w:w="2977" w:type="dxa"/>
            <w:vAlign w:val="center"/>
          </w:tcPr>
          <w:p w14:paraId="4753C2DF" w14:textId="77777777" w:rsidR="005D0A6A" w:rsidRPr="005D0A6A" w:rsidRDefault="005D0A6A" w:rsidP="00F57E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Поддържане проводимостта на оттоците и дъждоприемните шахти.</w:t>
            </w:r>
          </w:p>
        </w:tc>
        <w:tc>
          <w:tcPr>
            <w:tcW w:w="992" w:type="dxa"/>
            <w:vAlign w:val="center"/>
          </w:tcPr>
          <w:p w14:paraId="7367B79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6CFAAF6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682838B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100 605 лв. с ДДС </w:t>
            </w:r>
          </w:p>
        </w:tc>
        <w:tc>
          <w:tcPr>
            <w:tcW w:w="2268" w:type="dxa"/>
            <w:vAlign w:val="center"/>
          </w:tcPr>
          <w:p w14:paraId="6A14C22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Извършени дейности по  почистване на 9681 бр. дъджоприемни шахти.</w:t>
            </w:r>
          </w:p>
        </w:tc>
        <w:tc>
          <w:tcPr>
            <w:tcW w:w="1417" w:type="dxa"/>
            <w:vAlign w:val="center"/>
          </w:tcPr>
          <w:p w14:paraId="396883A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Дългосрочен</w:t>
            </w:r>
          </w:p>
        </w:tc>
      </w:tr>
      <w:tr w:rsidR="005D0A6A" w:rsidRPr="005D0A6A" w14:paraId="56427DDA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02582421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Rs_Per_Tr_t_5</w:t>
            </w:r>
          </w:p>
        </w:tc>
        <w:tc>
          <w:tcPr>
            <w:tcW w:w="2977" w:type="dxa"/>
            <w:vAlign w:val="center"/>
          </w:tcPr>
          <w:p w14:paraId="0A6EB02D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Подобряване и разширяване на системата за кратковременно платено паркиране „синя зона“. </w:t>
            </w:r>
          </w:p>
        </w:tc>
        <w:tc>
          <w:tcPr>
            <w:tcW w:w="992" w:type="dxa"/>
            <w:vAlign w:val="center"/>
          </w:tcPr>
          <w:p w14:paraId="53696BF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0E5ED2D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66CC1610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13 693,20 лв.</w:t>
            </w:r>
          </w:p>
        </w:tc>
        <w:tc>
          <w:tcPr>
            <w:tcW w:w="2268" w:type="dxa"/>
            <w:vAlign w:val="center"/>
          </w:tcPr>
          <w:p w14:paraId="3E77635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Подобрена е комуникацията с ползвателите на служебния абонамент, чрез Viber, което позволява отчитане на точен час  на завяване на нарушението и верен регистрационен номер на автомобила, който е спрял. Обратна връзка с репатриращия автомобил.</w:t>
            </w:r>
          </w:p>
          <w:p w14:paraId="052AE04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69 бр. нови паркоместа и 3 паркомата (ул. Тома Кърджиев, ул. Николаевска и ул. Отец Паисий)</w:t>
            </w:r>
          </w:p>
        </w:tc>
        <w:tc>
          <w:tcPr>
            <w:tcW w:w="1417" w:type="dxa"/>
            <w:vAlign w:val="center"/>
          </w:tcPr>
          <w:p w14:paraId="58EB4EF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5276228D" w14:textId="77777777" w:rsidTr="005D0A6A">
        <w:tc>
          <w:tcPr>
            <w:tcW w:w="11562" w:type="dxa"/>
            <w:gridSpan w:val="8"/>
            <w:vAlign w:val="center"/>
          </w:tcPr>
          <w:p w14:paraId="4FE2FFA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Мерки за справяне с вторичното разпрашаване (Rs_Per_Dust)</w:t>
            </w:r>
          </w:p>
        </w:tc>
      </w:tr>
      <w:tr w:rsidR="005D0A6A" w:rsidRPr="005D0A6A" w14:paraId="1D9C1317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19184B40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A6A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Rs_Per_Dust_а_1</w:t>
            </w:r>
          </w:p>
        </w:tc>
        <w:tc>
          <w:tcPr>
            <w:tcW w:w="2977" w:type="dxa"/>
            <w:vAlign w:val="center"/>
          </w:tcPr>
          <w:p w14:paraId="540B896D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Контрол за възстановяване на улици и тротоари при ремонт/изграждане на елементи на техническата инфраструктура с цел недопускане на замърсяване на прилежащите площи и увеличаване на пътния нанос или ветрово запрашване.</w:t>
            </w:r>
          </w:p>
        </w:tc>
        <w:tc>
          <w:tcPr>
            <w:tcW w:w="992" w:type="dxa"/>
            <w:vAlign w:val="center"/>
          </w:tcPr>
          <w:p w14:paraId="59A3F6C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023E5A5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2D1CFB6C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4BE6381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Регулярен контрол</w:t>
            </w:r>
          </w:p>
        </w:tc>
        <w:tc>
          <w:tcPr>
            <w:tcW w:w="1417" w:type="dxa"/>
            <w:vAlign w:val="center"/>
          </w:tcPr>
          <w:p w14:paraId="5A02199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4330CC26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07952869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0A6A">
              <w:rPr>
                <w:rFonts w:ascii="Times New Roman" w:hAnsi="Times New Roman" w:cs="Times New Roman"/>
                <w:bCs/>
                <w:sz w:val="18"/>
                <w:szCs w:val="18"/>
              </w:rPr>
              <w:t>Rs_Per_Dust_t_3</w:t>
            </w:r>
          </w:p>
        </w:tc>
        <w:tc>
          <w:tcPr>
            <w:tcW w:w="2977" w:type="dxa"/>
            <w:vAlign w:val="center"/>
          </w:tcPr>
          <w:p w14:paraId="003BE977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Изграждане и рехабилитация на зелена инфраструктура в градските зони, вкл. създаване/разширяване на „зелени пояси/зони“</w:t>
            </w:r>
          </w:p>
        </w:tc>
        <w:tc>
          <w:tcPr>
            <w:tcW w:w="992" w:type="dxa"/>
            <w:vAlign w:val="center"/>
          </w:tcPr>
          <w:p w14:paraId="157818E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3B5F2E6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4D8321C0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3 523 681.80 лв.</w:t>
            </w:r>
          </w:p>
          <w:p w14:paraId="3AB29EF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A1A6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336E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F491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4B2A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697B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6582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013B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0A3D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9C1C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BA6E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E4A2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E8A8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58C9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FB9D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8B16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A05B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A4D1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D599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63C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56B1C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EF619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7F6ABE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Общ бюджет на проекта:                   21 776 380.82 лв. от които бюджет                     </w:t>
            </w:r>
          </w:p>
          <w:p w14:paraId="0A2EDE28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на Община Русе:</w:t>
            </w:r>
          </w:p>
          <w:p w14:paraId="430D63EC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17 176 685.64 лв.</w:t>
            </w:r>
          </w:p>
          <w:p w14:paraId="73BF21D5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1E510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D53E1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7BA01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83774F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F990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D6A5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5878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D7D3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A91A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1D31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BC7A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781F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216A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C05C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62F2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AF9A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84E6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41A2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D5E56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305 000 лв.</w:t>
            </w:r>
          </w:p>
          <w:p w14:paraId="7B18B3E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97FC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7C23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3B35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4033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D5E4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6B43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B92F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10AE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C3A9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0008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02C4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0853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2DFB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BEB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CCFB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96E8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22316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1 426 000 лв.</w:t>
            </w:r>
          </w:p>
          <w:p w14:paraId="3238C80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D8D01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7338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FDB6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06B2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BE9F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AD1E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2DDA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E815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41A5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2E5C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6C8C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17C4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A28B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86AF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C5CF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69A3C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Общата стойност на проекта за двата партньора е 2 816 081,13 евро. Предвидените средства за Община Русе са в размер 1 746 373,24 евро.</w:t>
            </w:r>
          </w:p>
        </w:tc>
        <w:tc>
          <w:tcPr>
            <w:tcW w:w="2268" w:type="dxa"/>
            <w:vAlign w:val="center"/>
          </w:tcPr>
          <w:p w14:paraId="6D87E655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3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„Подобряване качеството на атмосферния въздух на територията на община Русе чрез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изпълнение на мерки за озеленяване в градска среда /междублокови пространства/“ – по Програма „Околна среда“ 2021-2027 г., Приоритет „Въздух“ </w:t>
            </w:r>
          </w:p>
          <w:p w14:paraId="119C3282" w14:textId="77777777" w:rsidR="005D0A6A" w:rsidRPr="005D0A6A" w:rsidRDefault="005D0A6A" w:rsidP="00F57E52">
            <w:pPr>
              <w:ind w:left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25.04.2025 г.</w:t>
            </w:r>
          </w:p>
          <w:p w14:paraId="304A60C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рамките на проекта ще се изпълнят инвестиционни мерки за залесяване с подходящо озеленяване на три основни пътни артерии за гр. Русе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бул. „Цар Освободител“, бул. „Липник“ и част от бул. „Христо Ботев“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– 1 748 685,00 лв.</w:t>
            </w:r>
          </w:p>
          <w:p w14:paraId="30703519" w14:textId="77777777" w:rsidR="005D0A6A" w:rsidRPr="005D0A6A" w:rsidRDefault="005D0A6A" w:rsidP="00F57E52">
            <w:pPr>
              <w:ind w:left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1C264" w14:textId="77777777" w:rsidR="005D0A6A" w:rsidRPr="005D0A6A" w:rsidRDefault="005D0A6A" w:rsidP="00F57E52">
            <w:pPr>
              <w:ind w:left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B6D04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/КИТИ/ „Прилагане на интегриран териториален подход за сътрудничество и развитие чрез партньорство между Община Русе-Община Сливо поле и Общински транспорт Русе ЕАД“ – по Програма „Развитие на регионите“ 2021-2027, Приоритет 1 „Интегрирано градско развитие“ и Приоритет 2 „Интегрирано териториално развитие на регионите“. </w:t>
            </w:r>
          </w:p>
          <w:p w14:paraId="13120181" w14:textId="77777777" w:rsidR="005D0A6A" w:rsidRPr="005D0A6A" w:rsidRDefault="005D0A6A" w:rsidP="00F57E52">
            <w:p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26.11.2025 г.</w:t>
            </w:r>
          </w:p>
          <w:p w14:paraId="34D07D8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проекта е включена мярка /Дейност 4/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„Облагородяване на зелена зона за отдих и обновяване на спортно игрище и детска площадка в междублоково пространство в жк. „Чародейка“, гр. Русе“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за 727 722.66 лв.</w:t>
            </w:r>
          </w:p>
          <w:p w14:paraId="3D6D028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5F3DF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Проект СМР „Благоустрояване на общински терен в кв. 205, ПИ 63427.2.2136 – за жилищно строителство, заключен между ул. Цариград, механа Русе, гаражи, бл. Мургаш и бл. Георги Димитров, гр. Русе“ – по Инвестиционната програма за общински проекти на общините на МРРБ – по Приложение №3 от ЗДБРБ.</w:t>
            </w:r>
          </w:p>
          <w:p w14:paraId="71695FCA" w14:textId="77777777" w:rsidR="005D0A6A" w:rsidRPr="005D0A6A" w:rsidRDefault="005D0A6A" w:rsidP="00F57E52">
            <w:pPr>
              <w:ind w:left="1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Подписано е Споразумение с МРРБ на 24.09.2024 г.</w:t>
            </w:r>
          </w:p>
          <w:p w14:paraId="728CC7E8" w14:textId="77777777" w:rsidR="005D0A6A" w:rsidRPr="005D0A6A" w:rsidRDefault="005D0A6A" w:rsidP="00F57E52">
            <w:pPr>
              <w:ind w:left="1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През 2025 г. е обявена процедура по ЗОП за избор на изпълнител на дейностите.</w:t>
            </w:r>
          </w:p>
          <w:p w14:paraId="1DDE157B" w14:textId="77777777" w:rsidR="005D0A6A" w:rsidRPr="005D0A6A" w:rsidRDefault="005D0A6A" w:rsidP="00F57E52">
            <w:p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ACF72" w14:textId="77777777" w:rsidR="005D0A6A" w:rsidRPr="005D0A6A" w:rsidRDefault="005D0A6A" w:rsidP="00F57E52">
            <w:p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5385C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„Благоустрояване на бл. „Асен“, бл. „Петър“ и бл. „Калоян“, кв. „Изток“, гр. Русе“ (междублоково пространство) – по Инвестиционната програма за общински проекти на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общините на МРРБ – по Приложение №3 от ЗДБРБ.</w:t>
            </w:r>
          </w:p>
          <w:p w14:paraId="70EFE348" w14:textId="77777777" w:rsidR="005D0A6A" w:rsidRPr="005D0A6A" w:rsidRDefault="005D0A6A" w:rsidP="00F57E52">
            <w:pPr>
              <w:ind w:left="1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Изготвен е инвестиционен проект, който е включен в списъка за финансиране. Предстои сключване на споразумение и преминаване към изпълнение на предвидените дейности.</w:t>
            </w:r>
          </w:p>
          <w:p w14:paraId="3DEF3465" w14:textId="77777777" w:rsidR="005D0A6A" w:rsidRPr="005D0A6A" w:rsidRDefault="005D0A6A" w:rsidP="00F57E52">
            <w:pPr>
              <w:ind w:left="1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9EE9F" w14:textId="77777777" w:rsidR="005D0A6A" w:rsidRPr="005D0A6A" w:rsidRDefault="005D0A6A" w:rsidP="005D0A6A">
            <w:pPr>
              <w:numPr>
                <w:ilvl w:val="0"/>
                <w:numId w:val="34"/>
              </w:numPr>
              <w:spacing w:after="0" w:line="240" w:lineRule="auto"/>
              <w:ind w:left="182" w:hanging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Проект "ReNature, Зелено моделиране на градски зони, създаване на нови системи за отдих и забавления на открито. Проектът се осъществява по Програма „INTERREG VI-A Румъния-България“ 2021-2027 г., Приоритет 2: Зелен регион, Специфични цели (СЦ),  2.7 „Подобряване на защитата и опазването на природата, биологичното разнообразие и екологосъобразната инфраструктура, включително в градските райони, и намаляване на всички форми на замърсяване“ и е с продължителност 36 месеца.</w:t>
            </w:r>
          </w:p>
          <w:p w14:paraId="2403FAC4" w14:textId="77777777" w:rsidR="005D0A6A" w:rsidRPr="005D0A6A" w:rsidRDefault="005D0A6A" w:rsidP="00F57E52">
            <w:pPr>
              <w:ind w:lef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Паркът ще се намира в урбанизирана зона в близост до МОЛ-Русе на бул. „Липник“ №121 и ще осигури зелено пространство за отдих за жителите на кв. „Здравец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Изток“ и за посетители от други части на града. Теренът е с минимална денивелация и вече е освободен от сгради, което създава възможност за мащабно благоустрояване и внедряване на съвременни екологични решения. Основните дейности включват изграждането на алейна мрежа, детски площадки, зона за пикник, зона за събития и зони, свързани с биоразнообразието, като билкова градина и др. Ще бъдат засадени местни растителни видове, а инфраструктурата ще бъде адаптирана за минимална поддръжка и устойчивост на климатичните условия. Особено внимание е отделено на създаването на комфортна и екологична среда чрез инсталирането на соларно осветление, видеонаблюдение и автоматизирана поливна система. Планира се поставянето на паркова мебел и чешма за питейна вода.</w:t>
            </w:r>
          </w:p>
          <w:p w14:paraId="47B80319" w14:textId="77777777" w:rsidR="005D0A6A" w:rsidRPr="005D0A6A" w:rsidRDefault="005D0A6A" w:rsidP="00F57E52">
            <w:pPr>
              <w:ind w:lef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BC460" w14:textId="77777777" w:rsidR="005D0A6A" w:rsidRPr="005D0A6A" w:rsidRDefault="005D0A6A" w:rsidP="00F57E52">
            <w:pPr>
              <w:ind w:lef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румънската си част проектът предвижда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озеленяване на зона за отдих в Община Гюргево.</w:t>
            </w:r>
          </w:p>
          <w:p w14:paraId="50897F19" w14:textId="77777777" w:rsidR="005D0A6A" w:rsidRPr="005D0A6A" w:rsidRDefault="005D0A6A" w:rsidP="00F57E52">
            <w:pPr>
              <w:ind w:lef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DD566" w14:textId="77777777" w:rsidR="005D0A6A" w:rsidRPr="005D0A6A" w:rsidRDefault="005D0A6A" w:rsidP="00F57E52">
            <w:pPr>
              <w:ind w:lef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През 2025 г. проекта е в процес по детайлизиране на документалната част с управляващите органи.</w:t>
            </w:r>
          </w:p>
          <w:p w14:paraId="6A50726F" w14:textId="77777777" w:rsidR="005D0A6A" w:rsidRPr="005D0A6A" w:rsidRDefault="005D0A6A" w:rsidP="00F57E52">
            <w:pPr>
              <w:ind w:lef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42F7F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Дългосрочен</w:t>
            </w:r>
          </w:p>
        </w:tc>
      </w:tr>
      <w:tr w:rsidR="005D0A6A" w:rsidRPr="005D0A6A" w14:paraId="285E2A39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4214B7D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0A6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Rs_Per_Dust_а_2</w:t>
            </w:r>
          </w:p>
        </w:tc>
        <w:tc>
          <w:tcPr>
            <w:tcW w:w="2977" w:type="dxa"/>
            <w:vAlign w:val="center"/>
          </w:tcPr>
          <w:p w14:paraId="2FDD1AAE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Непрекъснат контрол и санкции за замърсяване около строителни обекти.</w:t>
            </w:r>
          </w:p>
        </w:tc>
        <w:tc>
          <w:tcPr>
            <w:tcW w:w="992" w:type="dxa"/>
            <w:vAlign w:val="center"/>
          </w:tcPr>
          <w:p w14:paraId="505556C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74F0159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397A471C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306C8A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При извършените проверки са съставени 38 бр.  протоколи с предписания и 1 бр. АУАН</w:t>
            </w:r>
          </w:p>
        </w:tc>
        <w:tc>
          <w:tcPr>
            <w:tcW w:w="1417" w:type="dxa"/>
            <w:vAlign w:val="center"/>
          </w:tcPr>
          <w:p w14:paraId="564B789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1FB3DBB1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3F869FBA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0A6A">
              <w:rPr>
                <w:rFonts w:ascii="Times New Roman" w:hAnsi="Times New Roman" w:cs="Times New Roman"/>
                <w:bCs/>
                <w:sz w:val="18"/>
                <w:szCs w:val="18"/>
              </w:rPr>
              <w:t>Rs_Per_Dust_t_5</w:t>
            </w:r>
          </w:p>
        </w:tc>
        <w:tc>
          <w:tcPr>
            <w:tcW w:w="2977" w:type="dxa"/>
            <w:vAlign w:val="center"/>
          </w:tcPr>
          <w:p w14:paraId="2AAA864D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Реконструкция и рехабилитация на уличната мрежа</w:t>
            </w:r>
          </w:p>
        </w:tc>
        <w:tc>
          <w:tcPr>
            <w:tcW w:w="992" w:type="dxa"/>
            <w:vMerge w:val="restart"/>
            <w:vAlign w:val="center"/>
          </w:tcPr>
          <w:p w14:paraId="6AEF08B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Merge w:val="restart"/>
            <w:vAlign w:val="center"/>
          </w:tcPr>
          <w:p w14:paraId="6F2F59E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 се</w:t>
            </w:r>
          </w:p>
        </w:tc>
        <w:tc>
          <w:tcPr>
            <w:tcW w:w="1276" w:type="dxa"/>
            <w:vMerge w:val="restart"/>
            <w:vAlign w:val="center"/>
          </w:tcPr>
          <w:p w14:paraId="06980C7F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ind w:left="258" w:hanging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20 656 378.10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лв.</w:t>
            </w:r>
          </w:p>
          <w:p w14:paraId="12240C1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007A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4CF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31A7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A320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EDDC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E4EC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18A2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CD94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9132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F764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9A92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C41A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035E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0D7A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D06DF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2 597 100 лв.</w:t>
            </w:r>
          </w:p>
          <w:p w14:paraId="136D422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F7AE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BCF1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5260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1F2D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D7FA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67B2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ECF4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76E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9AC2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F363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F4C6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2A0ED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6 105 000 лв.</w:t>
            </w:r>
          </w:p>
          <w:p w14:paraId="70F45CA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3EB4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5F70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1D70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1FB9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D622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ABED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82E1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E4A4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5738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D7F5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B3E7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9345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A2C9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DC37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1B7C6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4 200 000 лв.</w:t>
            </w:r>
          </w:p>
          <w:p w14:paraId="7E04228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EBD0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7E50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B269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5883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67EF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1A84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2019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2D3B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01A1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6010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2627B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518 400 лв.</w:t>
            </w:r>
          </w:p>
          <w:p w14:paraId="3A38D99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093B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3BE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71E5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452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1E01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DC3D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EFCE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7FB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FDC23C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62E43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187 900 лв.</w:t>
            </w:r>
          </w:p>
          <w:p w14:paraId="4439A26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8DA2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610F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5A4E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31AB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4A3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557E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B2A1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A8C0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A89B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2DD0C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1 390 615,34 лв.</w:t>
            </w:r>
          </w:p>
          <w:p w14:paraId="6CB6D07A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8BE39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66BBF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04C77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22F0C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687 225,38 лв.</w:t>
            </w:r>
          </w:p>
          <w:p w14:paraId="6E43B394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D14E6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7973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0124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9578C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09383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15 984,35 лв.</w:t>
            </w:r>
          </w:p>
          <w:p w14:paraId="49F7F9E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A1F2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A030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2A737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2 470,78 лв.</w:t>
            </w:r>
          </w:p>
          <w:p w14:paraId="2F35BF0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D2A8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6755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01F5D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217 851,05 лв.</w:t>
            </w:r>
          </w:p>
          <w:p w14:paraId="6DCFF25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035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566F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B636C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843 523,49 лв.</w:t>
            </w:r>
          </w:p>
          <w:p w14:paraId="38021CB3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3C78F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B8C32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302 776,51 лв.</w:t>
            </w:r>
          </w:p>
          <w:p w14:paraId="129E2C7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B8919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9 934,00 лв.</w:t>
            </w:r>
          </w:p>
          <w:p w14:paraId="106757B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C632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4323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8706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C1CD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A672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3115D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48 954,00 лв.</w:t>
            </w:r>
          </w:p>
          <w:p w14:paraId="079DF55B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A4BFF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2485C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EB946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6BA0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C55DE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71AFD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320A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73CE5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17 675,00 лв.</w:t>
            </w:r>
          </w:p>
          <w:p w14:paraId="0D37DB7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AEF2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6326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8042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39C7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559D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46F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A555D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33 410,00 лв.</w:t>
            </w:r>
          </w:p>
          <w:p w14:paraId="4AE98AD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0C4A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442D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5BAD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D26D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6E48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B2A7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94CC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372EA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24 176,00 лв.</w:t>
            </w:r>
          </w:p>
          <w:p w14:paraId="3A1C682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5792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5180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8403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4CFE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9B5A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A997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F37B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A13B7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30 485,00 лв.</w:t>
            </w:r>
          </w:p>
          <w:p w14:paraId="18034D5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9DD6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F0B4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1C89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8279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469B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81D0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E219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C1A84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39 378,00 лв.</w:t>
            </w:r>
          </w:p>
          <w:p w14:paraId="7CF2004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2C60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46AD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381A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21C2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E728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DBDD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2F3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5DED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14:paraId="7703F530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95 000,00 лв.</w:t>
            </w:r>
          </w:p>
          <w:p w14:paraId="6DE22D0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5F8F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C5DE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BB978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282 474,00 лв.</w:t>
            </w:r>
          </w:p>
          <w:p w14:paraId="5C06F3C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3FD0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FC60C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173 410,00 лв.</w:t>
            </w:r>
          </w:p>
          <w:p w14:paraId="0BED8A8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86AE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340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D8E71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1 622 122,00 лв. </w:t>
            </w:r>
          </w:p>
          <w:p w14:paraId="04BE4AB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5E54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A1D4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2EF8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B34A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FD01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00CDA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702 303,00 лв.</w:t>
            </w:r>
          </w:p>
          <w:p w14:paraId="16A9EE0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C3192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465 383,00 лв.</w:t>
            </w:r>
          </w:p>
          <w:p w14:paraId="24A6710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ADBD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130E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D1D27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443 358,00 лв.</w:t>
            </w:r>
          </w:p>
          <w:p w14:paraId="2BF42CE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C25B6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175 983,00 лв.</w:t>
            </w:r>
          </w:p>
        </w:tc>
        <w:tc>
          <w:tcPr>
            <w:tcW w:w="2268" w:type="dxa"/>
            <w:vMerge w:val="restart"/>
            <w:vAlign w:val="center"/>
          </w:tcPr>
          <w:p w14:paraId="3CEF9800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/ИПИ/ „Интегрирано развитие на булевардната инфраструктура и градския транспорт в гр. Русе“ – по Програма „Развитие на регионите“ 2021-2027, Приоритет 1 „Интегрирано градско развитие“</w:t>
            </w:r>
          </w:p>
          <w:p w14:paraId="4EA70C85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30.06.2025 г.</w:t>
            </w:r>
          </w:p>
          <w:p w14:paraId="79981FF5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 3/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„Рехабилитация на бул. „Тутракан“ в гр. Русе“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за             6 554 372.96 лв.</w:t>
            </w:r>
          </w:p>
          <w:p w14:paraId="5C0EEB72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B4E8E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164C6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„Реконструкция на ул. „Видин“ вкл. улично-алейна растителност – по Инвестиционната програма за общински проекти на общините на МРРБ – по Приложение №3 от ЗДБРБ.</w:t>
            </w:r>
          </w:p>
          <w:p w14:paraId="5E73A278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Има изготвен инвестиционен проект.</w:t>
            </w:r>
          </w:p>
          <w:p w14:paraId="152CCBAF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Предстои обявяване на процедура за избор на изпълнител СМР.</w:t>
            </w:r>
          </w:p>
          <w:p w14:paraId="728EB63D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22ECE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Проект „Реконструкция на ул. „Потсдам“ и свързването й с пътен възел бул. „България“ - бул. „Липник“ от кръговото кръстовище на ул. „Тулча“ до кръговото кръстовище до КАТ“, етап 4 „Участък от о.т. 146 до кръгово кръстовище при бул. „Липник“ – по Приложение №3 от ЗДБРБ.</w:t>
            </w:r>
          </w:p>
          <w:p w14:paraId="50FA7D5C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Подписано Споразумение с МРРБ на 21.07.2025 г.</w:t>
            </w:r>
          </w:p>
          <w:p w14:paraId="34A81B2C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Процедурата за избор на изпълнител е прекратена на през м. септември 2025 г.</w:t>
            </w:r>
          </w:p>
          <w:p w14:paraId="30273E47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CF4B8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Проект „Изграждане на локално пътно платно на бул. „Липник“ от ул. „Стоян Заимов“ до кръгово кръстовище при КАТ, гр. Русе“ – по Приложение №3 от ЗДБРБ.</w:t>
            </w:r>
          </w:p>
          <w:p w14:paraId="76952942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Избран изпълнител ОСИП.</w:t>
            </w:r>
          </w:p>
          <w:p w14:paraId="535CB0E7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Предстои да бъде обявена процедура за избор на изпълнител СМР.</w:t>
            </w:r>
          </w:p>
          <w:p w14:paraId="25FB655C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C534A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„Изграждане на тротоари и зони за паркиране по ул. „Братислава“ и ул. „Рига“ – етап 1 и етап 2“ – по Приложение №3 от ЗДБРБ. </w:t>
            </w:r>
          </w:p>
          <w:p w14:paraId="2EC401B2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Обявени две процедури. За единия етап е избран изпълнител СМР. За другия – предстои да бъде избран.</w:t>
            </w:r>
          </w:p>
          <w:p w14:paraId="3081CBE7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82645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„Изграждане на зони за паркиране по ул. „Киев“ от кръстовището с ул. „Братислава“ до входа на паркинга на бл. „Маестро Атанасов“ – по Приложение №3 от ЗДБРБ. </w:t>
            </w:r>
          </w:p>
          <w:p w14:paraId="62611E99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Подписано Споразумение с МРРБ на 21.07.2025 г.</w:t>
            </w:r>
          </w:p>
          <w:p w14:paraId="42DFC566" w14:textId="77777777" w:rsidR="005D0A6A" w:rsidRPr="005D0A6A" w:rsidRDefault="005D0A6A" w:rsidP="00F57E52">
            <w:pPr>
              <w:ind w:left="186"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Избран изпълнител СМР.</w:t>
            </w:r>
          </w:p>
          <w:p w14:paraId="1DA4B086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4CFAF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Ремонт на улици, алеи, паркинги и междублокови пространства извършени от ОП Комунални дейности</w:t>
            </w:r>
          </w:p>
          <w:p w14:paraId="03703F99" w14:textId="77777777" w:rsidR="005D0A6A" w:rsidRPr="005D0A6A" w:rsidRDefault="005D0A6A" w:rsidP="00F57E52">
            <w:pPr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48DF4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тротоарни настилки по ул. „Св. Димитър Басарбовски, част от републикански път III-503 и на основание чл. 30, ал. 4 от Закона за пътищата</w:t>
            </w:r>
          </w:p>
          <w:p w14:paraId="5506740D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Тротоар по ул. „Капитан Маринов“ в участъка от ул.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„Солун“ до гаражните групи, гр. Русе</w:t>
            </w:r>
          </w:p>
          <w:p w14:paraId="739EE937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повдигнато кръстовище между ул. „Чипровци“ и ул. „Сърнена гора“, гр. Русе</w:t>
            </w:r>
          </w:p>
          <w:p w14:paraId="3265E2A9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ул. „Гео Милев“ в участъка от ул. „Цанко Церковски“ до ул. „Изола планина“, гр. Русе</w:t>
            </w:r>
          </w:p>
          <w:p w14:paraId="09B534A8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ул. „Изола планина“, кв. „Дружба 1“, гр. Русе</w:t>
            </w:r>
          </w:p>
          <w:p w14:paraId="07B1BA8C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ул. „Бабуна планина“, гр. Русе</w:t>
            </w:r>
          </w:p>
          <w:p w14:paraId="484E3219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Изграждане на повдигнати пешеходни пътеки и кръстовища в близост до тях на територията на община русе: етап 7: повдигната пешеходна пътека пред оу „тома кърджиев“ на ул. „байкал</w:t>
            </w:r>
          </w:p>
          <w:p w14:paraId="7AE4CD7C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Изграждане на повдигнати пешеходни пътеки и кръстовища в близост до тях на територията на община русе: 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етап 5: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повдигнатo кръстовище в района на пгдва „йосиф вондрак“ кръстовището на ул. „майор атанас узунов“ с ул. „александровска</w:t>
            </w:r>
            <w:r w:rsidRPr="005D0A6A">
              <w:rPr>
                <w:rFonts w:ascii="Times New Roman" w:hAnsi="Times New Roman" w:cs="Times New Roman"/>
              </w:rPr>
              <w:t>“</w:t>
            </w:r>
          </w:p>
          <w:p w14:paraId="36ABF72C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Изграждане на повдигнати пешеходни пътеки и кръстовища в близост до тях на територията на община русе: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етап 22: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повдигната пешеходна пътека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 пгсаг на бул. „цар освободител“</w:t>
            </w:r>
          </w:p>
          <w:p w14:paraId="7E3626D3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Изграждане на повдигнати пешеходни пътеки и кръстовища в близост до тях на територията на община русе: 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етап 1: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повдигнатo кръстовище в района на оу „иван вазов“ кръстовището на ул. „хан аспарух“ с ул. „д-р петър берон“</w:t>
            </w:r>
          </w:p>
          <w:p w14:paraId="7E7C76AB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Изграждане на повдигнати пешеходни пътеки и кръстовища в близост до тях на територията на община русе: 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етап 4: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повдигнатo кръстовище в района на супне „фридрих шилер“ кръстовището на ул. „котовск“ с ул. „измаил“</w:t>
            </w:r>
          </w:p>
          <w:p w14:paraId="07E16E71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Изграждане на повдигнати пешеходни пътеки и кръстовища в близост до тях на територията на община русе: 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етап 2: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повдигнатo кръстовище в района на оу „отец паисий“ кръстовището на ул. „богдан войвода“ с ул. „мостова“</w:t>
            </w:r>
          </w:p>
          <w:p w14:paraId="6E56A350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Изграждане на повдигнати пешеходни пътеки и кръстовища в близост до тях на територията на община русе: 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етап 3: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повдигнатo кръстовище в района на суее „св. константин-кирил философ“ кръстовището на ул. „студентска“ с ул. „митрополит григорий“</w:t>
            </w:r>
          </w:p>
          <w:p w14:paraId="0CC43218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Повдигнато кръстовище между </w:t>
            </w: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бул. „цар освободител“ и ул. „александровска“ (пешеходна зона), гр. русе</w:t>
            </w:r>
          </w:p>
          <w:p w14:paraId="5DC28A46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Основен ремонт на ул. „Велинград“, кв. „Средна кула“, гр. Русе</w:t>
            </w:r>
          </w:p>
          <w:p w14:paraId="0B3F8B2E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Основен ремонт на ул. Кула“ в участъка от ул. „Кремиковци“ до ул. „Димитър Гичев“, кв. „Долапите“, гр. Русе</w:t>
            </w:r>
          </w:p>
          <w:p w14:paraId="1FCB1ED5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ИНЖЕНЕРИНГ – проектиране, строителство и авторски надзор за основен ремонт на улица „Муткурова“, ул. „Мостова“, ул. „Войводова“ и бул. „Цар Фердинанд“ (гр. Русе)</w:t>
            </w:r>
          </w:p>
          <w:p w14:paraId="4E6A90EB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Основен ремонт на ул. „Дондуков-Корсаков“ , гр. Русе</w:t>
            </w:r>
          </w:p>
          <w:p w14:paraId="69466268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Основен ремонт на </w:t>
            </w:r>
            <w:r w:rsidRPr="005D0A6A">
              <w:rPr>
                <w:rFonts w:ascii="Times New Roman" w:hAnsi="Times New Roman" w:cs="Times New Roman"/>
                <w:iCs/>
                <w:sz w:val="20"/>
                <w:szCs w:val="20"/>
              </w:rPr>
              <w:t>ул. „Ниш“ от ОТ 988 до ОТ 1023 и ул. „Вардар“ от ОТ 986 до ОТ 1028</w:t>
            </w:r>
          </w:p>
          <w:p w14:paraId="4C3A2438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Основен ремонт на ул. Вардар, гр. Русе</w:t>
            </w:r>
          </w:p>
          <w:p w14:paraId="6D8C5C85" w14:textId="77777777" w:rsidR="005D0A6A" w:rsidRPr="005D0A6A" w:rsidRDefault="005D0A6A" w:rsidP="005D0A6A">
            <w:pPr>
              <w:numPr>
                <w:ilvl w:val="0"/>
                <w:numId w:val="29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Изграждане на паркоместа и тротоар при бл. МНО 1, кв. „Възраждане“, гр. Русе</w:t>
            </w:r>
          </w:p>
        </w:tc>
        <w:tc>
          <w:tcPr>
            <w:tcW w:w="1417" w:type="dxa"/>
            <w:vMerge w:val="restart"/>
            <w:vAlign w:val="center"/>
          </w:tcPr>
          <w:p w14:paraId="3CC654E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Краткосрочен</w:t>
            </w:r>
          </w:p>
        </w:tc>
      </w:tr>
      <w:tr w:rsidR="005D0A6A" w:rsidRPr="005D0A6A" w14:paraId="67D79700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51FFCA80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0A6A">
              <w:rPr>
                <w:rFonts w:ascii="Times New Roman" w:hAnsi="Times New Roman" w:cs="Times New Roman"/>
                <w:bCs/>
                <w:sz w:val="18"/>
                <w:szCs w:val="18"/>
              </w:rPr>
              <w:t>Rs_Per_Dust_t_6</w:t>
            </w:r>
          </w:p>
          <w:p w14:paraId="5D0868FD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B09F9B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Изграждане на нови паркинги и обособяване на нови места за паркиране</w:t>
            </w:r>
          </w:p>
        </w:tc>
        <w:tc>
          <w:tcPr>
            <w:tcW w:w="992" w:type="dxa"/>
            <w:vMerge/>
          </w:tcPr>
          <w:p w14:paraId="60E7D42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C2A3A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0CFC1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32F973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C997F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A6A" w:rsidRPr="005D0A6A" w14:paraId="76A0E2D0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54C8C4A6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0A6A">
              <w:rPr>
                <w:rFonts w:ascii="Times New Roman" w:hAnsi="Times New Roman" w:cs="Times New Roman"/>
                <w:bCs/>
                <w:sz w:val="18"/>
                <w:szCs w:val="18"/>
              </w:rPr>
              <w:t>Rs_Per_Dust_t_7</w:t>
            </w:r>
          </w:p>
        </w:tc>
        <w:tc>
          <w:tcPr>
            <w:tcW w:w="2977" w:type="dxa"/>
            <w:vAlign w:val="center"/>
          </w:tcPr>
          <w:p w14:paraId="352CF27E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Ремонт и възстановяване на повредени тротоарни настилки.</w:t>
            </w:r>
          </w:p>
        </w:tc>
        <w:tc>
          <w:tcPr>
            <w:tcW w:w="992" w:type="dxa"/>
            <w:vMerge/>
          </w:tcPr>
          <w:p w14:paraId="185F8B9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47BD69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E3F61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D64694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28C1D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A6A" w:rsidRPr="005D0A6A" w14:paraId="50F650EF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152A4EFC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0A6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Rs_Per_Dust_t_8</w:t>
            </w:r>
          </w:p>
        </w:tc>
        <w:tc>
          <w:tcPr>
            <w:tcW w:w="2977" w:type="dxa"/>
            <w:vAlign w:val="center"/>
          </w:tcPr>
          <w:p w14:paraId="1324D21F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Редовно почистване на междублоковите пространства от отпадъци.</w:t>
            </w:r>
          </w:p>
        </w:tc>
        <w:tc>
          <w:tcPr>
            <w:tcW w:w="992" w:type="dxa"/>
            <w:vAlign w:val="center"/>
          </w:tcPr>
          <w:p w14:paraId="069DA81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6945152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Изпълняваща се </w:t>
            </w:r>
          </w:p>
        </w:tc>
        <w:tc>
          <w:tcPr>
            <w:tcW w:w="1276" w:type="dxa"/>
            <w:vAlign w:val="center"/>
          </w:tcPr>
          <w:p w14:paraId="1A493A82" w14:textId="77777777" w:rsidR="005D0A6A" w:rsidRPr="005D0A6A" w:rsidRDefault="005D0A6A" w:rsidP="005D0A6A">
            <w:pPr>
              <w:numPr>
                <w:ilvl w:val="0"/>
                <w:numId w:val="39"/>
              </w:numPr>
              <w:spacing w:after="0" w:line="240" w:lineRule="auto"/>
              <w:ind w:left="394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2 039 772 лв.</w:t>
            </w:r>
          </w:p>
          <w:p w14:paraId="06564FB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BF133" w14:textId="77777777" w:rsidR="005D0A6A" w:rsidRPr="005D0A6A" w:rsidRDefault="005D0A6A" w:rsidP="005D0A6A">
            <w:pPr>
              <w:numPr>
                <w:ilvl w:val="0"/>
                <w:numId w:val="37"/>
              </w:numPr>
              <w:spacing w:after="0" w:line="240" w:lineRule="auto"/>
              <w:ind w:left="394" w:hanging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700 000 лв.</w:t>
            </w:r>
          </w:p>
        </w:tc>
        <w:tc>
          <w:tcPr>
            <w:tcW w:w="2268" w:type="dxa"/>
            <w:vAlign w:val="center"/>
          </w:tcPr>
          <w:p w14:paraId="6EA0F855" w14:textId="77777777" w:rsidR="005D0A6A" w:rsidRPr="005D0A6A" w:rsidRDefault="005D0A6A" w:rsidP="005D0A6A">
            <w:pPr>
              <w:numPr>
                <w:ilvl w:val="0"/>
                <w:numId w:val="36"/>
              </w:numPr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Почистени пространства от Консорциум Паркстрой ДЗЗД</w:t>
            </w:r>
          </w:p>
          <w:p w14:paraId="3063C7AC" w14:textId="77777777" w:rsidR="005D0A6A" w:rsidRPr="005D0A6A" w:rsidRDefault="005D0A6A" w:rsidP="005D0A6A">
            <w:pPr>
              <w:numPr>
                <w:ilvl w:val="0"/>
                <w:numId w:val="36"/>
              </w:numPr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Почистени пространства от ОП „Паркстрой“</w:t>
            </w:r>
          </w:p>
        </w:tc>
        <w:tc>
          <w:tcPr>
            <w:tcW w:w="1417" w:type="dxa"/>
            <w:vAlign w:val="center"/>
          </w:tcPr>
          <w:p w14:paraId="7EEFCF7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Краткосрочен</w:t>
            </w:r>
          </w:p>
        </w:tc>
      </w:tr>
      <w:tr w:rsidR="005D0A6A" w:rsidRPr="005D0A6A" w14:paraId="4F3FE088" w14:textId="77777777" w:rsidTr="005D0A6A">
        <w:tc>
          <w:tcPr>
            <w:tcW w:w="11562" w:type="dxa"/>
            <w:gridSpan w:val="8"/>
          </w:tcPr>
          <w:p w14:paraId="148BB8D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Мерки с постоянен характер за разработване/актуализация на стратегически/програмни/планови/аналитични документи (Rs_Per_Doc)</w:t>
            </w:r>
          </w:p>
        </w:tc>
      </w:tr>
      <w:tr w:rsidR="005D0A6A" w:rsidRPr="005D0A6A" w14:paraId="2F603E46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6095B0F9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A6A">
              <w:rPr>
                <w:rFonts w:ascii="Times New Roman" w:hAnsi="Times New Roman" w:cs="Times New Roman"/>
                <w:bCs/>
                <w:sz w:val="18"/>
                <w:szCs w:val="18"/>
              </w:rPr>
              <w:t>Rs_Per_Doc_а_1</w:t>
            </w:r>
          </w:p>
        </w:tc>
        <w:tc>
          <w:tcPr>
            <w:tcW w:w="2977" w:type="dxa"/>
            <w:vAlign w:val="center"/>
          </w:tcPr>
          <w:p w14:paraId="69B32C0D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Ежегоден доклад за изпълнение на Програмата за</w:t>
            </w: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подобряване качеството на атмосферния въздух на Община Русе.</w:t>
            </w:r>
          </w:p>
        </w:tc>
        <w:tc>
          <w:tcPr>
            <w:tcW w:w="992" w:type="dxa"/>
            <w:vAlign w:val="center"/>
          </w:tcPr>
          <w:p w14:paraId="19ADE8A2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3FC256A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Изпълнен</w:t>
            </w:r>
          </w:p>
        </w:tc>
        <w:tc>
          <w:tcPr>
            <w:tcW w:w="1276" w:type="dxa"/>
            <w:vAlign w:val="center"/>
          </w:tcPr>
          <w:p w14:paraId="1D825F25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D88BD3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С писмо, изх. № 33-01-108/31.03.2025 г.</w:t>
            </w:r>
          </w:p>
        </w:tc>
        <w:tc>
          <w:tcPr>
            <w:tcW w:w="1417" w:type="dxa"/>
            <w:vAlign w:val="center"/>
          </w:tcPr>
          <w:p w14:paraId="71CF0E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Дългосрочен</w:t>
            </w:r>
          </w:p>
        </w:tc>
      </w:tr>
      <w:tr w:rsidR="005D0A6A" w:rsidRPr="005D0A6A" w14:paraId="6C50EC0C" w14:textId="77777777" w:rsidTr="005D0A6A">
        <w:tc>
          <w:tcPr>
            <w:tcW w:w="11562" w:type="dxa"/>
            <w:gridSpan w:val="8"/>
          </w:tcPr>
          <w:p w14:paraId="1A41E09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Обучителни и информационно-образователни мерки с постоянен характер (Rs_Per_Inf)</w:t>
            </w:r>
          </w:p>
        </w:tc>
      </w:tr>
      <w:tr w:rsidR="005D0A6A" w:rsidRPr="005D0A6A" w14:paraId="1D876671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777C6C3C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Rs_Per_Inf_1</w:t>
            </w:r>
          </w:p>
        </w:tc>
        <w:tc>
          <w:tcPr>
            <w:tcW w:w="2977" w:type="dxa"/>
            <w:vAlign w:val="center"/>
          </w:tcPr>
          <w:p w14:paraId="7B513EF1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Провеждане на информационни кампании за разясняване на населението на икономическите и екологични ползи от енергийната ефективност.</w:t>
            </w:r>
          </w:p>
        </w:tc>
        <w:tc>
          <w:tcPr>
            <w:tcW w:w="992" w:type="dxa"/>
            <w:vAlign w:val="center"/>
          </w:tcPr>
          <w:p w14:paraId="76E89B3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постоянен</w:t>
            </w:r>
          </w:p>
        </w:tc>
        <w:tc>
          <w:tcPr>
            <w:tcW w:w="1418" w:type="dxa"/>
            <w:vAlign w:val="center"/>
          </w:tcPr>
          <w:p w14:paraId="5497439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4A0954D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Стойности, съгласно бюджети на отделните проекти</w:t>
            </w:r>
          </w:p>
        </w:tc>
        <w:tc>
          <w:tcPr>
            <w:tcW w:w="2268" w:type="dxa"/>
            <w:vAlign w:val="center"/>
          </w:tcPr>
          <w:p w14:paraId="6307C904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Изпълняват се проекти по НПВУ за ЕЕ в административна сграда, 1 ДГ („Слънце“), 1 училище (ОУ „Отец Паисий“), 2 общежития (Среношколско и в кв. Образцов Чифлик), Публична сграда на ул. „Котовск“ №2 (т нар. Сграда на МДТ), 7 жилищни сгради (по Етап 1) и 5 жилищни сгради (по Етап 2), Международен младежки център, ДСХ „Възраждане“.</w:t>
            </w:r>
          </w:p>
          <w:p w14:paraId="3CB7784B" w14:textId="77777777" w:rsidR="005D0A6A" w:rsidRPr="005D0A6A" w:rsidRDefault="005D0A6A" w:rsidP="00F57E52">
            <w:pPr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EA6EA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Предвидено е и въвеждане на ЕЕ, финансирани по Програма „Развитие на регионите“ 2021-2027 г. в: Художествената галерия на ул. „Борисова“ №39, РБ „Любен Каравелов“, Обреден дом на ул. „Тома Кърджиев“ №6, в бих Дом „Милосърдие“ в кв. „средна кула“. </w:t>
            </w:r>
          </w:p>
          <w:p w14:paraId="2CA65EC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E2D1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 всеки проект има пресконференция, статии и информационни табели, вкл. новини и банери на интернет страницата на община Русе.</w:t>
            </w:r>
          </w:p>
        </w:tc>
        <w:tc>
          <w:tcPr>
            <w:tcW w:w="1417" w:type="dxa"/>
            <w:vAlign w:val="center"/>
          </w:tcPr>
          <w:p w14:paraId="3A63B0E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Дългосрочен </w:t>
            </w:r>
          </w:p>
        </w:tc>
      </w:tr>
      <w:tr w:rsidR="005D0A6A" w:rsidRPr="005D0A6A" w14:paraId="70FED053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6E71B791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Rs_Per_Inf_2</w:t>
            </w:r>
          </w:p>
        </w:tc>
        <w:tc>
          <w:tcPr>
            <w:tcW w:w="2977" w:type="dxa"/>
            <w:vAlign w:val="center"/>
          </w:tcPr>
          <w:p w14:paraId="1B9C3090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Провеждане на информационни кампании за разясняване на ефектите от използването на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стандартизирани горива и горивни инсталации.</w:t>
            </w:r>
          </w:p>
        </w:tc>
        <w:tc>
          <w:tcPr>
            <w:tcW w:w="992" w:type="dxa"/>
            <w:vAlign w:val="center"/>
          </w:tcPr>
          <w:p w14:paraId="51FFB39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418" w:type="dxa"/>
            <w:vAlign w:val="center"/>
          </w:tcPr>
          <w:p w14:paraId="5999994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749AD298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728E17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По време на проверките за нерегламентирано изгаряне на нестандартни горивни материали за отопление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 разяснява на гражданите за ефектите от използването на твърдо гориво /дърва и въглища/, както и за нерегламентираните. Насърчават се за включване към проектите за замяна на отоплителните уреди.</w:t>
            </w:r>
          </w:p>
        </w:tc>
        <w:tc>
          <w:tcPr>
            <w:tcW w:w="1417" w:type="dxa"/>
            <w:vAlign w:val="center"/>
          </w:tcPr>
          <w:p w14:paraId="501C83F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Дългосрочен</w:t>
            </w:r>
          </w:p>
        </w:tc>
      </w:tr>
      <w:tr w:rsidR="005D0A6A" w:rsidRPr="005D0A6A" w14:paraId="60F0629E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7A8AF231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Rs_Per_Inf_4</w:t>
            </w:r>
          </w:p>
        </w:tc>
        <w:tc>
          <w:tcPr>
            <w:tcW w:w="2977" w:type="dxa"/>
            <w:vAlign w:val="center"/>
          </w:tcPr>
          <w:p w14:paraId="3F7A2D53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Провеждане на информационни кампании за задълженията на лицата, използващи дървесина за битово отопление - Чл. 4. (3) от Наредба № 6 от 7 октомври 2019 г.</w:t>
            </w:r>
          </w:p>
        </w:tc>
        <w:tc>
          <w:tcPr>
            <w:tcW w:w="992" w:type="dxa"/>
            <w:vAlign w:val="center"/>
          </w:tcPr>
          <w:p w14:paraId="4D2995CE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vAlign w:val="center"/>
          </w:tcPr>
          <w:p w14:paraId="4F64D2B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Изпълнена</w:t>
            </w:r>
          </w:p>
        </w:tc>
        <w:tc>
          <w:tcPr>
            <w:tcW w:w="1276" w:type="dxa"/>
            <w:vAlign w:val="center"/>
          </w:tcPr>
          <w:p w14:paraId="69F43F8B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5A36B6D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https://obshtinaruse.bg/darvesinata-za-bitovo-otoplenie-sledva-da-e-suha-i-neobrabotena-s-tsel-ogranichavane-na-vrednite-emisii</w:t>
            </w:r>
          </w:p>
        </w:tc>
        <w:tc>
          <w:tcPr>
            <w:tcW w:w="1417" w:type="dxa"/>
            <w:vAlign w:val="center"/>
          </w:tcPr>
          <w:p w14:paraId="0012812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Дългосрочен</w:t>
            </w:r>
          </w:p>
        </w:tc>
      </w:tr>
      <w:tr w:rsidR="005D0A6A" w:rsidRPr="005D0A6A" w14:paraId="19E0196A" w14:textId="77777777" w:rsidTr="005D0A6A">
        <w:tc>
          <w:tcPr>
            <w:tcW w:w="11562" w:type="dxa"/>
            <w:gridSpan w:val="8"/>
            <w:shd w:val="clear" w:color="auto" w:fill="D99594"/>
          </w:tcPr>
          <w:p w14:paraId="010437D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ab/>
              <w:t>Краткосрочни мерки – Rs_Sh</w:t>
            </w:r>
          </w:p>
        </w:tc>
      </w:tr>
      <w:tr w:rsidR="005D0A6A" w:rsidRPr="005D0A6A" w14:paraId="20967AA2" w14:textId="77777777" w:rsidTr="005D0A6A">
        <w:tc>
          <w:tcPr>
            <w:tcW w:w="11562" w:type="dxa"/>
            <w:gridSpan w:val="8"/>
          </w:tcPr>
          <w:p w14:paraId="453BC23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Краткосрочни мерки за намаляване емисиите на 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ФПЧ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10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транспорта 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(R</w:t>
            </w:r>
            <w:r w:rsidRPr="005D0A6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s_Tr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D0A6A" w:rsidRPr="005D0A6A" w14:paraId="57BDDBB6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47EB4EF3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Rs_Sh_Tr_t_1</w:t>
            </w:r>
          </w:p>
        </w:tc>
        <w:tc>
          <w:tcPr>
            <w:tcW w:w="2977" w:type="dxa"/>
            <w:vAlign w:val="center"/>
          </w:tcPr>
          <w:p w14:paraId="29409FAA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Закупуване и доставка на 35 електрически транспортни средства за нуждите на обществения транспорт на община Русе. Предвижда се доставка и монтаж на 20 станции за зареждане в тролейбусно депо и 4 станции за бързо зареждане чрез пантографи.</w:t>
            </w:r>
          </w:p>
        </w:tc>
        <w:tc>
          <w:tcPr>
            <w:tcW w:w="992" w:type="dxa"/>
            <w:vAlign w:val="center"/>
          </w:tcPr>
          <w:p w14:paraId="2F39F900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1418" w:type="dxa"/>
            <w:vAlign w:val="center"/>
          </w:tcPr>
          <w:p w14:paraId="5E12505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</w:tcPr>
          <w:p w14:paraId="7FA0DD30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Общ бюджет на проекта:                   21 776 380.82 лв. от които бюджет                     </w:t>
            </w:r>
          </w:p>
          <w:p w14:paraId="5952747F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на Община Русе:</w:t>
            </w:r>
          </w:p>
          <w:p w14:paraId="4B4C01E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      17 176 685.64 лв.</w:t>
            </w:r>
          </w:p>
          <w:p w14:paraId="3DF2E07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A7A1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9BE8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F57D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AF88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C355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6571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6FD9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A8E1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9460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0F76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0EBD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53A0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0EA7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176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F608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7FBA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E2E3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04AE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54B1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F8C4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5334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CAFBC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20 656 378.10 лв.</w:t>
            </w:r>
          </w:p>
          <w:p w14:paraId="292EBF0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4240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6CCE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F81C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275C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E106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79AC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9A4F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9E44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6739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E64B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AA51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CFAD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FD18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56C6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C6EC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2AD7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4D07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F690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E44E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5632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A7D5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D4E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EF796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20 656 378.10 лв.</w:t>
            </w:r>
          </w:p>
        </w:tc>
        <w:tc>
          <w:tcPr>
            <w:tcW w:w="2268" w:type="dxa"/>
          </w:tcPr>
          <w:p w14:paraId="610CF747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/КИТИ/ „Прилагане на интегриран териториален подход за сътрудничество и развитие чрез партньорство между Община Русе-Община Сливо поле и Общински транспорт Русе ЕАД“ – по Програма „Развитие на регионите“ 2021-2027, Приоритет 1 „Интегрирано градско развитие“ и Приоритет 2 „Интегрирано териториално развитие на регионите“. </w:t>
            </w:r>
          </w:p>
          <w:p w14:paraId="49774B10" w14:textId="77777777" w:rsidR="005D0A6A" w:rsidRPr="005D0A6A" w:rsidRDefault="005D0A6A" w:rsidP="00F57E52">
            <w:pPr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26.11.2025 г.</w:t>
            </w:r>
          </w:p>
          <w:p w14:paraId="008790B7" w14:textId="77777777" w:rsidR="005D0A6A" w:rsidRPr="005D0A6A" w:rsidRDefault="005D0A6A" w:rsidP="00F57E52">
            <w:pPr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„Подобряване на Градската мобилност в Русе и свързаността по линия Русе-Гюргево“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– ще бъдат закупени 2 бр. електробуси с 2 бр. зарядни станции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към тях – за 727 722.66 лв. Дейността ще се изпълнява от един от партньорите по проекта – „Общински транспорт Русе“ ЕАД – за 2 400 000 лв.</w:t>
            </w:r>
          </w:p>
          <w:p w14:paraId="6BC75F2C" w14:textId="77777777" w:rsidR="005D0A6A" w:rsidRPr="005D0A6A" w:rsidRDefault="005D0A6A" w:rsidP="00F57E52">
            <w:pPr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AF8A5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Проект /ИПИ/ „Интегрирано развитие на булевардната инфраструктура и градския транспорт в гр. Русе“ – по Програма „Развитие на регионите“ 2021-2027, Приоритет 1 „Интегрирано градско развитие“</w:t>
            </w:r>
          </w:p>
          <w:p w14:paraId="0641B945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30.06.2025 г.</w:t>
            </w:r>
          </w:p>
          <w:p w14:paraId="226D520D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18939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 1/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„Закупуване на електрически автобуси, доставка и инсталация на зарядни станции за нуждите на градския транспорт на гр. Русе“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за 9 464 000.00 лв. Дейността предвижда закупуване и доставка на 8 бр. електробуси и доставка и монтаж на 8 бр. зарядни станции за бавно зареждане.</w:t>
            </w:r>
          </w:p>
          <w:p w14:paraId="0B2A3B02" w14:textId="77777777" w:rsidR="005D0A6A" w:rsidRPr="005D0A6A" w:rsidRDefault="005D0A6A" w:rsidP="00F57E52">
            <w:pPr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67365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/ИПИ/ „Интегрирано развитие на булевардната инфраструктура и градския транспорт в гр. Русе“ – по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Програма „Развитие на регионите“ 2021-2027, Приоритет 1 „Интегрирано градско развитие“</w:t>
            </w:r>
          </w:p>
          <w:p w14:paraId="5425E852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30.06.2025 г.</w:t>
            </w:r>
          </w:p>
          <w:p w14:paraId="4D4E6ABA" w14:textId="77777777" w:rsidR="005D0A6A" w:rsidRPr="005D0A6A" w:rsidRDefault="005D0A6A" w:rsidP="00F57E52">
            <w:pPr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152B6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 4/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„Закупуване, доставка и монтаж на филтърни кубове за борба с ФПЧ, на ключови натоварени кръстовища в гр. Русе“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за 1 360 609.30 лв.</w:t>
            </w:r>
          </w:p>
          <w:p w14:paraId="34AEF49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EA5B5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Краткосрочен</w:t>
            </w:r>
          </w:p>
        </w:tc>
      </w:tr>
      <w:tr w:rsidR="005D0A6A" w:rsidRPr="005D0A6A" w14:paraId="619A591D" w14:textId="77777777" w:rsidTr="005D0A6A">
        <w:tc>
          <w:tcPr>
            <w:tcW w:w="11562" w:type="dxa"/>
            <w:gridSpan w:val="8"/>
          </w:tcPr>
          <w:p w14:paraId="29A2B22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Краткосрочни мерки за справяне с вторичното разпрашаване (Rs_Sh_Dust)</w:t>
            </w:r>
          </w:p>
        </w:tc>
      </w:tr>
      <w:tr w:rsidR="005D0A6A" w:rsidRPr="005D0A6A" w14:paraId="096F23EA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79599588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Rs_Sh_Dust_t</w:t>
            </w:r>
            <w:r w:rsidRPr="005D0A6A">
              <w:rPr>
                <w:rFonts w:ascii="Times New Roman" w:hAnsi="Times New Roman" w:cs="Times New Roman"/>
                <w:sz w:val="18"/>
                <w:szCs w:val="18"/>
              </w:rPr>
              <w:t>_1</w:t>
            </w:r>
          </w:p>
        </w:tc>
        <w:tc>
          <w:tcPr>
            <w:tcW w:w="2977" w:type="dxa"/>
            <w:vAlign w:val="center"/>
          </w:tcPr>
          <w:p w14:paraId="7CCA871A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Озеленяване и поддръжка на зелените площи.</w:t>
            </w:r>
          </w:p>
        </w:tc>
        <w:tc>
          <w:tcPr>
            <w:tcW w:w="992" w:type="dxa"/>
            <w:vAlign w:val="center"/>
          </w:tcPr>
          <w:p w14:paraId="00ADE4A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1418" w:type="dxa"/>
            <w:vAlign w:val="center"/>
          </w:tcPr>
          <w:p w14:paraId="2A29F6B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 се</w:t>
            </w:r>
          </w:p>
        </w:tc>
        <w:tc>
          <w:tcPr>
            <w:tcW w:w="1276" w:type="dxa"/>
          </w:tcPr>
          <w:p w14:paraId="26EBBE94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3 523 681.80 лв.</w:t>
            </w:r>
          </w:p>
          <w:p w14:paraId="3CFAF3C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7818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12B3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339D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ED6A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EA88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327C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A62C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D13F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394E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4B8F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89B0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0E17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7793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1EFA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4784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6C04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BACD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2019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460F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8AC7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DF94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0BF4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7FB1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950F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3EDD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94B3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6861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2304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25E5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B28C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8DC1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16C1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BF47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D36D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EB5B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F24B9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30 204,40 лв. от бюджета на ОП Паркстрой</w:t>
            </w:r>
          </w:p>
          <w:p w14:paraId="6B3099D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B5FC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6C4B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47AE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B467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BCBC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65F9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F430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B75C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328E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4907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7E73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D568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E8D4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EDB32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1 111 953,81 лв.</w:t>
            </w:r>
          </w:p>
        </w:tc>
        <w:tc>
          <w:tcPr>
            <w:tcW w:w="2268" w:type="dxa"/>
            <w:vAlign w:val="center"/>
          </w:tcPr>
          <w:p w14:paraId="14BBF76A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4" w:hanging="1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„Подобряване качеството на атмосферния въздух на територията на Община Русе чрез изпълнението на мерки за озеленяване в градска среда (междублокови пространства)“ </w:t>
            </w:r>
          </w:p>
          <w:p w14:paraId="0A0F66B7" w14:textId="77777777" w:rsidR="005D0A6A" w:rsidRPr="005D0A6A" w:rsidRDefault="005D0A6A" w:rsidP="00F57E52">
            <w:pPr>
              <w:ind w:left="1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В рамките на проекта ще се изпълнят инвестиционни мерки за залесяване с подходящо озеленяване на три основни пътни артерии за гр. Русе – бул. „Цар Освободител“, бул. „Липник“ и част от бул. „Христо Ботев“, в т.ч. три междублокови пространства („кални петна“):</w:t>
            </w:r>
          </w:p>
          <w:p w14:paraId="0BE43FB8" w14:textId="77777777" w:rsidR="005D0A6A" w:rsidRPr="005D0A6A" w:rsidRDefault="005D0A6A" w:rsidP="00F57E52">
            <w:pPr>
              <w:spacing w:line="276" w:lineRule="auto"/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Подобект 1: Междублоковото пространство на бл.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 бл. 109 и др. в ж.к. „Чародейка-Юг“.</w:t>
            </w:r>
          </w:p>
          <w:p w14:paraId="4E6D2306" w14:textId="77777777" w:rsidR="005D0A6A" w:rsidRPr="005D0A6A" w:rsidRDefault="005D0A6A" w:rsidP="00F57E52">
            <w:pPr>
              <w:spacing w:line="276" w:lineRule="auto"/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Подобект 2: Парково пространство в ж.к. „Чародейка-Север“ /до ул. „Зорница“/ </w:t>
            </w:r>
          </w:p>
          <w:p w14:paraId="4BE58B53" w14:textId="77777777" w:rsidR="005D0A6A" w:rsidRPr="005D0A6A" w:rsidRDefault="005D0A6A" w:rsidP="00F57E52">
            <w:pPr>
              <w:spacing w:line="276" w:lineRule="auto"/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Подобект 3: Парково пространство в ж.к. „Дружба I“ /в близост до бл. 2/.</w:t>
            </w:r>
          </w:p>
          <w:p w14:paraId="401EC971" w14:textId="77777777" w:rsidR="005D0A6A" w:rsidRPr="005D0A6A" w:rsidRDefault="005D0A6A" w:rsidP="00F57E52">
            <w:pPr>
              <w:spacing w:line="276" w:lineRule="auto"/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През 2025 г. са изготвени инвестиционните проекти и е са избрани изпълнители по реда на ЗОП за изпълнение на СМР.</w:t>
            </w:r>
          </w:p>
          <w:p w14:paraId="7822C92B" w14:textId="77777777" w:rsidR="005D0A6A" w:rsidRPr="005D0A6A" w:rsidRDefault="005D0A6A" w:rsidP="00F57E5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C5DA5" w14:textId="77777777" w:rsidR="005D0A6A" w:rsidRPr="005D0A6A" w:rsidRDefault="005D0A6A" w:rsidP="005D0A6A">
            <w:pPr>
              <w:numPr>
                <w:ilvl w:val="0"/>
                <w:numId w:val="31"/>
              </w:numPr>
              <w:spacing w:after="0" w:line="276" w:lineRule="auto"/>
              <w:ind w:left="18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 изпълнение на програмата за залесяване на Община Русе, на територията на гр. Русе е засадена растителност както следва:</w:t>
            </w:r>
          </w:p>
          <w:p w14:paraId="48F179DA" w14:textId="77777777" w:rsidR="005D0A6A" w:rsidRPr="005D0A6A" w:rsidRDefault="005D0A6A" w:rsidP="005D0A6A">
            <w:pPr>
              <w:numPr>
                <w:ilvl w:val="0"/>
                <w:numId w:val="32"/>
              </w:numPr>
              <w:spacing w:after="0" w:line="276" w:lineRule="auto"/>
              <w:ind w:left="18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Дарена и засадена растителност -   42 дървета      и      30 храста.</w:t>
            </w:r>
          </w:p>
          <w:p w14:paraId="72DC8426" w14:textId="77777777" w:rsidR="005D0A6A" w:rsidRPr="005D0A6A" w:rsidRDefault="005D0A6A" w:rsidP="005D0A6A">
            <w:pPr>
              <w:numPr>
                <w:ilvl w:val="0"/>
                <w:numId w:val="32"/>
              </w:numPr>
              <w:spacing w:after="0" w:line="276" w:lineRule="auto"/>
              <w:ind w:left="18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Производство на ОП „Паркстрой – Русе“ -   446 храста</w:t>
            </w:r>
          </w:p>
          <w:p w14:paraId="10C68B7C" w14:textId="77777777" w:rsidR="005D0A6A" w:rsidRPr="005D0A6A" w:rsidRDefault="005D0A6A" w:rsidP="005D0A6A">
            <w:pPr>
              <w:numPr>
                <w:ilvl w:val="0"/>
                <w:numId w:val="32"/>
              </w:numPr>
              <w:spacing w:after="0" w:line="276" w:lineRule="auto"/>
              <w:ind w:left="18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Закупена растителност -  253 дървета и 41 увивни храста, от които 17 бр едроразмерни.</w:t>
            </w:r>
          </w:p>
          <w:p w14:paraId="2BE1DA42" w14:textId="77777777" w:rsidR="005D0A6A" w:rsidRPr="005D0A6A" w:rsidRDefault="005D0A6A" w:rsidP="00F57E52">
            <w:pPr>
              <w:spacing w:line="276" w:lineRule="auto"/>
              <w:ind w:left="18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D106" w14:textId="77777777" w:rsidR="005D0A6A" w:rsidRPr="005D0A6A" w:rsidRDefault="005D0A6A" w:rsidP="005D0A6A">
            <w:pPr>
              <w:numPr>
                <w:ilvl w:val="0"/>
                <w:numId w:val="31"/>
              </w:numPr>
              <w:spacing w:after="0" w:line="276" w:lineRule="auto"/>
              <w:ind w:left="18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Поддържане на озеленени площи и декоративна растителност на терени общинска собственост за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широко обществено ползване и междублокови пространства на територията на гр. Русе, съгласно ЗОП-7-01.03.2024 г. сключен между Община Русе и Консорциум Паркстрой ДЗЗД</w:t>
            </w:r>
          </w:p>
        </w:tc>
        <w:tc>
          <w:tcPr>
            <w:tcW w:w="1417" w:type="dxa"/>
            <w:vAlign w:val="center"/>
          </w:tcPr>
          <w:p w14:paraId="26258BC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Краткосрочен</w:t>
            </w:r>
          </w:p>
        </w:tc>
      </w:tr>
      <w:tr w:rsidR="005D0A6A" w:rsidRPr="005D0A6A" w14:paraId="7372F653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07C16F59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Rs_Sh_Dust_t</w:t>
            </w:r>
            <w:r w:rsidRPr="005D0A6A">
              <w:rPr>
                <w:rFonts w:ascii="Times New Roman" w:hAnsi="Times New Roman" w:cs="Times New Roman"/>
                <w:sz w:val="18"/>
                <w:szCs w:val="18"/>
              </w:rPr>
              <w:t>_4</w:t>
            </w:r>
          </w:p>
        </w:tc>
        <w:tc>
          <w:tcPr>
            <w:tcW w:w="2977" w:type="dxa"/>
            <w:vAlign w:val="center"/>
          </w:tcPr>
          <w:p w14:paraId="22D96AAC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Изграждане на нови и ремонт на съществуващи паркинги</w:t>
            </w:r>
          </w:p>
        </w:tc>
        <w:tc>
          <w:tcPr>
            <w:tcW w:w="992" w:type="dxa"/>
            <w:vAlign w:val="center"/>
          </w:tcPr>
          <w:p w14:paraId="09DE0AF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1418" w:type="dxa"/>
            <w:vAlign w:val="center"/>
          </w:tcPr>
          <w:p w14:paraId="2656C42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 се</w:t>
            </w:r>
          </w:p>
          <w:p w14:paraId="69B0B92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BFFF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73E5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F250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CA22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25DB35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518 400 лв.</w:t>
            </w:r>
          </w:p>
          <w:p w14:paraId="5A5751B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62AE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7ADF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9A75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4AF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6B7B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2434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C51F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2242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1221D2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515FE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187 900 лв.</w:t>
            </w:r>
          </w:p>
          <w:p w14:paraId="27E98D4A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E057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42E7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7B10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FF22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97F1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D3C5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FDAA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3E95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CBDE5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15 984,35 лв.</w:t>
            </w:r>
          </w:p>
          <w:p w14:paraId="72FDF8F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528D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BDB5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9F397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151 363,88 лв.</w:t>
            </w:r>
          </w:p>
          <w:p w14:paraId="18E2CC0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A497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2208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7500F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79 583,74 лв.</w:t>
            </w:r>
          </w:p>
          <w:p w14:paraId="7F5727F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40FE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227F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33666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28 830,99 лв. </w:t>
            </w:r>
          </w:p>
          <w:p w14:paraId="6F0AA57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D23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EADB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A3DDC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28 286,16 лв.</w:t>
            </w:r>
          </w:p>
          <w:p w14:paraId="28E4039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B0D4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8361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F7157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239 374,46 лв. </w:t>
            </w:r>
          </w:p>
          <w:p w14:paraId="4C5BC29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4E63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5B4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841CF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141 404,65 лв. </w:t>
            </w:r>
          </w:p>
          <w:p w14:paraId="13E17BD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7BDB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5150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5873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012C0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189 860,80 лв. </w:t>
            </w:r>
          </w:p>
          <w:p w14:paraId="5BCC598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404D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A495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BEF36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138 966,28 лв.</w:t>
            </w:r>
          </w:p>
          <w:p w14:paraId="7284C05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3754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76DD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D1E9A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155 767,49 лв.</w:t>
            </w:r>
          </w:p>
          <w:p w14:paraId="4C9BE9F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B717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D8A3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B8C6F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39 068,64 лв.</w:t>
            </w:r>
          </w:p>
          <w:p w14:paraId="40A76A4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5B5A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5E163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13 075,82 лв.</w:t>
            </w:r>
          </w:p>
          <w:p w14:paraId="1714959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AA63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7F50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F23D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DFDD1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336 571,09 лв.</w:t>
            </w:r>
          </w:p>
          <w:p w14:paraId="5D1EFC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D9F4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4E2A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700E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DB0" w14:textId="77777777" w:rsidR="005D0A6A" w:rsidRPr="005D0A6A" w:rsidRDefault="005D0A6A" w:rsidP="005D0A6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625 251,00 лв. </w:t>
            </w:r>
          </w:p>
        </w:tc>
        <w:tc>
          <w:tcPr>
            <w:tcW w:w="2268" w:type="dxa"/>
            <w:vAlign w:val="center"/>
          </w:tcPr>
          <w:p w14:paraId="04946526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„Изграждане на тротоари и зони за паркиране по ул. „Братислава“ и ул. „Рига“ – етап 1 и етап 2“ – по Приложение №3 от ЗДБРБ. </w:t>
            </w:r>
          </w:p>
          <w:p w14:paraId="4BF91CB9" w14:textId="77777777" w:rsidR="005D0A6A" w:rsidRPr="005D0A6A" w:rsidRDefault="005D0A6A" w:rsidP="00F57E52">
            <w:pPr>
              <w:ind w:left="1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Обявени две процедури. За единия етап е избран изпълнител СМР. За другия – предстои да бъде избран.</w:t>
            </w:r>
          </w:p>
          <w:p w14:paraId="2ECFCEB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9C600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„Изграждане на зони за паркиране по ул. „Киев“ от кръстовището с ул. „Братислава“ до входа на паркинга на бл. „Маестро Атанасов“ – по Приложение №3 от ЗДБРБ. </w:t>
            </w:r>
          </w:p>
          <w:p w14:paraId="446DDC72" w14:textId="77777777" w:rsidR="005D0A6A" w:rsidRPr="005D0A6A" w:rsidRDefault="005D0A6A" w:rsidP="00F57E52">
            <w:pPr>
              <w:ind w:left="1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Подписано Споразумение с МРРБ на 21.07.2025 г.</w:t>
            </w:r>
          </w:p>
          <w:p w14:paraId="45AED15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   Избран изпълнител СМР.</w:t>
            </w:r>
          </w:p>
          <w:p w14:paraId="5EA2AF5B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Подобряване на условията за паркиране по ул. „Никола Й. Вапцаров“ пред жилищен блок 11, кв. „Дружба 3“, гр. Русе</w:t>
            </w:r>
          </w:p>
          <w:p w14:paraId="222E1658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Текущ ремонт на пространството при жилищен блок 20,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вкл. обслужващи алеи, кв. „Дружба 3“, гр. Русе</w:t>
            </w:r>
          </w:p>
          <w:p w14:paraId="5D1BF11A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жилищен блок 21, кв. „Дружба 3“, гр. Русе</w:t>
            </w:r>
          </w:p>
          <w:p w14:paraId="13FD690F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пространство, източно от блок жилищен блок „Аксаков“, гр. Русе</w:t>
            </w:r>
          </w:p>
          <w:p w14:paraId="7BB42C87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пространство, източно от жилищен блок „Винпром – 2“, гр. Русе</w:t>
            </w:r>
          </w:p>
          <w:p w14:paraId="4A1D2D34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пространствата при жилищни блокове 31, 33 и 35, кв. „Дружба 1“, гр. Русе</w:t>
            </w:r>
          </w:p>
          <w:p w14:paraId="5C5C0EF6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пространствата при жилищни блокове „Ледено езеро -А“ и „Ледено езеро – Б“, кв. „Дружба 1“, гр. Русе</w:t>
            </w:r>
          </w:p>
          <w:p w14:paraId="52B6E2DC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жилищен блок „Ловеч“ , кв. „Дружба 1“, гр. Русе</w:t>
            </w:r>
          </w:p>
          <w:p w14:paraId="4D29F68D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жилищни блокове МНО 4 и МНО 6, кв. „Дружба 3“, гр. Русе</w:t>
            </w:r>
          </w:p>
          <w:p w14:paraId="5DE456E3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гаражни групи срещу бл. 15, кв. „Дружба 3“, гр. Русе</w:t>
            </w:r>
          </w:p>
          <w:p w14:paraId="1BE6303D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и отводняване на подхода към бл. 22, кв. „Дружба 3“, гр. Русе</w:t>
            </w:r>
          </w:p>
          <w:p w14:paraId="68D54B9B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Подобряване на условията за паркиране по ул. „Никола Й. Вапцаров“ срещу Дом за медико-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социални грижи за деца, гр. Русе</w:t>
            </w:r>
          </w:p>
          <w:p w14:paraId="59C26308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жилищни блокове „Родопи“ и „Петър Караминчев“, кв. „Здравец север“, гр. Русе</w:t>
            </w:r>
          </w:p>
          <w:p w14:paraId="115E0F10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Благоустрояване на бл. „Иван Дечев“, бл. „Елба“ и бл. „Гребенец планина“, гр. Русе</w:t>
            </w:r>
          </w:p>
        </w:tc>
        <w:tc>
          <w:tcPr>
            <w:tcW w:w="1417" w:type="dxa"/>
            <w:vAlign w:val="center"/>
          </w:tcPr>
          <w:p w14:paraId="6074948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Краткосрочен</w:t>
            </w:r>
          </w:p>
        </w:tc>
      </w:tr>
      <w:tr w:rsidR="005D0A6A" w:rsidRPr="005D0A6A" w14:paraId="49D63F6D" w14:textId="77777777" w:rsidTr="005D0A6A">
        <w:tc>
          <w:tcPr>
            <w:tcW w:w="11562" w:type="dxa"/>
            <w:gridSpan w:val="8"/>
          </w:tcPr>
          <w:p w14:paraId="1C60D4F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Краткосрочни мерки за подобряване на мониторинга на КАВ (Rs_Sh_Mon)</w:t>
            </w:r>
          </w:p>
        </w:tc>
      </w:tr>
      <w:tr w:rsidR="005D0A6A" w:rsidRPr="005D0A6A" w14:paraId="6ECB571C" w14:textId="77777777" w:rsidTr="005D0A6A">
        <w:tc>
          <w:tcPr>
            <w:tcW w:w="11562" w:type="dxa"/>
            <w:gridSpan w:val="8"/>
          </w:tcPr>
          <w:p w14:paraId="3B4C079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Краткосрочни мерки за разработване/актуализация на стратегически/програмни/планови/ аналитични документи (Rs_Sh_Doc)</w:t>
            </w:r>
          </w:p>
        </w:tc>
      </w:tr>
      <w:tr w:rsidR="005D0A6A" w:rsidRPr="005D0A6A" w14:paraId="0127AA64" w14:textId="77777777" w:rsidTr="005D0A6A">
        <w:tc>
          <w:tcPr>
            <w:tcW w:w="11562" w:type="dxa"/>
            <w:gridSpan w:val="8"/>
          </w:tcPr>
          <w:p w14:paraId="09D9BCA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Краткосрочни обучителни и информационно-образователни мерки (Rs_Inf)</w:t>
            </w:r>
          </w:p>
        </w:tc>
      </w:tr>
      <w:tr w:rsidR="005D0A6A" w:rsidRPr="005D0A6A" w14:paraId="16876143" w14:textId="77777777" w:rsidTr="005D0A6A">
        <w:tc>
          <w:tcPr>
            <w:tcW w:w="11562" w:type="dxa"/>
            <w:gridSpan w:val="8"/>
            <w:shd w:val="clear" w:color="auto" w:fill="FFC000"/>
          </w:tcPr>
          <w:p w14:paraId="69C06FA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ab/>
              <w:t>Средносрочни мерки - Rs_Mt</w:t>
            </w:r>
          </w:p>
        </w:tc>
      </w:tr>
      <w:tr w:rsidR="005D0A6A" w:rsidRPr="005D0A6A" w14:paraId="56B51AF5" w14:textId="77777777" w:rsidTr="005D0A6A">
        <w:tc>
          <w:tcPr>
            <w:tcW w:w="11562" w:type="dxa"/>
            <w:gridSpan w:val="8"/>
          </w:tcPr>
          <w:p w14:paraId="62AB0A4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Средносрочни мерки (R</w:t>
            </w:r>
            <w:r w:rsidRPr="005D0A6A">
              <w:rPr>
                <w:rFonts w:ascii="Times New Roman" w:hAnsi="Times New Roman" w:cs="Times New Roman"/>
                <w:b/>
                <w:sz w:val="20"/>
                <w:szCs w:val="20"/>
              </w:rPr>
              <w:t>s_Mt_Dh)</w:t>
            </w:r>
            <w:r w:rsidRPr="005D0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за намаляване на емисиите на ФПЧ от битово отопление</w:t>
            </w:r>
          </w:p>
        </w:tc>
      </w:tr>
      <w:tr w:rsidR="005D0A6A" w:rsidRPr="005D0A6A" w14:paraId="3AA170B5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7CD7FD72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Rs_Mt_Dh_t_2</w:t>
            </w:r>
          </w:p>
        </w:tc>
        <w:tc>
          <w:tcPr>
            <w:tcW w:w="2977" w:type="dxa"/>
            <w:vAlign w:val="center"/>
          </w:tcPr>
          <w:p w14:paraId="0522F375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Изпълнение на Интегриран проект „Българските общини работят заедно за подобряване на качеството на атмосферния въздух” по Програма LIFE</w:t>
            </w:r>
          </w:p>
        </w:tc>
        <w:tc>
          <w:tcPr>
            <w:tcW w:w="992" w:type="dxa"/>
            <w:vAlign w:val="center"/>
          </w:tcPr>
          <w:p w14:paraId="28E2787E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14:paraId="13353AF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3CA4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3061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Изпълнен</w:t>
            </w:r>
          </w:p>
          <w:p w14:paraId="68DE72F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CF47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BAD2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DCFC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8409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27EA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297E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B3A3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4FEA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A797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 се</w:t>
            </w:r>
          </w:p>
          <w:p w14:paraId="48122BB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4A7F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D3C7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5C43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14B4F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02D4C" w14:textId="77777777" w:rsidR="005D0A6A" w:rsidRPr="005D0A6A" w:rsidRDefault="005D0A6A" w:rsidP="005D0A6A">
            <w:pPr>
              <w:numPr>
                <w:ilvl w:val="0"/>
                <w:numId w:val="41"/>
              </w:numPr>
              <w:spacing w:after="0" w:line="240" w:lineRule="auto"/>
              <w:ind w:left="261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Обща стойност на проекта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1 970 496 евро</w:t>
            </w:r>
          </w:p>
          <w:p w14:paraId="148678DB" w14:textId="77777777" w:rsidR="005D0A6A" w:rsidRPr="005D0A6A" w:rsidRDefault="005D0A6A" w:rsidP="00F57E52">
            <w:pPr>
              <w:ind w:left="261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71E89" w14:textId="77777777" w:rsidR="005D0A6A" w:rsidRPr="005D0A6A" w:rsidRDefault="005D0A6A" w:rsidP="00F57E52">
            <w:pPr>
              <w:ind w:left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60% финансирано по програма LIFE на ЕС и 40% финансирано от Община Русе</w:t>
            </w:r>
          </w:p>
          <w:p w14:paraId="28BB315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143C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118D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2756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AC77" w14:textId="77777777" w:rsidR="005D0A6A" w:rsidRPr="005D0A6A" w:rsidRDefault="005D0A6A" w:rsidP="005D0A6A">
            <w:pPr>
              <w:numPr>
                <w:ilvl w:val="0"/>
                <w:numId w:val="41"/>
              </w:numPr>
              <w:spacing w:after="0" w:line="240" w:lineRule="auto"/>
              <w:ind w:left="261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Обща стойност на проекта 18 795 245,71 евро</w:t>
            </w:r>
          </w:p>
          <w:p w14:paraId="64B8315D" w14:textId="77777777" w:rsidR="005D0A6A" w:rsidRPr="005D0A6A" w:rsidRDefault="005D0A6A" w:rsidP="00F57E52">
            <w:pPr>
              <w:ind w:left="2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изцяло финансиран по приоритет 5 „Въздух“ по програма „Околна среда“ 2021-2027 г.</w:t>
            </w:r>
          </w:p>
          <w:p w14:paraId="094A986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646B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2DDE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6B19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7D82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D2CE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FC1B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7DE6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ECDE2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26C5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Проекта е приключен през 2025 г., като изцяло обхваща подмяна на 1425 бр.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печки на дърва и въглища с много по екологично чисти алетернативи, като газови котли и конвектори, пелетни котли и камини и климатици.</w:t>
            </w:r>
          </w:p>
          <w:p w14:paraId="5ED3CD2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През 2025 г. са извършени монтажи на 826 бр. уреди.</w:t>
            </w:r>
          </w:p>
          <w:p w14:paraId="7E713E6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315C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888B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2424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Община Русе участва в проект за подобряване качеството на атмосферния въздух в община Русе“, финансиран по процедура № BG16FFPR002-5.001, „За по-чист въздух!“, приоритет 5 „Въздух“ по програма „Околна среда“ 2021-2027 г. Проектът цели разширяване на обхвата на домакинствата и допълнително намаляване на емисиите на замърсители в атмосферния въздух, подобряване качеството на атмосферния въздух чрез намаляване на емисиите на ФПЧ10 от битовото отопление като един от основните източници на замърсяване на въздуха. Специфичната цел на проекта е да се подменят отоплителните устройства на домакинствата, които използват за отопление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уреди с твърдо гориво (дърва и въглища), като се заменят с алтернативни високоефективни съвременни такива. </w:t>
            </w:r>
          </w:p>
          <w:p w14:paraId="17F6720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Продължава дейността по прием на заявления от граждани, които желаят да подменят старите си отоплителни уреди с нови екологични алтернативи. </w:t>
            </w:r>
          </w:p>
          <w:p w14:paraId="6481E35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Към момента са подадените 736 броя заявления, като всички от тях са обработени и заведени в електронната база данни.</w:t>
            </w:r>
          </w:p>
          <w:p w14:paraId="65FA73A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Считано от 14.01.2026 година стартираха огледите от страна на техническите екипи.</w:t>
            </w:r>
          </w:p>
          <w:p w14:paraId="5434276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В изпълнение на дейността се очаква да бъдат обработени заявления на до 3 346 домакинства.</w:t>
            </w:r>
          </w:p>
          <w:p w14:paraId="6FD8BB2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01F4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0DDB4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Средносрочен</w:t>
            </w:r>
          </w:p>
        </w:tc>
      </w:tr>
      <w:tr w:rsidR="005D0A6A" w:rsidRPr="005D0A6A" w14:paraId="4234856F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5E6DA1CD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Rs_Mt_Dh_t_3</w:t>
            </w:r>
          </w:p>
        </w:tc>
        <w:tc>
          <w:tcPr>
            <w:tcW w:w="2977" w:type="dxa"/>
            <w:vAlign w:val="center"/>
          </w:tcPr>
          <w:p w14:paraId="2EE50B58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Повишаване на ЕЕ в жилищния сграден фонд (еднофамилни и многофамилни жилищни сгради), чрез прилагане на мерки за ЕЕ.</w:t>
            </w:r>
          </w:p>
        </w:tc>
        <w:tc>
          <w:tcPr>
            <w:tcW w:w="992" w:type="dxa"/>
            <w:vAlign w:val="center"/>
          </w:tcPr>
          <w:p w14:paraId="23F0E897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1418" w:type="dxa"/>
          </w:tcPr>
          <w:p w14:paraId="6C17B67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C06D6A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26887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21 102 078,24 лв.</w:t>
            </w:r>
          </w:p>
          <w:p w14:paraId="39E0E7E6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/обща стойност за 6-те блока/</w:t>
            </w:r>
          </w:p>
        </w:tc>
        <w:tc>
          <w:tcPr>
            <w:tcW w:w="2268" w:type="dxa"/>
          </w:tcPr>
          <w:p w14:paraId="042D28C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Община Русе реализира проекта за подобряване енергийните характеристики на 12 бр. многофамилни жилищна сгради – чрез прилагане на устойчиви интегрирани високоефективни енергийни мерки, с финансиране от НПВУ (Етап 1 и Етап 2):</w:t>
            </w:r>
          </w:p>
          <w:p w14:paraId="5381A23F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бл. „Лисец“ – 2 513 303,22 лв.</w:t>
            </w:r>
          </w:p>
          <w:p w14:paraId="2F3A29D2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бл. „Лена“ – 1 143 984.11 лв.</w:t>
            </w:r>
          </w:p>
          <w:p w14:paraId="65633C72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бл. „Ильо Войвода“ – 1 908 654.22 лв.</w:t>
            </w:r>
          </w:p>
          <w:p w14:paraId="2B12D57B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бл. „Ела“ – 3 128 244.34 лв.</w:t>
            </w:r>
          </w:p>
          <w:p w14:paraId="0C949106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бл. „Явор“ – 4 743 101.15 лв.</w:t>
            </w:r>
          </w:p>
          <w:p w14:paraId="3A8C55A4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бл. „Тиса“ – 2 551 002,90 лв.</w:t>
            </w:r>
          </w:p>
          <w:p w14:paraId="34BE52D7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4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бл. „Боримечка“ – 5 113 788,30 лв.</w:t>
            </w:r>
          </w:p>
        </w:tc>
        <w:tc>
          <w:tcPr>
            <w:tcW w:w="1417" w:type="dxa"/>
            <w:vAlign w:val="center"/>
          </w:tcPr>
          <w:p w14:paraId="047CC8E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Средносрочен</w:t>
            </w:r>
          </w:p>
        </w:tc>
      </w:tr>
      <w:tr w:rsidR="005D0A6A" w:rsidRPr="005D0A6A" w14:paraId="533103D3" w14:textId="77777777" w:rsidTr="005D0A6A">
        <w:tc>
          <w:tcPr>
            <w:tcW w:w="11562" w:type="dxa"/>
            <w:gridSpan w:val="8"/>
          </w:tcPr>
          <w:p w14:paraId="73EFD7A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Средносрочни мерки (Rs_Mt_Tr) за намаляване на емисиите на ФПЧ от транспорта</w:t>
            </w:r>
          </w:p>
        </w:tc>
      </w:tr>
      <w:tr w:rsidR="005D0A6A" w:rsidRPr="005D0A6A" w14:paraId="68A79E96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1A6C8DB2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Rs_Mt_Tr_t_2</w:t>
            </w:r>
          </w:p>
        </w:tc>
        <w:tc>
          <w:tcPr>
            <w:tcW w:w="2977" w:type="dxa"/>
            <w:vAlign w:val="center"/>
          </w:tcPr>
          <w:p w14:paraId="5184A98C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Повишаване ефективността, подобряване качеството и обхвата на общински предприятия „Паркстрой“ и „Комунални дейности“ чрез осигуряване на нови модерни машини за почистване на улици и др.</w:t>
            </w:r>
          </w:p>
        </w:tc>
        <w:tc>
          <w:tcPr>
            <w:tcW w:w="992" w:type="dxa"/>
            <w:vAlign w:val="center"/>
          </w:tcPr>
          <w:p w14:paraId="69694F6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14:paraId="0818F43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405CF5B6" w14:textId="77777777" w:rsidR="005D0A6A" w:rsidRPr="005D0A6A" w:rsidRDefault="005D0A6A" w:rsidP="00F57E5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48 000 лв.</w:t>
            </w:r>
          </w:p>
        </w:tc>
        <w:tc>
          <w:tcPr>
            <w:tcW w:w="2268" w:type="dxa"/>
          </w:tcPr>
          <w:p w14:paraId="494B0EE6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През 2025 г. е сключен Договор за доставка за 1 бр. фабрично нова ръчно водима вакумна прахосмукачка GLUTTON, модел H</w:t>
            </w:r>
            <w:r w:rsidRPr="005D0A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O PERFECT ELECTRIC, окомплектована с електрически двигател, батерии, карбонова тръба с държач, щипка за събиране на отпадъци, кофа за боклук 240 л, кофа за боклук 5 л, работна лампа и устройство за дезинфекция</w:t>
            </w:r>
          </w:p>
        </w:tc>
        <w:tc>
          <w:tcPr>
            <w:tcW w:w="1417" w:type="dxa"/>
            <w:vAlign w:val="center"/>
          </w:tcPr>
          <w:p w14:paraId="5F8767D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Средносрочен</w:t>
            </w:r>
          </w:p>
        </w:tc>
      </w:tr>
      <w:tr w:rsidR="005D0A6A" w:rsidRPr="005D0A6A" w14:paraId="6B3F1C7F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017BC786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Rs_Mt_Tr_t_3</w:t>
            </w:r>
          </w:p>
        </w:tc>
        <w:tc>
          <w:tcPr>
            <w:tcW w:w="2977" w:type="dxa"/>
            <w:vAlign w:val="center"/>
          </w:tcPr>
          <w:p w14:paraId="04A209CB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Оптимизиране на транспортните схеми с цел намаляване интензивността на транспорта.</w:t>
            </w:r>
          </w:p>
        </w:tc>
        <w:tc>
          <w:tcPr>
            <w:tcW w:w="992" w:type="dxa"/>
            <w:vAlign w:val="center"/>
          </w:tcPr>
          <w:p w14:paraId="575E675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14:paraId="5BB0767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</w:tcPr>
          <w:p w14:paraId="1BBCC03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326DEC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53 496,00 лева с вкл. ДДС/27 352,07 € - за дейности по </w:t>
            </w:r>
            <w:r w:rsidRPr="005D0A6A">
              <w:rPr>
                <w:rFonts w:ascii="Times New Roman" w:eastAsia="Batang" w:hAnsi="Times New Roman" w:cs="Times New Roman"/>
                <w:sz w:val="20"/>
                <w:szCs w:val="20"/>
              </w:rPr>
              <w:t>сервизно техническо обслужване на 100 броя електронни информационни табла за 2025г.</w:t>
            </w:r>
          </w:p>
        </w:tc>
        <w:tc>
          <w:tcPr>
            <w:tcW w:w="2268" w:type="dxa"/>
          </w:tcPr>
          <w:p w14:paraId="753DB8EE" w14:textId="77777777" w:rsidR="005D0A6A" w:rsidRPr="005D0A6A" w:rsidRDefault="005D0A6A" w:rsidP="00F57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изпълнение на дългосрочната си стратегия за развитие на устойчива градска мобилност, Община Русе предприема последователни действия, насочени към оптимизиране на транспортната система на територията на общината. </w:t>
            </w: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Въведоха се нови разписания на градските автобусни и тролейбусни линии в делнични и празнични дни. Промените бяха въведени вследствие на извършени анализи и наблюдения от страна на дружеството с цел оптимизиране и синхронизиране на разписанията между </w:t>
            </w: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отделните линии и часовете на тръгване. В новите разписания бяха взети под внимание сигналите и желанията на гражданите за по-добра свързаност между различните зони и жилищните квартали на града. Промяна имаше и в маршрута на автобусна линия № 27, който бъдеше удължен. За начална и крайна спирка на линията беше определена спирката при бл. 48 в кв. „Дружба 3“, вместо досегашната спирка на Обръщалото в същия квартал.</w:t>
            </w:r>
          </w:p>
          <w:p w14:paraId="5BEC8296" w14:textId="77777777" w:rsidR="005D0A6A" w:rsidRPr="005D0A6A" w:rsidRDefault="005D0A6A" w:rsidP="00F57E5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Поддържа се и се актуализира порталът на сайта на Община Русе, съдържащ данни за действащите разписания на градския и междуселищен транспорт, визуализацията им, данните за дружествата, извършващи превозите, цените на превозните документи и друга съпътстваща информация. </w:t>
            </w:r>
            <w:r w:rsidRPr="005D0A6A">
              <w:rPr>
                <w:rFonts w:ascii="Times New Roman" w:hAnsi="Times New Roman" w:cs="Times New Roman"/>
                <w:iCs/>
                <w:sz w:val="20"/>
                <w:szCs w:val="20"/>
              </w:rPr>
              <w:t>През февруари 2025г. беше подновен договора за сервизно техническо обслужване на 100 броя електронни информационни табла (ЕИТ), разположени на спирките на масовия градски обществен транспорт в гр. Русе.</w:t>
            </w:r>
          </w:p>
          <w:p w14:paraId="1B5AA5B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F93FC3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Средносрочен</w:t>
            </w:r>
          </w:p>
        </w:tc>
      </w:tr>
      <w:tr w:rsidR="005D0A6A" w:rsidRPr="005D0A6A" w14:paraId="3862279F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6F352A99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Rs_Mt_Tr_t_8</w:t>
            </w:r>
          </w:p>
        </w:tc>
        <w:tc>
          <w:tcPr>
            <w:tcW w:w="2977" w:type="dxa"/>
            <w:vAlign w:val="center"/>
          </w:tcPr>
          <w:p w14:paraId="65B0102A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Ремонт на настилките на съществуващи паркинги.</w:t>
            </w:r>
          </w:p>
        </w:tc>
        <w:tc>
          <w:tcPr>
            <w:tcW w:w="992" w:type="dxa"/>
            <w:vAlign w:val="center"/>
          </w:tcPr>
          <w:p w14:paraId="2E68FA5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14:paraId="0C58C8B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1866D9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151 363,88 лв.</w:t>
            </w:r>
          </w:p>
          <w:p w14:paraId="542E7B48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C5AF1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9849A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D27F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79 583,74 лв.</w:t>
            </w:r>
          </w:p>
          <w:p w14:paraId="1FF84813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D6FF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1C329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8E386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28 830,99 лв. </w:t>
            </w:r>
          </w:p>
          <w:p w14:paraId="357D472C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0455E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1ED95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43D15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28 286,16 лв.</w:t>
            </w:r>
          </w:p>
          <w:p w14:paraId="2E37FAD7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EC407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303AE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0FA76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239 374,46 лв. </w:t>
            </w:r>
          </w:p>
          <w:p w14:paraId="3AD548F3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C6214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B5DE7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E2914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141 404,65 лв. </w:t>
            </w:r>
          </w:p>
          <w:p w14:paraId="063ACD05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7E9BF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F0F51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B627A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DCA2B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189 860,80 лв. </w:t>
            </w:r>
          </w:p>
          <w:p w14:paraId="1E31CA63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DE79E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B8652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CBD40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138 966,28 лв.</w:t>
            </w:r>
          </w:p>
          <w:p w14:paraId="3BF50256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7F06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0E498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E65C5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155 767,49 лв.</w:t>
            </w:r>
          </w:p>
          <w:p w14:paraId="72232C80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F271B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C1359" w14:textId="77777777" w:rsidR="005D0A6A" w:rsidRPr="005D0A6A" w:rsidRDefault="005D0A6A" w:rsidP="00F57E52">
            <w:p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EFD53" w14:textId="77777777" w:rsidR="005D0A6A" w:rsidRPr="005D0A6A" w:rsidRDefault="005D0A6A" w:rsidP="005D0A6A">
            <w:pPr>
              <w:numPr>
                <w:ilvl w:val="0"/>
                <w:numId w:val="40"/>
              </w:numPr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39 068,64 лв</w:t>
            </w:r>
          </w:p>
        </w:tc>
        <w:tc>
          <w:tcPr>
            <w:tcW w:w="2268" w:type="dxa"/>
            <w:vAlign w:val="center"/>
          </w:tcPr>
          <w:p w14:paraId="16091147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 ремонт на пространството при жилищен блок 20, вкл. обслужващи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алеи, кв. „Дружба 3“, гр. Русе</w:t>
            </w:r>
          </w:p>
          <w:p w14:paraId="74E88624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жилищен блок 21, кв. „Дружба 3“, гр. Русе</w:t>
            </w:r>
          </w:p>
          <w:p w14:paraId="176EF982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пространство, източно от блок жилищен блок „Аксаков“, гр. Русе</w:t>
            </w:r>
          </w:p>
          <w:p w14:paraId="1766AF65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пространство, източно от жилищен блок „Винпром – 2“, гр. Русе</w:t>
            </w:r>
          </w:p>
          <w:p w14:paraId="59636DE3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пространствата при жилищни блокове 31, 33 и 35, кв. „Дружба 1“, гр. Русе</w:t>
            </w:r>
          </w:p>
          <w:p w14:paraId="567B8025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пространствата при жилищни блокове „Ледено езеро -А“ и „Ледено езеро – Б“, кв. „Дружба 1“, гр. Русе</w:t>
            </w:r>
          </w:p>
          <w:p w14:paraId="5AEFEDBF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жилищен блок „Ловеч“ , кв. „Дружба 1“, гр. Русе</w:t>
            </w:r>
          </w:p>
          <w:p w14:paraId="41809E37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жилищни блокове МНО 4 и МНО 6, кв. „Дружба 3“, гр. Русе</w:t>
            </w:r>
          </w:p>
          <w:p w14:paraId="7E42780C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пространството при гаражни групи срещу бл. 15, кв. „Дружба 3“, гр. Русе</w:t>
            </w:r>
          </w:p>
          <w:p w14:paraId="57045CEB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2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и отводняване на подхода към бл. 22, кв. „Дружба 3“, гр. Русе</w:t>
            </w:r>
          </w:p>
          <w:p w14:paraId="5D6D874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EA80F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Средносрочен</w:t>
            </w:r>
          </w:p>
        </w:tc>
      </w:tr>
      <w:tr w:rsidR="005D0A6A" w:rsidRPr="005D0A6A" w14:paraId="50793034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2896D8D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Rs_Mt_Tr_t_9</w:t>
            </w:r>
          </w:p>
        </w:tc>
        <w:tc>
          <w:tcPr>
            <w:tcW w:w="2977" w:type="dxa"/>
            <w:vAlign w:val="center"/>
          </w:tcPr>
          <w:p w14:paraId="3E08FD3B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Изграждане и поддържане на залесителни пояси по основните и най-натоварени пътни артерии.</w:t>
            </w:r>
          </w:p>
        </w:tc>
        <w:tc>
          <w:tcPr>
            <w:tcW w:w="992" w:type="dxa"/>
            <w:vAlign w:val="center"/>
          </w:tcPr>
          <w:p w14:paraId="79E78D7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14:paraId="432AB73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</w:tcPr>
          <w:p w14:paraId="58C3A09B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20 656 378.10 лв.</w:t>
            </w:r>
          </w:p>
        </w:tc>
        <w:tc>
          <w:tcPr>
            <w:tcW w:w="2268" w:type="dxa"/>
          </w:tcPr>
          <w:p w14:paraId="63F53C2A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/ИПИ/ „Интегрирано развитие на булевардната инфраструктура и градския транспорт в гр. Русе“ – по Програма „Развитие на регионите“ 2021-2027, Приоритет 1 „Интегрирано градско развитие“ </w:t>
            </w:r>
          </w:p>
          <w:p w14:paraId="5211F9A3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30.06.2025 г.</w:t>
            </w:r>
          </w:p>
          <w:p w14:paraId="16A2CF03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 2/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„Рехабилитация на бул. „Тутракан“ в гр. Русе“, с Поддейност 2.2. „Благоустрояване на рехабилитирания участък чрез улично озеленяване като част от физически елементи на градската среда – 1400 кв. м“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за 288 000.00 лв. </w:t>
            </w:r>
          </w:p>
        </w:tc>
        <w:tc>
          <w:tcPr>
            <w:tcW w:w="1417" w:type="dxa"/>
            <w:vAlign w:val="center"/>
          </w:tcPr>
          <w:p w14:paraId="7EEC760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средносрочен</w:t>
            </w:r>
          </w:p>
        </w:tc>
      </w:tr>
      <w:tr w:rsidR="005D0A6A" w:rsidRPr="005D0A6A" w14:paraId="21B064CC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543B1B53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Rs_Mt_Tr_t_10</w:t>
            </w:r>
          </w:p>
        </w:tc>
        <w:tc>
          <w:tcPr>
            <w:tcW w:w="2977" w:type="dxa"/>
            <w:vAlign w:val="center"/>
          </w:tcPr>
          <w:p w14:paraId="7A941039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Закупуване и доставка на електрически транспортни средства за нуждите на обществения транспорт на Община Русе</w:t>
            </w:r>
          </w:p>
        </w:tc>
        <w:tc>
          <w:tcPr>
            <w:tcW w:w="992" w:type="dxa"/>
            <w:vAlign w:val="center"/>
          </w:tcPr>
          <w:p w14:paraId="1D3F491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14:paraId="1FE34D2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</w:tcPr>
          <w:p w14:paraId="6E1460B5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Общ бюджет на проекта:                   21 776 380.82 лв. от които бюджет                     </w:t>
            </w:r>
          </w:p>
          <w:p w14:paraId="1ECEE3C9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на Община Русе:</w:t>
            </w:r>
          </w:p>
          <w:p w14:paraId="02055C6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17 176 685.64 лв.</w:t>
            </w:r>
          </w:p>
          <w:p w14:paraId="22B5BE3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F410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EED2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DE1A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71C6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ABAD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DE4B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C96A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B56E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1F9D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B8F9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07AC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420B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77A9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6238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CFE5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6B18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4E14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44AC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554D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382F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3D13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DE726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20 656 378.10 лв.</w:t>
            </w:r>
          </w:p>
          <w:p w14:paraId="2099712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7930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1536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9960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D247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CE3B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9A2D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585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1B35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A9B4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3B7E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1F85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13E5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2029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A83B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CF9E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BB94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FD8F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4804F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/КИТИ/ „Прилагане на интегриран териториален подход за сътрудничество и развитие чрез партньорство между Община Русе-Община Сливо поле и Общински транспорт Русе ЕАД“ – по Програма „Развитие на регионите“ 2021-2027, Приоритет 1 „Интегрирано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градско развитие“ и Приоритет 2 „Интегрирано териториално развитие на регионите“. Подписан е АДБФП на 26.11.2025 г.</w:t>
            </w:r>
          </w:p>
          <w:p w14:paraId="152B3017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„Подобряване на Градската мобилност в Русе и свързаността по линия Русе-Гюргево“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– ще бъдат закупени 2 бр. електробуси с 2 бр. зарядни станции към тях – за 727 722.66 лв. Дейността ще се изпълнява от един от партньорите по проекта – „Общински транспорт Русе“ ЕАД – за 2 400 000 лв.</w:t>
            </w:r>
          </w:p>
          <w:p w14:paraId="34E0B09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30FE2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Проект /ИПИ/ „Интегрирано развитие на булевардната инфраструктура и градския транспорт в гр. Русе“ – по Програма „Развитие на регионите“ 2021-2027, Приоритет 1 „Интегрирано градско развитие“</w:t>
            </w:r>
          </w:p>
          <w:p w14:paraId="63E51D14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30.06.2025 г.</w:t>
            </w:r>
          </w:p>
          <w:p w14:paraId="67996925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 1/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„Закупуване на електрически автобуси, доставка и инсталация на зарядни станции за нуждите на градския транспорт на гр. Русе“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за 9 464 000.00 лв. Дейността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предвижда закупуване и доставка на 8 бр. електробуси и доставка и монтаж на 8 бр. зарядни станции за бавно зареждане.</w:t>
            </w:r>
          </w:p>
        </w:tc>
        <w:tc>
          <w:tcPr>
            <w:tcW w:w="1417" w:type="dxa"/>
            <w:vAlign w:val="center"/>
          </w:tcPr>
          <w:p w14:paraId="0363AB5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Средносрочен</w:t>
            </w:r>
          </w:p>
        </w:tc>
      </w:tr>
      <w:tr w:rsidR="005D0A6A" w:rsidRPr="005D0A6A" w14:paraId="32F5586D" w14:textId="77777777" w:rsidTr="005D0A6A">
        <w:tc>
          <w:tcPr>
            <w:tcW w:w="11562" w:type="dxa"/>
            <w:gridSpan w:val="8"/>
          </w:tcPr>
          <w:p w14:paraId="0717B13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Средносрочни мерки за намаляване на вторичното разпрашаване (Rs_Mt_Dust)</w:t>
            </w:r>
          </w:p>
        </w:tc>
      </w:tr>
      <w:tr w:rsidR="005D0A6A" w:rsidRPr="005D0A6A" w14:paraId="773BFCAB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094E2D36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Rs_Mt_Dust_t_3</w:t>
            </w:r>
          </w:p>
        </w:tc>
        <w:tc>
          <w:tcPr>
            <w:tcW w:w="2977" w:type="dxa"/>
            <w:vAlign w:val="center"/>
          </w:tcPr>
          <w:p w14:paraId="17291B67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Облагородяване на вътрешноквартални пространства. Създаване на регистър на граждански инициативи за подобряване на градската среда и подпомагане при реализиране.</w:t>
            </w:r>
          </w:p>
        </w:tc>
        <w:tc>
          <w:tcPr>
            <w:tcW w:w="992" w:type="dxa"/>
            <w:vAlign w:val="center"/>
          </w:tcPr>
          <w:p w14:paraId="1F0D0D6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  <w:vAlign w:val="center"/>
          </w:tcPr>
          <w:p w14:paraId="52C7A06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 се</w:t>
            </w:r>
          </w:p>
        </w:tc>
        <w:tc>
          <w:tcPr>
            <w:tcW w:w="1276" w:type="dxa"/>
            <w:vAlign w:val="center"/>
          </w:tcPr>
          <w:p w14:paraId="4F61588C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4 526,09 лв.</w:t>
            </w:r>
          </w:p>
        </w:tc>
        <w:tc>
          <w:tcPr>
            <w:tcW w:w="2268" w:type="dxa"/>
            <w:vAlign w:val="center"/>
          </w:tcPr>
          <w:p w14:paraId="648ED77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През 2025 г. от комисията за одобрение на проектите по Фонд граждански инициативи са разгледани  31 бр. проекти, като са одобрени и финансирани 9   бр.</w:t>
            </w:r>
          </w:p>
        </w:tc>
        <w:tc>
          <w:tcPr>
            <w:tcW w:w="1417" w:type="dxa"/>
            <w:vAlign w:val="center"/>
          </w:tcPr>
          <w:p w14:paraId="56EDAE1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Средносрочен</w:t>
            </w:r>
          </w:p>
        </w:tc>
      </w:tr>
      <w:tr w:rsidR="005D0A6A" w:rsidRPr="005D0A6A" w14:paraId="1F9E96F9" w14:textId="77777777" w:rsidTr="005D0A6A">
        <w:tc>
          <w:tcPr>
            <w:tcW w:w="11562" w:type="dxa"/>
            <w:gridSpan w:val="8"/>
            <w:shd w:val="clear" w:color="auto" w:fill="92D050"/>
          </w:tcPr>
          <w:p w14:paraId="5359304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ab/>
              <w:t>Дългосрочни мерки - Rs_Lt</w:t>
            </w:r>
          </w:p>
        </w:tc>
      </w:tr>
      <w:tr w:rsidR="005D0A6A" w:rsidRPr="005D0A6A" w14:paraId="3CC18BF8" w14:textId="77777777" w:rsidTr="005D0A6A">
        <w:tc>
          <w:tcPr>
            <w:tcW w:w="11562" w:type="dxa"/>
            <w:gridSpan w:val="8"/>
          </w:tcPr>
          <w:p w14:paraId="22128D4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Дългосрочни мерки (Rs_Lt_Dh) за намаляване на емисиите на ФПЧ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10</w:t>
            </w:r>
            <w:r w:rsidRPr="005D0A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битово отопление</w:t>
            </w:r>
          </w:p>
        </w:tc>
      </w:tr>
      <w:tr w:rsidR="005D0A6A" w:rsidRPr="005D0A6A" w14:paraId="34784A2A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68237A0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Rs_Lt_Dh_t_4</w:t>
            </w:r>
          </w:p>
        </w:tc>
        <w:tc>
          <w:tcPr>
            <w:tcW w:w="2977" w:type="dxa"/>
            <w:vAlign w:val="center"/>
          </w:tcPr>
          <w:p w14:paraId="340CCBE3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Комбиниране на мерките по Енергийна ефективност в сградния фонд с мерки по въвеждане на ВЕИ - слънчеви термични колектори и др.</w:t>
            </w:r>
          </w:p>
        </w:tc>
        <w:tc>
          <w:tcPr>
            <w:tcW w:w="992" w:type="dxa"/>
            <w:vAlign w:val="center"/>
          </w:tcPr>
          <w:p w14:paraId="69F69489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1418" w:type="dxa"/>
          </w:tcPr>
          <w:p w14:paraId="33AD3A2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</w:tcPr>
          <w:p w14:paraId="179C3FE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Стойности, съгласно бюджети на отделните проекти</w:t>
            </w:r>
          </w:p>
        </w:tc>
        <w:tc>
          <w:tcPr>
            <w:tcW w:w="2268" w:type="dxa"/>
          </w:tcPr>
          <w:p w14:paraId="604C966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Община Русе реализира проекта за подобряване енергийните характеристики на 2 бр. многофамилни жилищна сгради и 1 бр. публична сграда с финансиране по НПВУ, които включват и изграждането на ФЕЦ-ве: бл. „Ильо Войвода“, бл. „Боримечка“ и Публична сграда на ул. „Котовск“ №2 (Сграда на МДТ).</w:t>
            </w:r>
          </w:p>
        </w:tc>
        <w:tc>
          <w:tcPr>
            <w:tcW w:w="1417" w:type="dxa"/>
            <w:vAlign w:val="center"/>
          </w:tcPr>
          <w:p w14:paraId="7532AF3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Дългосрочен</w:t>
            </w:r>
          </w:p>
        </w:tc>
      </w:tr>
      <w:tr w:rsidR="005D0A6A" w:rsidRPr="005D0A6A" w14:paraId="7C8EFEAB" w14:textId="77777777" w:rsidTr="005D0A6A">
        <w:tc>
          <w:tcPr>
            <w:tcW w:w="11562" w:type="dxa"/>
            <w:gridSpan w:val="8"/>
          </w:tcPr>
          <w:p w14:paraId="05C1F2D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Дългосрочни мерки за намаляване емисиите на ФПЧ</w:t>
            </w:r>
            <w:r w:rsidRPr="005D0A6A">
              <w:rPr>
                <w:rFonts w:ascii="Times New Roman" w:eastAsia="SimSun" w:hAnsi="Times New Roman" w:cs="Times New Roman"/>
                <w:b/>
                <w:sz w:val="20"/>
                <w:szCs w:val="20"/>
                <w:vertAlign w:val="subscript"/>
                <w:lang w:eastAsia="zh-CN"/>
              </w:rPr>
              <w:t>10</w:t>
            </w:r>
            <w:r w:rsidRPr="005D0A6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от транспорта (Rs_Lt_Tr)</w:t>
            </w:r>
          </w:p>
        </w:tc>
      </w:tr>
      <w:tr w:rsidR="005D0A6A" w:rsidRPr="005D0A6A" w14:paraId="710EBD91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14CCE607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Rs_Mt_Tr_t_3</w:t>
            </w:r>
          </w:p>
        </w:tc>
        <w:tc>
          <w:tcPr>
            <w:tcW w:w="2977" w:type="dxa"/>
            <w:vAlign w:val="center"/>
          </w:tcPr>
          <w:p w14:paraId="13A1506B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Закупуване и доставка на електрически транспортни средства за нуждите на обществения транспорт на Община Русе</w:t>
            </w:r>
          </w:p>
        </w:tc>
        <w:tc>
          <w:tcPr>
            <w:tcW w:w="992" w:type="dxa"/>
            <w:vAlign w:val="center"/>
          </w:tcPr>
          <w:p w14:paraId="2E96E35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418" w:type="dxa"/>
            <w:vAlign w:val="center"/>
          </w:tcPr>
          <w:p w14:paraId="6D9CBC4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F0B030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Общ бюджет на проекта:                   21 776 380.82 лв. от които бюджет                     </w:t>
            </w:r>
          </w:p>
          <w:p w14:paraId="1CA3EF97" w14:textId="77777777" w:rsidR="005D0A6A" w:rsidRPr="005D0A6A" w:rsidRDefault="005D0A6A" w:rsidP="00F57E52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на Община Русе:</w:t>
            </w:r>
          </w:p>
          <w:p w14:paraId="582B38A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      17 176 685.64 лв.</w:t>
            </w:r>
          </w:p>
          <w:p w14:paraId="0D28BBA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4BC5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AC71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4F46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109F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7BD1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F074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737C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31AB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4C76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1B97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4F35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8BDD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74AD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F690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E327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2431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39C3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C0CC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2BCE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5D3F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09F3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8D293" w14:textId="77777777" w:rsidR="005D0A6A" w:rsidRPr="005D0A6A" w:rsidRDefault="005D0A6A" w:rsidP="005D0A6A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20 656 378.10 лв.</w:t>
            </w:r>
          </w:p>
          <w:p w14:paraId="26534A3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1E5C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91B6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CE78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C01B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A75C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4A117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4D4B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2010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D022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8E2B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D8D8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C074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F28D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DE2D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366A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6291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39DC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A84171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/КИТИ/ „Прилагане на интегриран териториален подход за сътрудничество и развитие чрез партньорство между Община Русе-Община Сливо поле и Общински транспорт Русе ЕАД“ – по Програма „Развитие на регионите“ 2021-2027, Приоритет 1 „Интегрирано градско развитие“ и Приоритет 2 „Интегрирано териториално развитие на регионите“. Подписан е АДБФП на 26.11.2025 г.</w:t>
            </w:r>
          </w:p>
          <w:p w14:paraId="6CE372B3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„Подобряване на Градската мобилност в Русе и свързаността по линия Русе-Гюргево“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– ще бъдат закупени 2 бр. електробуси с 2 бр. зарядни станции към тях – за 727 722.66 лв. Дейността ще се изпълнява от един от партньорите по проекта – „Общински транспорт Русе“ ЕАД – за 2 400 000 лв.</w:t>
            </w:r>
          </w:p>
          <w:p w14:paraId="6CB4376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D9C44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/ИПИ/ „Интегрирано развитие на булевардната инфраструктура и градския транспорт в гр. Русе“ – по Програма „Развитие на регионите“ 2021-2027, Приоритет 1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„Интегрирано градско развитие“</w:t>
            </w:r>
          </w:p>
          <w:p w14:paraId="7D20CBAB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Подписан е АДБФП на 30.06.2025 г.</w:t>
            </w:r>
          </w:p>
          <w:p w14:paraId="6E325FB2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 1/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„Закупуване на електрически автобуси, доставка и инсталация на зарядни станции за нуждите на градския транспорт на гр. Русе“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за 9 464 000.00 лв. Дейността предвижда закупуване и доставка на 8 бр. електробуси и доставка и монтаж на 8 бр. зарядни станции за бавно зареждане.</w:t>
            </w:r>
          </w:p>
        </w:tc>
        <w:tc>
          <w:tcPr>
            <w:tcW w:w="1417" w:type="dxa"/>
            <w:vAlign w:val="center"/>
          </w:tcPr>
          <w:p w14:paraId="1D8E242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Дългосрочен</w:t>
            </w:r>
          </w:p>
        </w:tc>
      </w:tr>
      <w:tr w:rsidR="005D0A6A" w:rsidRPr="005D0A6A" w14:paraId="47192558" w14:textId="77777777" w:rsidTr="005D0A6A">
        <w:tc>
          <w:tcPr>
            <w:tcW w:w="11562" w:type="dxa"/>
            <w:gridSpan w:val="8"/>
          </w:tcPr>
          <w:p w14:paraId="5D8B611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Дългосрочни мерки за намаляване на вторичното разпрашаване - Rs_Lt_Dust</w:t>
            </w:r>
          </w:p>
        </w:tc>
      </w:tr>
      <w:tr w:rsidR="005D0A6A" w:rsidRPr="005D0A6A" w14:paraId="4B258B4A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2ABA8753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Rs_Lt_Dust_t_1</w:t>
            </w:r>
          </w:p>
        </w:tc>
        <w:tc>
          <w:tcPr>
            <w:tcW w:w="2977" w:type="dxa"/>
            <w:vAlign w:val="center"/>
          </w:tcPr>
          <w:p w14:paraId="50E63346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и рехабилитация на: междублокови пространства, улична мрежа, зони за обществен отдих, включително градско обзавеждане и озеленяване.</w:t>
            </w:r>
          </w:p>
        </w:tc>
        <w:tc>
          <w:tcPr>
            <w:tcW w:w="992" w:type="dxa"/>
            <w:vAlign w:val="center"/>
          </w:tcPr>
          <w:p w14:paraId="2A49E025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418" w:type="dxa"/>
            <w:vAlign w:val="center"/>
          </w:tcPr>
          <w:p w14:paraId="6F28AB8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485952" w14:textId="77777777" w:rsidR="005D0A6A" w:rsidRPr="005D0A6A" w:rsidRDefault="005D0A6A" w:rsidP="005D0A6A">
            <w:pPr>
              <w:pStyle w:val="a9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Общ бюджет на проекта:                   21 776 380.82 лв. от които бюджет                     </w:t>
            </w:r>
          </w:p>
          <w:p w14:paraId="2097502B" w14:textId="77777777" w:rsidR="005D0A6A" w:rsidRPr="005D0A6A" w:rsidRDefault="005D0A6A" w:rsidP="00F57E52">
            <w:pPr>
              <w:pStyle w:val="a9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на Община Русе:</w:t>
            </w:r>
          </w:p>
          <w:p w14:paraId="67EB4FFE" w14:textId="77777777" w:rsidR="005D0A6A" w:rsidRPr="005D0A6A" w:rsidRDefault="005D0A6A" w:rsidP="00F57E52">
            <w:pPr>
              <w:pStyle w:val="a9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17 176 685.64 лв.</w:t>
            </w:r>
          </w:p>
          <w:p w14:paraId="4968C353" w14:textId="77777777" w:rsidR="005D0A6A" w:rsidRPr="005D0A6A" w:rsidRDefault="005D0A6A" w:rsidP="00F57E52">
            <w:pPr>
              <w:pStyle w:val="a9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A3140" w14:textId="77777777" w:rsidR="005D0A6A" w:rsidRPr="005D0A6A" w:rsidRDefault="005D0A6A" w:rsidP="00F57E52">
            <w:pPr>
              <w:pStyle w:val="a9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045E2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5BC93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04C90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5FF37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C9EB9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1EC75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928C3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D75AB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7D6C5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71F81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06CD4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C0079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AD462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296CE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0498E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2BBEF" w14:textId="77777777" w:rsidR="005D0A6A" w:rsidRPr="005D0A6A" w:rsidRDefault="005D0A6A" w:rsidP="00F57E5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0704E" w14:textId="77777777" w:rsidR="005D0A6A" w:rsidRPr="005D0A6A" w:rsidRDefault="005D0A6A" w:rsidP="005D0A6A">
            <w:pPr>
              <w:pStyle w:val="a9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1 420 768,42 лв.</w:t>
            </w:r>
          </w:p>
          <w:p w14:paraId="1F2127D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560161B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0E0E1BF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4E54C4C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250ECB0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438FD49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7FDB60C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1E1D57F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66C3665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7139A40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4B5719AE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67810066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5AF9413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2748A87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29748965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76C7B43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</w:rPr>
            </w:pPr>
          </w:p>
          <w:p w14:paraId="6658A71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F481D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E7F2A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14733" w14:textId="77777777" w:rsidR="005D0A6A" w:rsidRPr="005D0A6A" w:rsidRDefault="005D0A6A" w:rsidP="00F57E52">
            <w:pPr>
              <w:ind w:firstLine="2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53A4E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1 127 679,90 лв.</w:t>
            </w:r>
          </w:p>
          <w:p w14:paraId="465AA6D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E69A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821AF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133 530,73 лв.</w:t>
            </w:r>
          </w:p>
          <w:p w14:paraId="2960ED46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B60D6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EB361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46E92" w14:textId="77777777" w:rsidR="005D0A6A" w:rsidRPr="005D0A6A" w:rsidRDefault="005D0A6A" w:rsidP="00F57E52">
            <w:pPr>
              <w:ind w:firstLine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2CB2F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96 679,00 лв. </w:t>
            </w:r>
          </w:p>
        </w:tc>
        <w:tc>
          <w:tcPr>
            <w:tcW w:w="2268" w:type="dxa"/>
          </w:tcPr>
          <w:p w14:paraId="62F96C2A" w14:textId="77777777" w:rsidR="005D0A6A" w:rsidRPr="005D0A6A" w:rsidRDefault="005D0A6A" w:rsidP="005D0A6A">
            <w:pPr>
              <w:numPr>
                <w:ilvl w:val="0"/>
                <w:numId w:val="24"/>
              </w:numPr>
              <w:spacing w:after="0" w:line="240" w:lineRule="auto"/>
              <w:ind w:left="18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 /КИТИ/ „Прилагане на интегриран териториален подход за сътрудничество и развитие чрез партньорство между Община Русе-Община Сливо поле и Общински транспорт Русе ЕАД“ – по Програма „Развитие на регионите“ 2021-2027, Приоритет 1 „Интегрирано градско развитие“ и Приоритет 2 „Интегрирано териториално развитие на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регионите“. Подписан е АДБФП на 26.11.2025 г.</w:t>
            </w:r>
          </w:p>
          <w:p w14:paraId="15B779E7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В проекта е включена мярка /Дейност 4/ </w:t>
            </w: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„Облагородяване на зелена зона за отдих и обновяване на спортно игрище и детска площадка в междублоково пространство в жк. „Чародейка“, гр. Русе“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 за 727 722.66 лв.</w:t>
            </w:r>
          </w:p>
          <w:p w14:paraId="3ACC42F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12850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„Подобряване качеството на атмосферния въздух на територията на Община Русе чрез изпълнението на мерки за озеленяване в градска среда (междублокови пространства)“ </w:t>
            </w:r>
          </w:p>
          <w:p w14:paraId="7DE45C33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В рамките на проекта ще се изпълнят инвестиционни мерки за залесяване с подходящо озеленяване на три междублокови пространства („кални петна“):</w:t>
            </w:r>
          </w:p>
          <w:p w14:paraId="3CB21A3F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Подобект 1: Междублоковото пространство на бл. 108, бл. 109 и др. в ж.к. „Чародейка-Юг“.</w:t>
            </w:r>
          </w:p>
          <w:p w14:paraId="17A5B755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Подобект 2: Парково пространство в ж.к. „Чародейка-Север“ /до ул. „Зорница“/ </w:t>
            </w:r>
          </w:p>
          <w:p w14:paraId="4B77068E" w14:textId="77777777" w:rsidR="005D0A6A" w:rsidRPr="005D0A6A" w:rsidRDefault="005D0A6A" w:rsidP="00F57E52">
            <w:pPr>
              <w:pStyle w:val="a9"/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Подобект 3: Парково пространство в ж.к. „Дружба I“ /в близост до бл. 2/.</w:t>
            </w:r>
          </w:p>
          <w:p w14:paraId="304344C9" w14:textId="77777777" w:rsidR="005D0A6A" w:rsidRPr="005D0A6A" w:rsidRDefault="005D0A6A" w:rsidP="005D0A6A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Текущ ремонт на алеи в Парк на Младежта, </w:t>
            </w: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гр. Русе, съгласно приложена схема</w:t>
            </w:r>
          </w:p>
          <w:p w14:paraId="1FB2ACA3" w14:textId="77777777" w:rsidR="005D0A6A" w:rsidRPr="005D0A6A" w:rsidRDefault="005D0A6A" w:rsidP="005D0A6A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Текущ ремонт на кръгче „Библиотека“ в близост до фонтан  „Перистери“ и кръгово кръстовище при „Вазата“, гр. Русе</w:t>
            </w:r>
          </w:p>
          <w:p w14:paraId="2495A5FC" w14:textId="77777777" w:rsidR="005D0A6A" w:rsidRPr="005D0A6A" w:rsidRDefault="005D0A6A" w:rsidP="005D0A6A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182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Изграждане на пешеходен мост на езеро Липник в с. Николово, община Русе, гр. Русе</w:t>
            </w:r>
          </w:p>
        </w:tc>
        <w:tc>
          <w:tcPr>
            <w:tcW w:w="1417" w:type="dxa"/>
            <w:vAlign w:val="center"/>
          </w:tcPr>
          <w:p w14:paraId="1C0D73F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Дългосрочен</w:t>
            </w:r>
          </w:p>
        </w:tc>
      </w:tr>
      <w:tr w:rsidR="005D0A6A" w:rsidRPr="005D0A6A" w14:paraId="18CF907A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7A5D6C32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lastRenderedPageBreak/>
              <w:t>Rs_Lt_Dust_t_2</w:t>
            </w:r>
          </w:p>
        </w:tc>
        <w:tc>
          <w:tcPr>
            <w:tcW w:w="2977" w:type="dxa"/>
            <w:vAlign w:val="center"/>
          </w:tcPr>
          <w:p w14:paraId="6D0CC3F4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Прилагане на зелени решения за адаптиране на градската среда към изменение на климатичните промени. </w:t>
            </w:r>
            <w:r w:rsidRPr="005D0A6A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на парковите зони. Разширяване и благоустрояване на съществуващи.</w:t>
            </w:r>
          </w:p>
        </w:tc>
        <w:tc>
          <w:tcPr>
            <w:tcW w:w="992" w:type="dxa"/>
            <w:vAlign w:val="center"/>
          </w:tcPr>
          <w:p w14:paraId="1DC66958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0A6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1418" w:type="dxa"/>
            <w:vAlign w:val="center"/>
          </w:tcPr>
          <w:p w14:paraId="5FC418A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F1B328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3 523 681.80 лв.</w:t>
            </w:r>
          </w:p>
          <w:p w14:paraId="5372B0C4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4219F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AD4F0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7BE8C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5E60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E32B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8DFE8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D2A7B6" w14:textId="77777777" w:rsidR="005D0A6A" w:rsidRPr="005D0A6A" w:rsidRDefault="005D0A6A" w:rsidP="005D0A6A">
            <w:pPr>
              <w:numPr>
                <w:ilvl w:val="0"/>
                <w:numId w:val="30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Проект „Подобряване качеството на атмосферния въздух на територията на Община Русе чрез изпълнението на мерки за озеленяване в градска среда (междублокови пространства)“ </w:t>
            </w:r>
          </w:p>
          <w:p w14:paraId="5C78E88D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В рамките на проекта ще се изпълнят инвестиционни мерки за залесяване с подходящо озеленяване на три основни пътни артерии за гр. Русе – бул. „Цар Освободител“, бул. „Липник“ и част от бул. „Христо Ботев“, в т.ч. три междублокови пространства („кални петна“):</w:t>
            </w:r>
          </w:p>
          <w:p w14:paraId="257E57BE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Подобект 1: Междублоковото пространство на бл. 108, бл. 109 и др. в ж.к. „Чародейка-Юг“.</w:t>
            </w:r>
          </w:p>
          <w:p w14:paraId="7AF8EACA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 xml:space="preserve">Подобект 2: Парково пространство в ж.к. „Чародейка-Север“ /до ул. „Зорница“/ </w:t>
            </w:r>
          </w:p>
          <w:p w14:paraId="3A542E43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Подобект 3: Парково пространство в ж.к. „Дружба I“ /в близост до бл. 2/.</w:t>
            </w:r>
          </w:p>
        </w:tc>
        <w:tc>
          <w:tcPr>
            <w:tcW w:w="1417" w:type="dxa"/>
            <w:vAlign w:val="center"/>
          </w:tcPr>
          <w:p w14:paraId="4A7F82F3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Дългосрочен</w:t>
            </w:r>
          </w:p>
        </w:tc>
      </w:tr>
      <w:tr w:rsidR="005D0A6A" w:rsidRPr="005D0A6A" w14:paraId="38A00FA4" w14:textId="77777777" w:rsidTr="005D0A6A">
        <w:tc>
          <w:tcPr>
            <w:tcW w:w="11562" w:type="dxa"/>
            <w:gridSpan w:val="8"/>
          </w:tcPr>
          <w:p w14:paraId="6DE656E2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Дългосрочни обучителни и информационно-образователни мерки (Rs_Lt_Inf)</w:t>
            </w:r>
          </w:p>
        </w:tc>
      </w:tr>
      <w:tr w:rsidR="005D0A6A" w:rsidRPr="005D0A6A" w14:paraId="330A1687" w14:textId="77777777" w:rsidTr="005D0A6A">
        <w:trPr>
          <w:gridAfter w:val="1"/>
          <w:wAfter w:w="51" w:type="dxa"/>
        </w:trPr>
        <w:tc>
          <w:tcPr>
            <w:tcW w:w="1163" w:type="dxa"/>
            <w:vAlign w:val="center"/>
          </w:tcPr>
          <w:p w14:paraId="6F84E403" w14:textId="77777777" w:rsidR="005D0A6A" w:rsidRPr="005D0A6A" w:rsidRDefault="005D0A6A" w:rsidP="00F57E52">
            <w:pPr>
              <w:tabs>
                <w:tab w:val="left" w:pos="3654"/>
              </w:tabs>
              <w:ind w:left="-142" w:right="-7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Rs_Lt_Inf_1</w:t>
            </w:r>
          </w:p>
        </w:tc>
        <w:tc>
          <w:tcPr>
            <w:tcW w:w="2977" w:type="dxa"/>
            <w:vAlign w:val="center"/>
          </w:tcPr>
          <w:p w14:paraId="582C3456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bCs/>
                <w:sz w:val="20"/>
                <w:szCs w:val="20"/>
              </w:rPr>
              <w:t>Провеждане на информационни кампании относно енергийната ефективност и използването на ВЕИ</w:t>
            </w:r>
          </w:p>
        </w:tc>
        <w:tc>
          <w:tcPr>
            <w:tcW w:w="992" w:type="dxa"/>
            <w:vAlign w:val="center"/>
          </w:tcPr>
          <w:p w14:paraId="32E09ACA" w14:textId="77777777" w:rsidR="005D0A6A" w:rsidRPr="005D0A6A" w:rsidRDefault="005D0A6A" w:rsidP="00F57E52">
            <w:pPr>
              <w:tabs>
                <w:tab w:val="left" w:pos="365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8" w:type="dxa"/>
            <w:vAlign w:val="center"/>
          </w:tcPr>
          <w:p w14:paraId="6D9EFF29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Изпълняваща се</w:t>
            </w:r>
          </w:p>
        </w:tc>
        <w:tc>
          <w:tcPr>
            <w:tcW w:w="1276" w:type="dxa"/>
            <w:vAlign w:val="center"/>
          </w:tcPr>
          <w:p w14:paraId="07AFC88D" w14:textId="77777777" w:rsidR="005D0A6A" w:rsidRPr="005D0A6A" w:rsidRDefault="005D0A6A" w:rsidP="00F57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7DAD780D" w14:textId="77777777" w:rsidR="005D0A6A" w:rsidRPr="005D0A6A" w:rsidRDefault="005D0A6A" w:rsidP="005D0A6A">
            <w:pPr>
              <w:numPr>
                <w:ilvl w:val="0"/>
                <w:numId w:val="33"/>
              </w:numPr>
              <w:spacing w:after="0" w:line="240" w:lineRule="auto"/>
              <w:ind w:left="186" w:hanging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Изпълняват се проекти по НПВУ за ЕЕ Публична сграда на ул. „Котовск“ №2 и 2 бр. жилищни сгради.</w:t>
            </w:r>
          </w:p>
          <w:p w14:paraId="02E378B9" w14:textId="77777777" w:rsidR="005D0A6A" w:rsidRPr="005D0A6A" w:rsidRDefault="005D0A6A" w:rsidP="00F57E52">
            <w:pPr>
              <w:ind w:left="1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 всеки проект има пресконференция, статии и информационни табели, вкл. новини и банери на интернет страницата на община Русе.</w:t>
            </w:r>
          </w:p>
        </w:tc>
        <w:tc>
          <w:tcPr>
            <w:tcW w:w="1417" w:type="dxa"/>
            <w:vAlign w:val="center"/>
          </w:tcPr>
          <w:p w14:paraId="6B9AF731" w14:textId="77777777" w:rsidR="005D0A6A" w:rsidRPr="005D0A6A" w:rsidRDefault="005D0A6A" w:rsidP="00F57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A">
              <w:rPr>
                <w:rFonts w:ascii="Times New Roman" w:hAnsi="Times New Roman" w:cs="Times New Roman"/>
                <w:sz w:val="20"/>
                <w:szCs w:val="20"/>
              </w:rPr>
              <w:t>Дългосрочен</w:t>
            </w:r>
          </w:p>
        </w:tc>
      </w:tr>
    </w:tbl>
    <w:p w14:paraId="250F1009" w14:textId="77777777" w:rsidR="005D0A6A" w:rsidRPr="005D0A6A" w:rsidRDefault="005D0A6A" w:rsidP="005D0A6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71FB2E" w14:textId="77777777" w:rsidR="005D0A6A" w:rsidRPr="005D0A6A" w:rsidRDefault="005D0A6A" w:rsidP="005263B4">
      <w:pPr>
        <w:rPr>
          <w:rFonts w:ascii="Times New Roman" w:hAnsi="Times New Roman" w:cs="Times New Roman"/>
        </w:rPr>
      </w:pPr>
    </w:p>
    <w:p w14:paraId="78599CE4" w14:textId="77777777" w:rsidR="005263B4" w:rsidRPr="005D0A6A" w:rsidRDefault="005263B4" w:rsidP="005263B4">
      <w:pPr>
        <w:rPr>
          <w:rFonts w:ascii="Times New Roman" w:hAnsi="Times New Roman" w:cs="Times New Roman"/>
        </w:rPr>
      </w:pPr>
    </w:p>
    <w:p w14:paraId="02122E54" w14:textId="77777777" w:rsidR="004864C1" w:rsidRPr="005D0A6A" w:rsidRDefault="004864C1">
      <w:pPr>
        <w:rPr>
          <w:rFonts w:ascii="Times New Roman" w:hAnsi="Times New Roman" w:cs="Times New Roman"/>
        </w:rPr>
      </w:pPr>
    </w:p>
    <w:sectPr w:rsidR="004864C1" w:rsidRPr="005D0A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9FA139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79749A5"/>
    <w:multiLevelType w:val="multilevel"/>
    <w:tmpl w:val="262E0304"/>
    <w:numStyleLink w:val="1"/>
  </w:abstractNum>
  <w:abstractNum w:abstractNumId="3" w15:restartNumberingAfterBreak="0">
    <w:nsid w:val="1A1A12CD"/>
    <w:multiLevelType w:val="hybridMultilevel"/>
    <w:tmpl w:val="D012EE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A7C"/>
    <w:multiLevelType w:val="hybridMultilevel"/>
    <w:tmpl w:val="CD4087F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A464C5"/>
    <w:multiLevelType w:val="hybridMultilevel"/>
    <w:tmpl w:val="A296E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E61D2"/>
    <w:multiLevelType w:val="hybridMultilevel"/>
    <w:tmpl w:val="36E8CD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918BF"/>
    <w:multiLevelType w:val="hybridMultilevel"/>
    <w:tmpl w:val="8A8E0714"/>
    <w:lvl w:ilvl="0" w:tplc="6AAEFD0E">
      <w:start w:val="3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8" w15:restartNumberingAfterBreak="0">
    <w:nsid w:val="2EE837B7"/>
    <w:multiLevelType w:val="hybridMultilevel"/>
    <w:tmpl w:val="2ED057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28F0"/>
    <w:multiLevelType w:val="hybridMultilevel"/>
    <w:tmpl w:val="2CF4F76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7C51C4"/>
    <w:multiLevelType w:val="hybridMultilevel"/>
    <w:tmpl w:val="0ED4251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C71D2"/>
    <w:multiLevelType w:val="hybridMultilevel"/>
    <w:tmpl w:val="9FE0F5E0"/>
    <w:lvl w:ilvl="0" w:tplc="F7063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7779E"/>
    <w:multiLevelType w:val="hybridMultilevel"/>
    <w:tmpl w:val="C86A420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3F8C"/>
    <w:multiLevelType w:val="hybridMultilevel"/>
    <w:tmpl w:val="89CA6DD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067B7"/>
    <w:multiLevelType w:val="hybridMultilevel"/>
    <w:tmpl w:val="04AA58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07B90"/>
    <w:multiLevelType w:val="hybridMultilevel"/>
    <w:tmpl w:val="AF5E47AC"/>
    <w:lvl w:ilvl="0" w:tplc="0402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3CD20B06"/>
    <w:multiLevelType w:val="hybridMultilevel"/>
    <w:tmpl w:val="6A6070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A1D20"/>
    <w:multiLevelType w:val="hybridMultilevel"/>
    <w:tmpl w:val="437A07C6"/>
    <w:lvl w:ilvl="0" w:tplc="B7D84B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EE1491"/>
    <w:multiLevelType w:val="hybridMultilevel"/>
    <w:tmpl w:val="F320DABC"/>
    <w:lvl w:ilvl="0" w:tplc="EFC29AA4">
      <w:start w:val="1"/>
      <w:numFmt w:val="decimal"/>
      <w:lvlText w:val="%1"/>
      <w:lvlJc w:val="left"/>
      <w:pPr>
        <w:ind w:left="7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66" w:hanging="360"/>
      </w:pPr>
    </w:lvl>
    <w:lvl w:ilvl="2" w:tplc="0402001B" w:tentative="1">
      <w:start w:val="1"/>
      <w:numFmt w:val="lowerRoman"/>
      <w:lvlText w:val="%3."/>
      <w:lvlJc w:val="right"/>
      <w:pPr>
        <w:ind w:left="2186" w:hanging="180"/>
      </w:pPr>
    </w:lvl>
    <w:lvl w:ilvl="3" w:tplc="0402000F" w:tentative="1">
      <w:start w:val="1"/>
      <w:numFmt w:val="decimal"/>
      <w:lvlText w:val="%4."/>
      <w:lvlJc w:val="left"/>
      <w:pPr>
        <w:ind w:left="2906" w:hanging="360"/>
      </w:pPr>
    </w:lvl>
    <w:lvl w:ilvl="4" w:tplc="04020019" w:tentative="1">
      <w:start w:val="1"/>
      <w:numFmt w:val="lowerLetter"/>
      <w:lvlText w:val="%5."/>
      <w:lvlJc w:val="left"/>
      <w:pPr>
        <w:ind w:left="3626" w:hanging="360"/>
      </w:pPr>
    </w:lvl>
    <w:lvl w:ilvl="5" w:tplc="0402001B" w:tentative="1">
      <w:start w:val="1"/>
      <w:numFmt w:val="lowerRoman"/>
      <w:lvlText w:val="%6."/>
      <w:lvlJc w:val="right"/>
      <w:pPr>
        <w:ind w:left="4346" w:hanging="180"/>
      </w:pPr>
    </w:lvl>
    <w:lvl w:ilvl="6" w:tplc="0402000F" w:tentative="1">
      <w:start w:val="1"/>
      <w:numFmt w:val="decimal"/>
      <w:lvlText w:val="%7."/>
      <w:lvlJc w:val="left"/>
      <w:pPr>
        <w:ind w:left="5066" w:hanging="360"/>
      </w:pPr>
    </w:lvl>
    <w:lvl w:ilvl="7" w:tplc="04020019" w:tentative="1">
      <w:start w:val="1"/>
      <w:numFmt w:val="lowerLetter"/>
      <w:lvlText w:val="%8."/>
      <w:lvlJc w:val="left"/>
      <w:pPr>
        <w:ind w:left="5786" w:hanging="360"/>
      </w:pPr>
    </w:lvl>
    <w:lvl w:ilvl="8" w:tplc="0402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9" w15:restartNumberingAfterBreak="0">
    <w:nsid w:val="408571BB"/>
    <w:multiLevelType w:val="hybridMultilevel"/>
    <w:tmpl w:val="8146CC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A397E"/>
    <w:multiLevelType w:val="hybridMultilevel"/>
    <w:tmpl w:val="D1E26A9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129AB"/>
    <w:multiLevelType w:val="hybridMultilevel"/>
    <w:tmpl w:val="82243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26197"/>
    <w:multiLevelType w:val="hybridMultilevel"/>
    <w:tmpl w:val="7148743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64130"/>
    <w:multiLevelType w:val="hybridMultilevel"/>
    <w:tmpl w:val="CDF83BE0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52B36CA4"/>
    <w:multiLevelType w:val="hybridMultilevel"/>
    <w:tmpl w:val="269E0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E55D0"/>
    <w:multiLevelType w:val="hybridMultilevel"/>
    <w:tmpl w:val="A7A4E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66061"/>
    <w:multiLevelType w:val="hybridMultilevel"/>
    <w:tmpl w:val="CDA4A06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820628"/>
    <w:multiLevelType w:val="hybridMultilevel"/>
    <w:tmpl w:val="AB102E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67170"/>
    <w:multiLevelType w:val="hybridMultilevel"/>
    <w:tmpl w:val="14625F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732A"/>
    <w:multiLevelType w:val="hybridMultilevel"/>
    <w:tmpl w:val="7E168DD4"/>
    <w:lvl w:ilvl="0" w:tplc="02B899F2">
      <w:start w:val="1"/>
      <w:numFmt w:val="upperRoman"/>
      <w:lvlText w:val="%1."/>
      <w:lvlJc w:val="left"/>
      <w:pPr>
        <w:ind w:left="96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0" w15:restartNumberingAfterBreak="0">
    <w:nsid w:val="63F154E2"/>
    <w:multiLevelType w:val="hybridMultilevel"/>
    <w:tmpl w:val="6BECAA18"/>
    <w:lvl w:ilvl="0" w:tplc="0AA23E3C">
      <w:start w:val="1"/>
      <w:numFmt w:val="decimal"/>
      <w:lvlText w:val="%1."/>
      <w:lvlJc w:val="left"/>
      <w:pPr>
        <w:ind w:left="76" w:hanging="360"/>
      </w:pPr>
      <w:rPr>
        <w:rFonts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1" w15:restartNumberingAfterBreak="0">
    <w:nsid w:val="66D959EC"/>
    <w:multiLevelType w:val="multilevel"/>
    <w:tmpl w:val="262E0304"/>
    <w:styleLink w:val="1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6A563A30"/>
    <w:multiLevelType w:val="hybridMultilevel"/>
    <w:tmpl w:val="8F4E18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1A5E"/>
    <w:multiLevelType w:val="hybridMultilevel"/>
    <w:tmpl w:val="937473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432CF"/>
    <w:multiLevelType w:val="hybridMultilevel"/>
    <w:tmpl w:val="DB3C1DFA"/>
    <w:lvl w:ilvl="0" w:tplc="0402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5" w15:restartNumberingAfterBreak="0">
    <w:nsid w:val="70B51DA2"/>
    <w:multiLevelType w:val="hybridMultilevel"/>
    <w:tmpl w:val="940407D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452AC2"/>
    <w:multiLevelType w:val="multilevel"/>
    <w:tmpl w:val="262E0304"/>
    <w:numStyleLink w:val="1"/>
  </w:abstractNum>
  <w:abstractNum w:abstractNumId="37" w15:restartNumberingAfterBreak="0">
    <w:nsid w:val="71911AE6"/>
    <w:multiLevelType w:val="hybridMultilevel"/>
    <w:tmpl w:val="47E45A1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7064B2"/>
    <w:multiLevelType w:val="hybridMultilevel"/>
    <w:tmpl w:val="0A0E2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D4A54"/>
    <w:multiLevelType w:val="hybridMultilevel"/>
    <w:tmpl w:val="9A22A3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F2995"/>
    <w:multiLevelType w:val="hybridMultilevel"/>
    <w:tmpl w:val="06BA75A2"/>
    <w:lvl w:ilvl="0" w:tplc="0402000F">
      <w:start w:val="1"/>
      <w:numFmt w:val="decimal"/>
      <w:lvlText w:val="%1."/>
      <w:lvlJc w:val="left"/>
      <w:pPr>
        <w:ind w:left="636" w:hanging="360"/>
      </w:pPr>
    </w:lvl>
    <w:lvl w:ilvl="1" w:tplc="04020019" w:tentative="1">
      <w:start w:val="1"/>
      <w:numFmt w:val="lowerLetter"/>
      <w:lvlText w:val="%2."/>
      <w:lvlJc w:val="left"/>
      <w:pPr>
        <w:ind w:left="1356" w:hanging="360"/>
      </w:pPr>
    </w:lvl>
    <w:lvl w:ilvl="2" w:tplc="0402001B" w:tentative="1">
      <w:start w:val="1"/>
      <w:numFmt w:val="lowerRoman"/>
      <w:lvlText w:val="%3."/>
      <w:lvlJc w:val="right"/>
      <w:pPr>
        <w:ind w:left="2076" w:hanging="180"/>
      </w:pPr>
    </w:lvl>
    <w:lvl w:ilvl="3" w:tplc="0402000F" w:tentative="1">
      <w:start w:val="1"/>
      <w:numFmt w:val="decimal"/>
      <w:lvlText w:val="%4."/>
      <w:lvlJc w:val="left"/>
      <w:pPr>
        <w:ind w:left="2796" w:hanging="360"/>
      </w:pPr>
    </w:lvl>
    <w:lvl w:ilvl="4" w:tplc="04020019" w:tentative="1">
      <w:start w:val="1"/>
      <w:numFmt w:val="lowerLetter"/>
      <w:lvlText w:val="%5."/>
      <w:lvlJc w:val="left"/>
      <w:pPr>
        <w:ind w:left="3516" w:hanging="360"/>
      </w:pPr>
    </w:lvl>
    <w:lvl w:ilvl="5" w:tplc="0402001B" w:tentative="1">
      <w:start w:val="1"/>
      <w:numFmt w:val="lowerRoman"/>
      <w:lvlText w:val="%6."/>
      <w:lvlJc w:val="right"/>
      <w:pPr>
        <w:ind w:left="4236" w:hanging="180"/>
      </w:pPr>
    </w:lvl>
    <w:lvl w:ilvl="6" w:tplc="0402000F" w:tentative="1">
      <w:start w:val="1"/>
      <w:numFmt w:val="decimal"/>
      <w:lvlText w:val="%7."/>
      <w:lvlJc w:val="left"/>
      <w:pPr>
        <w:ind w:left="4956" w:hanging="360"/>
      </w:pPr>
    </w:lvl>
    <w:lvl w:ilvl="7" w:tplc="04020019" w:tentative="1">
      <w:start w:val="1"/>
      <w:numFmt w:val="lowerLetter"/>
      <w:lvlText w:val="%8."/>
      <w:lvlJc w:val="left"/>
      <w:pPr>
        <w:ind w:left="5676" w:hanging="360"/>
      </w:pPr>
    </w:lvl>
    <w:lvl w:ilvl="8" w:tplc="0402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334144729">
    <w:abstractNumId w:val="0"/>
  </w:num>
  <w:num w:numId="2" w16cid:durableId="1405493118">
    <w:abstractNumId w:val="1"/>
  </w:num>
  <w:num w:numId="3" w16cid:durableId="1612008855">
    <w:abstractNumId w:val="29"/>
  </w:num>
  <w:num w:numId="4" w16cid:durableId="1497646472">
    <w:abstractNumId w:val="4"/>
  </w:num>
  <w:num w:numId="5" w16cid:durableId="720516527">
    <w:abstractNumId w:val="9"/>
  </w:num>
  <w:num w:numId="6" w16cid:durableId="1178155522">
    <w:abstractNumId w:val="10"/>
  </w:num>
  <w:num w:numId="7" w16cid:durableId="319847463">
    <w:abstractNumId w:val="22"/>
  </w:num>
  <w:num w:numId="8" w16cid:durableId="1246455552">
    <w:abstractNumId w:val="34"/>
  </w:num>
  <w:num w:numId="9" w16cid:durableId="791751453">
    <w:abstractNumId w:val="23"/>
  </w:num>
  <w:num w:numId="10" w16cid:durableId="877281088">
    <w:abstractNumId w:val="37"/>
  </w:num>
  <w:num w:numId="11" w16cid:durableId="8344896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521675">
    <w:abstractNumId w:val="24"/>
  </w:num>
  <w:num w:numId="13" w16cid:durableId="1861309898">
    <w:abstractNumId w:val="40"/>
  </w:num>
  <w:num w:numId="14" w16cid:durableId="1899824843">
    <w:abstractNumId w:val="21"/>
  </w:num>
  <w:num w:numId="15" w16cid:durableId="1527020972">
    <w:abstractNumId w:val="5"/>
  </w:num>
  <w:num w:numId="16" w16cid:durableId="2124109999">
    <w:abstractNumId w:val="27"/>
  </w:num>
  <w:num w:numId="17" w16cid:durableId="159078234">
    <w:abstractNumId w:val="12"/>
  </w:num>
  <w:num w:numId="18" w16cid:durableId="1619793849">
    <w:abstractNumId w:val="32"/>
  </w:num>
  <w:num w:numId="19" w16cid:durableId="1305424409">
    <w:abstractNumId w:val="17"/>
  </w:num>
  <w:num w:numId="20" w16cid:durableId="864441701">
    <w:abstractNumId w:val="16"/>
  </w:num>
  <w:num w:numId="21" w16cid:durableId="1132287139">
    <w:abstractNumId w:val="38"/>
  </w:num>
  <w:num w:numId="22" w16cid:durableId="632053629">
    <w:abstractNumId w:val="11"/>
  </w:num>
  <w:num w:numId="23" w16cid:durableId="97649823">
    <w:abstractNumId w:val="25"/>
  </w:num>
  <w:num w:numId="24" w16cid:durableId="1984461882">
    <w:abstractNumId w:val="2"/>
  </w:num>
  <w:num w:numId="25" w16cid:durableId="94712551">
    <w:abstractNumId w:val="18"/>
  </w:num>
  <w:num w:numId="26" w16cid:durableId="338505723">
    <w:abstractNumId w:val="13"/>
  </w:num>
  <w:num w:numId="27" w16cid:durableId="1608927817">
    <w:abstractNumId w:val="35"/>
  </w:num>
  <w:num w:numId="28" w16cid:durableId="78528757">
    <w:abstractNumId w:val="31"/>
  </w:num>
  <w:num w:numId="29" w16cid:durableId="861822536">
    <w:abstractNumId w:val="36"/>
  </w:num>
  <w:num w:numId="30" w16cid:durableId="822814775">
    <w:abstractNumId w:val="26"/>
  </w:num>
  <w:num w:numId="31" w16cid:durableId="1994601633">
    <w:abstractNumId w:val="19"/>
  </w:num>
  <w:num w:numId="32" w16cid:durableId="1214149725">
    <w:abstractNumId w:val="7"/>
  </w:num>
  <w:num w:numId="33" w16cid:durableId="1936161523">
    <w:abstractNumId w:val="20"/>
  </w:num>
  <w:num w:numId="34" w16cid:durableId="348021218">
    <w:abstractNumId w:val="8"/>
  </w:num>
  <w:num w:numId="35" w16cid:durableId="1760173679">
    <w:abstractNumId w:val="28"/>
  </w:num>
  <w:num w:numId="36" w16cid:durableId="1090394293">
    <w:abstractNumId w:val="14"/>
  </w:num>
  <w:num w:numId="37" w16cid:durableId="2054428740">
    <w:abstractNumId w:val="15"/>
  </w:num>
  <w:num w:numId="38" w16cid:durableId="514274835">
    <w:abstractNumId w:val="33"/>
  </w:num>
  <w:num w:numId="39" w16cid:durableId="831142366">
    <w:abstractNumId w:val="39"/>
  </w:num>
  <w:num w:numId="40" w16cid:durableId="900215012">
    <w:abstractNumId w:val="3"/>
  </w:num>
  <w:num w:numId="41" w16cid:durableId="1289556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B4"/>
    <w:rsid w:val="001C757F"/>
    <w:rsid w:val="00214926"/>
    <w:rsid w:val="002614EA"/>
    <w:rsid w:val="00280E2F"/>
    <w:rsid w:val="002B6D68"/>
    <w:rsid w:val="0033455C"/>
    <w:rsid w:val="00360F21"/>
    <w:rsid w:val="00363415"/>
    <w:rsid w:val="003675FC"/>
    <w:rsid w:val="004864C1"/>
    <w:rsid w:val="004A3CD3"/>
    <w:rsid w:val="005263B4"/>
    <w:rsid w:val="00581FFC"/>
    <w:rsid w:val="005D0A6A"/>
    <w:rsid w:val="00615EA5"/>
    <w:rsid w:val="006B3118"/>
    <w:rsid w:val="007367FD"/>
    <w:rsid w:val="009069E2"/>
    <w:rsid w:val="00AD0895"/>
    <w:rsid w:val="00C069EE"/>
    <w:rsid w:val="00E044FC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9C93"/>
  <w15:chartTrackingRefBased/>
  <w15:docId w15:val="{BF49C07D-E210-4861-90AF-D25E1A63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B4"/>
    <w:pPr>
      <w:spacing w:line="252" w:lineRule="auto"/>
    </w:pPr>
  </w:style>
  <w:style w:type="paragraph" w:styleId="10">
    <w:name w:val="heading 1"/>
    <w:basedOn w:val="a"/>
    <w:next w:val="a"/>
    <w:link w:val="11"/>
    <w:qFormat/>
    <w:rsid w:val="005263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3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3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3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3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3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3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3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3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basedOn w:val="a0"/>
    <w:link w:val="10"/>
    <w:rsid w:val="00526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26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26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263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263B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263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263B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263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26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2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3B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2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3B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26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3B4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526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26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3B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63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character" w:styleId="ae">
    <w:name w:val="Hyperlink"/>
    <w:uiPriority w:val="99"/>
    <w:rsid w:val="005D0A6A"/>
    <w:rPr>
      <w:rFonts w:cs="Times New Roman"/>
      <w:color w:val="0066CC"/>
      <w:u w:val="single"/>
    </w:rPr>
  </w:style>
  <w:style w:type="character" w:customStyle="1" w:styleId="21">
    <w:name w:val="Основен текст (2)_"/>
    <w:link w:val="22"/>
    <w:uiPriority w:val="99"/>
    <w:locked/>
    <w:rsid w:val="005D0A6A"/>
    <w:rPr>
      <w:b/>
      <w:bCs/>
      <w:sz w:val="21"/>
      <w:szCs w:val="21"/>
      <w:shd w:val="clear" w:color="auto" w:fill="FFFFFF"/>
    </w:rPr>
  </w:style>
  <w:style w:type="character" w:customStyle="1" w:styleId="12">
    <w:name w:val="Основен текст Знак1"/>
    <w:link w:val="af"/>
    <w:uiPriority w:val="99"/>
    <w:locked/>
    <w:rsid w:val="005D0A6A"/>
    <w:rPr>
      <w:sz w:val="21"/>
      <w:szCs w:val="21"/>
      <w:shd w:val="clear" w:color="auto" w:fill="FFFFFF"/>
    </w:rPr>
  </w:style>
  <w:style w:type="paragraph" w:styleId="af">
    <w:name w:val="Body Text"/>
    <w:basedOn w:val="a"/>
    <w:link w:val="12"/>
    <w:uiPriority w:val="99"/>
    <w:rsid w:val="005D0A6A"/>
    <w:pPr>
      <w:shd w:val="clear" w:color="auto" w:fill="FFFFFF"/>
      <w:spacing w:after="0" w:line="240" w:lineRule="atLeast"/>
      <w:jc w:val="both"/>
    </w:pPr>
    <w:rPr>
      <w:sz w:val="21"/>
      <w:szCs w:val="21"/>
    </w:rPr>
  </w:style>
  <w:style w:type="character" w:customStyle="1" w:styleId="af0">
    <w:name w:val="Основен текст Знак"/>
    <w:basedOn w:val="a0"/>
    <w:uiPriority w:val="99"/>
    <w:semiHidden/>
    <w:rsid w:val="005D0A6A"/>
  </w:style>
  <w:style w:type="character" w:customStyle="1" w:styleId="BodyTextChar">
    <w:name w:val="Body Text Char"/>
    <w:uiPriority w:val="99"/>
    <w:semiHidden/>
    <w:rsid w:val="005D0A6A"/>
    <w:rPr>
      <w:color w:val="000000"/>
      <w:lang w:val="bg-BG" w:eastAsia="bg-BG"/>
    </w:rPr>
  </w:style>
  <w:style w:type="character" w:customStyle="1" w:styleId="BodyTextChar2">
    <w:name w:val="Body Text Char2"/>
    <w:uiPriority w:val="99"/>
    <w:semiHidden/>
    <w:rsid w:val="005D0A6A"/>
    <w:rPr>
      <w:rFonts w:cs="Times New Roman"/>
      <w:color w:val="000000"/>
      <w:lang w:val="bg-BG" w:eastAsia="bg-BG"/>
    </w:rPr>
  </w:style>
  <w:style w:type="character" w:customStyle="1" w:styleId="18">
    <w:name w:val="Основен текст Знак18"/>
    <w:uiPriority w:val="99"/>
    <w:semiHidden/>
    <w:rsid w:val="005D0A6A"/>
    <w:rPr>
      <w:rFonts w:cs="Times New Roman"/>
      <w:color w:val="000000"/>
    </w:rPr>
  </w:style>
  <w:style w:type="character" w:customStyle="1" w:styleId="17">
    <w:name w:val="Основен текст Знак17"/>
    <w:uiPriority w:val="99"/>
    <w:semiHidden/>
    <w:rsid w:val="005D0A6A"/>
    <w:rPr>
      <w:rFonts w:cs="Times New Roman"/>
      <w:color w:val="000000"/>
    </w:rPr>
  </w:style>
  <w:style w:type="character" w:customStyle="1" w:styleId="16">
    <w:name w:val="Основен текст Знак16"/>
    <w:uiPriority w:val="99"/>
    <w:semiHidden/>
    <w:rsid w:val="005D0A6A"/>
    <w:rPr>
      <w:rFonts w:cs="Times New Roman"/>
      <w:color w:val="000000"/>
    </w:rPr>
  </w:style>
  <w:style w:type="character" w:customStyle="1" w:styleId="15">
    <w:name w:val="Основен текст Знак15"/>
    <w:uiPriority w:val="99"/>
    <w:semiHidden/>
    <w:rsid w:val="005D0A6A"/>
    <w:rPr>
      <w:rFonts w:cs="Times New Roman"/>
      <w:color w:val="000000"/>
    </w:rPr>
  </w:style>
  <w:style w:type="character" w:customStyle="1" w:styleId="14">
    <w:name w:val="Основен текст Знак14"/>
    <w:uiPriority w:val="99"/>
    <w:semiHidden/>
    <w:rsid w:val="005D0A6A"/>
    <w:rPr>
      <w:rFonts w:cs="Times New Roman"/>
      <w:color w:val="000000"/>
    </w:rPr>
  </w:style>
  <w:style w:type="character" w:customStyle="1" w:styleId="13">
    <w:name w:val="Основен текст Знак13"/>
    <w:uiPriority w:val="99"/>
    <w:semiHidden/>
    <w:rsid w:val="005D0A6A"/>
    <w:rPr>
      <w:rFonts w:cs="Times New Roman"/>
      <w:color w:val="000000"/>
    </w:rPr>
  </w:style>
  <w:style w:type="character" w:customStyle="1" w:styleId="120">
    <w:name w:val="Основен текст Знак12"/>
    <w:uiPriority w:val="99"/>
    <w:semiHidden/>
    <w:rsid w:val="005D0A6A"/>
    <w:rPr>
      <w:rFonts w:cs="Times New Roman"/>
      <w:color w:val="000000"/>
    </w:rPr>
  </w:style>
  <w:style w:type="character" w:customStyle="1" w:styleId="110">
    <w:name w:val="Основен текст Знак11"/>
    <w:uiPriority w:val="99"/>
    <w:semiHidden/>
    <w:rsid w:val="005D0A6A"/>
    <w:rPr>
      <w:rFonts w:cs="Times New Roman"/>
      <w:color w:val="000000"/>
    </w:rPr>
  </w:style>
  <w:style w:type="character" w:customStyle="1" w:styleId="100">
    <w:name w:val="Основен текст Знак10"/>
    <w:uiPriority w:val="99"/>
    <w:semiHidden/>
    <w:rsid w:val="005D0A6A"/>
    <w:rPr>
      <w:rFonts w:cs="Times New Roman"/>
      <w:color w:val="000000"/>
    </w:rPr>
  </w:style>
  <w:style w:type="character" w:customStyle="1" w:styleId="91">
    <w:name w:val="Основен текст Знак9"/>
    <w:uiPriority w:val="99"/>
    <w:semiHidden/>
    <w:rsid w:val="005D0A6A"/>
    <w:rPr>
      <w:rFonts w:cs="Times New Roman"/>
      <w:color w:val="000000"/>
    </w:rPr>
  </w:style>
  <w:style w:type="character" w:customStyle="1" w:styleId="81">
    <w:name w:val="Основен текст Знак8"/>
    <w:uiPriority w:val="99"/>
    <w:semiHidden/>
    <w:rsid w:val="005D0A6A"/>
    <w:rPr>
      <w:rFonts w:cs="Times New Roman"/>
      <w:color w:val="000000"/>
    </w:rPr>
  </w:style>
  <w:style w:type="character" w:customStyle="1" w:styleId="71">
    <w:name w:val="Основен текст Знак7"/>
    <w:uiPriority w:val="99"/>
    <w:semiHidden/>
    <w:rsid w:val="005D0A6A"/>
    <w:rPr>
      <w:rFonts w:cs="Times New Roman"/>
      <w:color w:val="000000"/>
    </w:rPr>
  </w:style>
  <w:style w:type="character" w:customStyle="1" w:styleId="61">
    <w:name w:val="Основен текст Знак6"/>
    <w:uiPriority w:val="99"/>
    <w:semiHidden/>
    <w:rsid w:val="005D0A6A"/>
    <w:rPr>
      <w:rFonts w:cs="Times New Roman"/>
      <w:color w:val="000000"/>
    </w:rPr>
  </w:style>
  <w:style w:type="character" w:customStyle="1" w:styleId="51">
    <w:name w:val="Основен текст Знак5"/>
    <w:uiPriority w:val="99"/>
    <w:semiHidden/>
    <w:rsid w:val="005D0A6A"/>
    <w:rPr>
      <w:rFonts w:cs="Times New Roman"/>
      <w:color w:val="000000"/>
    </w:rPr>
  </w:style>
  <w:style w:type="character" w:customStyle="1" w:styleId="41">
    <w:name w:val="Основен текст Знак4"/>
    <w:uiPriority w:val="99"/>
    <w:semiHidden/>
    <w:rsid w:val="005D0A6A"/>
    <w:rPr>
      <w:rFonts w:cs="Times New Roman"/>
      <w:color w:val="000000"/>
    </w:rPr>
  </w:style>
  <w:style w:type="character" w:customStyle="1" w:styleId="31">
    <w:name w:val="Основен текст Знак3"/>
    <w:uiPriority w:val="99"/>
    <w:semiHidden/>
    <w:rsid w:val="005D0A6A"/>
    <w:rPr>
      <w:rFonts w:cs="Times New Roman"/>
      <w:color w:val="000000"/>
    </w:rPr>
  </w:style>
  <w:style w:type="character" w:customStyle="1" w:styleId="23">
    <w:name w:val="Основен текст Знак2"/>
    <w:uiPriority w:val="99"/>
    <w:semiHidden/>
    <w:rsid w:val="005D0A6A"/>
    <w:rPr>
      <w:rFonts w:cs="Times New Roman"/>
      <w:color w:val="000000"/>
    </w:rPr>
  </w:style>
  <w:style w:type="character" w:customStyle="1" w:styleId="af1">
    <w:name w:val="Основен текст + Удебелен"/>
    <w:uiPriority w:val="99"/>
    <w:rsid w:val="005D0A6A"/>
    <w:rPr>
      <w:rFonts w:cs="Times New Roman"/>
      <w:b/>
      <w:bCs/>
      <w:spacing w:val="0"/>
      <w:sz w:val="21"/>
      <w:szCs w:val="21"/>
    </w:rPr>
  </w:style>
  <w:style w:type="character" w:customStyle="1" w:styleId="19">
    <w:name w:val="Основен текст + Удебелен1"/>
    <w:uiPriority w:val="99"/>
    <w:rsid w:val="005D0A6A"/>
    <w:rPr>
      <w:rFonts w:cs="Times New Roman"/>
      <w:b/>
      <w:bCs/>
      <w:spacing w:val="0"/>
      <w:sz w:val="21"/>
      <w:szCs w:val="21"/>
      <w:u w:val="single"/>
    </w:rPr>
  </w:style>
  <w:style w:type="character" w:customStyle="1" w:styleId="af2">
    <w:name w:val="Заглавие на таблица_"/>
    <w:link w:val="1a"/>
    <w:uiPriority w:val="99"/>
    <w:locked/>
    <w:rsid w:val="005D0A6A"/>
    <w:rPr>
      <w:sz w:val="21"/>
      <w:szCs w:val="21"/>
      <w:shd w:val="clear" w:color="auto" w:fill="FFFFFF"/>
    </w:rPr>
  </w:style>
  <w:style w:type="character" w:customStyle="1" w:styleId="af3">
    <w:name w:val="Заглавие на таблица"/>
    <w:uiPriority w:val="99"/>
    <w:rsid w:val="005D0A6A"/>
    <w:rPr>
      <w:rFonts w:cs="Times New Roman"/>
      <w:spacing w:val="0"/>
      <w:sz w:val="21"/>
      <w:szCs w:val="21"/>
      <w:u w:val="single"/>
    </w:rPr>
  </w:style>
  <w:style w:type="character" w:customStyle="1" w:styleId="af4">
    <w:name w:val="Заглавие на таблица + Удебелен"/>
    <w:uiPriority w:val="99"/>
    <w:rsid w:val="005D0A6A"/>
    <w:rPr>
      <w:rFonts w:ascii="Times New Roman" w:hAnsi="Times New Roman" w:cs="Times New Roman"/>
      <w:b/>
      <w:bCs/>
      <w:spacing w:val="0"/>
      <w:sz w:val="21"/>
      <w:szCs w:val="21"/>
      <w:u w:val="single"/>
      <w:lang w:val="en-US" w:eastAsia="en-US"/>
    </w:rPr>
  </w:style>
  <w:style w:type="character" w:customStyle="1" w:styleId="1b">
    <w:name w:val="Заглавие на таблица + Удебелен1"/>
    <w:uiPriority w:val="99"/>
    <w:rsid w:val="005D0A6A"/>
    <w:rPr>
      <w:rFonts w:ascii="Times New Roman" w:hAnsi="Times New Roman" w:cs="Times New Roman"/>
      <w:b/>
      <w:bCs/>
      <w:noProof/>
      <w:spacing w:val="0"/>
      <w:sz w:val="21"/>
      <w:szCs w:val="21"/>
    </w:rPr>
  </w:style>
  <w:style w:type="character" w:customStyle="1" w:styleId="32">
    <w:name w:val="Основен текст (3)_"/>
    <w:link w:val="33"/>
    <w:uiPriority w:val="99"/>
    <w:locked/>
    <w:rsid w:val="005D0A6A"/>
    <w:rPr>
      <w:shd w:val="clear" w:color="auto" w:fill="FFFFFF"/>
    </w:rPr>
  </w:style>
  <w:style w:type="character" w:customStyle="1" w:styleId="42">
    <w:name w:val="Основен текст (4)_"/>
    <w:link w:val="43"/>
    <w:uiPriority w:val="99"/>
    <w:locked/>
    <w:rsid w:val="005D0A6A"/>
    <w:rPr>
      <w:i/>
      <w:iCs/>
      <w:sz w:val="21"/>
      <w:szCs w:val="21"/>
      <w:shd w:val="clear" w:color="auto" w:fill="FFFFFF"/>
    </w:rPr>
  </w:style>
  <w:style w:type="character" w:customStyle="1" w:styleId="44">
    <w:name w:val="Основен текст (4) + Не е курсив"/>
    <w:uiPriority w:val="99"/>
    <w:rsid w:val="005D0A6A"/>
    <w:rPr>
      <w:rFonts w:cs="Times New Roman"/>
      <w:i w:val="0"/>
      <w:iCs w:val="0"/>
      <w:spacing w:val="0"/>
      <w:sz w:val="21"/>
      <w:szCs w:val="21"/>
    </w:rPr>
  </w:style>
  <w:style w:type="character" w:customStyle="1" w:styleId="af5">
    <w:name w:val="Основен текст + Курсив"/>
    <w:uiPriority w:val="99"/>
    <w:rsid w:val="005D0A6A"/>
    <w:rPr>
      <w:rFonts w:cs="Times New Roman"/>
      <w:i/>
      <w:iCs/>
      <w:spacing w:val="0"/>
      <w:sz w:val="21"/>
      <w:szCs w:val="21"/>
    </w:rPr>
  </w:style>
  <w:style w:type="character" w:customStyle="1" w:styleId="52">
    <w:name w:val="Основен текст (5)_"/>
    <w:link w:val="53"/>
    <w:uiPriority w:val="99"/>
    <w:locked/>
    <w:rsid w:val="005D0A6A"/>
    <w:rPr>
      <w:b/>
      <w:bCs/>
      <w:sz w:val="15"/>
      <w:szCs w:val="15"/>
      <w:shd w:val="clear" w:color="auto" w:fill="FFFFFF"/>
    </w:rPr>
  </w:style>
  <w:style w:type="character" w:customStyle="1" w:styleId="410pt">
    <w:name w:val="Основен текст (4) + 10 pt"/>
    <w:aliases w:val="Удебелен"/>
    <w:uiPriority w:val="99"/>
    <w:rsid w:val="005D0A6A"/>
    <w:rPr>
      <w:rFonts w:cs="Times New Roman"/>
      <w:b/>
      <w:bCs/>
      <w:i/>
      <w:iCs/>
      <w:spacing w:val="0"/>
      <w:sz w:val="20"/>
      <w:szCs w:val="20"/>
    </w:rPr>
  </w:style>
  <w:style w:type="character" w:customStyle="1" w:styleId="af6">
    <w:name w:val="Горен или долен колонтитул_"/>
    <w:link w:val="af7"/>
    <w:uiPriority w:val="99"/>
    <w:locked/>
    <w:rsid w:val="005D0A6A"/>
    <w:rPr>
      <w:noProof/>
      <w:shd w:val="clear" w:color="auto" w:fill="FFFFFF"/>
    </w:rPr>
  </w:style>
  <w:style w:type="character" w:customStyle="1" w:styleId="45">
    <w:name w:val="Горен или долен колонтитул + 4"/>
    <w:aliases w:val="5 pt"/>
    <w:uiPriority w:val="99"/>
    <w:rsid w:val="005D0A6A"/>
    <w:rPr>
      <w:rFonts w:ascii="Times New Roman" w:hAnsi="Times New Roman" w:cs="Times New Roman"/>
      <w:noProof/>
      <w:sz w:val="9"/>
      <w:szCs w:val="9"/>
    </w:rPr>
  </w:style>
  <w:style w:type="character" w:customStyle="1" w:styleId="50pt">
    <w:name w:val="Основен текст + Разредка 50 pt"/>
    <w:uiPriority w:val="99"/>
    <w:rsid w:val="005D0A6A"/>
    <w:rPr>
      <w:rFonts w:cs="Times New Roman"/>
      <w:spacing w:val="1000"/>
      <w:sz w:val="21"/>
      <w:szCs w:val="21"/>
    </w:rPr>
  </w:style>
  <w:style w:type="character" w:customStyle="1" w:styleId="50pt1">
    <w:name w:val="Основен текст + Разредка 50 pt1"/>
    <w:uiPriority w:val="99"/>
    <w:rsid w:val="005D0A6A"/>
    <w:rPr>
      <w:rFonts w:cs="Times New Roman"/>
      <w:strike/>
      <w:spacing w:val="1000"/>
      <w:sz w:val="21"/>
      <w:szCs w:val="21"/>
    </w:rPr>
  </w:style>
  <w:style w:type="character" w:customStyle="1" w:styleId="4pt">
    <w:name w:val="Основен текст + Разредка 4 pt"/>
    <w:uiPriority w:val="99"/>
    <w:rsid w:val="005D0A6A"/>
    <w:rPr>
      <w:rFonts w:cs="Times New Roman"/>
      <w:spacing w:val="80"/>
      <w:sz w:val="21"/>
      <w:szCs w:val="21"/>
    </w:rPr>
  </w:style>
  <w:style w:type="character" w:customStyle="1" w:styleId="FranklinGothicMedium">
    <w:name w:val="Основен текст + Franklin Gothic Medium"/>
    <w:aliases w:val="12 pt"/>
    <w:uiPriority w:val="99"/>
    <w:rsid w:val="005D0A6A"/>
    <w:rPr>
      <w:rFonts w:ascii="Franklin Gothic Medium" w:hAnsi="Franklin Gothic Medium" w:cs="Franklin Gothic Medium"/>
      <w:noProof/>
      <w:spacing w:val="0"/>
      <w:sz w:val="24"/>
      <w:szCs w:val="24"/>
    </w:rPr>
  </w:style>
  <w:style w:type="character" w:customStyle="1" w:styleId="24">
    <w:name w:val="Заглавие на изображение (2)_"/>
    <w:link w:val="25"/>
    <w:uiPriority w:val="99"/>
    <w:locked/>
    <w:rsid w:val="005D0A6A"/>
    <w:rPr>
      <w:i/>
      <w:iCs/>
      <w:sz w:val="21"/>
      <w:szCs w:val="21"/>
      <w:shd w:val="clear" w:color="auto" w:fill="FFFFFF"/>
    </w:rPr>
  </w:style>
  <w:style w:type="character" w:customStyle="1" w:styleId="2FranklinGothicMedium">
    <w:name w:val="Заглавие на изображение (2) + Franklin Gothic Medium"/>
    <w:aliases w:val="12,5 pt3,Удебелен1,Не е курсив"/>
    <w:uiPriority w:val="99"/>
    <w:rsid w:val="005D0A6A"/>
    <w:rPr>
      <w:rFonts w:ascii="Franklin Gothic Medium" w:hAnsi="Franklin Gothic Medium" w:cs="Franklin Gothic Medium"/>
      <w:b/>
      <w:bCs/>
      <w:i w:val="0"/>
      <w:iCs w:val="0"/>
      <w:spacing w:val="0"/>
      <w:sz w:val="25"/>
      <w:szCs w:val="25"/>
    </w:rPr>
  </w:style>
  <w:style w:type="character" w:customStyle="1" w:styleId="21pt">
    <w:name w:val="Заглавие на изображение (2) + Разредка 1 pt"/>
    <w:uiPriority w:val="99"/>
    <w:rsid w:val="005D0A6A"/>
    <w:rPr>
      <w:rFonts w:ascii="Times New Roman" w:hAnsi="Times New Roman" w:cs="Times New Roman"/>
      <w:i/>
      <w:iCs/>
      <w:spacing w:val="20"/>
      <w:sz w:val="21"/>
      <w:szCs w:val="21"/>
      <w:lang w:val="en-US" w:eastAsia="en-US"/>
    </w:rPr>
  </w:style>
  <w:style w:type="character" w:customStyle="1" w:styleId="21pt1">
    <w:name w:val="Заглавие на изображение (2) + Разредка 1 pt1"/>
    <w:uiPriority w:val="99"/>
    <w:rsid w:val="005D0A6A"/>
    <w:rPr>
      <w:rFonts w:cs="Times New Roman"/>
      <w:i/>
      <w:iCs/>
      <w:spacing w:val="20"/>
      <w:sz w:val="21"/>
      <w:szCs w:val="21"/>
      <w:u w:val="single"/>
    </w:rPr>
  </w:style>
  <w:style w:type="character" w:customStyle="1" w:styleId="34">
    <w:name w:val="Заглавие на изображение (3)_"/>
    <w:link w:val="310"/>
    <w:uiPriority w:val="99"/>
    <w:locked/>
    <w:rsid w:val="005D0A6A"/>
    <w:rPr>
      <w:sz w:val="21"/>
      <w:szCs w:val="21"/>
      <w:shd w:val="clear" w:color="auto" w:fill="FFFFFF"/>
    </w:rPr>
  </w:style>
  <w:style w:type="character" w:customStyle="1" w:styleId="af8">
    <w:name w:val="Заглавие на изображение_"/>
    <w:link w:val="af9"/>
    <w:uiPriority w:val="99"/>
    <w:locked/>
    <w:rsid w:val="005D0A6A"/>
    <w:rPr>
      <w:rFonts w:ascii="Corbel" w:hAnsi="Corbel" w:cs="Corbel"/>
      <w:sz w:val="17"/>
      <w:szCs w:val="17"/>
      <w:shd w:val="clear" w:color="auto" w:fill="FFFFFF"/>
    </w:rPr>
  </w:style>
  <w:style w:type="character" w:customStyle="1" w:styleId="35">
    <w:name w:val="Заглавие на изображение (3)"/>
    <w:uiPriority w:val="99"/>
    <w:rsid w:val="005D0A6A"/>
    <w:rPr>
      <w:rFonts w:ascii="Times New Roman" w:hAnsi="Times New Roman" w:cs="Times New Roman"/>
      <w:noProof/>
      <w:spacing w:val="0"/>
      <w:sz w:val="21"/>
      <w:szCs w:val="21"/>
      <w:u w:val="single"/>
    </w:rPr>
  </w:style>
  <w:style w:type="character" w:customStyle="1" w:styleId="46">
    <w:name w:val="Заглавие на изображение (4)_"/>
    <w:link w:val="410"/>
    <w:uiPriority w:val="99"/>
    <w:locked/>
    <w:rsid w:val="005D0A6A"/>
    <w:rPr>
      <w:rFonts w:ascii="Corbel" w:hAnsi="Corbel" w:cs="Corbel"/>
      <w:i/>
      <w:iCs/>
      <w:spacing w:val="-30"/>
      <w:sz w:val="38"/>
      <w:szCs w:val="38"/>
      <w:shd w:val="clear" w:color="auto" w:fill="FFFFFF"/>
    </w:rPr>
  </w:style>
  <w:style w:type="character" w:customStyle="1" w:styleId="40pt">
    <w:name w:val="Заглавие на изображение (4) + Разредка 0 pt"/>
    <w:uiPriority w:val="99"/>
    <w:rsid w:val="005D0A6A"/>
    <w:rPr>
      <w:rFonts w:ascii="Corbel" w:hAnsi="Corbel" w:cs="Corbel"/>
      <w:i/>
      <w:iCs/>
      <w:spacing w:val="0"/>
      <w:sz w:val="38"/>
      <w:szCs w:val="38"/>
      <w:lang w:val="en-US" w:eastAsia="en-US"/>
    </w:rPr>
  </w:style>
  <w:style w:type="character" w:customStyle="1" w:styleId="47">
    <w:name w:val="Заглавие на изображение (4)"/>
    <w:uiPriority w:val="99"/>
    <w:rsid w:val="005D0A6A"/>
    <w:rPr>
      <w:rFonts w:ascii="Corbel" w:hAnsi="Corbel" w:cs="Corbel"/>
      <w:i/>
      <w:iCs/>
      <w:spacing w:val="-30"/>
      <w:sz w:val="38"/>
      <w:szCs w:val="38"/>
      <w:u w:val="single"/>
      <w:lang w:val="en-US" w:eastAsia="en-US"/>
    </w:rPr>
  </w:style>
  <w:style w:type="character" w:customStyle="1" w:styleId="62">
    <w:name w:val="Основен текст (6)_"/>
    <w:link w:val="63"/>
    <w:uiPriority w:val="99"/>
    <w:locked/>
    <w:rsid w:val="005D0A6A"/>
    <w:rPr>
      <w:rFonts w:ascii="Corbel" w:hAnsi="Corbel" w:cs="Corbel"/>
      <w:sz w:val="17"/>
      <w:szCs w:val="17"/>
      <w:shd w:val="clear" w:color="auto" w:fill="FFFFFF"/>
    </w:rPr>
  </w:style>
  <w:style w:type="character" w:customStyle="1" w:styleId="72">
    <w:name w:val="Основен текст (7)_"/>
    <w:link w:val="73"/>
    <w:uiPriority w:val="99"/>
    <w:locked/>
    <w:rsid w:val="005D0A6A"/>
    <w:rPr>
      <w:noProof/>
      <w:shd w:val="clear" w:color="auto" w:fill="FFFFFF"/>
    </w:rPr>
  </w:style>
  <w:style w:type="character" w:customStyle="1" w:styleId="1c">
    <w:name w:val="Заглавие #1_"/>
    <w:link w:val="1d"/>
    <w:uiPriority w:val="99"/>
    <w:locked/>
    <w:rsid w:val="005D0A6A"/>
    <w:rPr>
      <w:rFonts w:ascii="Corbel" w:hAnsi="Corbel" w:cs="Corbel"/>
      <w:spacing w:val="-10"/>
      <w:sz w:val="30"/>
      <w:szCs w:val="30"/>
      <w:shd w:val="clear" w:color="auto" w:fill="FFFFFF"/>
    </w:rPr>
  </w:style>
  <w:style w:type="character" w:customStyle="1" w:styleId="11pt">
    <w:name w:val="Заглавие #1 + Разредка 1 pt"/>
    <w:uiPriority w:val="99"/>
    <w:rsid w:val="005D0A6A"/>
    <w:rPr>
      <w:rFonts w:ascii="Corbel" w:hAnsi="Corbel" w:cs="Corbel"/>
      <w:spacing w:val="30"/>
      <w:sz w:val="30"/>
      <w:szCs w:val="30"/>
    </w:rPr>
  </w:style>
  <w:style w:type="character" w:customStyle="1" w:styleId="3Corbel">
    <w:name w:val="Основен текст (3) + Corbel"/>
    <w:aliases w:val="19 pt,Курсив,Разредка -1 pt"/>
    <w:uiPriority w:val="99"/>
    <w:rsid w:val="005D0A6A"/>
    <w:rPr>
      <w:rFonts w:ascii="Corbel" w:hAnsi="Corbel" w:cs="Corbel"/>
      <w:i/>
      <w:iCs/>
      <w:spacing w:val="-30"/>
      <w:sz w:val="38"/>
      <w:szCs w:val="38"/>
    </w:rPr>
  </w:style>
  <w:style w:type="character" w:customStyle="1" w:styleId="150">
    <w:name w:val="Основен текст + 15"/>
    <w:aliases w:val="5 pt2,Курсив1"/>
    <w:uiPriority w:val="99"/>
    <w:rsid w:val="005D0A6A"/>
    <w:rPr>
      <w:rFonts w:ascii="Times New Roman" w:hAnsi="Times New Roman" w:cs="Times New Roman"/>
      <w:i/>
      <w:iCs/>
      <w:noProof/>
      <w:spacing w:val="0"/>
      <w:sz w:val="31"/>
      <w:szCs w:val="31"/>
    </w:rPr>
  </w:style>
  <w:style w:type="character" w:customStyle="1" w:styleId="4pt1">
    <w:name w:val="Основен текст + Разредка 4 pt1"/>
    <w:uiPriority w:val="99"/>
    <w:rsid w:val="005D0A6A"/>
    <w:rPr>
      <w:rFonts w:cs="Times New Roman"/>
      <w:spacing w:val="80"/>
      <w:sz w:val="21"/>
      <w:szCs w:val="21"/>
    </w:rPr>
  </w:style>
  <w:style w:type="character" w:customStyle="1" w:styleId="82">
    <w:name w:val="Основен текст (8)_"/>
    <w:link w:val="810"/>
    <w:uiPriority w:val="99"/>
    <w:locked/>
    <w:rsid w:val="005D0A6A"/>
    <w:rPr>
      <w:rFonts w:ascii="Corbel" w:hAnsi="Corbel" w:cs="Corbel"/>
      <w:spacing w:val="-10"/>
      <w:sz w:val="30"/>
      <w:szCs w:val="30"/>
      <w:shd w:val="clear" w:color="auto" w:fill="FFFFFF"/>
    </w:rPr>
  </w:style>
  <w:style w:type="character" w:customStyle="1" w:styleId="83">
    <w:name w:val="Основен текст (8)"/>
    <w:uiPriority w:val="99"/>
    <w:rsid w:val="005D0A6A"/>
    <w:rPr>
      <w:rFonts w:ascii="Corbel" w:hAnsi="Corbel" w:cs="Corbel"/>
      <w:spacing w:val="-10"/>
      <w:sz w:val="30"/>
      <w:szCs w:val="30"/>
    </w:rPr>
  </w:style>
  <w:style w:type="character" w:customStyle="1" w:styleId="8TimesNewRoman">
    <w:name w:val="Основен текст (8) + Times New Roman"/>
    <w:aliases w:val="10,5 pt1,Разредка 0 pt"/>
    <w:uiPriority w:val="99"/>
    <w:rsid w:val="005D0A6A"/>
    <w:rPr>
      <w:rFonts w:ascii="Times New Roman" w:hAnsi="Times New Roman" w:cs="Times New Roman"/>
      <w:spacing w:val="0"/>
      <w:sz w:val="21"/>
      <w:szCs w:val="21"/>
    </w:rPr>
  </w:style>
  <w:style w:type="character" w:customStyle="1" w:styleId="81pt">
    <w:name w:val="Основен текст (8) + Разредка 1 pt"/>
    <w:uiPriority w:val="99"/>
    <w:rsid w:val="005D0A6A"/>
    <w:rPr>
      <w:rFonts w:ascii="Corbel" w:hAnsi="Corbel" w:cs="Corbel"/>
      <w:spacing w:val="30"/>
      <w:sz w:val="30"/>
      <w:szCs w:val="30"/>
    </w:rPr>
  </w:style>
  <w:style w:type="character" w:customStyle="1" w:styleId="8-1pt">
    <w:name w:val="Основен текст (8) + Разредка -1 pt"/>
    <w:uiPriority w:val="99"/>
    <w:rsid w:val="005D0A6A"/>
    <w:rPr>
      <w:rFonts w:ascii="Corbel" w:hAnsi="Corbel" w:cs="Corbel"/>
      <w:spacing w:val="-30"/>
      <w:sz w:val="30"/>
      <w:szCs w:val="30"/>
    </w:rPr>
  </w:style>
  <w:style w:type="character" w:customStyle="1" w:styleId="26">
    <w:name w:val="Заглавие #2_"/>
    <w:link w:val="27"/>
    <w:uiPriority w:val="99"/>
    <w:locked/>
    <w:rsid w:val="005D0A6A"/>
    <w:rPr>
      <w:rFonts w:ascii="Corbel" w:hAnsi="Corbel" w:cs="Corbel"/>
      <w:spacing w:val="-10"/>
      <w:sz w:val="30"/>
      <w:szCs w:val="30"/>
      <w:shd w:val="clear" w:color="auto" w:fill="FFFFFF"/>
    </w:rPr>
  </w:style>
  <w:style w:type="character" w:customStyle="1" w:styleId="850pt">
    <w:name w:val="Основен текст (8) + Разредка 50 pt"/>
    <w:uiPriority w:val="99"/>
    <w:rsid w:val="005D0A6A"/>
    <w:rPr>
      <w:rFonts w:ascii="Corbel" w:hAnsi="Corbel" w:cs="Corbel"/>
      <w:spacing w:val="1000"/>
      <w:sz w:val="30"/>
      <w:szCs w:val="30"/>
    </w:rPr>
  </w:style>
  <w:style w:type="character" w:customStyle="1" w:styleId="830">
    <w:name w:val="Основен текст (8)3"/>
    <w:uiPriority w:val="99"/>
    <w:rsid w:val="005D0A6A"/>
    <w:rPr>
      <w:rFonts w:ascii="Corbel" w:hAnsi="Corbel" w:cs="Corbel"/>
      <w:spacing w:val="-10"/>
      <w:sz w:val="30"/>
      <w:szCs w:val="30"/>
      <w:u w:val="single"/>
    </w:rPr>
  </w:style>
  <w:style w:type="character" w:customStyle="1" w:styleId="820">
    <w:name w:val="Основен текст (8)2"/>
    <w:uiPriority w:val="99"/>
    <w:rsid w:val="005D0A6A"/>
    <w:rPr>
      <w:rFonts w:ascii="Corbel" w:hAnsi="Corbel" w:cs="Corbel"/>
      <w:strike/>
      <w:spacing w:val="-10"/>
      <w:sz w:val="30"/>
      <w:szCs w:val="30"/>
    </w:rPr>
  </w:style>
  <w:style w:type="paragraph" w:customStyle="1" w:styleId="22">
    <w:name w:val="Основен текст (2)"/>
    <w:basedOn w:val="a"/>
    <w:link w:val="21"/>
    <w:uiPriority w:val="99"/>
    <w:rsid w:val="005D0A6A"/>
    <w:pPr>
      <w:shd w:val="clear" w:color="auto" w:fill="FFFFFF"/>
      <w:spacing w:after="0" w:line="240" w:lineRule="atLeast"/>
    </w:pPr>
    <w:rPr>
      <w:b/>
      <w:bCs/>
      <w:sz w:val="21"/>
      <w:szCs w:val="21"/>
    </w:rPr>
  </w:style>
  <w:style w:type="paragraph" w:customStyle="1" w:styleId="1a">
    <w:name w:val="Заглавие на таблица1"/>
    <w:basedOn w:val="a"/>
    <w:link w:val="af2"/>
    <w:uiPriority w:val="99"/>
    <w:rsid w:val="005D0A6A"/>
    <w:pPr>
      <w:shd w:val="clear" w:color="auto" w:fill="FFFFFF"/>
      <w:spacing w:after="0" w:line="274" w:lineRule="exact"/>
      <w:jc w:val="both"/>
    </w:pPr>
    <w:rPr>
      <w:sz w:val="21"/>
      <w:szCs w:val="21"/>
    </w:rPr>
  </w:style>
  <w:style w:type="paragraph" w:customStyle="1" w:styleId="33">
    <w:name w:val="Основен текст (3)"/>
    <w:basedOn w:val="a"/>
    <w:link w:val="32"/>
    <w:uiPriority w:val="99"/>
    <w:rsid w:val="005D0A6A"/>
    <w:pPr>
      <w:shd w:val="clear" w:color="auto" w:fill="FFFFFF"/>
      <w:spacing w:after="0" w:line="240" w:lineRule="atLeast"/>
    </w:pPr>
  </w:style>
  <w:style w:type="paragraph" w:customStyle="1" w:styleId="43">
    <w:name w:val="Основен текст (4)"/>
    <w:basedOn w:val="a"/>
    <w:link w:val="42"/>
    <w:uiPriority w:val="99"/>
    <w:rsid w:val="005D0A6A"/>
    <w:pPr>
      <w:shd w:val="clear" w:color="auto" w:fill="FFFFFF"/>
      <w:spacing w:before="180" w:after="300" w:line="259" w:lineRule="exact"/>
    </w:pPr>
    <w:rPr>
      <w:i/>
      <w:iCs/>
      <w:sz w:val="21"/>
      <w:szCs w:val="21"/>
    </w:rPr>
  </w:style>
  <w:style w:type="paragraph" w:customStyle="1" w:styleId="53">
    <w:name w:val="Основен текст (5)"/>
    <w:basedOn w:val="a"/>
    <w:link w:val="52"/>
    <w:uiPriority w:val="99"/>
    <w:rsid w:val="005D0A6A"/>
    <w:pPr>
      <w:shd w:val="clear" w:color="auto" w:fill="FFFFFF"/>
      <w:spacing w:after="0" w:line="182" w:lineRule="exact"/>
      <w:jc w:val="both"/>
    </w:pPr>
    <w:rPr>
      <w:b/>
      <w:bCs/>
      <w:sz w:val="15"/>
      <w:szCs w:val="15"/>
    </w:rPr>
  </w:style>
  <w:style w:type="paragraph" w:customStyle="1" w:styleId="af7">
    <w:name w:val="Горен или долен колонтитул"/>
    <w:basedOn w:val="a"/>
    <w:link w:val="af6"/>
    <w:uiPriority w:val="99"/>
    <w:rsid w:val="005D0A6A"/>
    <w:pPr>
      <w:shd w:val="clear" w:color="auto" w:fill="FFFFFF"/>
      <w:spacing w:after="0" w:line="240" w:lineRule="auto"/>
    </w:pPr>
    <w:rPr>
      <w:noProof/>
    </w:rPr>
  </w:style>
  <w:style w:type="paragraph" w:customStyle="1" w:styleId="25">
    <w:name w:val="Заглавие на изображение (2)"/>
    <w:basedOn w:val="a"/>
    <w:link w:val="24"/>
    <w:uiPriority w:val="99"/>
    <w:rsid w:val="005D0A6A"/>
    <w:pPr>
      <w:shd w:val="clear" w:color="auto" w:fill="FFFFFF"/>
      <w:spacing w:after="0" w:line="269" w:lineRule="exact"/>
    </w:pPr>
    <w:rPr>
      <w:i/>
      <w:iCs/>
      <w:sz w:val="21"/>
      <w:szCs w:val="21"/>
    </w:rPr>
  </w:style>
  <w:style w:type="paragraph" w:customStyle="1" w:styleId="310">
    <w:name w:val="Заглавие на изображение (3)1"/>
    <w:basedOn w:val="a"/>
    <w:link w:val="34"/>
    <w:uiPriority w:val="99"/>
    <w:rsid w:val="005D0A6A"/>
    <w:pPr>
      <w:shd w:val="clear" w:color="auto" w:fill="FFFFFF"/>
      <w:spacing w:after="0" w:line="269" w:lineRule="exact"/>
    </w:pPr>
    <w:rPr>
      <w:sz w:val="21"/>
      <w:szCs w:val="21"/>
    </w:rPr>
  </w:style>
  <w:style w:type="paragraph" w:customStyle="1" w:styleId="af9">
    <w:name w:val="Заглавие на изображение"/>
    <w:basedOn w:val="a"/>
    <w:link w:val="af8"/>
    <w:uiPriority w:val="99"/>
    <w:rsid w:val="005D0A6A"/>
    <w:pPr>
      <w:shd w:val="clear" w:color="auto" w:fill="FFFFFF"/>
      <w:spacing w:after="0" w:line="240" w:lineRule="atLeast"/>
    </w:pPr>
    <w:rPr>
      <w:rFonts w:ascii="Corbel" w:hAnsi="Corbel" w:cs="Corbel"/>
      <w:sz w:val="17"/>
      <w:szCs w:val="17"/>
    </w:rPr>
  </w:style>
  <w:style w:type="paragraph" w:customStyle="1" w:styleId="410">
    <w:name w:val="Заглавие на изображение (4)1"/>
    <w:basedOn w:val="a"/>
    <w:link w:val="46"/>
    <w:uiPriority w:val="99"/>
    <w:rsid w:val="005D0A6A"/>
    <w:pPr>
      <w:shd w:val="clear" w:color="auto" w:fill="FFFFFF"/>
      <w:spacing w:after="0" w:line="682" w:lineRule="exact"/>
      <w:jc w:val="right"/>
    </w:pPr>
    <w:rPr>
      <w:rFonts w:ascii="Corbel" w:hAnsi="Corbel" w:cs="Corbel"/>
      <w:i/>
      <w:iCs/>
      <w:spacing w:val="-30"/>
      <w:sz w:val="38"/>
      <w:szCs w:val="38"/>
    </w:rPr>
  </w:style>
  <w:style w:type="paragraph" w:customStyle="1" w:styleId="63">
    <w:name w:val="Основен текст (6)"/>
    <w:basedOn w:val="a"/>
    <w:link w:val="62"/>
    <w:uiPriority w:val="99"/>
    <w:rsid w:val="005D0A6A"/>
    <w:pPr>
      <w:shd w:val="clear" w:color="auto" w:fill="FFFFFF"/>
      <w:spacing w:after="0" w:line="240" w:lineRule="atLeast"/>
    </w:pPr>
    <w:rPr>
      <w:rFonts w:ascii="Corbel" w:hAnsi="Corbel" w:cs="Corbel"/>
      <w:sz w:val="17"/>
      <w:szCs w:val="17"/>
    </w:rPr>
  </w:style>
  <w:style w:type="paragraph" w:customStyle="1" w:styleId="73">
    <w:name w:val="Основен текст (7)"/>
    <w:basedOn w:val="a"/>
    <w:link w:val="72"/>
    <w:uiPriority w:val="99"/>
    <w:rsid w:val="005D0A6A"/>
    <w:pPr>
      <w:shd w:val="clear" w:color="auto" w:fill="FFFFFF"/>
      <w:spacing w:after="0" w:line="240" w:lineRule="atLeast"/>
    </w:pPr>
    <w:rPr>
      <w:noProof/>
    </w:rPr>
  </w:style>
  <w:style w:type="paragraph" w:customStyle="1" w:styleId="1d">
    <w:name w:val="Заглавие #1"/>
    <w:basedOn w:val="a"/>
    <w:link w:val="1c"/>
    <w:uiPriority w:val="99"/>
    <w:rsid w:val="005D0A6A"/>
    <w:pPr>
      <w:shd w:val="clear" w:color="auto" w:fill="FFFFFF"/>
      <w:spacing w:after="180" w:line="240" w:lineRule="atLeast"/>
      <w:outlineLvl w:val="0"/>
    </w:pPr>
    <w:rPr>
      <w:rFonts w:ascii="Corbel" w:hAnsi="Corbel" w:cs="Corbel"/>
      <w:spacing w:val="-10"/>
      <w:sz w:val="30"/>
      <w:szCs w:val="30"/>
    </w:rPr>
  </w:style>
  <w:style w:type="paragraph" w:customStyle="1" w:styleId="810">
    <w:name w:val="Основен текст (8)1"/>
    <w:basedOn w:val="a"/>
    <w:link w:val="82"/>
    <w:uiPriority w:val="99"/>
    <w:rsid w:val="005D0A6A"/>
    <w:pPr>
      <w:shd w:val="clear" w:color="auto" w:fill="FFFFFF"/>
      <w:spacing w:after="0" w:line="240" w:lineRule="exact"/>
    </w:pPr>
    <w:rPr>
      <w:rFonts w:ascii="Corbel" w:hAnsi="Corbel" w:cs="Corbel"/>
      <w:spacing w:val="-10"/>
      <w:sz w:val="30"/>
      <w:szCs w:val="30"/>
    </w:rPr>
  </w:style>
  <w:style w:type="paragraph" w:customStyle="1" w:styleId="27">
    <w:name w:val="Заглавие #2"/>
    <w:basedOn w:val="a"/>
    <w:link w:val="26"/>
    <w:uiPriority w:val="99"/>
    <w:rsid w:val="005D0A6A"/>
    <w:pPr>
      <w:shd w:val="clear" w:color="auto" w:fill="FFFFFF"/>
      <w:spacing w:after="5820" w:line="240" w:lineRule="atLeast"/>
      <w:outlineLvl w:val="1"/>
    </w:pPr>
    <w:rPr>
      <w:rFonts w:ascii="Corbel" w:hAnsi="Corbel" w:cs="Corbel"/>
      <w:spacing w:val="-10"/>
      <w:sz w:val="30"/>
      <w:szCs w:val="30"/>
    </w:rPr>
  </w:style>
  <w:style w:type="table" w:styleId="afa">
    <w:name w:val="Table Grid"/>
    <w:basedOn w:val="a1"/>
    <w:uiPriority w:val="59"/>
    <w:rsid w:val="005D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5D0A6A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bg-BG" w:eastAsia="bg-BG"/>
    </w:rPr>
  </w:style>
  <w:style w:type="character" w:customStyle="1" w:styleId="afc">
    <w:name w:val="Изнесен текст Знак"/>
    <w:basedOn w:val="a0"/>
    <w:link w:val="afb"/>
    <w:uiPriority w:val="99"/>
    <w:semiHidden/>
    <w:rsid w:val="005D0A6A"/>
    <w:rPr>
      <w:rFonts w:ascii="Tahoma" w:eastAsia="Times New Roman" w:hAnsi="Tahoma" w:cs="Tahoma"/>
      <w:color w:val="000000"/>
      <w:sz w:val="16"/>
      <w:szCs w:val="16"/>
      <w:lang w:val="bg-BG" w:eastAsia="bg-BG"/>
    </w:rPr>
  </w:style>
  <w:style w:type="paragraph" w:styleId="afd">
    <w:name w:val="header"/>
    <w:basedOn w:val="a"/>
    <w:link w:val="afe"/>
    <w:uiPriority w:val="99"/>
    <w:rsid w:val="005D0A6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afe">
    <w:name w:val="Горен колонтитул Знак"/>
    <w:basedOn w:val="a0"/>
    <w:link w:val="afd"/>
    <w:uiPriority w:val="99"/>
    <w:rsid w:val="005D0A6A"/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aff">
    <w:name w:val="footer"/>
    <w:basedOn w:val="a"/>
    <w:link w:val="aff0"/>
    <w:uiPriority w:val="99"/>
    <w:rsid w:val="005D0A6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aff0">
    <w:name w:val="Долен колонтитул Знак"/>
    <w:basedOn w:val="a0"/>
    <w:link w:val="aff"/>
    <w:uiPriority w:val="99"/>
    <w:rsid w:val="005D0A6A"/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numbering" w:customStyle="1" w:styleId="1">
    <w:name w:val="Стил1"/>
    <w:uiPriority w:val="99"/>
    <w:rsid w:val="005D0A6A"/>
    <w:pPr>
      <w:numPr>
        <w:numId w:val="28"/>
      </w:numPr>
    </w:pPr>
  </w:style>
  <w:style w:type="character" w:styleId="aff1">
    <w:name w:val="Strong"/>
    <w:uiPriority w:val="22"/>
    <w:qFormat/>
    <w:rsid w:val="005D0A6A"/>
    <w:rPr>
      <w:b/>
      <w:bCs/>
    </w:rPr>
  </w:style>
  <w:style w:type="paragraph" w:styleId="aff2">
    <w:name w:val="Normal (Web)"/>
    <w:basedOn w:val="a"/>
    <w:uiPriority w:val="99"/>
    <w:rsid w:val="005D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5400</Words>
  <Characters>30785</Characters>
  <Application>Microsoft Office Word</Application>
  <DocSecurity>0</DocSecurity>
  <Lines>256</Lines>
  <Paragraphs>72</Paragraphs>
  <ScaleCrop>false</ScaleCrop>
  <Company/>
  <LinksUpToDate>false</LinksUpToDate>
  <CharactersWithSpaces>36113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4</cp:revision>
  <cp:lastPrinted>2026-03-27T15:04:00Z</cp:lastPrinted>
  <dcterms:created xsi:type="dcterms:W3CDTF">2026-03-23T11:32:00Z</dcterms:created>
  <dcterms:modified xsi:type="dcterms:W3CDTF">2026-03-27T15:05:00Z</dcterms:modified>
</cp:coreProperties>
</file>