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AAAD" w14:textId="77777777" w:rsidR="00AA7A0B" w:rsidRPr="00010C67" w:rsidRDefault="00AA7A0B" w:rsidP="00AA7A0B">
      <w:pPr>
        <w:spacing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14:paraId="47768371" w14:textId="77777777" w:rsidR="00AA7A0B" w:rsidRPr="00010C67" w:rsidRDefault="00AA7A0B" w:rsidP="00AA7A0B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C67">
        <w:rPr>
          <w:rFonts w:ascii="Times New Roman" w:hAnsi="Times New Roman" w:cs="Times New Roman"/>
          <w:b/>
          <w:sz w:val="32"/>
          <w:szCs w:val="32"/>
        </w:rPr>
        <w:t>ОБЩИНСКИ СЪВЕТ – РУСЕ</w:t>
      </w:r>
    </w:p>
    <w:p w14:paraId="70761497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34590460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4AB0C677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6536C10D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0A63D004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7141335F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1BB19AFC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41586D00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4258E3BE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2DDB0AAF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7D00E893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26E75C32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bCs/>
          <w:color w:val="000000" w:themeColor="text1"/>
        </w:rPr>
      </w:pPr>
      <w:r w:rsidRPr="00010C67">
        <w:rPr>
          <w:b/>
          <w:bCs/>
          <w:color w:val="000000" w:themeColor="text1"/>
        </w:rPr>
        <w:t>ПРАВИЛНИК ЗА ОРГАНИЗАЦИЯТА И ДЕЙНОСТТА НА ОБЩЕСТВЕНИЯ ПОСРЕДНИК НА ТЕРИТОРИЯТА НА ОБЩИНА РУСЕ</w:t>
      </w:r>
    </w:p>
    <w:p w14:paraId="43E74238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bCs/>
          <w:color w:val="000000" w:themeColor="text1"/>
        </w:rPr>
      </w:pPr>
    </w:p>
    <w:p w14:paraId="65F29639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bCs/>
          <w:color w:val="000000" w:themeColor="text1"/>
        </w:rPr>
      </w:pPr>
    </w:p>
    <w:p w14:paraId="309DFC5F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bCs/>
          <w:color w:val="000000" w:themeColor="text1"/>
        </w:rPr>
      </w:pPr>
    </w:p>
    <w:p w14:paraId="4C1E2A70" w14:textId="46050500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Приет н</w:t>
      </w:r>
      <w:r w:rsidRPr="00010C67">
        <w:rPr>
          <w:bCs/>
          <w:color w:val="000000" w:themeColor="text1"/>
        </w:rPr>
        <w:t>а основание чл.21а, ал.3, вр.чл.21, ал.2 от Закона за местното самоуправление и местната администрация, във връзка с чл.15, ал.1 и чл.26 от Закона за нормативните актове, както и във връзка с чл.79 от Административно процесуалния кодекс</w:t>
      </w:r>
      <w:r>
        <w:rPr>
          <w:bCs/>
          <w:color w:val="000000" w:themeColor="text1"/>
        </w:rPr>
        <w:t xml:space="preserve"> с Решение № 961, по протокол № 33/30.04.2026 г.</w:t>
      </w:r>
    </w:p>
    <w:p w14:paraId="72B132D9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69B03A65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78D1DE57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410EC516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4CA5FA25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6B06470C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4476C8D2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370F2F02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646B7E80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70F087E4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72DE7C42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4B3EEB80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12C6F24F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44381571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04371620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6B17FEE5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4D1F6CED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7C07143B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34DB8A36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15F58161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40300266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73B0D09D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72EDAF26" w14:textId="77777777" w:rsidR="00AA7A0B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Cs/>
          <w:color w:val="000000" w:themeColor="text1"/>
        </w:rPr>
      </w:pPr>
    </w:p>
    <w:p w14:paraId="7CBC6A93" w14:textId="651A1BF6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bCs/>
          <w:color w:val="000000" w:themeColor="text1"/>
        </w:rPr>
      </w:pPr>
      <w:r>
        <w:rPr>
          <w:bCs/>
          <w:color w:val="000000" w:themeColor="text1"/>
        </w:rPr>
        <w:t>Русе, април 2026 г.</w:t>
      </w:r>
    </w:p>
    <w:p w14:paraId="14C8A955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center"/>
        <w:rPr>
          <w:b/>
          <w:bCs/>
          <w:color w:val="000000" w:themeColor="text1"/>
        </w:rPr>
      </w:pPr>
    </w:p>
    <w:p w14:paraId="7114DA13" w14:textId="77777777" w:rsidR="00AA7A0B" w:rsidRPr="00010C67" w:rsidRDefault="00AA7A0B" w:rsidP="00AA7A0B">
      <w:pPr>
        <w:pStyle w:val="ae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lastRenderedPageBreak/>
        <w:t>ОБЩИ ПОЛОЖЕНИЯ</w:t>
      </w:r>
    </w:p>
    <w:p w14:paraId="47FEED95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left="1428"/>
        <w:contextualSpacing/>
        <w:jc w:val="both"/>
        <w:rPr>
          <w:color w:val="000000" w:themeColor="text1"/>
        </w:rPr>
      </w:pPr>
    </w:p>
    <w:p w14:paraId="19ED4F83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1. (1) Този правилник се приема на основание на чл. 2, ал. 1, чл. 136, ал. 1 от Конституцията на Република България, чл. 3 от Европейската харта за местно самоуправление, чл. 21а от Закона за местно самоуправление и местна администрация.</w:t>
      </w:r>
    </w:p>
    <w:p w14:paraId="40101B06" w14:textId="77777777" w:rsidR="00AA7A0B" w:rsidRPr="00010C67" w:rsidRDefault="00AA7A0B" w:rsidP="00AA7A0B">
      <w:pPr>
        <w:pStyle w:val="ae"/>
        <w:shd w:val="clear" w:color="auto" w:fill="FFFFFF"/>
        <w:spacing w:after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 xml:space="preserve">Чл. 2. (1)  Общественият посредник съдейства за спазване правата и законните интереси </w:t>
      </w:r>
      <w:r w:rsidRPr="00F63DFF">
        <w:rPr>
          <w:color w:val="000000" w:themeColor="text1"/>
        </w:rPr>
        <w:t>на гражданите и техните организации, когато те са засегнати от действия или</w:t>
      </w:r>
      <w:r w:rsidRPr="00010C67">
        <w:rPr>
          <w:color w:val="000000" w:themeColor="text1"/>
        </w:rPr>
        <w:t xml:space="preserve"> </w:t>
      </w:r>
      <w:r w:rsidRPr="00F63DFF">
        <w:rPr>
          <w:color w:val="000000" w:themeColor="text1"/>
        </w:rPr>
        <w:t>бездействия на органите на местното самоуправление, общинската</w:t>
      </w:r>
      <w:r w:rsidRPr="00010C67">
        <w:rPr>
          <w:color w:val="000000" w:themeColor="text1"/>
        </w:rPr>
        <w:t xml:space="preserve"> </w:t>
      </w:r>
      <w:r w:rsidRPr="00F63DFF">
        <w:rPr>
          <w:color w:val="000000" w:themeColor="text1"/>
        </w:rPr>
        <w:t>администрация, кметовете на кметства и лицата, на които е възложено</w:t>
      </w:r>
      <w:r w:rsidRPr="00010C67">
        <w:rPr>
          <w:color w:val="000000" w:themeColor="text1"/>
        </w:rPr>
        <w:t xml:space="preserve"> </w:t>
      </w:r>
      <w:proofErr w:type="spellStart"/>
      <w:r w:rsidRPr="00010C67">
        <w:rPr>
          <w:color w:val="000000" w:themeColor="text1"/>
          <w:lang w:val="en-US"/>
        </w:rPr>
        <w:t>предоставянето</w:t>
      </w:r>
      <w:proofErr w:type="spellEnd"/>
      <w:r w:rsidRPr="00010C67">
        <w:rPr>
          <w:color w:val="000000" w:themeColor="text1"/>
          <w:lang w:val="en-US"/>
        </w:rPr>
        <w:t xml:space="preserve"> </w:t>
      </w:r>
      <w:proofErr w:type="spellStart"/>
      <w:r w:rsidRPr="00010C67">
        <w:rPr>
          <w:color w:val="000000" w:themeColor="text1"/>
          <w:lang w:val="en-US"/>
        </w:rPr>
        <w:t>на</w:t>
      </w:r>
      <w:proofErr w:type="spellEnd"/>
      <w:r w:rsidRPr="00010C67">
        <w:rPr>
          <w:color w:val="000000" w:themeColor="text1"/>
          <w:lang w:val="en-US"/>
        </w:rPr>
        <w:t xml:space="preserve"> </w:t>
      </w:r>
      <w:proofErr w:type="spellStart"/>
      <w:r w:rsidRPr="00010C67">
        <w:rPr>
          <w:color w:val="000000" w:themeColor="text1"/>
          <w:lang w:val="en-US"/>
        </w:rPr>
        <w:t>общински</w:t>
      </w:r>
      <w:proofErr w:type="spellEnd"/>
      <w:r w:rsidRPr="00010C67">
        <w:rPr>
          <w:color w:val="000000" w:themeColor="text1"/>
          <w:lang w:val="en-US"/>
        </w:rPr>
        <w:t xml:space="preserve"> </w:t>
      </w:r>
      <w:proofErr w:type="spellStart"/>
      <w:r w:rsidRPr="00010C67">
        <w:rPr>
          <w:color w:val="000000" w:themeColor="text1"/>
          <w:lang w:val="en-US"/>
        </w:rPr>
        <w:t>публични</w:t>
      </w:r>
      <w:proofErr w:type="spellEnd"/>
      <w:r w:rsidRPr="00010C67">
        <w:rPr>
          <w:color w:val="000000" w:themeColor="text1"/>
          <w:lang w:val="en-US"/>
        </w:rPr>
        <w:t xml:space="preserve"> </w:t>
      </w:r>
      <w:proofErr w:type="spellStart"/>
      <w:r w:rsidRPr="00010C67">
        <w:rPr>
          <w:color w:val="000000" w:themeColor="text1"/>
          <w:lang w:val="en-US"/>
        </w:rPr>
        <w:t>услуги</w:t>
      </w:r>
      <w:proofErr w:type="spellEnd"/>
      <w:r w:rsidRPr="00010C67">
        <w:rPr>
          <w:color w:val="000000" w:themeColor="text1"/>
          <w:lang w:val="en-US"/>
        </w:rPr>
        <w:t xml:space="preserve"> </w:t>
      </w:r>
      <w:proofErr w:type="spellStart"/>
      <w:r w:rsidRPr="00010C67">
        <w:rPr>
          <w:color w:val="000000" w:themeColor="text1"/>
          <w:lang w:val="en-US"/>
        </w:rPr>
        <w:t>на</w:t>
      </w:r>
      <w:proofErr w:type="spellEnd"/>
      <w:r w:rsidRPr="00010C67">
        <w:rPr>
          <w:color w:val="000000" w:themeColor="text1"/>
          <w:lang w:val="en-US"/>
        </w:rPr>
        <w:t xml:space="preserve"> </w:t>
      </w:r>
      <w:proofErr w:type="spellStart"/>
      <w:r w:rsidRPr="00010C67">
        <w:rPr>
          <w:color w:val="000000" w:themeColor="text1"/>
          <w:lang w:val="en-US"/>
        </w:rPr>
        <w:t>територията</w:t>
      </w:r>
      <w:proofErr w:type="spellEnd"/>
      <w:r w:rsidRPr="00010C67">
        <w:rPr>
          <w:color w:val="000000" w:themeColor="text1"/>
          <w:lang w:val="en-US"/>
        </w:rPr>
        <w:t xml:space="preserve"> </w:t>
      </w:r>
      <w:proofErr w:type="spellStart"/>
      <w:r w:rsidRPr="00010C67">
        <w:rPr>
          <w:color w:val="000000" w:themeColor="text1"/>
          <w:lang w:val="en-US"/>
        </w:rPr>
        <w:t>на</w:t>
      </w:r>
      <w:proofErr w:type="spellEnd"/>
      <w:r w:rsidRPr="00010C67">
        <w:rPr>
          <w:color w:val="000000" w:themeColor="text1"/>
          <w:lang w:val="en-US"/>
        </w:rPr>
        <w:t xml:space="preserve"> Община Русе.</w:t>
      </w:r>
    </w:p>
    <w:p w14:paraId="44E98521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 В своята дейност общественият посредник е независим и се подчинява само на Конституцията на Република България и действащото в страната законодателство, като се ръководи от личната си съвест и морал.</w:t>
      </w:r>
    </w:p>
    <w:p w14:paraId="4DA5158F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3. (1) Дейността на обществения посредник е публична.</w:t>
      </w:r>
    </w:p>
    <w:p w14:paraId="5138EF3B" w14:textId="77777777" w:rsidR="00AA7A0B" w:rsidRPr="00010C67" w:rsidRDefault="00AA7A0B" w:rsidP="00AA7A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(2)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Общественият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посредник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осъществява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своята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дейност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като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отправя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предложения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препоръки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органите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местното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самоуправление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общинската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и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другите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местни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органи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длъжностни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лица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рамките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своята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компетентност</w:t>
      </w:r>
      <w:proofErr w:type="spellEnd"/>
    </w:p>
    <w:p w14:paraId="103E93F0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(3) Дейността на обществения посредник е насочена и към подобряване качеството и достъпността на административните услуги, предоставяни от публичните органи и повишаване на правната култура на гражданите, като действа като местен омбудсман.</w:t>
      </w:r>
    </w:p>
    <w:p w14:paraId="4BBE0812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(4) Органите на местно самоуправление и администрация оказват съдействие на обществения посредник за изясняване на жалбите и сигналите, които са изпратени до него.</w:t>
      </w:r>
    </w:p>
    <w:p w14:paraId="544888FC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7DBBFB58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ПРИНЦИПИ</w:t>
      </w:r>
    </w:p>
    <w:p w14:paraId="2FA649F8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19707142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4. (1) В своята дейност общественият посредник се ръководи от принципите за законност, независимост, обективност, безпристрастност, справедливост, прозрачност, публичност, хуманност и толерантност.</w:t>
      </w:r>
    </w:p>
    <w:p w14:paraId="09B5B35E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 Общественият посредник:</w:t>
      </w:r>
    </w:p>
    <w:p w14:paraId="1AAECE14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1.</w:t>
      </w:r>
      <w:r w:rsidRPr="00010C67">
        <w:rPr>
          <w:color w:val="000000" w:themeColor="text1"/>
        </w:rPr>
        <w:tab/>
        <w:t>Осигурява равни възможности на гражданите да защитят правата и законните си интереси, независимо от техния пол, раса, националност, етническа принадлежност, социален произход, възраст, материален статус, политически пристрастия или религиозни вярвания;</w:t>
      </w:r>
    </w:p>
    <w:p w14:paraId="3F24A032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2.</w:t>
      </w:r>
      <w:r w:rsidRPr="00010C67">
        <w:rPr>
          <w:color w:val="000000" w:themeColor="text1"/>
        </w:rPr>
        <w:tab/>
        <w:t>Проявява обективност към случая, като изслушва страните и им предоставя възможност за преразглеждане на позициите им и сключване на споразумение.</w:t>
      </w:r>
    </w:p>
    <w:p w14:paraId="7B226A37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7251A7D4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III.</w:t>
      </w:r>
      <w:r w:rsidRPr="00010C67">
        <w:rPr>
          <w:color w:val="000000" w:themeColor="text1"/>
        </w:rPr>
        <w:tab/>
        <w:t>ИЗБОР И МАНДАТ НА ОБЩЕСТВЕНИЯ ПОСРЕДНИК</w:t>
      </w:r>
    </w:p>
    <w:p w14:paraId="41A066ED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5. (1) За обществен посредник, действащ на територията на Община Русе, може да бъде избран всеки пълнолетен, неосъждан български гражданин, който има завършено висше образование – минимална степен магистър, пет години трудов или осигурителен стаж и е с постоянен адрес на територията на Община Русе.</w:t>
      </w:r>
    </w:p>
    <w:p w14:paraId="41997621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</w:t>
      </w:r>
      <w:r w:rsidRPr="00010C67">
        <w:rPr>
          <w:color w:val="000000" w:themeColor="text1"/>
        </w:rPr>
        <w:tab/>
        <w:t>Длъжността на обществения посредник е несъвместима с:</w:t>
      </w:r>
    </w:p>
    <w:p w14:paraId="37559646" w14:textId="77777777" w:rsidR="00AA7A0B" w:rsidRPr="00010C67" w:rsidRDefault="00AA7A0B" w:rsidP="00AA7A0B">
      <w:pPr>
        <w:pStyle w:val="ae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длъжност в държавната или общинска администрация;</w:t>
      </w:r>
    </w:p>
    <w:p w14:paraId="6972BD70" w14:textId="77777777" w:rsidR="00AA7A0B" w:rsidRPr="00010C67" w:rsidRDefault="00AA7A0B" w:rsidP="00AA7A0B">
      <w:pPr>
        <w:pStyle w:val="ae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длъжност по управление в търговско дружество (Управител, член на колективен управителен или контролен орган);</w:t>
      </w:r>
    </w:p>
    <w:p w14:paraId="71DA72DC" w14:textId="77777777" w:rsidR="00AA7A0B" w:rsidRPr="00010C67" w:rsidRDefault="00AA7A0B" w:rsidP="00AA7A0B">
      <w:pPr>
        <w:pStyle w:val="ae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членство в местните и национални ръководни органи на политическа организация;</w:t>
      </w:r>
    </w:p>
    <w:p w14:paraId="647567D1" w14:textId="77777777" w:rsidR="00AA7A0B" w:rsidRPr="00010C67" w:rsidRDefault="00AA7A0B" w:rsidP="00AA7A0B">
      <w:pPr>
        <w:pStyle w:val="ae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567" w:firstLine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статут на общински съветник или народен представител;</w:t>
      </w:r>
    </w:p>
    <w:p w14:paraId="071CAD8C" w14:textId="77777777" w:rsidR="00AA7A0B" w:rsidRPr="00010C67" w:rsidRDefault="00AA7A0B" w:rsidP="00AA7A0B">
      <w:pPr>
        <w:tabs>
          <w:tab w:val="left" w:pos="851"/>
        </w:tabs>
        <w:spacing w:line="240" w:lineRule="auto"/>
        <w:ind w:lef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5.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упражняване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адвокатска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дейност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3A878F" w14:textId="77777777" w:rsidR="00AA7A0B" w:rsidRPr="00010C67" w:rsidRDefault="00AA7A0B" w:rsidP="00AA7A0B">
      <w:pPr>
        <w:tabs>
          <w:tab w:val="left" w:pos="851"/>
        </w:tabs>
        <w:spacing w:line="240" w:lineRule="auto"/>
        <w:ind w:lef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lastRenderedPageBreak/>
        <w:t>6.</w:t>
      </w:r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извършване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търговска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дейност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A6F5F87" w14:textId="77777777" w:rsidR="00AA7A0B" w:rsidRPr="00010C67" w:rsidRDefault="00AA7A0B" w:rsidP="00AA7A0B">
      <w:pPr>
        <w:tabs>
          <w:tab w:val="left" w:pos="851"/>
        </w:tabs>
        <w:spacing w:line="240" w:lineRule="auto"/>
        <w:ind w:left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7.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получаване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възнаграждение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трудово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служебно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или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гражданско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правоотношение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извън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произтичащото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заеманата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длъжност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B08B25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(3)</w:t>
      </w:r>
      <w:r w:rsidRPr="00010C67">
        <w:rPr>
          <w:color w:val="000000" w:themeColor="text1"/>
        </w:rPr>
        <w:tab/>
        <w:t>В едномесечен срок от избора на Общинския съвет лице, за което при избирането му за обществен посредник е налице някое от обстоятелствата по ал. 2, подава молба за освобождаването му от заеманата длъжност, съответно от членство и уведомява писмено за това Председателя на Общинския съвет.</w:t>
      </w:r>
    </w:p>
    <w:p w14:paraId="68D6E0C2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6. (1) Общественият посредник на територията на Община Русе се избира с решение на Общинския съвет – гр. Русе, след провеждане на конкурс с кандидатите от специално създадена за целта комисия.</w:t>
      </w:r>
    </w:p>
    <w:p w14:paraId="167955E9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 Конкурсът се обявява публично чрез електронните и местни печатни медии най-малко един месец преди провеждането на конкурса. Обявата се изготвя от комисията по алинея 1 и съдържа: дата, часа и мястото на провеждане на интервюто, информация за необходимите документи за участие и срок и място за тяхното подаване, както и друга информация по преценка на комисията.</w:t>
      </w:r>
    </w:p>
    <w:p w14:paraId="47E1808B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(3)</w:t>
      </w:r>
      <w:r w:rsidRPr="00010C67">
        <w:rPr>
          <w:color w:val="000000" w:themeColor="text1"/>
        </w:rPr>
        <w:tab/>
        <w:t>За участие в конкурса кандидатите представят:</w:t>
      </w:r>
    </w:p>
    <w:p w14:paraId="310D377A" w14:textId="77777777" w:rsidR="00AA7A0B" w:rsidRPr="00010C67" w:rsidRDefault="00AA7A0B" w:rsidP="00AA7A0B">
      <w:pPr>
        <w:pStyle w:val="ae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заявление;</w:t>
      </w:r>
    </w:p>
    <w:p w14:paraId="63161B22" w14:textId="77777777" w:rsidR="00AA7A0B" w:rsidRPr="00010C67" w:rsidRDefault="00AA7A0B" w:rsidP="00AA7A0B">
      <w:pPr>
        <w:pStyle w:val="ae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автобиография;</w:t>
      </w:r>
    </w:p>
    <w:p w14:paraId="621BE30E" w14:textId="77777777" w:rsidR="00AA7A0B" w:rsidRPr="00010C67" w:rsidRDefault="00AA7A0B" w:rsidP="00AA7A0B">
      <w:pPr>
        <w:pStyle w:val="ae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свидетелство за съдимост;</w:t>
      </w:r>
    </w:p>
    <w:p w14:paraId="62E28C04" w14:textId="77777777" w:rsidR="00AA7A0B" w:rsidRPr="00010C67" w:rsidRDefault="00AA7A0B" w:rsidP="00AA7A0B">
      <w:pPr>
        <w:pStyle w:val="ae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диплома за висше образование (нотариално заверено копие). В случай, че кандидатът е завършил висшето си образование извън територията на Република България, следва да представи удостоверение за признаване на придобито висше образование в чужбина от НАЦИД;</w:t>
      </w:r>
    </w:p>
    <w:p w14:paraId="28225FEE" w14:textId="77777777" w:rsidR="00AA7A0B" w:rsidRPr="00010C67" w:rsidRDefault="00AA7A0B" w:rsidP="00AA7A0B">
      <w:pPr>
        <w:pStyle w:val="ae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копие от трудовата (осигурителна) книжка/служебна бележка или друг документ, удостоверяващ трудовия или осигурителен стаж;</w:t>
      </w:r>
    </w:p>
    <w:p w14:paraId="49C6E535" w14:textId="77777777" w:rsidR="00AA7A0B" w:rsidRPr="00010C67" w:rsidRDefault="00AA7A0B" w:rsidP="00AA7A0B">
      <w:pPr>
        <w:pStyle w:val="ae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декларация за липсва на обстоятелства, свързани с несъвместимостта по чл. 5, ал. 2 от този Правилник;</w:t>
      </w:r>
    </w:p>
    <w:p w14:paraId="6E54017C" w14:textId="77777777" w:rsidR="00AA7A0B" w:rsidRPr="00010C67" w:rsidRDefault="00AA7A0B" w:rsidP="00AA7A0B">
      <w:pPr>
        <w:pStyle w:val="ae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документ, удостоверяващ психичното здраве на кандидата;</w:t>
      </w:r>
    </w:p>
    <w:p w14:paraId="27C9ED15" w14:textId="77777777" w:rsidR="00AA7A0B" w:rsidRPr="00010C67" w:rsidRDefault="00AA7A0B" w:rsidP="00AA7A0B">
      <w:pPr>
        <w:pStyle w:val="ae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концепция за дейността си като обществен посредник до три стандартни страници.</w:t>
      </w:r>
    </w:p>
    <w:p w14:paraId="0898FC00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7. (1) Конкурсът се провежда в две части – по документи и събеседване. В първата част комисията извършва проверка и допуска до събеседване кандидатите отговарящи на формалните основания за заемане на длъжността и подали необходимите документи.</w:t>
      </w:r>
    </w:p>
    <w:p w14:paraId="70083668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</w:t>
      </w:r>
      <w:r w:rsidRPr="00010C67">
        <w:rPr>
          <w:color w:val="000000" w:themeColor="text1"/>
        </w:rPr>
        <w:tab/>
        <w:t>Събеседването с кандидата за обществен посредник има за цел да провери и оцени познанията му в правозащитната област и вижданията му за взаимоотношенията между гражданите и местната власт. Заседанията на комисията са публични.</w:t>
      </w:r>
    </w:p>
    <w:p w14:paraId="061C2CA5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(3) След събеседването комисията мотивирано предлага на Общинския съвет кандидатурите за приемане от Общинския съвет.</w:t>
      </w:r>
    </w:p>
    <w:p w14:paraId="01E968F9" w14:textId="77777777" w:rsidR="00AA7A0B" w:rsidRPr="00010C67" w:rsidRDefault="00AA7A0B" w:rsidP="00AA7A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(4)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Списъкът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допуснатите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кандидати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техните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концепции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спазване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изискванията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защита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личните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данни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както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датата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мястото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публичното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събеседване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публикуват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страницата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Общински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съвет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- Русе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по-късно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7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дни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преди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провеждането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му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6CC051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8. (1) Общинският съвет – Русе дава възможност на допуснатите от комисията кандидати да изложат накратко концепциите си, след което избира обществения посредник с мнозинство 2/3 от общия брой на общинските съветници. Изборът се провежда с явно и поименно гласуване. Всеки общински съветник има право да гласува със „за“ за само за един от кандидатите.</w:t>
      </w:r>
    </w:p>
    <w:p w14:paraId="511AD58B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 В случай на повече от един кандидат, когато при първото гласуване никой от тях не е събрал нужния брой гласове, до второ се допускат кандидатите получили двата най-</w:t>
      </w:r>
      <w:r w:rsidRPr="00010C67">
        <w:rPr>
          <w:color w:val="000000" w:themeColor="text1"/>
        </w:rPr>
        <w:lastRenderedPageBreak/>
        <w:t>високи резултата. Изборът се извършва по същия ред непосредствено след обявяване на резултатите от първото гласуване. Избран е кандидатът, получил най-малко  2/3 от общия брой на общинските съветници;</w:t>
      </w:r>
    </w:p>
    <w:p w14:paraId="0D7F187B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(3) Ако никой от предложените кандидати не бъде избран, в тримесечен срок се провежда избор след нова процедура по подбор на кандидати за обществен посредник.</w:t>
      </w:r>
    </w:p>
    <w:p w14:paraId="5FDAD822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(4) След неуспешно проведена повторна процедура за избор на обществен посредник Общинският съвет взема ново решение за започване на процедура по чл. 6 и определя състава на специално създадената за целта комисия</w:t>
      </w:r>
    </w:p>
    <w:p w14:paraId="69A28C0E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(5) Пълномощията на избрания обществен посредник възникват по силата на решението за избор на Общинския съвет. Общественият посредник встъпва в длъжност след подписване на акт по встъпване и полагане на клетва пред Общинския съвет на същото заседание, на което е избран.</w:t>
      </w:r>
    </w:p>
    <w:p w14:paraId="1BE3F105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(6) Клетвата е със следното съдържание: „Заклевам се да спазвам Конституцията и законите на Република България и с всички свои действия да защитавам обективно и безпристрастно правата и свободите на гражданите на община Русе. Заклех се.“</w:t>
      </w:r>
    </w:p>
    <w:p w14:paraId="12A210EE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(7) Правоотношението възниква от влизането на решението на Общинския съвет в сила.</w:t>
      </w:r>
    </w:p>
    <w:p w14:paraId="6E703235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(8) В тридневен срок от влизането на решението на Общинския съвет в сила общественият посредник сключва договор с Кмета на Община Русе;</w:t>
      </w:r>
    </w:p>
    <w:p w14:paraId="6142FA7C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(9) По предложение на обществения посредник Кметът на общината може да назначи един сътрудник.</w:t>
      </w:r>
    </w:p>
    <w:p w14:paraId="61906227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 xml:space="preserve">Чл. 9. (1) Общественият посредник се избира за срок от 2 години, като не се допуска действието му за повече от три последователни мандата. </w:t>
      </w:r>
    </w:p>
    <w:p w14:paraId="7B125CB6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 Общественият посредник ползва годишен отпуск от 22 работни дни, за които уведомява Председателя на ОбС-Русе и Кмета на Общината.</w:t>
      </w:r>
    </w:p>
    <w:p w14:paraId="0A7BBD90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10. (1) Общественият посредник се освобождава от длъжност при:</w:t>
      </w:r>
    </w:p>
    <w:p w14:paraId="4823F223" w14:textId="77777777" w:rsidR="00AA7A0B" w:rsidRPr="00010C67" w:rsidRDefault="00AA7A0B" w:rsidP="00AA7A0B">
      <w:pPr>
        <w:pStyle w:val="ae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подаване на оставка пред Общинския съвет - Русе;</w:t>
      </w:r>
    </w:p>
    <w:p w14:paraId="260D04BB" w14:textId="77777777" w:rsidR="00AA7A0B" w:rsidRPr="00010C67" w:rsidRDefault="00AA7A0B" w:rsidP="00AA7A0B">
      <w:pPr>
        <w:pStyle w:val="ae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изтичане на срока, за който е избран;</w:t>
      </w:r>
    </w:p>
    <w:p w14:paraId="5C7B2F82" w14:textId="77777777" w:rsidR="00AA7A0B" w:rsidRPr="00010C67" w:rsidRDefault="00AA7A0B" w:rsidP="00AA7A0B">
      <w:pPr>
        <w:pStyle w:val="ae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установяване на несъвместимост по чл. 5, ал. 2 от този Правилник;</w:t>
      </w:r>
    </w:p>
    <w:p w14:paraId="7CDA6331" w14:textId="77777777" w:rsidR="00AA7A0B" w:rsidRPr="00010C67" w:rsidRDefault="00AA7A0B" w:rsidP="00AA7A0B">
      <w:pPr>
        <w:pStyle w:val="ae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трайна невъзможност за изпълнение на задълженията си за повече от три месеца;</w:t>
      </w:r>
    </w:p>
    <w:p w14:paraId="611C4E41" w14:textId="77777777" w:rsidR="00AA7A0B" w:rsidRPr="00010C67" w:rsidRDefault="00AA7A0B" w:rsidP="00AA7A0B">
      <w:pPr>
        <w:pStyle w:val="ae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системно неизпълнение на задълженията си за повече от три месеца;</w:t>
      </w:r>
    </w:p>
    <w:p w14:paraId="15F2EC68" w14:textId="77777777" w:rsidR="00AA7A0B" w:rsidRPr="00010C67" w:rsidRDefault="00AA7A0B" w:rsidP="00AA7A0B">
      <w:pPr>
        <w:pStyle w:val="ae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осъждане с влязла в сила присъда за умишлено престъпление от общ характер;</w:t>
      </w:r>
    </w:p>
    <w:p w14:paraId="23640EA0" w14:textId="77777777" w:rsidR="00AA7A0B" w:rsidRPr="00010C67" w:rsidRDefault="00AA7A0B" w:rsidP="00AA7A0B">
      <w:pPr>
        <w:pStyle w:val="ae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смърт.</w:t>
      </w:r>
    </w:p>
    <w:p w14:paraId="5091D67B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</w:t>
      </w:r>
      <w:r w:rsidRPr="00010C67">
        <w:rPr>
          <w:color w:val="000000" w:themeColor="text1"/>
        </w:rPr>
        <w:tab/>
        <w:t>Решението за предсрочно прекратяване на правомощията на обществения посредник по ал. 1, т. 3, 4, 5 се приема от Общинския съвет с мнозинство 2/3 от общия брой на общинските съветници. Основанията по ал. 1, т. 1, 6 и 7 се обявяват от Председателя на Общинския съвет на редовно заседание.</w:t>
      </w:r>
    </w:p>
    <w:p w14:paraId="05DE1C08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(3)</w:t>
      </w:r>
      <w:r w:rsidRPr="00010C67">
        <w:rPr>
          <w:color w:val="000000" w:themeColor="text1"/>
        </w:rPr>
        <w:tab/>
        <w:t>При предсрочно прекратяване на правомощията на обществения посредник Общинският съвет в същото заседание взема решение за откриване на процедура по избор на обществен посредник.</w:t>
      </w:r>
    </w:p>
    <w:p w14:paraId="34E60F3C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(4)</w:t>
      </w:r>
      <w:r w:rsidRPr="00010C67">
        <w:rPr>
          <w:color w:val="000000" w:themeColor="text1"/>
        </w:rPr>
        <w:tab/>
        <w:t>Изборът на нов обществен посредник се провежда не по-късно от два месеца преди изтичането на срока, за който е избран действащият обществен посредник.</w:t>
      </w:r>
    </w:p>
    <w:p w14:paraId="78E350B4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439BF669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IV. ПРОИЗВОДСТВО ПО ПОДАВАНЕ НА ЖАЛБИ И СИГНАЛИ ДО ОБЩЕСТВЕНИЯ ПОСРЕДНИК</w:t>
      </w:r>
    </w:p>
    <w:p w14:paraId="5148FF12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11. (1) Жалби и сигнали пред обществения посредник могат да подават физически и юридически лица във връзка с действията на Общинския съвет, Кмета на община Русе, кметовете на кметства и общинската администрация.</w:t>
      </w:r>
    </w:p>
    <w:p w14:paraId="786E4913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lastRenderedPageBreak/>
        <w:t>(2)</w:t>
      </w:r>
      <w:r w:rsidRPr="00010C67">
        <w:rPr>
          <w:color w:val="000000" w:themeColor="text1"/>
        </w:rPr>
        <w:tab/>
        <w:t>По изрично искане на субекти, претендиращи, че са с нарушени права жалби и сигнали могат да подават синдикални организации и юридически лица с нестопанска цел, които осъществяват дейност в обществена полза.</w:t>
      </w:r>
    </w:p>
    <w:p w14:paraId="39F6618D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(3)</w:t>
      </w:r>
      <w:r w:rsidRPr="00010C67">
        <w:rPr>
          <w:color w:val="000000" w:themeColor="text1"/>
        </w:rPr>
        <w:tab/>
        <w:t>Посочените лица и организации подават жалби до обществения посредник в случаите на:</w:t>
      </w:r>
    </w:p>
    <w:p w14:paraId="3C093D9B" w14:textId="77777777" w:rsidR="00AA7A0B" w:rsidRPr="00010C67" w:rsidRDefault="00AA7A0B" w:rsidP="00AA7A0B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нарушаване на изискванията за законосъобразност на административните актове и действия на местните органи;</w:t>
      </w:r>
    </w:p>
    <w:p w14:paraId="498D45EA" w14:textId="77777777" w:rsidR="00AA7A0B" w:rsidRPr="00010C67" w:rsidRDefault="00AA7A0B" w:rsidP="00AA7A0B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неспазване на процедури за издаване на административни актове и предоставяне на административни услуги;</w:t>
      </w:r>
    </w:p>
    <w:p w14:paraId="4BBFFD58" w14:textId="77777777" w:rsidR="00AA7A0B" w:rsidRPr="00010C67" w:rsidRDefault="00AA7A0B" w:rsidP="00AA7A0B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предоставяне на невярна или недостатъчна информация за упражняване на правата и задълженията на гражданите и реда и условията за извършване на административни услуги;</w:t>
      </w:r>
    </w:p>
    <w:p w14:paraId="1F6702EB" w14:textId="77777777" w:rsidR="00AA7A0B" w:rsidRPr="00010C67" w:rsidRDefault="00AA7A0B" w:rsidP="00AA7A0B">
      <w:pPr>
        <w:pStyle w:val="ae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прояви на некомпетентност, недобросъвестност, бавност и незачитане достойнството на гражданите или други прояви на нарушаване на основните принципи в дейността на администрацията.</w:t>
      </w:r>
    </w:p>
    <w:p w14:paraId="4DE7C511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12. Правомощията на обществения посредник не се отнасят до:</w:t>
      </w:r>
    </w:p>
    <w:p w14:paraId="4F7FF2E5" w14:textId="77777777" w:rsidR="00AA7A0B" w:rsidRPr="00010C67" w:rsidRDefault="00AA7A0B" w:rsidP="00AA7A0B">
      <w:pPr>
        <w:pStyle w:val="ae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вътрешна служебни отношения на органите на местна власт;</w:t>
      </w:r>
    </w:p>
    <w:p w14:paraId="7A960D3C" w14:textId="77777777" w:rsidR="00AA7A0B" w:rsidRPr="00010C67" w:rsidRDefault="00AA7A0B" w:rsidP="00AA7A0B">
      <w:pPr>
        <w:pStyle w:val="ae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приватизацията и дейността на общинските търговски дружества;</w:t>
      </w:r>
    </w:p>
    <w:p w14:paraId="6986B307" w14:textId="77777777" w:rsidR="00AA7A0B" w:rsidRPr="00010C67" w:rsidRDefault="00AA7A0B" w:rsidP="00AA7A0B">
      <w:pPr>
        <w:pStyle w:val="ae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въпроси от личния живот на гражданите;</w:t>
      </w:r>
    </w:p>
    <w:p w14:paraId="6F8EF3AC" w14:textId="77777777" w:rsidR="00AA7A0B" w:rsidRPr="00010C67" w:rsidRDefault="00AA7A0B" w:rsidP="00AA7A0B">
      <w:pPr>
        <w:pStyle w:val="ae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висящи съдебни процедури.</w:t>
      </w:r>
    </w:p>
    <w:p w14:paraId="5A270F69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13. Общественият посредник няма право да представлява лицата, които са се обърнали към него за защита пред съд или друга публична институция.</w:t>
      </w:r>
    </w:p>
    <w:p w14:paraId="278707C9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14. (1) Общественият посредник е длъжен да уведоми в двуседмичен срок от получаване на жалбата от лицата какви мерки ще предприеме по случая.</w:t>
      </w:r>
    </w:p>
    <w:p w14:paraId="02427F4B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ab/>
        <w:t>(2) В случай на отказ, в срока по предходната алинея, общественият посредник е длъжен да изложи основанията за отказа и да препоръча други средства за постигане на желания резултат. Мълчалив отказ не се допуска.</w:t>
      </w:r>
    </w:p>
    <w:p w14:paraId="4C1A087B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ab/>
        <w:t>(3) За изясняване на фактическата обстановка общественият посредник събира допълнителни данни в рамките на своите правомощия.</w:t>
      </w:r>
    </w:p>
    <w:p w14:paraId="1DC44548" w14:textId="77777777" w:rsidR="00AA7A0B" w:rsidRPr="00010C67" w:rsidRDefault="00AA7A0B" w:rsidP="00AA7A0B">
      <w:pPr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C67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(4) 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Постъпилите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жалби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сигнали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завеждат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публичен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регистър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спазване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изискванията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защита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личните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данни</w:t>
      </w:r>
      <w:proofErr w:type="spellEnd"/>
    </w:p>
    <w:p w14:paraId="0DA2A989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567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ab/>
        <w:t>(5) При приключване на производството общественият посредник е длъжен да уведоми жалбоподателя.</w:t>
      </w:r>
    </w:p>
    <w:p w14:paraId="344EA019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15. (1) Производството пред обществения посредник е безплатно.</w:t>
      </w:r>
    </w:p>
    <w:p w14:paraId="4760A2D1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 Общественият посредник осъществява контактите си с гражданите във време и място, определени и публично обявени от него.</w:t>
      </w:r>
    </w:p>
    <w:p w14:paraId="61530D8E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16. За изпълнение на правомощията си общественият посредник:</w:t>
      </w:r>
    </w:p>
    <w:p w14:paraId="4A3BF46D" w14:textId="77777777" w:rsidR="00AA7A0B" w:rsidRPr="00010C67" w:rsidRDefault="00AA7A0B" w:rsidP="00AA7A0B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извършва проверки по постъпилите жалби и сигнали, които се отнасят до отношенията граждани/организации на граждани, от една страна, и органи на местното самоуправление, кметовете и местната администрация, от друга;</w:t>
      </w:r>
    </w:p>
    <w:p w14:paraId="791CCC64" w14:textId="77777777" w:rsidR="00AA7A0B" w:rsidRPr="00010C67" w:rsidRDefault="00AA7A0B" w:rsidP="00AA7A0B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посредничи между местните административни органи и засегнатите лица за преодоляване на допуснати нарушения;</w:t>
      </w:r>
    </w:p>
    <w:p w14:paraId="60DA0D84" w14:textId="77777777" w:rsidR="00AA7A0B" w:rsidRPr="00010C67" w:rsidRDefault="00AA7A0B" w:rsidP="00AA7A0B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подава сигнали до органите на местното самоуправление и длъжностни лица, когато констатира, че не се създават условия за реализиране на законните права и интереси на гражданите;</w:t>
      </w:r>
    </w:p>
    <w:p w14:paraId="28455E17" w14:textId="77777777" w:rsidR="00AA7A0B" w:rsidRPr="00010C67" w:rsidRDefault="00AA7A0B" w:rsidP="00AA7A0B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 xml:space="preserve">отправя предложения и препоръки до органите на местното самоуправление и длъжностни лица за спазване на законността в административната практика и за </w:t>
      </w:r>
      <w:r w:rsidRPr="00010C67">
        <w:rPr>
          <w:color w:val="000000" w:themeColor="text1"/>
        </w:rPr>
        <w:lastRenderedPageBreak/>
        <w:t>отстраняване на последиците от нарушаването й, както и за отстраняване на причините за подобна практика;</w:t>
      </w:r>
    </w:p>
    <w:p w14:paraId="083769BB" w14:textId="77777777" w:rsidR="00AA7A0B" w:rsidRPr="00010C67" w:rsidRDefault="00AA7A0B" w:rsidP="00AA7A0B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прави предложения и препоръки за отстраняване на причините и условията, които създават предпоставки за нарушения на правата и свободите на гражданите;</w:t>
      </w:r>
    </w:p>
    <w:p w14:paraId="50DFE873" w14:textId="77777777" w:rsidR="00AA7A0B" w:rsidRPr="00010C67" w:rsidRDefault="00AA7A0B" w:rsidP="00AA7A0B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действа по своя инициатива, когато констатира, че не се създават необходимите условия за защита правата и свободите на гражданите;</w:t>
      </w:r>
    </w:p>
    <w:p w14:paraId="38E5627D" w14:textId="77777777" w:rsidR="00AA7A0B" w:rsidRPr="00010C67" w:rsidRDefault="00AA7A0B" w:rsidP="00AA7A0B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има право да иска и получи навременна, точна и пълна информация от органите и техните администрации;</w:t>
      </w:r>
    </w:p>
    <w:p w14:paraId="53001FAA" w14:textId="77777777" w:rsidR="00AA7A0B" w:rsidRPr="00010C67" w:rsidRDefault="00AA7A0B" w:rsidP="00AA7A0B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изразява публично мнение и становище, включително в средствата за масово осведомяване;</w:t>
      </w:r>
    </w:p>
    <w:p w14:paraId="46CB96D2" w14:textId="77777777" w:rsidR="00AA7A0B" w:rsidRPr="00010C67" w:rsidRDefault="00AA7A0B" w:rsidP="00AA7A0B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осъществява взаимодействие с националния омбудсман, други обществени посредници и други институции;</w:t>
      </w:r>
    </w:p>
    <w:p w14:paraId="0B65DCDF" w14:textId="77777777" w:rsidR="00AA7A0B" w:rsidRPr="00010C67" w:rsidRDefault="00AA7A0B" w:rsidP="00AA7A0B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уведомява органите на МВР или на прокуратурата, когато има данни за извършено престъпление от общ характер;</w:t>
      </w:r>
    </w:p>
    <w:p w14:paraId="5DD6FDAC" w14:textId="77777777" w:rsidR="00AA7A0B" w:rsidRPr="00010C67" w:rsidRDefault="00AA7A0B" w:rsidP="00AA7A0B">
      <w:pPr>
        <w:pStyle w:val="ae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поддържа регистър на постъпили писмени жалби и сигнали и тяхното движение.</w:t>
      </w:r>
    </w:p>
    <w:p w14:paraId="1BCEA533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17. Общественият посредник е длъжен да не разгласява обстоятелства, които представляват държавна, служебна, търговска тайна, както и лични данни за гражданите и техните организации, включително и за поставените пред него въпроси, подадени жалби и сигнали, които са му станали известни във връзка с осъществяване на правомощията му.</w:t>
      </w:r>
    </w:p>
    <w:p w14:paraId="61A456B7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18. (1) При осъществяване на дейността си общественият посредник си сътрудничи с комисиите на Общинския съвет.</w:t>
      </w:r>
    </w:p>
    <w:p w14:paraId="789F855E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</w:t>
      </w:r>
      <w:r w:rsidRPr="00010C67">
        <w:rPr>
          <w:color w:val="000000" w:themeColor="text1"/>
        </w:rPr>
        <w:tab/>
        <w:t xml:space="preserve">Общественият посредник има право на достъп до всички актове на Кмета и Общинския съвет. </w:t>
      </w:r>
    </w:p>
    <w:p w14:paraId="1ACC4DA7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19. (1) Органите на местно самоуправление, кметовете и местната администрация са длъжни да оказват съдействие на обществения посредник при установяване на нарушения на законосъобразността и правилността по сигналите и жалбите на гражданите и техните организации.</w:t>
      </w:r>
    </w:p>
    <w:p w14:paraId="2ACBC5BA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(3)</w:t>
      </w:r>
      <w:r w:rsidRPr="00010C67">
        <w:rPr>
          <w:color w:val="000000" w:themeColor="text1"/>
        </w:rPr>
        <w:tab/>
        <w:t>Органите на местното самоуправление, кметовете и местната администрация и длъжностните лица предоставят на обществения посредник изискваните от него сведения, документи или актове в 7-дневен срок или в същия срок го уведомяват за причината поради, която не може да ги предоставят.</w:t>
      </w:r>
    </w:p>
    <w:p w14:paraId="666D440A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(4)</w:t>
      </w:r>
      <w:r w:rsidRPr="00010C67">
        <w:rPr>
          <w:color w:val="000000" w:themeColor="text1"/>
        </w:rPr>
        <w:tab/>
        <w:t>Органите на местното самоуправление, кметовете и местната администрация и длъжностните лица, до които са отправени сигналите, предложенията и препоръките, са длъжни да ги разгледат в 30-дневен срок и да уведомят обществения посредник за приетите от тях мерки.</w:t>
      </w:r>
    </w:p>
    <w:p w14:paraId="08D81AD0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(5)</w:t>
      </w:r>
      <w:r w:rsidRPr="00010C67">
        <w:rPr>
          <w:color w:val="000000" w:themeColor="text1"/>
        </w:rPr>
        <w:tab/>
        <w:t>При неизпълнение на задълженията по предходната алинея общественият посредник има право да уведоми писмено Кмета на Общината и да иска търсене на дисциплинарна отговорност от съответното длъжностно лице. Копие от писменото уведомление до Кмета се изпраща и до Общинския съвет.</w:t>
      </w:r>
    </w:p>
    <w:p w14:paraId="6589559B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20. При осъществяване на дейността си общественият посредник може да се подпомага от един сътрудник.</w:t>
      </w:r>
    </w:p>
    <w:p w14:paraId="60A6166A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5EB6CB0E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V.</w:t>
      </w:r>
      <w:r w:rsidRPr="00010C67">
        <w:rPr>
          <w:color w:val="000000" w:themeColor="text1"/>
        </w:rPr>
        <w:tab/>
        <w:t>ЖАЛБИ И СИГНАЛИ</w:t>
      </w:r>
    </w:p>
    <w:p w14:paraId="2598BD2B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21. Заинтересованите граждани, юридически лица и организации по чл. 11, ал. 1 и 2, сезират обществения посредник с жалба в случаите по чл. 11, ал. 3 от настоящия правилник.</w:t>
      </w:r>
    </w:p>
    <w:p w14:paraId="6F9DCF5E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22. (1) В жалбата се посочват органът, до който се подава, името и адресът на жалбоподателя, актът, решението, действието или бездействието, които се обжалват, органът, който ги е издал, оплакванията и искането на жалбоподателя.</w:t>
      </w:r>
    </w:p>
    <w:p w14:paraId="1429448F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lastRenderedPageBreak/>
        <w:t>(2) Към жалбата се прилагат и писмените доказателства, на които жалбоподателят се позовава. С нея може да се иска събирането на доказателства за факти и обстоятелства, които не са били взети предвид при издаването на акта или са настъпили след издаването му. Жалбата съдържа данни за подателя, нарушителя и обстоятелствата, при които е извършено нарушението. Анонимни жалби не се приемат и не се разглеждат. Сигналите и жалбите, заедно с приложенията към тях се регистрират в нарочен за това регистър и се съхраняват от обществения посредник.</w:t>
      </w:r>
    </w:p>
    <w:p w14:paraId="0E37DBB9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0FF4FD69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VI.</w:t>
      </w:r>
      <w:r w:rsidRPr="00010C67">
        <w:rPr>
          <w:color w:val="000000" w:themeColor="text1"/>
        </w:rPr>
        <w:tab/>
        <w:t>ФИНАНСОВИ УСЛОВИЯ</w:t>
      </w:r>
    </w:p>
    <w:p w14:paraId="44AA5746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23. (1) Дейността на обществения посредник на територията на Община Русе се финансира от бюджета на Общината.</w:t>
      </w:r>
    </w:p>
    <w:p w14:paraId="55E2DFC3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</w:t>
      </w:r>
      <w:r w:rsidRPr="00010C67">
        <w:rPr>
          <w:color w:val="000000" w:themeColor="text1"/>
        </w:rPr>
        <w:tab/>
        <w:t xml:space="preserve"> Общественият посредник получава възнаграждение в размер на 3/три/ минимални работни заплати,  а сътрудникът, ако бъде назначен такъв, получава възнаграждение в размер на 55% от заплатата на посредника.</w:t>
      </w:r>
    </w:p>
    <w:p w14:paraId="7BAF12AE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(3)</w:t>
      </w:r>
      <w:r w:rsidRPr="00010C67">
        <w:rPr>
          <w:color w:val="000000" w:themeColor="text1"/>
        </w:rPr>
        <w:tab/>
        <w:t>Кметът на общината осигурява помещения и необходимото оборудване за дейността на обществения посредник най-късно до 30 дни от встъпването му в длъжност.</w:t>
      </w:r>
    </w:p>
    <w:p w14:paraId="066C8B0F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(4)</w:t>
      </w:r>
      <w:r w:rsidRPr="00010C67">
        <w:rPr>
          <w:color w:val="000000" w:themeColor="text1"/>
        </w:rPr>
        <w:tab/>
        <w:t>Общественият посредник представя в нормативно установените срокове план-сметка на необходимите средства, която включва възнаграждения, средства за издръжка на офиса и други необходими и присъщи разходи. План-сметката се включва в проекта за бюджет на Община Русе и се утвърждава от Общинския съвет.</w:t>
      </w:r>
    </w:p>
    <w:p w14:paraId="0D1F7D05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</w:p>
    <w:p w14:paraId="0C0BCFA2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VII. ОТЧЕТНОСТ И ОТГОВОРНОСТ</w:t>
      </w:r>
    </w:p>
    <w:p w14:paraId="3C2930C6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 xml:space="preserve">Чл. 24. (1) За постъпилите жалби и становищата си по тях на всеки три месеца общественият посредник изготвя и представя на Общинския съвет – Русе и Кмета на Община Русе анализ. </w:t>
      </w:r>
    </w:p>
    <w:p w14:paraId="1340FB3E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 Анализът се предоставя и на средствата за масово осведомяване при спазване на законовите ограничения за защита на личните данни.</w:t>
      </w:r>
    </w:p>
    <w:p w14:paraId="3EF32ECC" w14:textId="77777777" w:rsidR="00AA7A0B" w:rsidRPr="00010C67" w:rsidRDefault="00AA7A0B" w:rsidP="00AA7A0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0C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(3)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Тримесечният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анализ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публикува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страниците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Общински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съвет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- Русе и Община Русе в 7-дневен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срок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представянето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му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спазване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законовите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ограничения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защита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личните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данни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2572792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25. Общественият посредник представя годишен отчет пред Общинския съвет за дейността си през предходната година не по-късно от 15 февруари на съответната календарна година.</w:t>
      </w:r>
    </w:p>
    <w:p w14:paraId="3495CF40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26. Годишният отчет на обществения посредник съдържа:</w:t>
      </w:r>
    </w:p>
    <w:p w14:paraId="723CA177" w14:textId="77777777" w:rsidR="00AA7A0B" w:rsidRPr="00010C67" w:rsidRDefault="00AA7A0B" w:rsidP="00AA7A0B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информация по постъпилите жалби и сигнали;</w:t>
      </w:r>
    </w:p>
    <w:p w14:paraId="1B0B3C8E" w14:textId="77777777" w:rsidR="00AA7A0B" w:rsidRPr="00010C67" w:rsidRDefault="00AA7A0B" w:rsidP="00AA7A0B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резултат от приключилите проверки по постъпили жалби и сигнали;</w:t>
      </w:r>
    </w:p>
    <w:p w14:paraId="191EE3D6" w14:textId="77777777" w:rsidR="00AA7A0B" w:rsidRPr="00010C67" w:rsidRDefault="00AA7A0B" w:rsidP="00AA7A0B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информация за разрешени случаи;</w:t>
      </w:r>
    </w:p>
    <w:p w14:paraId="511750D3" w14:textId="77777777" w:rsidR="00AA7A0B" w:rsidRPr="00010C67" w:rsidRDefault="00AA7A0B" w:rsidP="00AA7A0B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обща информация за подадените жалби, по които проверките не са приключили;</w:t>
      </w:r>
    </w:p>
    <w:p w14:paraId="06847E74" w14:textId="77777777" w:rsidR="00AA7A0B" w:rsidRPr="00010C67" w:rsidRDefault="00AA7A0B" w:rsidP="00AA7A0B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информация за случаите, при които намесата на обществения посредник е останала без резултат и причините за това;</w:t>
      </w:r>
    </w:p>
    <w:p w14:paraId="23F3ECC7" w14:textId="77777777" w:rsidR="00AA7A0B" w:rsidRPr="00010C67" w:rsidRDefault="00AA7A0B" w:rsidP="00AA7A0B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информация за направените предложения и препоръки, както и дали са били взети предвид;</w:t>
      </w:r>
    </w:p>
    <w:p w14:paraId="5FCF5074" w14:textId="77777777" w:rsidR="00AA7A0B" w:rsidRPr="00010C67" w:rsidRDefault="00AA7A0B" w:rsidP="00AA7A0B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данни за отправените предложения, препоръки и мерките, предприети във връзка с тях;</w:t>
      </w:r>
    </w:p>
    <w:p w14:paraId="2F4E5AE4" w14:textId="77777777" w:rsidR="00AA7A0B" w:rsidRPr="00010C67" w:rsidRDefault="00AA7A0B" w:rsidP="00AA7A0B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становище за прилагането на средствата за защита на законните права и интереси на гражданите;</w:t>
      </w:r>
    </w:p>
    <w:p w14:paraId="6C01B41E" w14:textId="77777777" w:rsidR="00AA7A0B" w:rsidRPr="00010C67" w:rsidRDefault="00AA7A0B" w:rsidP="00AA7A0B">
      <w:pPr>
        <w:pStyle w:val="ae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предложения за подобряване на административните услуги, предоставяни от общината;</w:t>
      </w:r>
    </w:p>
    <w:p w14:paraId="1867D431" w14:textId="77777777" w:rsidR="00AA7A0B" w:rsidRPr="00010C67" w:rsidRDefault="00AA7A0B" w:rsidP="00AA7A0B">
      <w:pPr>
        <w:pStyle w:val="ae"/>
        <w:numPr>
          <w:ilvl w:val="0"/>
          <w:numId w:val="8"/>
        </w:numPr>
        <w:shd w:val="clear" w:color="auto" w:fill="FFFFFF"/>
        <w:tabs>
          <w:tab w:val="left" w:pos="0"/>
          <w:tab w:val="left" w:pos="426"/>
        </w:tabs>
        <w:spacing w:before="0" w:beforeAutospacing="0" w:after="0" w:afterAutospacing="0"/>
        <w:ind w:left="284" w:hanging="284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резюме;</w:t>
      </w:r>
    </w:p>
    <w:p w14:paraId="624427DA" w14:textId="77777777" w:rsidR="00AA7A0B" w:rsidRPr="00010C67" w:rsidRDefault="00AA7A0B" w:rsidP="00AA7A0B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11.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статистика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тематични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групи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жалби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сигнали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BB9BE0B" w14:textId="77777777" w:rsidR="00AA7A0B" w:rsidRPr="00010C67" w:rsidRDefault="00AA7A0B" w:rsidP="00AA7A0B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lastRenderedPageBreak/>
        <w:t xml:space="preserve">12.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брой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допустими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недопустими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жалби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BCA2C2" w14:textId="77777777" w:rsidR="00AA7A0B" w:rsidRPr="00010C67" w:rsidRDefault="00AA7A0B" w:rsidP="00AA7A0B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13.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брой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случаи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приключили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препоръка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2BCC292" w14:textId="77777777" w:rsidR="00AA7A0B" w:rsidRPr="00010C67" w:rsidRDefault="00AA7A0B" w:rsidP="00AA7A0B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14.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брой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случаи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които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препоръката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е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изпълнена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E812990" w14:textId="77777777" w:rsidR="00AA7A0B" w:rsidRPr="00010C67" w:rsidRDefault="00AA7A0B" w:rsidP="00AA7A0B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15.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средна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продължителност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разглеждане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жалба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>.</w:t>
      </w:r>
    </w:p>
    <w:p w14:paraId="6C2460F0" w14:textId="77777777" w:rsidR="00AA7A0B" w:rsidRPr="00010C67" w:rsidRDefault="00AA7A0B" w:rsidP="00AA7A0B">
      <w:pPr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010C67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16.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приложение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отчет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извършените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разходи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през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предходната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0C67">
        <w:rPr>
          <w:rFonts w:ascii="Times New Roman" w:hAnsi="Times New Roman" w:cs="Times New Roman"/>
          <w:color w:val="000000"/>
          <w:sz w:val="24"/>
          <w:szCs w:val="24"/>
        </w:rPr>
        <w:t>година</w:t>
      </w:r>
      <w:proofErr w:type="spellEnd"/>
      <w:r w:rsidRPr="00010C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AA7B91E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27. (1) Кметът на Община Русе внася становище по предложенията за подобряване на административните услуги, предоставяни от общината, направени в годишния отчет на обществения посредник.</w:t>
      </w:r>
    </w:p>
    <w:p w14:paraId="1F759D53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(2) Общинският съвет - Русе приема годишния отчет на обществения посредник до 31 март на календарната година.</w:t>
      </w:r>
    </w:p>
    <w:p w14:paraId="7E21426E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 xml:space="preserve">Чл. 28.  </w:t>
      </w:r>
      <w:r w:rsidRPr="00010C67">
        <w:rPr>
          <w:color w:val="000000"/>
        </w:rPr>
        <w:t>Годишният отчет на обществения посредник се публикува на интернет страниците на Община Русе и на Общински съвет - Русе и се предоставя на разположение на гражданите и средствата за масово осведомяване.</w:t>
      </w:r>
    </w:p>
    <w:p w14:paraId="5CFE6886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Чл. 29. Общественият посредник носи отговорност пред Общинския съвет за:</w:t>
      </w:r>
    </w:p>
    <w:p w14:paraId="26FCD28B" w14:textId="77777777" w:rsidR="00AA7A0B" w:rsidRPr="00010C67" w:rsidRDefault="00AA7A0B" w:rsidP="00AA7A0B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неспазване на този правилник;</w:t>
      </w:r>
    </w:p>
    <w:p w14:paraId="4C25ED9F" w14:textId="77777777" w:rsidR="00AA7A0B" w:rsidRPr="00010C67" w:rsidRDefault="00AA7A0B" w:rsidP="00AA7A0B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нарушаване правата и интересите на гражданите;</w:t>
      </w:r>
    </w:p>
    <w:p w14:paraId="6619BF68" w14:textId="77777777" w:rsidR="00AA7A0B" w:rsidRPr="00010C67" w:rsidRDefault="00AA7A0B" w:rsidP="00AA7A0B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 xml:space="preserve">нарушаване изискванията за </w:t>
      </w:r>
      <w:proofErr w:type="spellStart"/>
      <w:r w:rsidRPr="00010C67">
        <w:rPr>
          <w:color w:val="000000" w:themeColor="text1"/>
        </w:rPr>
        <w:t>конфиденциапност</w:t>
      </w:r>
      <w:proofErr w:type="spellEnd"/>
      <w:r w:rsidRPr="00010C67">
        <w:rPr>
          <w:color w:val="000000" w:themeColor="text1"/>
        </w:rPr>
        <w:t>;</w:t>
      </w:r>
    </w:p>
    <w:p w14:paraId="04D0E009" w14:textId="77777777" w:rsidR="00AA7A0B" w:rsidRPr="00010C67" w:rsidRDefault="00AA7A0B" w:rsidP="00AA7A0B">
      <w:pPr>
        <w:pStyle w:val="ae"/>
        <w:numPr>
          <w:ilvl w:val="0"/>
          <w:numId w:val="9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прояви на незаинтересованост и необективност.</w:t>
      </w:r>
    </w:p>
    <w:p w14:paraId="5C2F7848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</w:p>
    <w:p w14:paraId="24265925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VIII. ПРЕХОДНИ И ЗАКЛЮЧИТЕЛНИ РАЗПОРЕДБИ</w:t>
      </w:r>
    </w:p>
    <w:p w14:paraId="6E36A500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§ 1. Правилникът влиза в сила в деня на приемането му от Общинския съвет Русе, с Решение № 961 по Протокол № 33 от 30.04.2026 г. и след разгласяването му чрез публикуване на интернет страницата на Общински съвет – Русе, съгласно чл.78, ал.3 от АПК.</w:t>
      </w:r>
    </w:p>
    <w:p w14:paraId="4164D28F" w14:textId="77777777" w:rsidR="00AA7A0B" w:rsidRPr="00010C67" w:rsidRDefault="00AA7A0B" w:rsidP="00AA7A0B">
      <w:pPr>
        <w:pStyle w:val="ae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010C67">
        <w:rPr>
          <w:color w:val="000000" w:themeColor="text1"/>
        </w:rPr>
        <w:t>§2. За заварените случаи, при избран обществен посредник, мандатът му се прекратява с изтичане на срока по чл.9, ал.1 от настоящия правилник, а ако този срок вече е изтекъл – от влизане в сила на решението за приемане на настоящия правилник.</w:t>
      </w:r>
    </w:p>
    <w:p w14:paraId="53EE7E9B" w14:textId="77777777" w:rsidR="00AA7A0B" w:rsidRPr="00010C67" w:rsidRDefault="00AA7A0B" w:rsidP="00AA7A0B">
      <w:pPr>
        <w:pStyle w:val="a9"/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F7BE529" w14:textId="77777777" w:rsidR="00AA7A0B" w:rsidRDefault="00AA7A0B" w:rsidP="00AA7A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F134277" w14:textId="77777777" w:rsidR="00AA7A0B" w:rsidRDefault="00AA7A0B" w:rsidP="00AA7A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30E9B0B7" w14:textId="77777777" w:rsidR="00AA7A0B" w:rsidRDefault="00AA7A0B" w:rsidP="00AA7A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02D1C06" w14:textId="77777777" w:rsidR="00AA7A0B" w:rsidRDefault="00AA7A0B" w:rsidP="00AA7A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D98C6DB" w14:textId="77777777" w:rsidR="00AA7A0B" w:rsidRDefault="00AA7A0B" w:rsidP="00AA7A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9118DA2" w14:textId="77777777" w:rsidR="00AA7A0B" w:rsidRDefault="00AA7A0B" w:rsidP="00AA7A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1736409" w14:textId="77777777" w:rsidR="00AA7A0B" w:rsidRPr="00010C67" w:rsidRDefault="00AA7A0B" w:rsidP="00AA7A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12D15B21" w14:textId="77777777" w:rsidR="00AA7A0B" w:rsidRPr="00010C67" w:rsidRDefault="00AA7A0B" w:rsidP="00AA7A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04A1BAC3" w14:textId="77777777" w:rsidR="00AA7A0B" w:rsidRPr="00010C67" w:rsidRDefault="00AA7A0B" w:rsidP="00AA7A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4B86800A" w14:textId="77777777" w:rsidR="00AA7A0B" w:rsidRPr="00010C67" w:rsidRDefault="00AA7A0B" w:rsidP="00AA7A0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10C67">
        <w:rPr>
          <w:rFonts w:ascii="Times New Roman" w:hAnsi="Times New Roman" w:cs="Times New Roman"/>
          <w:b/>
          <w:sz w:val="24"/>
          <w:szCs w:val="24"/>
        </w:rPr>
        <w:t>ПРЕДСЕДАТЕЛ</w:t>
      </w:r>
      <w:r w:rsidRPr="00010C67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01EAD821" w14:textId="77777777" w:rsidR="00AA7A0B" w:rsidRPr="00010C67" w:rsidRDefault="00AA7A0B" w:rsidP="00AA7A0B">
      <w:pPr>
        <w:pStyle w:val="Default"/>
        <w:ind w:firstLine="708"/>
        <w:contextualSpacing/>
        <w:rPr>
          <w:rFonts w:ascii="Times New Roman" w:hAnsi="Times New Roman" w:cs="Times New Roman"/>
        </w:rPr>
      </w:pPr>
      <w:r w:rsidRPr="00010C67">
        <w:rPr>
          <w:rFonts w:ascii="Times New Roman" w:hAnsi="Times New Roman" w:cs="Times New Roman"/>
          <w:b/>
        </w:rPr>
        <w:tab/>
      </w:r>
      <w:r w:rsidRPr="00010C67">
        <w:rPr>
          <w:rFonts w:ascii="Times New Roman" w:hAnsi="Times New Roman" w:cs="Times New Roman"/>
          <w:b/>
        </w:rPr>
        <w:tab/>
        <w:t>(</w:t>
      </w:r>
      <w:r w:rsidRPr="00010C67">
        <w:rPr>
          <w:rFonts w:ascii="Times New Roman" w:hAnsi="Times New Roman" w:cs="Times New Roman"/>
          <w:b/>
          <w:bCs/>
        </w:rPr>
        <w:t xml:space="preserve">акад. Христо </w:t>
      </w:r>
      <w:proofErr w:type="spellStart"/>
      <w:r w:rsidRPr="00010C67">
        <w:rPr>
          <w:rFonts w:ascii="Times New Roman" w:hAnsi="Times New Roman" w:cs="Times New Roman"/>
          <w:b/>
          <w:bCs/>
        </w:rPr>
        <w:t>Белоев</w:t>
      </w:r>
      <w:proofErr w:type="spellEnd"/>
      <w:r w:rsidRPr="00010C67">
        <w:rPr>
          <w:rFonts w:ascii="Times New Roman" w:hAnsi="Times New Roman" w:cs="Times New Roman"/>
          <w:b/>
          <w:bCs/>
        </w:rPr>
        <w:t>, дтн</w:t>
      </w:r>
      <w:r w:rsidRPr="00010C67">
        <w:rPr>
          <w:rFonts w:ascii="Times New Roman" w:hAnsi="Times New Roman" w:cs="Times New Roman"/>
          <w:b/>
        </w:rPr>
        <w:t>)</w:t>
      </w:r>
    </w:p>
    <w:p w14:paraId="29720AF5" w14:textId="77777777" w:rsidR="00AA7A0B" w:rsidRPr="00010C67" w:rsidRDefault="00AA7A0B" w:rsidP="00AA7A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71B2FDA" w14:textId="77777777" w:rsidR="00AA7A0B" w:rsidRPr="00010C67" w:rsidRDefault="00AA7A0B" w:rsidP="00AA7A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9077652" w14:textId="77777777" w:rsidR="00AA7A0B" w:rsidRPr="00010C67" w:rsidRDefault="00AA7A0B" w:rsidP="00AA7A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52DD22" w14:textId="77777777" w:rsidR="00AA7A0B" w:rsidRPr="00010C67" w:rsidRDefault="00AA7A0B" w:rsidP="00AA7A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FA6E24" w14:textId="77777777" w:rsidR="00AA7A0B" w:rsidRPr="00010C67" w:rsidRDefault="00AA7A0B" w:rsidP="00AA7A0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248ACB9" w14:textId="77777777" w:rsidR="004864C1" w:rsidRDefault="004864C1"/>
    <w:sectPr w:rsidR="004864C1" w:rsidSect="00AA7A0B">
      <w:footerReference w:type="default" r:id="rId5"/>
      <w:pgSz w:w="12240" w:h="15840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7646015"/>
      <w:docPartObj>
        <w:docPartGallery w:val="Page Numbers (Bottom of Page)"/>
        <w:docPartUnique/>
      </w:docPartObj>
    </w:sdtPr>
    <w:sdtContent>
      <w:p w14:paraId="6160409B" w14:textId="77777777" w:rsidR="00AA7A0B" w:rsidRDefault="00AA7A0B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449B58DE" w14:textId="77777777" w:rsidR="00AA7A0B" w:rsidRDefault="00AA7A0B">
    <w:pPr>
      <w:pStyle w:val="af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56F"/>
    <w:multiLevelType w:val="hybridMultilevel"/>
    <w:tmpl w:val="03B21C1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86345"/>
    <w:multiLevelType w:val="hybridMultilevel"/>
    <w:tmpl w:val="3668A7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22871"/>
    <w:multiLevelType w:val="hybridMultilevel"/>
    <w:tmpl w:val="6900A38A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05E4B4B"/>
    <w:multiLevelType w:val="hybridMultilevel"/>
    <w:tmpl w:val="DEA4F3CA"/>
    <w:lvl w:ilvl="0" w:tplc="5640536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7F6B63"/>
    <w:multiLevelType w:val="hybridMultilevel"/>
    <w:tmpl w:val="F22C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44C82"/>
    <w:multiLevelType w:val="hybridMultilevel"/>
    <w:tmpl w:val="994454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0037F"/>
    <w:multiLevelType w:val="hybridMultilevel"/>
    <w:tmpl w:val="784C7EA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F06CB"/>
    <w:multiLevelType w:val="hybridMultilevel"/>
    <w:tmpl w:val="B2283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2F39A8"/>
    <w:multiLevelType w:val="hybridMultilevel"/>
    <w:tmpl w:val="61D80C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281787">
    <w:abstractNumId w:val="3"/>
  </w:num>
  <w:num w:numId="2" w16cid:durableId="377435906">
    <w:abstractNumId w:val="8"/>
  </w:num>
  <w:num w:numId="3" w16cid:durableId="1754398782">
    <w:abstractNumId w:val="1"/>
  </w:num>
  <w:num w:numId="4" w16cid:durableId="353923933">
    <w:abstractNumId w:val="2"/>
  </w:num>
  <w:num w:numId="5" w16cid:durableId="419182458">
    <w:abstractNumId w:val="4"/>
  </w:num>
  <w:num w:numId="6" w16cid:durableId="921573512">
    <w:abstractNumId w:val="5"/>
  </w:num>
  <w:num w:numId="7" w16cid:durableId="111436196">
    <w:abstractNumId w:val="6"/>
  </w:num>
  <w:num w:numId="8" w16cid:durableId="382146589">
    <w:abstractNumId w:val="7"/>
  </w:num>
  <w:num w:numId="9" w16cid:durableId="19905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0B"/>
    <w:rsid w:val="000127E7"/>
    <w:rsid w:val="00214926"/>
    <w:rsid w:val="002614EA"/>
    <w:rsid w:val="00280E2F"/>
    <w:rsid w:val="002B6D68"/>
    <w:rsid w:val="0033455C"/>
    <w:rsid w:val="00360F21"/>
    <w:rsid w:val="003675FC"/>
    <w:rsid w:val="004864C1"/>
    <w:rsid w:val="004A3CD3"/>
    <w:rsid w:val="00581FFC"/>
    <w:rsid w:val="005A0557"/>
    <w:rsid w:val="00615EA5"/>
    <w:rsid w:val="006B3118"/>
    <w:rsid w:val="007367FD"/>
    <w:rsid w:val="009069E2"/>
    <w:rsid w:val="00983834"/>
    <w:rsid w:val="00AA7A0B"/>
    <w:rsid w:val="00AD0895"/>
    <w:rsid w:val="00E910F4"/>
    <w:rsid w:val="00EE276F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DF226"/>
  <w15:chartTrackingRefBased/>
  <w15:docId w15:val="{BCD79D94-3824-4625-B048-0D9F7BD9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A0B"/>
    <w:pPr>
      <w:spacing w:line="252" w:lineRule="auto"/>
    </w:pPr>
  </w:style>
  <w:style w:type="paragraph" w:styleId="1">
    <w:name w:val="heading 1"/>
    <w:basedOn w:val="a"/>
    <w:next w:val="a"/>
    <w:link w:val="10"/>
    <w:qFormat/>
    <w:rsid w:val="00AA7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A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A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A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A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A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A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A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AA7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AA7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A7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A7A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A7A0B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A7A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A7A0B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A7A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A7A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7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A7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A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A7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A7A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A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A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A7A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A0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A7A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g-BG"/>
    </w:rPr>
  </w:style>
  <w:style w:type="paragraph" w:styleId="ae">
    <w:name w:val="Normal (Web)"/>
    <w:basedOn w:val="a"/>
    <w:uiPriority w:val="99"/>
    <w:unhideWhenUsed/>
    <w:rsid w:val="00AA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f">
    <w:name w:val="footer"/>
    <w:basedOn w:val="a"/>
    <w:link w:val="af0"/>
    <w:uiPriority w:val="99"/>
    <w:unhideWhenUsed/>
    <w:rsid w:val="00AA7A0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AA7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2969</Words>
  <Characters>16925</Characters>
  <Application>Microsoft Office Word</Application>
  <DocSecurity>0</DocSecurity>
  <Lines>141</Lines>
  <Paragraphs>39</Paragraphs>
  <ScaleCrop>false</ScaleCrop>
  <Company/>
  <LinksUpToDate>false</LinksUpToDate>
  <CharactersWithSpaces>19855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p.hristova</cp:lastModifiedBy>
  <cp:revision>1</cp:revision>
  <cp:lastPrinted>2026-05-04T10:17:00Z</cp:lastPrinted>
  <dcterms:created xsi:type="dcterms:W3CDTF">2026-05-04T10:16:00Z</dcterms:created>
  <dcterms:modified xsi:type="dcterms:W3CDTF">2026-05-04T10:17:00Z</dcterms:modified>
</cp:coreProperties>
</file>