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0CB" w14:textId="5D8CC049" w:rsidR="002A0CA0" w:rsidRPr="00E12D26" w:rsidRDefault="002A0CA0" w:rsidP="002A0CA0">
      <w:pPr>
        <w:spacing w:before="100" w:beforeAutospacing="1" w:after="100" w:afterAutospacing="1"/>
        <w:ind w:left="-284"/>
        <w:jc w:val="both"/>
        <w:outlineLvl w:val="2"/>
        <w:rPr>
          <w:b/>
          <w:bCs/>
        </w:rPr>
      </w:pPr>
      <w:bookmarkStart w:id="0" w:name="_Hlk234508362"/>
      <w:r w:rsidRPr="00E12D26">
        <w:rPr>
          <w:b/>
          <w:bCs/>
          <w:lang w:val="en-US"/>
        </w:rPr>
        <w:t xml:space="preserve"> </w:t>
      </w:r>
      <w:r w:rsidRPr="00E12D26">
        <w:rPr>
          <w:b/>
          <w:bCs/>
        </w:rPr>
        <w:t xml:space="preserve">   </w:t>
      </w:r>
      <w:r w:rsidRPr="00E12D26">
        <w:rPr>
          <w:bCs/>
        </w:rPr>
        <w:t xml:space="preserve"> </w:t>
      </w:r>
      <w:r w:rsidRPr="00E12D26">
        <w:rPr>
          <w:b/>
          <w:bCs/>
        </w:rPr>
        <w:t xml:space="preserve">  </w:t>
      </w:r>
      <w:r w:rsidRPr="00E12D26">
        <w:rPr>
          <w:bCs/>
        </w:rPr>
        <w:t xml:space="preserve"> </w:t>
      </w:r>
      <w:r w:rsidRPr="00E12D26">
        <w:rPr>
          <w:b/>
          <w:bCs/>
        </w:rPr>
        <w:t xml:space="preserve"> </w:t>
      </w:r>
      <w:r w:rsidRPr="00E12D26">
        <w:rPr>
          <w:b/>
          <w:bCs/>
        </w:rPr>
        <w:tab/>
      </w:r>
      <w:r w:rsidRPr="00E12D26">
        <w:rPr>
          <w:shd w:val="clear" w:color="auto" w:fill="FFFFFF"/>
        </w:rPr>
        <w:t>На основание чл. 23, ал.4, т. 1 от ЗМСМА и чл.15, ал.1, т.1 от ПОДОСНКВОА, свиквам Общински съвет – Русе на 3</w:t>
      </w:r>
      <w:r>
        <w:rPr>
          <w:shd w:val="clear" w:color="auto" w:fill="FFFFFF"/>
        </w:rPr>
        <w:t>6</w:t>
      </w:r>
      <w:r w:rsidRPr="00E12D26">
        <w:rPr>
          <w:shd w:val="clear" w:color="auto" w:fill="FFFFFF"/>
        </w:rPr>
        <w:t xml:space="preserve">-то заседание, което ще се проведе на </w:t>
      </w:r>
      <w:r>
        <w:rPr>
          <w:shd w:val="clear" w:color="auto" w:fill="FFFFFF"/>
        </w:rPr>
        <w:t>16</w:t>
      </w:r>
      <w:r w:rsidRPr="00E12D26">
        <w:rPr>
          <w:shd w:val="clear" w:color="auto" w:fill="FFFFFF"/>
        </w:rPr>
        <w:t>.0</w:t>
      </w:r>
      <w:r>
        <w:rPr>
          <w:shd w:val="clear" w:color="auto" w:fill="FFFFFF"/>
        </w:rPr>
        <w:t>7</w:t>
      </w:r>
      <w:r w:rsidRPr="00E12D26">
        <w:rPr>
          <w:shd w:val="clear" w:color="auto" w:fill="FFFFFF"/>
        </w:rPr>
        <w:t>.2026  г. от 9.00 часа в сградата на Община Русе, зала „Св. Георги” при следния проект за</w:t>
      </w:r>
    </w:p>
    <w:bookmarkEnd w:id="0"/>
    <w:p w14:paraId="3E6AD901" w14:textId="66AF7F8D" w:rsidR="000738DA" w:rsidRPr="00130979" w:rsidRDefault="000738DA" w:rsidP="000738DA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/>
        <w:contextualSpacing/>
        <w:jc w:val="center"/>
        <w:outlineLvl w:val="2"/>
        <w:rPr>
          <w:rFonts w:eastAsiaTheme="minorHAnsi"/>
          <w:b/>
          <w:bCs/>
          <w:lang w:val="en-US" w:eastAsia="en-US"/>
        </w:rPr>
      </w:pPr>
      <w:r w:rsidRPr="00130979">
        <w:rPr>
          <w:rFonts w:eastAsiaTheme="minorHAnsi"/>
          <w:b/>
          <w:bCs/>
          <w:lang w:val="en-US" w:eastAsia="en-US"/>
        </w:rPr>
        <w:t>ДНЕВЕН РЕД:</w:t>
      </w:r>
    </w:p>
    <w:p w14:paraId="2413E098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20" w:line="259" w:lineRule="auto"/>
        <w:jc w:val="both"/>
        <w:rPr>
          <w:iCs/>
        </w:rPr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>. 1027</w:t>
      </w:r>
      <w:r w:rsidRPr="00130979">
        <w:t xml:space="preserve"> Отчет за изпълнение на решенията на Общински съвет</w:t>
      </w:r>
    </w:p>
    <w:p w14:paraId="4288E055" w14:textId="77777777" w:rsidR="00FE4BA3" w:rsidRPr="00130979" w:rsidRDefault="00FE4BA3" w:rsidP="00FE4BA3">
      <w:pPr>
        <w:pStyle w:val="a9"/>
        <w:numPr>
          <w:ilvl w:val="0"/>
          <w:numId w:val="1"/>
        </w:numPr>
        <w:spacing w:after="120" w:line="259" w:lineRule="auto"/>
        <w:jc w:val="both"/>
        <w:rPr>
          <w:bCs/>
          <w:iCs/>
        </w:rPr>
      </w:pPr>
      <w:proofErr w:type="spellStart"/>
      <w:r w:rsidRPr="00130979">
        <w:rPr>
          <w:b/>
        </w:rPr>
        <w:t>К.л</w:t>
      </w:r>
      <w:proofErr w:type="spellEnd"/>
      <w:r w:rsidRPr="00130979">
        <w:rPr>
          <w:b/>
        </w:rPr>
        <w:t>. 1029</w:t>
      </w:r>
      <w:r w:rsidRPr="00130979">
        <w:t xml:space="preserve"> </w:t>
      </w:r>
      <w:r w:rsidRPr="00130979">
        <w:rPr>
          <w:bCs/>
        </w:rPr>
        <w:t xml:space="preserve">Безвъзмездно придобиване на право на собственост от страна на Община Русе, върху поземлен имот с идентификатор 63427.2.5757 по КККР на гр. Русе, с административен адрес: гр. Русе, ул. „Одрин“ № 4, ведно с построените в него три сгради, по реда на чл. 54 от Закона за държавната собственост </w:t>
      </w:r>
    </w:p>
    <w:p w14:paraId="299BE9E8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20" w:line="259" w:lineRule="auto"/>
        <w:jc w:val="both"/>
        <w:rPr>
          <w:b/>
        </w:rPr>
      </w:pPr>
      <w:proofErr w:type="spellStart"/>
      <w:r w:rsidRPr="00130979">
        <w:rPr>
          <w:b/>
        </w:rPr>
        <w:t>К.л</w:t>
      </w:r>
      <w:proofErr w:type="spellEnd"/>
      <w:r w:rsidRPr="00130979">
        <w:rPr>
          <w:b/>
        </w:rPr>
        <w:t>. 1028</w:t>
      </w:r>
      <w:r w:rsidRPr="00130979">
        <w:t xml:space="preserve"> </w:t>
      </w:r>
      <w:r w:rsidRPr="00130979">
        <w:rPr>
          <w:bCs/>
        </w:rPr>
        <w:t>Инвестиция за изграждане на нов пазар в зона „З“, площад „Европа“ – зоната около Дунав мост, гр. Русе</w:t>
      </w:r>
      <w:r w:rsidRPr="00130979">
        <w:rPr>
          <w:b/>
          <w:bCs/>
        </w:rPr>
        <w:t xml:space="preserve"> </w:t>
      </w:r>
    </w:p>
    <w:p w14:paraId="284CA470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20" w:line="259" w:lineRule="auto"/>
        <w:jc w:val="both"/>
        <w:rPr>
          <w:bCs/>
          <w:iCs/>
        </w:rPr>
      </w:pPr>
      <w:proofErr w:type="spellStart"/>
      <w:r w:rsidRPr="00130979">
        <w:rPr>
          <w:b/>
          <w:iCs/>
        </w:rPr>
        <w:t>К.л</w:t>
      </w:r>
      <w:proofErr w:type="spellEnd"/>
      <w:r w:rsidRPr="00130979">
        <w:rPr>
          <w:b/>
          <w:iCs/>
        </w:rPr>
        <w:t>. 1030</w:t>
      </w:r>
      <w:r w:rsidRPr="00130979">
        <w:rPr>
          <w:bCs/>
          <w:iCs/>
        </w:rPr>
        <w:t xml:space="preserve"> Обявяване на </w:t>
      </w:r>
      <w:proofErr w:type="spellStart"/>
      <w:r w:rsidRPr="00130979">
        <w:rPr>
          <w:bCs/>
          <w:iCs/>
        </w:rPr>
        <w:t>придаваем</w:t>
      </w:r>
      <w:proofErr w:type="spellEnd"/>
      <w:r w:rsidRPr="00130979">
        <w:rPr>
          <w:bCs/>
          <w:iCs/>
        </w:rPr>
        <w:t xml:space="preserve"> терен по улична регулация за частна общинска собственост</w:t>
      </w:r>
    </w:p>
    <w:p w14:paraId="1F4D2A3E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20" w:line="259" w:lineRule="auto"/>
        <w:jc w:val="both"/>
        <w:rPr>
          <w:bCs/>
          <w:iCs/>
        </w:rPr>
      </w:pPr>
      <w:proofErr w:type="spellStart"/>
      <w:r w:rsidRPr="00130979">
        <w:rPr>
          <w:b/>
          <w:iCs/>
        </w:rPr>
        <w:t>К.л</w:t>
      </w:r>
      <w:proofErr w:type="spellEnd"/>
      <w:r w:rsidRPr="00130979">
        <w:rPr>
          <w:b/>
          <w:iCs/>
        </w:rPr>
        <w:t>. 1031</w:t>
      </w:r>
      <w:r w:rsidRPr="00130979">
        <w:rPr>
          <w:bCs/>
          <w:iCs/>
        </w:rPr>
        <w:t xml:space="preserve"> Промяна на характера на собствеността от частна в публична общинска собственост на обекти с административен адрес гр. Русе, ул. „Д-р Петър Берон“ №30</w:t>
      </w:r>
    </w:p>
    <w:p w14:paraId="6E5A3FEC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20" w:line="259" w:lineRule="auto"/>
        <w:jc w:val="both"/>
        <w:rPr>
          <w:bCs/>
          <w:iCs/>
        </w:rPr>
      </w:pPr>
      <w:proofErr w:type="spellStart"/>
      <w:r w:rsidRPr="00130979">
        <w:rPr>
          <w:b/>
          <w:iCs/>
        </w:rPr>
        <w:t>К.л</w:t>
      </w:r>
      <w:proofErr w:type="spellEnd"/>
      <w:r w:rsidRPr="00130979">
        <w:rPr>
          <w:b/>
          <w:iCs/>
        </w:rPr>
        <w:t>.</w:t>
      </w:r>
      <w:r w:rsidRPr="00130979">
        <w:rPr>
          <w:b/>
        </w:rPr>
        <w:t xml:space="preserve"> 1032</w:t>
      </w:r>
      <w:r w:rsidRPr="00130979">
        <w:t xml:space="preserve"> </w:t>
      </w:r>
      <w:r w:rsidRPr="00130979">
        <w:rPr>
          <w:bCs/>
          <w:iCs/>
        </w:rPr>
        <w:t xml:space="preserve">Застраховане на социални жилищни имоти – частна общинска собственост </w:t>
      </w:r>
    </w:p>
    <w:p w14:paraId="175331CE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</w:pPr>
      <w:proofErr w:type="spellStart"/>
      <w:r w:rsidRPr="00130979">
        <w:rPr>
          <w:b/>
        </w:rPr>
        <w:t>К.л</w:t>
      </w:r>
      <w:proofErr w:type="spellEnd"/>
      <w:r w:rsidRPr="00130979">
        <w:rPr>
          <w:b/>
        </w:rPr>
        <w:t xml:space="preserve">. 1033 </w:t>
      </w:r>
      <w:r w:rsidRPr="00130979">
        <w:t xml:space="preserve"> Застраховане на имоти – частна общинска собственост</w:t>
      </w:r>
    </w:p>
    <w:p w14:paraId="6DAA630E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  <w:rPr>
          <w:bCs/>
          <w:iCs/>
        </w:rPr>
      </w:pPr>
      <w:proofErr w:type="spellStart"/>
      <w:r w:rsidRPr="00130979">
        <w:rPr>
          <w:b/>
        </w:rPr>
        <w:t>К.л</w:t>
      </w:r>
      <w:proofErr w:type="spellEnd"/>
      <w:r w:rsidRPr="00130979">
        <w:rPr>
          <w:b/>
        </w:rPr>
        <w:t>. 1034</w:t>
      </w:r>
      <w:r w:rsidRPr="00130979">
        <w:t xml:space="preserve"> </w:t>
      </w:r>
      <w:r w:rsidRPr="00130979">
        <w:rPr>
          <w:bCs/>
        </w:rPr>
        <w:t>Безвъзмездно прехвърляне на правото на собственост върху имот – държавна собственост, представляващ сграда с идентификатор 63427.11.46.1 по КККР на град Русе, кв. ДЗС, по реда на чл. 54 от Закона за държавната собственост</w:t>
      </w:r>
    </w:p>
    <w:p w14:paraId="3CA70B45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  <w:rPr>
          <w:bCs/>
          <w:iCs/>
        </w:rPr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>. 1035</w:t>
      </w:r>
      <w:r w:rsidRPr="00130979">
        <w:rPr>
          <w:bCs/>
        </w:rPr>
        <w:t xml:space="preserve"> Продажба на идеални части от имот - частна общинска собственост на собственик на  сграда с отстъпено право на строеж,  по реда на чл. 35, ал. 3 от ЗОС</w:t>
      </w:r>
    </w:p>
    <w:p w14:paraId="6F682138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  <w:rPr>
          <w:iCs/>
        </w:rPr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>. 1036</w:t>
      </w:r>
      <w:r w:rsidRPr="00130979">
        <w:rPr>
          <w:bCs/>
        </w:rPr>
        <w:t xml:space="preserve"> Продажба на застроен поземлен имот с идентификатор 63427.4.2214 по Кадастралната карта и кадастралните регистри на гр. Русе, с адрес гр. Русе, кв. „Дружба 2“, ул. „Ракитово“ №32, по реда на чл. 35, ал. 3 от Закона за общинската собственост</w:t>
      </w:r>
      <w:r w:rsidRPr="00130979">
        <w:rPr>
          <w:bCs/>
          <w:u w:val="single"/>
        </w:rPr>
        <w:t xml:space="preserve"> </w:t>
      </w:r>
      <w:r w:rsidRPr="00130979">
        <w:t xml:space="preserve"> </w:t>
      </w:r>
    </w:p>
    <w:p w14:paraId="08CF424E" w14:textId="77777777" w:rsidR="000738DA" w:rsidRPr="00130979" w:rsidRDefault="000738DA" w:rsidP="000738DA">
      <w:pPr>
        <w:pStyle w:val="a9"/>
        <w:numPr>
          <w:ilvl w:val="0"/>
          <w:numId w:val="1"/>
        </w:numPr>
        <w:tabs>
          <w:tab w:val="left" w:pos="284"/>
        </w:tabs>
        <w:spacing w:after="160" w:line="259" w:lineRule="auto"/>
        <w:ind w:right="-2"/>
        <w:jc w:val="both"/>
        <w:rPr>
          <w:bCs/>
          <w:iCs/>
        </w:rPr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>. 1037</w:t>
      </w:r>
      <w:r w:rsidRPr="00130979">
        <w:t xml:space="preserve"> </w:t>
      </w:r>
      <w:r w:rsidRPr="00130979">
        <w:rPr>
          <w:bCs/>
        </w:rPr>
        <w:t>Съгласие за промяна на предназначение на поземлен имот с идентификатор 47336.6.49 по КККР на град Мартен, община Русе, област Русе</w:t>
      </w:r>
    </w:p>
    <w:p w14:paraId="637A2ECA" w14:textId="77777777" w:rsidR="00E60FC7" w:rsidRPr="00E60FC7" w:rsidRDefault="00E60FC7" w:rsidP="00E60FC7">
      <w:pPr>
        <w:pStyle w:val="a9"/>
        <w:numPr>
          <w:ilvl w:val="0"/>
          <w:numId w:val="1"/>
        </w:numPr>
        <w:tabs>
          <w:tab w:val="left" w:pos="0"/>
        </w:tabs>
        <w:spacing w:after="160" w:line="259" w:lineRule="auto"/>
        <w:jc w:val="both"/>
        <w:rPr>
          <w:b/>
          <w:bCs/>
        </w:rPr>
      </w:pPr>
      <w:r w:rsidRPr="00E60FC7">
        <w:rPr>
          <w:b/>
          <w:bCs/>
        </w:rPr>
        <w:t xml:space="preserve">К.л.1019 </w:t>
      </w:r>
      <w:r w:rsidRPr="00FE4BA3">
        <w:t>Продажба чрез публичен търг</w:t>
      </w:r>
      <w:r w:rsidRPr="00FE4BA3">
        <w:rPr>
          <w:rFonts w:eastAsia="Calibri"/>
        </w:rPr>
        <w:t xml:space="preserve"> </w:t>
      </w:r>
      <w:r w:rsidRPr="00FE4BA3">
        <w:t>на имот – частна общинска собственост, представляващ Поземлен имот с идентификатор 63427.7.9, ул. „Киев“ 11, кв. Изток, гр. Русе, по реда на чл. 35, ал. 1 от Закона за общинската собственост</w:t>
      </w:r>
    </w:p>
    <w:p w14:paraId="122F5F9D" w14:textId="77777777" w:rsidR="000738DA" w:rsidRPr="00130979" w:rsidRDefault="000738DA" w:rsidP="000738DA">
      <w:pPr>
        <w:pStyle w:val="a9"/>
        <w:numPr>
          <w:ilvl w:val="0"/>
          <w:numId w:val="1"/>
        </w:numPr>
        <w:tabs>
          <w:tab w:val="left" w:pos="284"/>
        </w:tabs>
        <w:spacing w:after="160" w:line="259" w:lineRule="auto"/>
        <w:ind w:right="-2"/>
        <w:jc w:val="both"/>
        <w:rPr>
          <w:bCs/>
          <w:iCs/>
        </w:rPr>
      </w:pPr>
      <w:proofErr w:type="spellStart"/>
      <w:r w:rsidRPr="00130979">
        <w:rPr>
          <w:b/>
          <w:iCs/>
        </w:rPr>
        <w:t>К.л</w:t>
      </w:r>
      <w:proofErr w:type="spellEnd"/>
      <w:r w:rsidRPr="00130979">
        <w:rPr>
          <w:b/>
          <w:iCs/>
        </w:rPr>
        <w:t>. 1038</w:t>
      </w:r>
      <w:r w:rsidRPr="00130979">
        <w:rPr>
          <w:bCs/>
          <w:iCs/>
        </w:rPr>
        <w:t xml:space="preserve"> Отдаване под наем на имот - частна общинска собственост, за клубно помещение на организация с нестопанска цел</w:t>
      </w:r>
    </w:p>
    <w:p w14:paraId="3E73C322" w14:textId="77777777" w:rsidR="000738DA" w:rsidRPr="00130979" w:rsidRDefault="000738DA" w:rsidP="000738DA">
      <w:pPr>
        <w:pStyle w:val="a9"/>
        <w:numPr>
          <w:ilvl w:val="0"/>
          <w:numId w:val="1"/>
        </w:numPr>
        <w:tabs>
          <w:tab w:val="left" w:pos="284"/>
        </w:tabs>
        <w:spacing w:after="160" w:line="259" w:lineRule="auto"/>
        <w:ind w:right="-2"/>
        <w:jc w:val="both"/>
        <w:rPr>
          <w:bCs/>
          <w:iCs/>
        </w:rPr>
      </w:pPr>
      <w:proofErr w:type="spellStart"/>
      <w:r w:rsidRPr="00130979">
        <w:rPr>
          <w:b/>
          <w:iCs/>
        </w:rPr>
        <w:t>К.л</w:t>
      </w:r>
      <w:proofErr w:type="spellEnd"/>
      <w:r w:rsidRPr="00130979">
        <w:rPr>
          <w:b/>
          <w:iCs/>
        </w:rPr>
        <w:t xml:space="preserve"> 1039</w:t>
      </w:r>
      <w:r w:rsidRPr="00130979">
        <w:rPr>
          <w:bCs/>
          <w:iCs/>
        </w:rPr>
        <w:t xml:space="preserve"> Отдаване под наем на имоти - частна общинска собственост, за клубни помещения на организации с нестопанска цел</w:t>
      </w:r>
    </w:p>
    <w:p w14:paraId="7A11B28F" w14:textId="77777777" w:rsidR="000738DA" w:rsidRPr="00130979" w:rsidRDefault="000738DA" w:rsidP="000738DA">
      <w:pPr>
        <w:pStyle w:val="a9"/>
        <w:numPr>
          <w:ilvl w:val="0"/>
          <w:numId w:val="1"/>
        </w:numPr>
        <w:tabs>
          <w:tab w:val="left" w:pos="284"/>
        </w:tabs>
        <w:spacing w:after="160" w:line="259" w:lineRule="auto"/>
        <w:ind w:right="-2"/>
        <w:jc w:val="both"/>
        <w:rPr>
          <w:bCs/>
          <w:iCs/>
        </w:rPr>
      </w:pPr>
      <w:proofErr w:type="spellStart"/>
      <w:r w:rsidRPr="00130979">
        <w:rPr>
          <w:b/>
          <w:iCs/>
        </w:rPr>
        <w:t>К.л</w:t>
      </w:r>
      <w:proofErr w:type="spellEnd"/>
      <w:r w:rsidRPr="00130979">
        <w:rPr>
          <w:b/>
          <w:iCs/>
        </w:rPr>
        <w:t>. 1040</w:t>
      </w:r>
      <w:r w:rsidRPr="00130979">
        <w:rPr>
          <w:bCs/>
          <w:iCs/>
        </w:rPr>
        <w:t xml:space="preserve"> Провеждане на публичен търг с явно наддаване за отдаване под наем на част от терен - публична общинска собственост, за разполагане на преместваем обекти по чл. 56 от ЗУТ  </w:t>
      </w:r>
    </w:p>
    <w:p w14:paraId="13FC1588" w14:textId="77777777" w:rsidR="000738DA" w:rsidRPr="00130979" w:rsidRDefault="000738DA" w:rsidP="000738DA">
      <w:pPr>
        <w:pStyle w:val="a9"/>
        <w:numPr>
          <w:ilvl w:val="0"/>
          <w:numId w:val="1"/>
        </w:numPr>
        <w:tabs>
          <w:tab w:val="left" w:pos="284"/>
        </w:tabs>
        <w:spacing w:after="160" w:line="259" w:lineRule="auto"/>
        <w:ind w:right="-2"/>
        <w:jc w:val="both"/>
        <w:rPr>
          <w:iCs/>
        </w:rPr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>. 1041</w:t>
      </w:r>
      <w:r w:rsidRPr="00130979">
        <w:t xml:space="preserve">  Отдаване под наем на имот - частна общинска собственост, за клубно помещение на организация с нестопанска цел</w:t>
      </w:r>
    </w:p>
    <w:p w14:paraId="48D2C65E" w14:textId="77777777" w:rsidR="000738DA" w:rsidRPr="00130979" w:rsidRDefault="000738DA" w:rsidP="000738DA">
      <w:pPr>
        <w:pStyle w:val="a9"/>
        <w:numPr>
          <w:ilvl w:val="0"/>
          <w:numId w:val="1"/>
        </w:numPr>
        <w:tabs>
          <w:tab w:val="left" w:pos="284"/>
        </w:tabs>
        <w:spacing w:after="160" w:line="259" w:lineRule="auto"/>
        <w:ind w:right="-2"/>
        <w:jc w:val="both"/>
      </w:pPr>
      <w:proofErr w:type="spellStart"/>
      <w:r w:rsidRPr="00130979">
        <w:rPr>
          <w:b/>
          <w:bCs/>
        </w:rPr>
        <w:lastRenderedPageBreak/>
        <w:t>К.л</w:t>
      </w:r>
      <w:proofErr w:type="spellEnd"/>
      <w:r w:rsidRPr="00130979">
        <w:rPr>
          <w:b/>
          <w:bCs/>
        </w:rPr>
        <w:t>. 1042</w:t>
      </w:r>
      <w:r w:rsidRPr="00130979">
        <w:t xml:space="preserve"> Приемане на Наредба за изменение и допълнение на Наредба № 16 на Общински съвет – Русе, във връзка с промяна на цени на билети за събития</w:t>
      </w:r>
    </w:p>
    <w:p w14:paraId="5910D452" w14:textId="77777777" w:rsidR="000738DA" w:rsidRPr="00130979" w:rsidRDefault="000738DA" w:rsidP="000738DA">
      <w:pPr>
        <w:pStyle w:val="a9"/>
        <w:numPr>
          <w:ilvl w:val="0"/>
          <w:numId w:val="1"/>
        </w:numPr>
        <w:tabs>
          <w:tab w:val="left" w:pos="284"/>
        </w:tabs>
        <w:spacing w:after="160" w:line="259" w:lineRule="auto"/>
        <w:ind w:right="-2"/>
        <w:jc w:val="both"/>
        <w:rPr>
          <w:iCs/>
          <w:color w:val="000000"/>
          <w:kern w:val="28"/>
        </w:rPr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>. 1043</w:t>
      </w:r>
      <w:r w:rsidRPr="00130979">
        <w:rPr>
          <w:bCs/>
        </w:rPr>
        <w:t xml:space="preserve"> </w:t>
      </w:r>
      <w:r w:rsidRPr="00130979">
        <w:rPr>
          <w:color w:val="000000"/>
          <w:kern w:val="28"/>
        </w:rPr>
        <w:t>Отчет на 65. МФ “Мартенски музикални  дни” Русе 2026</w:t>
      </w:r>
    </w:p>
    <w:p w14:paraId="373E45A0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  <w:rPr>
          <w:iCs/>
        </w:rPr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>. 1044</w:t>
      </w:r>
      <w:r w:rsidRPr="00130979">
        <w:t xml:space="preserve"> </w:t>
      </w:r>
      <w:r w:rsidRPr="00130979">
        <w:rPr>
          <w:iCs/>
        </w:rPr>
        <w:t>Определяне на представител на Община Русе в Българската фестивална асоциация</w:t>
      </w:r>
    </w:p>
    <w:p w14:paraId="0E11CD9B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6" w:lineRule="auto"/>
        <w:jc w:val="both"/>
        <w:rPr>
          <w:iCs/>
        </w:rPr>
      </w:pPr>
      <w:proofErr w:type="spellStart"/>
      <w:r w:rsidRPr="00130979">
        <w:rPr>
          <w:b/>
          <w:color w:val="333333"/>
        </w:rPr>
        <w:t>К.л</w:t>
      </w:r>
      <w:proofErr w:type="spellEnd"/>
      <w:r w:rsidRPr="00130979">
        <w:rPr>
          <w:b/>
          <w:color w:val="333333"/>
        </w:rPr>
        <w:t>. 1053</w:t>
      </w:r>
      <w:r w:rsidRPr="00130979">
        <w:rPr>
          <w:bCs/>
          <w:color w:val="333333"/>
        </w:rPr>
        <w:t xml:space="preserve"> </w:t>
      </w:r>
      <w:r w:rsidRPr="00130979">
        <w:t>Приемане на Правилник за устройството и дейността на Международен младежки център – Русе</w:t>
      </w:r>
    </w:p>
    <w:p w14:paraId="6B01CF62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 xml:space="preserve">. 1045 </w:t>
      </w:r>
      <w:r w:rsidRPr="00130979">
        <w:t xml:space="preserve"> Одобряване на задание и</w:t>
      </w:r>
      <w:r w:rsidRPr="00130979">
        <w:rPr>
          <w:b/>
        </w:rPr>
        <w:t xml:space="preserve"> </w:t>
      </w:r>
      <w:r w:rsidRPr="00130979">
        <w:t>разрешаване изработване на проект за подробен устройствен план (ПУП) – план за застрояване (ПЗ) на поземлен имот с идентификатор 63427.318.221, намиращ се в местност „Гърков дол“, землище на гр. Русе</w:t>
      </w:r>
    </w:p>
    <w:p w14:paraId="3F7DCEA6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</w:pPr>
      <w:proofErr w:type="spellStart"/>
      <w:r w:rsidRPr="00130979">
        <w:rPr>
          <w:b/>
          <w:bCs/>
        </w:rPr>
        <w:t>К.л</w:t>
      </w:r>
      <w:proofErr w:type="spellEnd"/>
      <w:r w:rsidRPr="00130979">
        <w:rPr>
          <w:b/>
          <w:bCs/>
        </w:rPr>
        <w:t xml:space="preserve">. 1046 </w:t>
      </w:r>
      <w:r w:rsidRPr="00130979">
        <w:t xml:space="preserve"> Одобряване на задание и</w:t>
      </w:r>
      <w:r w:rsidRPr="00130979">
        <w:rPr>
          <w:b/>
        </w:rPr>
        <w:t xml:space="preserve"> </w:t>
      </w:r>
      <w:r w:rsidRPr="00130979">
        <w:t>разрешаване изработване на проект за подробен устройствен план (ПУП) – План за застрояване (ПЗ) на ПИ с идентификатори 63427.150.387 и 63427.150.388, местност „</w:t>
      </w:r>
      <w:proofErr w:type="spellStart"/>
      <w:r w:rsidRPr="00130979">
        <w:t>Караманлийка</w:t>
      </w:r>
      <w:proofErr w:type="spellEnd"/>
      <w:r w:rsidRPr="00130979">
        <w:t>“, землище на гр. Русе, община Русе</w:t>
      </w:r>
    </w:p>
    <w:p w14:paraId="586D8D72" w14:textId="7CB93FDB" w:rsidR="000738DA" w:rsidRPr="00130979" w:rsidRDefault="000738DA" w:rsidP="000738DA">
      <w:pPr>
        <w:pStyle w:val="a9"/>
        <w:numPr>
          <w:ilvl w:val="0"/>
          <w:numId w:val="1"/>
        </w:numPr>
        <w:spacing w:after="240" w:line="259" w:lineRule="auto"/>
        <w:jc w:val="both"/>
      </w:pPr>
      <w:r w:rsidRPr="00130979">
        <w:rPr>
          <w:b/>
          <w:bCs/>
        </w:rPr>
        <w:t>К.л.1047</w:t>
      </w:r>
      <w:r w:rsidRPr="00130979">
        <w:t xml:space="preserve"> </w:t>
      </w:r>
      <w:r w:rsidRPr="00130979">
        <w:rPr>
          <w:bCs/>
          <w:iCs/>
        </w:rPr>
        <w:t xml:space="preserve">Одобряване на задание, </w:t>
      </w:r>
      <w:r w:rsidRPr="00130979">
        <w:rPr>
          <w:iCs/>
        </w:rPr>
        <w:t>разрешаване изработването на подробен устройствен план (ПУП) – План за застрояване (ПЗ) на ПИ с идентификатор 63427.177.36 в местност „Люляците 1,2“, землище на гр. Русе</w:t>
      </w:r>
    </w:p>
    <w:p w14:paraId="7DD831C4" w14:textId="69D3AB65" w:rsidR="000738DA" w:rsidRPr="00130979" w:rsidRDefault="000738DA" w:rsidP="000738DA">
      <w:pPr>
        <w:pStyle w:val="a9"/>
        <w:numPr>
          <w:ilvl w:val="0"/>
          <w:numId w:val="1"/>
        </w:numPr>
        <w:spacing w:after="240" w:line="259" w:lineRule="auto"/>
        <w:jc w:val="both"/>
        <w:rPr>
          <w:color w:val="000000"/>
        </w:rPr>
      </w:pPr>
      <w:r w:rsidRPr="00130979">
        <w:rPr>
          <w:b/>
          <w:bCs/>
        </w:rPr>
        <w:t xml:space="preserve">К.л.1048 </w:t>
      </w:r>
      <w:r w:rsidRPr="00130979">
        <w:rPr>
          <w:bCs/>
        </w:rPr>
        <w:t xml:space="preserve"> </w:t>
      </w:r>
      <w:r w:rsidRPr="00130979">
        <w:rPr>
          <w:bCs/>
          <w:color w:val="000000"/>
        </w:rPr>
        <w:t xml:space="preserve">Одобряване на задание, </w:t>
      </w:r>
      <w:r w:rsidRPr="00130979">
        <w:rPr>
          <w:color w:val="000000"/>
        </w:rPr>
        <w:t xml:space="preserve">разрешаване  изработването на  подробен устройствен план /ПУП/  – </w:t>
      </w:r>
      <w:proofErr w:type="spellStart"/>
      <w:r w:rsidRPr="00130979">
        <w:rPr>
          <w:color w:val="000000"/>
        </w:rPr>
        <w:t>Парцеларен</w:t>
      </w:r>
      <w:proofErr w:type="spellEnd"/>
      <w:r w:rsidRPr="00130979">
        <w:rPr>
          <w:color w:val="000000"/>
        </w:rPr>
        <w:t xml:space="preserve"> план на комуникационно-транспортен план за ПИ 63427.300.26, ПИ 63427.300.27 и ПИ 63427.300.28  в м. „</w:t>
      </w:r>
      <w:proofErr w:type="spellStart"/>
      <w:r w:rsidRPr="00130979">
        <w:rPr>
          <w:color w:val="000000"/>
        </w:rPr>
        <w:t>Саръ</w:t>
      </w:r>
      <w:proofErr w:type="spellEnd"/>
      <w:r w:rsidRPr="00130979">
        <w:rPr>
          <w:color w:val="000000"/>
        </w:rPr>
        <w:t xml:space="preserve"> баир“, землище на гр. Русе</w:t>
      </w:r>
      <w:r w:rsidRPr="00130979">
        <w:rPr>
          <w:b/>
          <w:bCs/>
          <w:color w:val="000000"/>
        </w:rPr>
        <w:tab/>
      </w:r>
    </w:p>
    <w:p w14:paraId="69FA26DC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240" w:line="259" w:lineRule="auto"/>
        <w:jc w:val="both"/>
        <w:rPr>
          <w:b/>
          <w:bCs/>
        </w:rPr>
      </w:pPr>
      <w:proofErr w:type="spellStart"/>
      <w:r w:rsidRPr="00130979">
        <w:rPr>
          <w:b/>
          <w:color w:val="333333"/>
        </w:rPr>
        <w:t>К.л</w:t>
      </w:r>
      <w:proofErr w:type="spellEnd"/>
      <w:r w:rsidRPr="00130979">
        <w:rPr>
          <w:b/>
          <w:color w:val="333333"/>
        </w:rPr>
        <w:t xml:space="preserve">. 1049 </w:t>
      </w:r>
      <w:r w:rsidRPr="00130979">
        <w:rPr>
          <w:bCs/>
          <w:color w:val="333333"/>
        </w:rPr>
        <w:t xml:space="preserve"> </w:t>
      </w:r>
      <w:r w:rsidRPr="00130979">
        <w:t>Предложения за изменение на Общия устройствен план на община Русе и изменение на ПУП-ПЗ, одобрен със Заповед № РД-01-182/21.01.2025г. на Кмета на Община Русе</w:t>
      </w:r>
      <w:r w:rsidRPr="00130979">
        <w:rPr>
          <w:b/>
          <w:bCs/>
        </w:rPr>
        <w:tab/>
      </w:r>
    </w:p>
    <w:p w14:paraId="3CB1AD19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proofErr w:type="spellStart"/>
      <w:r w:rsidRPr="00130979">
        <w:rPr>
          <w:b/>
          <w:color w:val="333333"/>
        </w:rPr>
        <w:t>К.л</w:t>
      </w:r>
      <w:proofErr w:type="spellEnd"/>
      <w:r w:rsidRPr="00130979">
        <w:rPr>
          <w:b/>
          <w:color w:val="333333"/>
        </w:rPr>
        <w:t>. 1050</w:t>
      </w:r>
      <w:r w:rsidRPr="00130979">
        <w:rPr>
          <w:bCs/>
          <w:color w:val="333333"/>
        </w:rPr>
        <w:t xml:space="preserve"> </w:t>
      </w:r>
      <w:r w:rsidRPr="00130979">
        <w:rPr>
          <w:bCs/>
        </w:rPr>
        <w:t>Предложение за одобряване изменение на Общия устройствен план на Община Русе</w:t>
      </w:r>
    </w:p>
    <w:p w14:paraId="074A767F" w14:textId="77777777" w:rsidR="000738DA" w:rsidRPr="00130979" w:rsidRDefault="000738DA" w:rsidP="000738DA">
      <w:pPr>
        <w:pStyle w:val="a9"/>
        <w:numPr>
          <w:ilvl w:val="0"/>
          <w:numId w:val="1"/>
        </w:numPr>
        <w:spacing w:after="160" w:line="256" w:lineRule="auto"/>
        <w:jc w:val="both"/>
        <w:rPr>
          <w:b/>
          <w:bCs/>
        </w:rPr>
      </w:pPr>
      <w:proofErr w:type="spellStart"/>
      <w:r w:rsidRPr="00130979">
        <w:rPr>
          <w:b/>
          <w:color w:val="333333"/>
        </w:rPr>
        <w:t>К.л</w:t>
      </w:r>
      <w:proofErr w:type="spellEnd"/>
      <w:r w:rsidRPr="00130979">
        <w:rPr>
          <w:b/>
          <w:color w:val="333333"/>
        </w:rPr>
        <w:t>. 1051</w:t>
      </w:r>
      <w:r w:rsidRPr="00130979">
        <w:rPr>
          <w:bCs/>
          <w:color w:val="333333"/>
        </w:rPr>
        <w:t xml:space="preserve"> </w:t>
      </w:r>
      <w:r w:rsidRPr="00130979">
        <w:t>Предложения за изменение на Общия устройствен план на Община Русе</w:t>
      </w:r>
    </w:p>
    <w:p w14:paraId="4EB09484" w14:textId="77777777" w:rsidR="000738DA" w:rsidRPr="00130979" w:rsidRDefault="000738DA" w:rsidP="000738DA">
      <w:pPr>
        <w:pStyle w:val="a9"/>
        <w:numPr>
          <w:ilvl w:val="0"/>
          <w:numId w:val="1"/>
        </w:numPr>
        <w:spacing w:line="256" w:lineRule="auto"/>
        <w:jc w:val="both"/>
      </w:pPr>
      <w:proofErr w:type="spellStart"/>
      <w:r w:rsidRPr="00130979">
        <w:rPr>
          <w:b/>
          <w:color w:val="333333"/>
        </w:rPr>
        <w:t>К.л</w:t>
      </w:r>
      <w:proofErr w:type="spellEnd"/>
      <w:r w:rsidRPr="00130979">
        <w:rPr>
          <w:b/>
          <w:color w:val="333333"/>
        </w:rPr>
        <w:t>. 1052</w:t>
      </w:r>
      <w:r w:rsidRPr="00130979">
        <w:rPr>
          <w:bCs/>
          <w:color w:val="333333"/>
        </w:rPr>
        <w:t xml:space="preserve"> </w:t>
      </w:r>
      <w:r w:rsidRPr="00130979">
        <w:t xml:space="preserve">Отчет за дейността на Общински съвет – Русе и неговите комисии за периода   януари 2026  г. – юни 2026 г. </w:t>
      </w:r>
    </w:p>
    <w:p w14:paraId="6254F194" w14:textId="77777777" w:rsidR="000738DA" w:rsidRPr="000738DA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</w:pPr>
      <w:r w:rsidRPr="00130979">
        <w:t>Неприсъствено Общото събрание на „Водоснабдяване и канализация” ООД, гр. Русе</w:t>
      </w:r>
    </w:p>
    <w:p w14:paraId="19FB3F88" w14:textId="13F8A93E" w:rsidR="000738DA" w:rsidRPr="000738DA" w:rsidRDefault="000738DA" w:rsidP="000738DA">
      <w:pPr>
        <w:pStyle w:val="a9"/>
        <w:numPr>
          <w:ilvl w:val="0"/>
          <w:numId w:val="1"/>
        </w:numPr>
        <w:rPr>
          <w:lang w:val="en-US"/>
        </w:rPr>
      </w:pPr>
      <w:r w:rsidRPr="000738DA">
        <w:t>Промяна в</w:t>
      </w:r>
      <w:r w:rsidRPr="0095493B">
        <w:t xml:space="preserve"> състава на Постоянната комисия по Етика</w:t>
      </w:r>
    </w:p>
    <w:p w14:paraId="6EA50B1B" w14:textId="2242E531" w:rsidR="000738DA" w:rsidRDefault="000738DA" w:rsidP="000738DA">
      <w:pPr>
        <w:pStyle w:val="a9"/>
        <w:numPr>
          <w:ilvl w:val="0"/>
          <w:numId w:val="1"/>
        </w:numPr>
        <w:spacing w:after="160" w:line="259" w:lineRule="auto"/>
        <w:jc w:val="both"/>
      </w:pPr>
      <w:r w:rsidRPr="00FD4472">
        <w:t>Приемане на план за работа на Общински съвет – Русе за периода от месец септември 2026 г.  до месец декември 2026 г.</w:t>
      </w:r>
    </w:p>
    <w:p w14:paraId="2D34D80A" w14:textId="76BB8C30" w:rsidR="00E60FC7" w:rsidRPr="00130979" w:rsidRDefault="00E60FC7" w:rsidP="000738DA">
      <w:pPr>
        <w:pStyle w:val="a9"/>
        <w:numPr>
          <w:ilvl w:val="0"/>
          <w:numId w:val="1"/>
        </w:numPr>
        <w:spacing w:after="160" w:line="259" w:lineRule="auto"/>
        <w:jc w:val="both"/>
      </w:pPr>
      <w:r>
        <w:t>Питания</w:t>
      </w:r>
    </w:p>
    <w:p w14:paraId="3B215731" w14:textId="77777777" w:rsidR="004864C1" w:rsidRDefault="004864C1"/>
    <w:p w14:paraId="0C5ABB1D" w14:textId="77777777" w:rsidR="002A0CA0" w:rsidRDefault="002A0CA0"/>
    <w:p w14:paraId="2D102B3A" w14:textId="77777777" w:rsidR="002A0CA0" w:rsidRDefault="002A0CA0"/>
    <w:p w14:paraId="0A5A280B" w14:textId="77777777" w:rsidR="002A0CA0" w:rsidRDefault="002A0CA0"/>
    <w:p w14:paraId="0A4E85BC" w14:textId="77777777" w:rsidR="002A0CA0" w:rsidRPr="00E12D26" w:rsidRDefault="002A0CA0" w:rsidP="002A0CA0">
      <w:pPr>
        <w:tabs>
          <w:tab w:val="left" w:pos="0"/>
        </w:tabs>
        <w:jc w:val="both"/>
        <w:outlineLvl w:val="0"/>
      </w:pPr>
    </w:p>
    <w:p w14:paraId="016D4695" w14:textId="77777777" w:rsidR="002A0CA0" w:rsidRPr="00E12D26" w:rsidRDefault="002A0CA0" w:rsidP="002A0CA0">
      <w:pPr>
        <w:tabs>
          <w:tab w:val="left" w:pos="0"/>
        </w:tabs>
        <w:spacing w:after="160" w:line="259" w:lineRule="auto"/>
        <w:contextualSpacing/>
        <w:jc w:val="both"/>
        <w:outlineLvl w:val="0"/>
        <w:rPr>
          <w:rFonts w:eastAsiaTheme="minorHAnsi"/>
          <w:b/>
          <w:bCs/>
          <w:lang w:eastAsia="en-US"/>
        </w:rPr>
      </w:pPr>
      <w:r w:rsidRPr="00E12D26">
        <w:rPr>
          <w:rFonts w:eastAsiaTheme="minorHAnsi"/>
          <w:b/>
          <w:bCs/>
          <w:lang w:val="en-US" w:eastAsia="en-US"/>
        </w:rPr>
        <w:t>ПРЕДСЕДАТЕЛ:</w:t>
      </w:r>
      <w:r w:rsidRPr="00E12D26">
        <w:rPr>
          <w:rFonts w:eastAsiaTheme="minorHAnsi"/>
          <w:b/>
          <w:bCs/>
          <w:lang w:val="en-US" w:eastAsia="en-US"/>
        </w:rPr>
        <w:tab/>
      </w:r>
    </w:p>
    <w:p w14:paraId="1C29CA9C" w14:textId="7E246D1F" w:rsidR="002A0CA0" w:rsidRDefault="002A0CA0" w:rsidP="00FE4BA3">
      <w:pPr>
        <w:tabs>
          <w:tab w:val="left" w:pos="0"/>
        </w:tabs>
        <w:spacing w:after="160" w:line="259" w:lineRule="auto"/>
        <w:ind w:left="720"/>
        <w:contextualSpacing/>
        <w:jc w:val="both"/>
        <w:outlineLvl w:val="0"/>
      </w:pPr>
      <w:r w:rsidRPr="00E12D26">
        <w:rPr>
          <w:rFonts w:eastAsiaTheme="minorHAnsi"/>
          <w:b/>
          <w:bCs/>
          <w:lang w:val="en-US" w:eastAsia="en-US"/>
        </w:rPr>
        <w:tab/>
        <w:t>/</w:t>
      </w:r>
      <w:r w:rsidRPr="00E12D26">
        <w:rPr>
          <w:rFonts w:eastAsiaTheme="minorHAnsi"/>
          <w:b/>
          <w:bCs/>
          <w:lang w:eastAsia="en-US"/>
        </w:rPr>
        <w:t xml:space="preserve">акад. Христо </w:t>
      </w:r>
      <w:proofErr w:type="spellStart"/>
      <w:r w:rsidRPr="00E12D26">
        <w:rPr>
          <w:rFonts w:eastAsiaTheme="minorHAnsi"/>
          <w:b/>
          <w:bCs/>
          <w:lang w:eastAsia="en-US"/>
        </w:rPr>
        <w:t>Белоев</w:t>
      </w:r>
      <w:proofErr w:type="spellEnd"/>
      <w:r w:rsidRPr="00E12D26">
        <w:rPr>
          <w:rFonts w:eastAsiaTheme="minorHAnsi"/>
          <w:b/>
          <w:bCs/>
          <w:lang w:eastAsia="en-US"/>
        </w:rPr>
        <w:t>, дтн</w:t>
      </w:r>
      <w:r w:rsidRPr="00E12D26">
        <w:rPr>
          <w:rFonts w:eastAsiaTheme="minorHAnsi"/>
          <w:b/>
          <w:bCs/>
          <w:lang w:val="en-US" w:eastAsia="en-US"/>
        </w:rPr>
        <w:t>/</w:t>
      </w:r>
    </w:p>
    <w:sectPr w:rsidR="002A0C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14C82"/>
    <w:multiLevelType w:val="hybridMultilevel"/>
    <w:tmpl w:val="AADEAF54"/>
    <w:lvl w:ilvl="0" w:tplc="ED0A3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C99"/>
    <w:multiLevelType w:val="hybridMultilevel"/>
    <w:tmpl w:val="D9263050"/>
    <w:lvl w:ilvl="0" w:tplc="CFEC06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84286">
    <w:abstractNumId w:val="1"/>
  </w:num>
  <w:num w:numId="2" w16cid:durableId="116008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DA"/>
    <w:rsid w:val="000127E7"/>
    <w:rsid w:val="00014198"/>
    <w:rsid w:val="000738DA"/>
    <w:rsid w:val="00214926"/>
    <w:rsid w:val="002614EA"/>
    <w:rsid w:val="00280E2F"/>
    <w:rsid w:val="002A0CA0"/>
    <w:rsid w:val="002B6D68"/>
    <w:rsid w:val="0033455C"/>
    <w:rsid w:val="00360F21"/>
    <w:rsid w:val="003675FC"/>
    <w:rsid w:val="004864C1"/>
    <w:rsid w:val="004A3CD3"/>
    <w:rsid w:val="00530B8E"/>
    <w:rsid w:val="00581FFC"/>
    <w:rsid w:val="005A0557"/>
    <w:rsid w:val="00615EA5"/>
    <w:rsid w:val="006A7FEE"/>
    <w:rsid w:val="006B3118"/>
    <w:rsid w:val="007367FD"/>
    <w:rsid w:val="00835E87"/>
    <w:rsid w:val="009069E2"/>
    <w:rsid w:val="009265C3"/>
    <w:rsid w:val="009F3D48"/>
    <w:rsid w:val="00AD0895"/>
    <w:rsid w:val="00E60FC7"/>
    <w:rsid w:val="00E910F4"/>
    <w:rsid w:val="00EE276F"/>
    <w:rsid w:val="00FE4BA3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11EB"/>
  <w15:chartTrackingRefBased/>
  <w15:docId w15:val="{4D67EB12-2837-40D5-A8B5-146F1DF4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07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73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73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73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738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738D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738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738D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738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738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7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7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73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73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2026-07-09T13:25:00Z</cp:lastPrinted>
  <dcterms:created xsi:type="dcterms:W3CDTF">2026-07-07T11:47:00Z</dcterms:created>
  <dcterms:modified xsi:type="dcterms:W3CDTF">2026-07-09T14:28:00Z</dcterms:modified>
</cp:coreProperties>
</file>