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FCFE1" w14:textId="55406966" w:rsidR="007F4696" w:rsidRDefault="00556DF7">
      <w:pPr>
        <w:pStyle w:val="1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</w:t>
      </w:r>
    </w:p>
    <w:p w14:paraId="67D6E5EB" w14:textId="77777777" w:rsidR="007F4696" w:rsidRDefault="00556DF7">
      <w:pPr>
        <w:pStyle w:val="1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ОБЩИНСКИ СЪВЕТ</w:t>
      </w:r>
    </w:p>
    <w:p w14:paraId="3A3F59E3" w14:textId="2B2C33D1" w:rsidR="007F4696" w:rsidRDefault="00556DF7" w:rsidP="002E6DC0">
      <w:pPr>
        <w:pStyle w:val="11"/>
        <w:tabs>
          <w:tab w:val="left" w:pos="66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РУСЕ</w:t>
      </w:r>
      <w:r w:rsidR="002E6DC0">
        <w:rPr>
          <w:rFonts w:ascii="Times New Roman" w:hAnsi="Times New Roman"/>
          <w:b/>
          <w:sz w:val="24"/>
          <w:szCs w:val="24"/>
        </w:rPr>
        <w:tab/>
      </w:r>
    </w:p>
    <w:p w14:paraId="2B683A6C" w14:textId="77777777" w:rsidR="007F4696" w:rsidRDefault="007F4696">
      <w:pPr>
        <w:pStyle w:val="1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961CB8" w14:textId="77777777" w:rsidR="007F4696" w:rsidRDefault="007F4696">
      <w:pPr>
        <w:pStyle w:val="1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D8B6BB" w14:textId="77777777" w:rsidR="007F4696" w:rsidRDefault="00556DF7">
      <w:pPr>
        <w:pStyle w:val="1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ПРЕДЛОЖЕНИЕ</w:t>
      </w:r>
    </w:p>
    <w:p w14:paraId="41E6EF63" w14:textId="77777777" w:rsidR="007F4696" w:rsidRDefault="00556DF7">
      <w:pPr>
        <w:pStyle w:val="1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Г-Н ПЕНЧО МИЛКОВ</w:t>
      </w:r>
    </w:p>
    <w:p w14:paraId="537A7F6E" w14:textId="77777777" w:rsidR="007F4696" w:rsidRDefault="00556DF7">
      <w:pPr>
        <w:pStyle w:val="1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КМЕТ НА ОБЩИНА РУСЕ</w:t>
      </w:r>
    </w:p>
    <w:p w14:paraId="1D779054" w14:textId="77777777" w:rsidR="007F4696" w:rsidRDefault="007F4696">
      <w:pPr>
        <w:pStyle w:val="11"/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14:paraId="0EE8B98A" w14:textId="0C6F47D9" w:rsidR="007F4696" w:rsidRPr="00A42479" w:rsidRDefault="00556DF7" w:rsidP="00A424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Даване съгласие за кандидатстване по </w:t>
      </w:r>
      <w:r w:rsidR="00A42479" w:rsidRPr="00A42479">
        <w:rPr>
          <w:rFonts w:ascii="Times New Roman" w:hAnsi="Times New Roman" w:cs="Times New Roman"/>
          <w:b/>
          <w:bCs/>
          <w:sz w:val="24"/>
          <w:szCs w:val="24"/>
          <w:lang w:val="bg-BG"/>
        </w:rPr>
        <w:t>Покана 7 - Поканата за подаване на пълни заявления за проектни идеи, приети от Програмата в контекста на Интегрираната териториална стратегия</w:t>
      </w:r>
      <w:r w:rsidR="00A4247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по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Приоритет </w:t>
      </w:r>
      <w:r w:rsidR="00A42479" w:rsidRPr="00A42479">
        <w:rPr>
          <w:rFonts w:ascii="Times New Roman" w:hAnsi="Times New Roman"/>
          <w:lang w:val="bg-BG"/>
        </w:rPr>
        <w:t>P4 – Интегриран реги</w:t>
      </w:r>
      <w:r w:rsidR="00A42479">
        <w:rPr>
          <w:rFonts w:ascii="Times New Roman" w:hAnsi="Times New Roman"/>
          <w:lang w:val="bg-BG"/>
        </w:rPr>
        <w:t>он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Специфична цел </w:t>
      </w:r>
      <w:r w:rsidR="00A42479" w:rsidRPr="00A42479">
        <w:rPr>
          <w:rFonts w:ascii="Times New Roman" w:hAnsi="Times New Roman"/>
          <w:lang w:val="bg-BG"/>
        </w:rPr>
        <w:t>5.2 – Насърчаване на интегрираното и приобщаващо социално, икономическо и екологично местно развитие, културата, природното наследство, устойчивия туризъм и сигурността в райони извън градските територии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пo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Програмата за трансгранично сътрудничество „</w:t>
      </w:r>
      <w:r w:rsidR="00A42479">
        <w:rPr>
          <w:rFonts w:ascii="Times New Roman" w:hAnsi="Times New Roman" w:cs="Times New Roman"/>
          <w:sz w:val="24"/>
          <w:szCs w:val="24"/>
          <w:lang w:val="bg-BG"/>
        </w:rPr>
        <w:t>ИНТЕРРЕГ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VI-A Румъния — България 2021-2027 г.“.</w:t>
      </w:r>
    </w:p>
    <w:p w14:paraId="1122A081" w14:textId="77777777" w:rsidR="007F4696" w:rsidRDefault="007F469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41F45" w14:textId="77777777" w:rsidR="007F4696" w:rsidRDefault="00556DF7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УВАЖАЕМИ ДАМИ И ГОСПОДА ОБЩИНСКИ СЪВЕТНИЦИ,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</w:p>
    <w:p w14:paraId="19E092EE" w14:textId="77777777" w:rsidR="007F4696" w:rsidRDefault="00556D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официалния сайт на Програма „Interreg VI-A Румъния - България 2021-2027 г.“</w:t>
      </w:r>
    </w:p>
    <w:p w14:paraId="3789E37A" w14:textId="54CF343A" w:rsidR="00A42479" w:rsidRPr="00A42479" w:rsidRDefault="00556DF7" w:rsidP="00A424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(Програмата) е публикувана състезателна покана за подаване на </w:t>
      </w:r>
      <w:r w:rsidR="00A42479">
        <w:rPr>
          <w:rFonts w:ascii="Times New Roman" w:hAnsi="Times New Roman" w:cs="Times New Roman"/>
          <w:sz w:val="24"/>
          <w:szCs w:val="24"/>
          <w:lang w:val="bg-BG"/>
        </w:rPr>
        <w:t xml:space="preserve">пълни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проектни предложения по </w:t>
      </w:r>
      <w:r w:rsidR="00A42479" w:rsidRPr="00A42479">
        <w:rPr>
          <w:rFonts w:ascii="Times New Roman" w:hAnsi="Times New Roman" w:cs="Times New Roman"/>
          <w:b/>
          <w:bCs/>
          <w:sz w:val="24"/>
          <w:szCs w:val="24"/>
          <w:lang w:val="bg-BG"/>
        </w:rPr>
        <w:t>Покана 7 - Поканата за подаване на пълни заявления за проектни идеи, приети от Програмата в контекста на Интегрираната териториална стратегия</w:t>
      </w:r>
      <w:r w:rsidR="00A4247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по </w:t>
      </w:r>
      <w:r w:rsidR="00A42479">
        <w:rPr>
          <w:rFonts w:ascii="Times New Roman" w:hAnsi="Times New Roman" w:cs="Times New Roman"/>
          <w:sz w:val="24"/>
          <w:szCs w:val="24"/>
          <w:lang w:val="bg-BG"/>
        </w:rPr>
        <w:t xml:space="preserve">Приоритет </w:t>
      </w:r>
      <w:r w:rsidR="00A42479" w:rsidRPr="00A42479">
        <w:rPr>
          <w:rFonts w:ascii="Times New Roman" w:hAnsi="Times New Roman"/>
          <w:lang w:val="bg-BG"/>
        </w:rPr>
        <w:t>P4 – Интегриран реги</w:t>
      </w:r>
      <w:r w:rsidR="00A42479">
        <w:rPr>
          <w:rFonts w:ascii="Times New Roman" w:hAnsi="Times New Roman"/>
          <w:lang w:val="bg-BG"/>
        </w:rPr>
        <w:t xml:space="preserve">он.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Община Русе </w:t>
      </w:r>
      <w:r w:rsidR="00A42479">
        <w:rPr>
          <w:rFonts w:ascii="Times New Roman" w:hAnsi="Times New Roman" w:cs="Times New Roman"/>
          <w:sz w:val="24"/>
          <w:szCs w:val="24"/>
          <w:lang w:val="bg-BG"/>
        </w:rPr>
        <w:t>участва с идейна концепция на първа фаза и проектната идея беше одобрена за подаване на пълно проектно предложение ( втора фаза).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42479">
        <w:rPr>
          <w:rFonts w:ascii="Times New Roman" w:hAnsi="Times New Roman" w:cs="Times New Roman"/>
          <w:sz w:val="24"/>
          <w:szCs w:val="24"/>
          <w:lang w:val="bg-BG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bg-BG"/>
        </w:rPr>
        <w:t>азработ</w:t>
      </w:r>
      <w:r w:rsidR="00A42479">
        <w:rPr>
          <w:rFonts w:ascii="Times New Roman" w:hAnsi="Times New Roman" w:cs="Times New Roman"/>
          <w:sz w:val="24"/>
          <w:szCs w:val="24"/>
          <w:lang w:val="bg-BG"/>
        </w:rPr>
        <w:t xml:space="preserve">ено 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проектно предложение </w:t>
      </w:r>
      <w:r w:rsidR="00A42479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A42479" w:rsidRPr="00A42479">
        <w:rPr>
          <w:rFonts w:ascii="Times New Roman" w:hAnsi="Times New Roman" w:cs="Times New Roman"/>
          <w:b/>
          <w:sz w:val="24"/>
          <w:szCs w:val="24"/>
          <w:lang w:val="bg-BG"/>
        </w:rPr>
        <w:t xml:space="preserve">BRAND </w:t>
      </w:r>
      <w:proofErr w:type="spellStart"/>
      <w:r w:rsidR="00A42479" w:rsidRPr="00A42479">
        <w:rPr>
          <w:rFonts w:ascii="Times New Roman" w:hAnsi="Times New Roman" w:cs="Times New Roman"/>
          <w:b/>
          <w:sz w:val="24"/>
          <w:szCs w:val="24"/>
          <w:lang w:val="bg-BG"/>
        </w:rPr>
        <w:t>PRIx</w:t>
      </w:r>
      <w:proofErr w:type="spellEnd"/>
      <w:r w:rsidR="00A42479" w:rsidRPr="00A4247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- Велосипедни маршрути около природни райони, планиране, ревитализиране, вдъхновяване и преживяване очарованието на колоезденето</w:t>
      </w:r>
      <w:r w:rsidR="00A42479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“ </w:t>
      </w:r>
    </w:p>
    <w:p w14:paraId="5771677C" w14:textId="7EA5E98C" w:rsidR="007F4696" w:rsidRDefault="00556D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 краен срок за подаване </w:t>
      </w:r>
      <w:r w:rsidR="00A42479">
        <w:rPr>
          <w:rFonts w:ascii="Times New Roman" w:hAnsi="Times New Roman" w:cs="Times New Roman"/>
          <w:sz w:val="24"/>
          <w:szCs w:val="24"/>
          <w:lang w:val="bg-BG"/>
        </w:rPr>
        <w:t>15.07.2026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14:paraId="349BF4A3" w14:textId="14F44150" w:rsidR="007F4696" w:rsidRDefault="00A424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одобрение </w:t>
      </w:r>
      <w:r w:rsidR="00556DF7">
        <w:rPr>
          <w:rFonts w:ascii="Times New Roman" w:hAnsi="Times New Roman" w:cs="Times New Roman"/>
          <w:sz w:val="24"/>
          <w:szCs w:val="24"/>
          <w:lang w:val="bg-BG"/>
        </w:rPr>
        <w:t xml:space="preserve">Проектът ще бъде изпълнен в партньорство между Община Русе (Водещ партньор) и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Кълъраш</w:t>
      </w:r>
      <w:r w:rsidR="00556DF7">
        <w:rPr>
          <w:rFonts w:ascii="Times New Roman" w:hAnsi="Times New Roman" w:cs="Times New Roman"/>
          <w:sz w:val="24"/>
          <w:szCs w:val="24"/>
          <w:lang w:val="bg-BG"/>
        </w:rPr>
        <w:t>, Румъния (Партньор 2) Общата стойност на проектното предложение е разпределена между партньорите, както следва:</w:t>
      </w:r>
    </w:p>
    <w:p w14:paraId="40952AB5" w14:textId="77777777" w:rsidR="003707A0" w:rsidRDefault="003707A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30CC10F" w14:textId="37B4E964" w:rsidR="003707A0" w:rsidRPr="003707A0" w:rsidRDefault="00556DF7" w:rsidP="003707A0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707A0">
        <w:rPr>
          <w:rFonts w:ascii="Times New Roman" w:hAnsi="Times New Roman" w:cs="Times New Roman"/>
          <w:sz w:val="24"/>
          <w:szCs w:val="24"/>
          <w:lang w:val="bg-BG"/>
        </w:rPr>
        <w:t xml:space="preserve">За Община Русе: </w:t>
      </w:r>
      <w:r w:rsidR="00A42479" w:rsidRPr="003707A0">
        <w:rPr>
          <w:rFonts w:ascii="Times New Roman" w:hAnsi="Times New Roman" w:cs="Times New Roman"/>
          <w:b/>
          <w:bCs/>
          <w:sz w:val="24"/>
          <w:szCs w:val="24"/>
        </w:rPr>
        <w:t>3.456.075,62</w:t>
      </w:r>
      <w:r w:rsidR="00A42479" w:rsidRPr="003707A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707A0">
        <w:rPr>
          <w:rFonts w:ascii="Times New Roman" w:hAnsi="Times New Roman" w:cs="Times New Roman"/>
          <w:sz w:val="24"/>
          <w:szCs w:val="24"/>
          <w:lang w:val="bg-BG"/>
        </w:rPr>
        <w:t>евро, от които 8</w:t>
      </w:r>
      <w:r w:rsidRPr="003707A0">
        <w:rPr>
          <w:rFonts w:ascii="Times New Roman" w:hAnsi="Times New Roman" w:cs="Times New Roman"/>
          <w:sz w:val="24"/>
          <w:szCs w:val="24"/>
        </w:rPr>
        <w:t>0</w:t>
      </w:r>
      <w:r w:rsidRPr="003707A0">
        <w:rPr>
          <w:rFonts w:ascii="Times New Roman" w:hAnsi="Times New Roman" w:cs="Times New Roman"/>
          <w:sz w:val="24"/>
          <w:szCs w:val="24"/>
          <w:lang w:val="bg-BG"/>
        </w:rPr>
        <w:t>% от Европейски фонд за регионално развитие, 1</w:t>
      </w:r>
      <w:r w:rsidRPr="003707A0">
        <w:rPr>
          <w:rFonts w:ascii="Times New Roman" w:hAnsi="Times New Roman" w:cs="Times New Roman"/>
          <w:sz w:val="24"/>
          <w:szCs w:val="24"/>
        </w:rPr>
        <w:t>8</w:t>
      </w:r>
      <w:r w:rsidRPr="003707A0">
        <w:rPr>
          <w:rFonts w:ascii="Times New Roman" w:hAnsi="Times New Roman" w:cs="Times New Roman"/>
          <w:sz w:val="24"/>
          <w:szCs w:val="24"/>
          <w:lang w:val="bg-BG"/>
        </w:rPr>
        <w:t xml:space="preserve">% национално съфинансиране и </w:t>
      </w:r>
      <w:r w:rsidRPr="003707A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2% собствено участие </w:t>
      </w:r>
      <w:proofErr w:type="spellStart"/>
      <w:r w:rsidRPr="003707A0">
        <w:rPr>
          <w:rFonts w:ascii="Times New Roman" w:hAnsi="Times New Roman" w:cs="Times New Roman"/>
          <w:b/>
          <w:bCs/>
          <w:sz w:val="24"/>
          <w:szCs w:val="24"/>
          <w:lang w:val="bg-BG"/>
        </w:rPr>
        <w:t>нa</w:t>
      </w:r>
      <w:proofErr w:type="spellEnd"/>
      <w:r w:rsidRPr="003707A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Община Русе, в размер на </w:t>
      </w:r>
      <w:r w:rsidR="00A42479" w:rsidRPr="003707A0">
        <w:rPr>
          <w:rFonts w:ascii="Times New Roman" w:hAnsi="Times New Roman" w:cs="Times New Roman"/>
          <w:b/>
          <w:bCs/>
          <w:sz w:val="24"/>
          <w:szCs w:val="24"/>
        </w:rPr>
        <w:t>69.121,51</w:t>
      </w:r>
      <w:r w:rsidR="00A42479" w:rsidRPr="003707A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3707A0">
        <w:rPr>
          <w:rFonts w:ascii="Times New Roman" w:hAnsi="Times New Roman" w:cs="Times New Roman"/>
          <w:b/>
          <w:bCs/>
          <w:sz w:val="24"/>
          <w:szCs w:val="24"/>
          <w:lang w:val="bg-BG"/>
        </w:rPr>
        <w:t>евро</w:t>
      </w:r>
      <w:r w:rsidRPr="003707A0">
        <w:rPr>
          <w:rFonts w:ascii="Times New Roman" w:hAnsi="Times New Roman" w:cs="Times New Roman"/>
          <w:sz w:val="24"/>
          <w:szCs w:val="24"/>
          <w:lang w:val="bg-BG"/>
        </w:rPr>
        <w:t>;</w:t>
      </w:r>
      <w:r w:rsidR="003707A0" w:rsidRPr="003707A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707A0" w:rsidRPr="003707A0">
        <w:rPr>
          <w:rFonts w:ascii="Times New Roman" w:eastAsia="Calibri" w:hAnsi="Times New Roman" w:cs="Times New Roman"/>
          <w:sz w:val="24"/>
          <w:szCs w:val="24"/>
          <w:lang w:val="bg-BG"/>
        </w:rPr>
        <w:t>В бюджет</w:t>
      </w:r>
      <w:r w:rsidR="003707A0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3707A0" w:rsidRPr="003707A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недопустими и невъзстановими разходи, не фигурират. При всяка възникване на промяна в естеството на разходите ще бъде изготвено и подадено ново обосновано Предложение до ОбС, с точна сума.</w:t>
      </w:r>
    </w:p>
    <w:p w14:paraId="5E04DCF7" w14:textId="1B570271" w:rsidR="007F4696" w:rsidRDefault="007F4696" w:rsidP="003707A0">
      <w:pPr>
        <w:pStyle w:val="a5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B9DE211" w14:textId="3844DB95" w:rsidR="007F4696" w:rsidRDefault="00556DF7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Община </w:t>
      </w:r>
      <w:r w:rsidR="00F016C2">
        <w:rPr>
          <w:rFonts w:ascii="Times New Roman" w:hAnsi="Times New Roman" w:cs="Times New Roman"/>
          <w:sz w:val="24"/>
          <w:szCs w:val="24"/>
          <w:lang w:val="bg-BG"/>
        </w:rPr>
        <w:t>Кълъраш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A42479" w:rsidRPr="00A42479">
        <w:rPr>
          <w:rFonts w:ascii="Times New Roman" w:hAnsi="Times New Roman" w:cs="Times New Roman"/>
          <w:sz w:val="24"/>
          <w:szCs w:val="24"/>
        </w:rPr>
        <w:t>2.529.606,80</w:t>
      </w:r>
      <w:r w:rsidR="00A42479" w:rsidRPr="00A424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млн. евро</w:t>
      </w:r>
    </w:p>
    <w:p w14:paraId="72F6AD6B" w14:textId="3E8FF5F8" w:rsidR="007F4696" w:rsidRDefault="00556D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Предвижда се проектът да се изпълнява в рамките на 3</w:t>
      </w:r>
      <w:r w:rsidR="00A42479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месеца.</w:t>
      </w:r>
    </w:p>
    <w:p w14:paraId="3BA22FCD" w14:textId="33AB8A0A" w:rsidR="00AB5C9B" w:rsidRDefault="00556DF7" w:rsidP="00540B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 рамките на проектното предложение се </w:t>
      </w:r>
      <w:r w:rsidR="00540B45" w:rsidRPr="00540B45">
        <w:rPr>
          <w:rFonts w:ascii="Times New Roman" w:hAnsi="Times New Roman" w:cs="Times New Roman"/>
          <w:sz w:val="24"/>
          <w:szCs w:val="24"/>
          <w:lang w:val="bg-BG"/>
        </w:rPr>
        <w:t>предвиждат две инвестиции</w:t>
      </w:r>
      <w:r w:rsidR="00540B45">
        <w:rPr>
          <w:rFonts w:ascii="Times New Roman" w:hAnsi="Times New Roman" w:cs="Times New Roman"/>
          <w:sz w:val="24"/>
          <w:szCs w:val="24"/>
          <w:lang w:val="bg-BG"/>
        </w:rPr>
        <w:t xml:space="preserve"> за Община Русе</w:t>
      </w:r>
      <w:r w:rsidR="00540B45" w:rsidRPr="00540B45">
        <w:rPr>
          <w:rFonts w:ascii="Times New Roman" w:hAnsi="Times New Roman" w:cs="Times New Roman"/>
          <w:sz w:val="24"/>
          <w:szCs w:val="24"/>
          <w:lang w:val="bg-BG"/>
        </w:rPr>
        <w:t xml:space="preserve"> : Изграждане на велоалея Русе- Николово и ремонт на бившата " Зала на смеха" в Парка на Възрожденците. </w:t>
      </w:r>
    </w:p>
    <w:p w14:paraId="13016FF6" w14:textId="77777777" w:rsidR="00AB5C9B" w:rsidRDefault="00540B45" w:rsidP="00540B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40B45">
        <w:rPr>
          <w:rFonts w:ascii="Times New Roman" w:hAnsi="Times New Roman" w:cs="Times New Roman"/>
          <w:sz w:val="24"/>
          <w:szCs w:val="24"/>
          <w:lang w:val="bg-BG"/>
        </w:rPr>
        <w:t xml:space="preserve">Развитието на устойчива мобилност изисква безопасна и добре свързана велосипедна инфраструктура със съпътстващи съоръжения, подобряване на трансграничната велосипедна свързаност, мултимодален достъп и добро предлагане на туристически услуги. Това се постига чрез </w:t>
      </w:r>
    </w:p>
    <w:p w14:paraId="0C4C809B" w14:textId="56DB8330" w:rsidR="00AB5C9B" w:rsidRPr="00A260FD" w:rsidRDefault="00AB5C9B" w:rsidP="00AB5C9B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bg-BG"/>
        </w:rPr>
      </w:pPr>
      <w:r w:rsidRPr="00A260FD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И</w:t>
      </w:r>
      <w:r w:rsidR="00540B45" w:rsidRPr="00A260FD">
        <w:rPr>
          <w:rFonts w:ascii="Times New Roman" w:hAnsi="Times New Roman" w:cs="Times New Roman"/>
          <w:b/>
          <w:bCs/>
          <w:sz w:val="24"/>
          <w:szCs w:val="24"/>
          <w:lang w:val="bg-BG"/>
        </w:rPr>
        <w:t>зграждане на нова, безопасна велосипедна алея Русе–Николово</w:t>
      </w:r>
      <w:r w:rsidR="00540B45" w:rsidRPr="00A260FD">
        <w:rPr>
          <w:rFonts w:ascii="Times New Roman" w:hAnsi="Times New Roman" w:cs="Times New Roman"/>
          <w:sz w:val="24"/>
          <w:szCs w:val="24"/>
          <w:lang w:val="bg-BG"/>
        </w:rPr>
        <w:t xml:space="preserve"> с дължина около 7.5 км като по-безопасна алтернатива на „Евровело 6“. </w:t>
      </w:r>
      <w:r w:rsidRPr="00A260FD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Pr="00A260FD">
        <w:rPr>
          <w:rFonts w:ascii="Times New Roman" w:hAnsi="Times New Roman"/>
          <w:sz w:val="24"/>
          <w:szCs w:val="24"/>
          <w:lang w:val="bg-BG"/>
        </w:rPr>
        <w:t xml:space="preserve">Инвестицията е необходима за изграждането на безопасна, непрекъсната и атрактивна велосипедна връзка между съществуващата </w:t>
      </w:r>
      <w:proofErr w:type="spellStart"/>
      <w:r w:rsidRPr="00A260FD">
        <w:rPr>
          <w:rFonts w:ascii="Times New Roman" w:hAnsi="Times New Roman"/>
          <w:sz w:val="24"/>
          <w:szCs w:val="24"/>
          <w:lang w:val="bg-BG"/>
        </w:rPr>
        <w:t>веломрежа</w:t>
      </w:r>
      <w:proofErr w:type="spellEnd"/>
      <w:r w:rsidRPr="00A260FD">
        <w:rPr>
          <w:rFonts w:ascii="Times New Roman" w:hAnsi="Times New Roman"/>
          <w:sz w:val="24"/>
          <w:szCs w:val="24"/>
          <w:lang w:val="bg-BG"/>
        </w:rPr>
        <w:t xml:space="preserve"> на град Русе (бул. „Липник“, при изхода към бул. „България“) и село Николово и лесопарк „Липник“, като привлекателна алтернатива на отсечката от маршрута </w:t>
      </w:r>
      <w:proofErr w:type="spellStart"/>
      <w:r w:rsidRPr="00A260FD">
        <w:rPr>
          <w:rFonts w:ascii="Times New Roman" w:hAnsi="Times New Roman"/>
          <w:sz w:val="24"/>
          <w:szCs w:val="24"/>
          <w:lang w:val="bg-BG"/>
        </w:rPr>
        <w:t>EuroVelo</w:t>
      </w:r>
      <w:proofErr w:type="spellEnd"/>
      <w:r w:rsidRPr="00A260FD">
        <w:rPr>
          <w:rFonts w:ascii="Times New Roman" w:hAnsi="Times New Roman"/>
          <w:sz w:val="24"/>
          <w:szCs w:val="24"/>
          <w:lang w:val="bg-BG"/>
        </w:rPr>
        <w:t xml:space="preserve"> 6 между Русе и Сандрово. Новата двупосочна алея с дължина около 7,5 км преминава успоредно на общинския път, като е физически отделена от автомобилното движение там, където това е необходимо (например при пресичането с бъдещата автомагистрала Русе–Велико Търново), и е оборудвана с външно автономно слънчево LED осветление, указателни табели, трайна пътна маркировка, безопасни места за пресичане, видеонаблюдение и зони за отдих край езерото в лесопарк „Липник“, в близост до гребната база.</w:t>
      </w:r>
    </w:p>
    <w:p w14:paraId="33A3750A" w14:textId="6DEE64F1" w:rsidR="00AB5C9B" w:rsidRPr="00A260FD" w:rsidRDefault="00AB5C9B" w:rsidP="00AB5C9B">
      <w:pPr>
        <w:pStyle w:val="a5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4CCEB06" w14:textId="33994F22" w:rsidR="00195392" w:rsidRPr="00195392" w:rsidRDefault="00540B45" w:rsidP="00540B45">
      <w:pPr>
        <w:pStyle w:val="a5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392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Предвижда се и откриване на Вело инфо център – Планетариум в Русе като безплатен образователен портал</w:t>
      </w:r>
      <w:r w:rsidRPr="00195392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A260FD" w:rsidRPr="00195392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6F3938">
        <w:rPr>
          <w:rFonts w:ascii="Times New Roman" w:hAnsi="Times New Roman" w:cs="Times New Roman"/>
          <w:sz w:val="24"/>
          <w:szCs w:val="24"/>
          <w:lang w:val="bg-BG"/>
        </w:rPr>
        <w:t>Г</w:t>
      </w:r>
      <w:r w:rsidR="00A260FD" w:rsidRPr="00195392">
        <w:rPr>
          <w:rFonts w:ascii="Times New Roman" w:hAnsi="Times New Roman"/>
          <w:sz w:val="24"/>
          <w:szCs w:val="24"/>
          <w:lang w:val="bg-BG"/>
        </w:rPr>
        <w:t>радът разполага с емблематична, но недостатъчно използвана общинска сграда в Младежкия парк (кадастрален номер 63427.1.30.7), разположена в едно от най-популярните места за отдих на жителите и ключова атракционна точка за деца, спортни инициативи и туристи. Необходима е инвестиция за обновяване на тази сграда във Вело</w:t>
      </w:r>
      <w:r w:rsidR="00195392" w:rsidRPr="0019539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260FD" w:rsidRPr="00195392">
        <w:rPr>
          <w:rFonts w:ascii="Times New Roman" w:hAnsi="Times New Roman"/>
          <w:sz w:val="24"/>
          <w:szCs w:val="24"/>
          <w:lang w:val="bg-BG"/>
        </w:rPr>
        <w:t xml:space="preserve">информационен център - Планетариум, символично начало на маршрута </w:t>
      </w:r>
      <w:proofErr w:type="spellStart"/>
      <w:r w:rsidR="00A260FD" w:rsidRPr="00195392">
        <w:rPr>
          <w:rFonts w:ascii="Times New Roman" w:hAnsi="Times New Roman"/>
          <w:sz w:val="24"/>
          <w:szCs w:val="24"/>
          <w:lang w:val="bg-BG"/>
        </w:rPr>
        <w:t>EuroVelo</w:t>
      </w:r>
      <w:proofErr w:type="spellEnd"/>
      <w:r w:rsidR="00A260FD" w:rsidRPr="00195392">
        <w:rPr>
          <w:rFonts w:ascii="Times New Roman" w:hAnsi="Times New Roman"/>
          <w:sz w:val="24"/>
          <w:szCs w:val="24"/>
          <w:lang w:val="bg-BG"/>
        </w:rPr>
        <w:t xml:space="preserve"> 6 в Русе, който съчетава практични услуги за велосипедисти - защитена зона за почивка,  информационен павилион с интерактивни карти на </w:t>
      </w:r>
      <w:proofErr w:type="spellStart"/>
      <w:r w:rsidR="00A260FD" w:rsidRPr="00195392">
        <w:rPr>
          <w:rFonts w:ascii="Times New Roman" w:hAnsi="Times New Roman"/>
          <w:sz w:val="24"/>
          <w:szCs w:val="24"/>
          <w:lang w:val="bg-BG"/>
        </w:rPr>
        <w:t>EuroVelo</w:t>
      </w:r>
      <w:proofErr w:type="spellEnd"/>
      <w:r w:rsidR="00A260FD" w:rsidRPr="00195392">
        <w:rPr>
          <w:rFonts w:ascii="Times New Roman" w:hAnsi="Times New Roman"/>
          <w:sz w:val="24"/>
          <w:szCs w:val="24"/>
          <w:lang w:val="bg-BG"/>
        </w:rPr>
        <w:t xml:space="preserve"> 6</w:t>
      </w:r>
      <w:r w:rsidR="00195392">
        <w:rPr>
          <w:rFonts w:ascii="Times New Roman" w:hAnsi="Times New Roman"/>
          <w:sz w:val="24"/>
          <w:szCs w:val="24"/>
          <w:lang w:val="bg-BG"/>
        </w:rPr>
        <w:t>.</w:t>
      </w:r>
    </w:p>
    <w:p w14:paraId="24612C22" w14:textId="77777777" w:rsidR="00195392" w:rsidRPr="00195392" w:rsidRDefault="00195392" w:rsidP="00195392">
      <w:pPr>
        <w:pStyle w:val="a5"/>
        <w:rPr>
          <w:rFonts w:ascii="Times New Roman" w:hAnsi="Times New Roman" w:cs="Times New Roman"/>
          <w:sz w:val="24"/>
          <w:szCs w:val="24"/>
          <w:lang w:val="bg-BG"/>
        </w:rPr>
      </w:pPr>
    </w:p>
    <w:p w14:paraId="325B5AF8" w14:textId="396B4F45" w:rsidR="00540B45" w:rsidRPr="00195392" w:rsidRDefault="00540B45" w:rsidP="001953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392">
        <w:rPr>
          <w:rFonts w:ascii="Times New Roman" w:hAnsi="Times New Roman" w:cs="Times New Roman"/>
          <w:sz w:val="24"/>
          <w:szCs w:val="24"/>
          <w:lang w:val="bg-BG"/>
        </w:rPr>
        <w:t>В Кълъраш ще бъде извършено функционално обновяване на съществуващата 3.17 км велосипедна инфраструктура и връзката Кълъраш–</w:t>
      </w:r>
      <w:proofErr w:type="spellStart"/>
      <w:r w:rsidRPr="00195392">
        <w:rPr>
          <w:rFonts w:ascii="Times New Roman" w:hAnsi="Times New Roman" w:cs="Times New Roman"/>
          <w:sz w:val="24"/>
          <w:szCs w:val="24"/>
          <w:lang w:val="bg-BG"/>
        </w:rPr>
        <w:t>Кичу</w:t>
      </w:r>
      <w:proofErr w:type="spellEnd"/>
      <w:r w:rsidRPr="00195392">
        <w:rPr>
          <w:rFonts w:ascii="Times New Roman" w:hAnsi="Times New Roman" w:cs="Times New Roman"/>
          <w:sz w:val="24"/>
          <w:szCs w:val="24"/>
          <w:lang w:val="bg-BG"/>
        </w:rPr>
        <w:t xml:space="preserve">, както и модернизация на зоопарка в Кълъраш като основна туристическа атракция. Заедно тези четири инвестиции осигуряват съгласуван, безопасен и атрактивен трансграничен велосипеден продукт, намаляват зависимостта от автомобили, увеличават броя на потребителите на специализирана велосипедна инфраструктура и на посетителите на подкрепените културни и туристически обекти и измеримо превръщат транзитните потоци в по-дълъг престой на туристите в Русе и Кълъраш. </w:t>
      </w:r>
    </w:p>
    <w:p w14:paraId="070D0A5E" w14:textId="77777777" w:rsidR="00195392" w:rsidRDefault="00540B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0B4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56DF7">
        <w:rPr>
          <w:rFonts w:ascii="Times New Roman" w:hAnsi="Times New Roman" w:cs="Times New Roman"/>
          <w:sz w:val="24"/>
          <w:szCs w:val="24"/>
          <w:lang w:val="bg-BG"/>
        </w:rPr>
        <w:t xml:space="preserve">Съгласно изискванията за кандидатстване по Програмата е необходимо на етап оценка на административно съответствие и допустимост на проектното предложение да се представи Решение на Общинския съвет, даващо съгласие за кандидатстване с пълен апликационен формуляр, включително набор от задължителни документи като декларации, екологичен анализ за въздействието на проекта и партньорско споразумение по образец от Програмата, подписано от законния представител на Община Русе и законния представител на Община </w:t>
      </w:r>
      <w:r w:rsidR="00195392">
        <w:rPr>
          <w:rFonts w:ascii="Times New Roman" w:hAnsi="Times New Roman" w:cs="Times New Roman"/>
          <w:sz w:val="24"/>
          <w:szCs w:val="24"/>
          <w:lang w:val="bg-BG"/>
        </w:rPr>
        <w:t>Кълъраш</w:t>
      </w:r>
      <w:r w:rsidR="00556DF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3DC2FBB" w14:textId="1BC924AA" w:rsidR="007F4696" w:rsidRPr="00B4591A" w:rsidRDefault="001953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540B45">
        <w:rPr>
          <w:rFonts w:ascii="Times New Roman" w:hAnsi="Times New Roman" w:cs="Times New Roman"/>
          <w:sz w:val="24"/>
          <w:szCs w:val="24"/>
          <w:lang w:val="bg-BG"/>
        </w:rPr>
        <w:t xml:space="preserve">райния срок за подаване на </w:t>
      </w:r>
      <w:r w:rsidR="00556DF7">
        <w:rPr>
          <w:rFonts w:ascii="Times New Roman" w:hAnsi="Times New Roman" w:cs="Times New Roman"/>
          <w:sz w:val="24"/>
          <w:szCs w:val="24"/>
          <w:lang w:val="bg-BG"/>
        </w:rPr>
        <w:t>Проектното предложение</w:t>
      </w:r>
      <w:r w:rsidR="00540B45">
        <w:rPr>
          <w:rFonts w:ascii="Times New Roman" w:hAnsi="Times New Roman" w:cs="Times New Roman"/>
          <w:sz w:val="24"/>
          <w:szCs w:val="24"/>
          <w:lang w:val="bg-BG"/>
        </w:rPr>
        <w:t xml:space="preserve"> е</w:t>
      </w:r>
      <w:r w:rsidR="00A260F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40B45" w:rsidRPr="00540B45">
        <w:rPr>
          <w:rFonts w:ascii="Times New Roman" w:hAnsi="Times New Roman" w:cs="Times New Roman"/>
          <w:sz w:val="24"/>
          <w:szCs w:val="24"/>
          <w:lang w:val="bg-BG"/>
        </w:rPr>
        <w:t>15.07.2026</w:t>
      </w:r>
      <w:r w:rsidR="00540B45">
        <w:rPr>
          <w:rFonts w:ascii="Times New Roman" w:hAnsi="Times New Roman" w:cs="Times New Roman"/>
          <w:sz w:val="24"/>
          <w:szCs w:val="24"/>
          <w:lang w:val="bg-BG"/>
        </w:rPr>
        <w:t>г</w:t>
      </w:r>
      <w:r w:rsidR="00556DF7">
        <w:rPr>
          <w:rFonts w:ascii="Times New Roman" w:hAnsi="Times New Roman" w:cs="Times New Roman"/>
          <w:sz w:val="24"/>
          <w:szCs w:val="24"/>
          <w:lang w:val="bg-BG"/>
        </w:rPr>
        <w:t xml:space="preserve"> чрез електронната система на Програма “Interreg VI-A Румъния — България 2021-2027 г.”- </w:t>
      </w:r>
      <w:proofErr w:type="spellStart"/>
      <w:r w:rsidR="00556DF7">
        <w:rPr>
          <w:rFonts w:ascii="Times New Roman" w:hAnsi="Times New Roman" w:cs="Times New Roman"/>
          <w:sz w:val="24"/>
          <w:szCs w:val="24"/>
          <w:lang w:val="bg-BG"/>
        </w:rPr>
        <w:t>JeMS</w:t>
      </w:r>
      <w:proofErr w:type="spellEnd"/>
      <w:r w:rsidR="00556DF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540B45">
        <w:rPr>
          <w:rFonts w:ascii="Times New Roman" w:hAnsi="Times New Roman" w:cs="Times New Roman"/>
          <w:sz w:val="24"/>
          <w:szCs w:val="24"/>
          <w:lang w:val="bg-BG"/>
        </w:rPr>
        <w:t xml:space="preserve">По изключение,  Програмата </w:t>
      </w:r>
      <w:r w:rsidR="00B4591A">
        <w:rPr>
          <w:rFonts w:ascii="Times New Roman" w:hAnsi="Times New Roman" w:cs="Times New Roman"/>
          <w:sz w:val="24"/>
          <w:szCs w:val="24"/>
          <w:lang w:val="bg-BG"/>
        </w:rPr>
        <w:t>допуска</w:t>
      </w:r>
      <w:r w:rsidR="00540B45">
        <w:rPr>
          <w:rFonts w:ascii="Times New Roman" w:hAnsi="Times New Roman" w:cs="Times New Roman"/>
          <w:sz w:val="24"/>
          <w:szCs w:val="24"/>
          <w:lang w:val="bg-BG"/>
        </w:rPr>
        <w:t xml:space="preserve"> да бъде представен</w:t>
      </w:r>
      <w:r>
        <w:rPr>
          <w:rFonts w:ascii="Times New Roman" w:hAnsi="Times New Roman" w:cs="Times New Roman"/>
          <w:sz w:val="24"/>
          <w:szCs w:val="24"/>
          <w:lang w:val="bg-BG"/>
        </w:rPr>
        <w:t>о Решението на Общински съвет по</w:t>
      </w:r>
      <w:r w:rsidR="00540B45">
        <w:rPr>
          <w:rFonts w:ascii="Times New Roman" w:hAnsi="Times New Roman" w:cs="Times New Roman"/>
          <w:sz w:val="24"/>
          <w:szCs w:val="24"/>
          <w:lang w:val="bg-BG"/>
        </w:rPr>
        <w:t xml:space="preserve"> време на оценяването. В случай, че настоящото предложение не бъде одобрено, </w:t>
      </w:r>
      <w:r w:rsidR="00B4591A">
        <w:rPr>
          <w:rFonts w:ascii="Times New Roman" w:hAnsi="Times New Roman" w:cs="Times New Roman"/>
          <w:sz w:val="24"/>
          <w:szCs w:val="24"/>
          <w:lang w:val="bg-BG"/>
        </w:rPr>
        <w:t>Проекта ще бъде отхвърлен поради не</w:t>
      </w:r>
      <w:r w:rsidR="00556DF7">
        <w:rPr>
          <w:rFonts w:ascii="Times New Roman" w:hAnsi="Times New Roman" w:cs="Times New Roman"/>
          <w:sz w:val="24"/>
          <w:szCs w:val="24"/>
          <w:lang w:val="bg-BG"/>
        </w:rPr>
        <w:t>допустимост до кандидатстване по съответната Програма.</w:t>
      </w:r>
    </w:p>
    <w:p w14:paraId="581026D0" w14:textId="77777777" w:rsidR="00354414" w:rsidRPr="003E2C73" w:rsidRDefault="00354414" w:rsidP="00354414">
      <w:pPr>
        <w:ind w:firstLine="708"/>
        <w:jc w:val="both"/>
        <w:rPr>
          <w:rStyle w:val="13"/>
          <w:rFonts w:ascii="Times New Roman" w:hAnsi="Times New Roman" w:cs="Times New Roman"/>
          <w:bCs/>
          <w:color w:val="000000"/>
          <w:sz w:val="24"/>
          <w:szCs w:val="24"/>
          <w:lang w:val="bg-BG"/>
        </w:rPr>
      </w:pPr>
      <w:proofErr w:type="spellStart"/>
      <w:r w:rsidRPr="00311D20">
        <w:rPr>
          <w:rFonts w:ascii="Times New Roman" w:hAnsi="Times New Roman" w:cs="Times New Roman"/>
          <w:sz w:val="24"/>
          <w:szCs w:val="24"/>
        </w:rPr>
        <w:t>Предвид</w:t>
      </w:r>
      <w:proofErr w:type="spellEnd"/>
      <w:r w:rsidRPr="00311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20">
        <w:rPr>
          <w:rFonts w:ascii="Times New Roman" w:hAnsi="Times New Roman" w:cs="Times New Roman"/>
          <w:sz w:val="24"/>
          <w:szCs w:val="24"/>
        </w:rPr>
        <w:t>обществен</w:t>
      </w:r>
      <w:proofErr w:type="spellEnd"/>
      <w:r w:rsidRPr="00311D20">
        <w:rPr>
          <w:rFonts w:ascii="Times New Roman" w:hAnsi="Times New Roman" w:cs="Times New Roman"/>
          <w:sz w:val="24"/>
          <w:szCs w:val="24"/>
          <w:lang w:val="bg-BG"/>
        </w:rPr>
        <w:t>ата значимост на разглеждания въпрос, определения срок за кандидатстване</w:t>
      </w:r>
      <w:r w:rsidRPr="00311D20">
        <w:rPr>
          <w:rFonts w:ascii="Times New Roman" w:hAnsi="Times New Roman" w:cs="Times New Roman"/>
          <w:sz w:val="24"/>
          <w:szCs w:val="24"/>
        </w:rPr>
        <w:t xml:space="preserve"> </w:t>
      </w:r>
      <w:r w:rsidRPr="00311D20">
        <w:rPr>
          <w:rFonts w:ascii="Times New Roman" w:hAnsi="Times New Roman" w:cs="Times New Roman"/>
          <w:sz w:val="24"/>
          <w:szCs w:val="24"/>
          <w:lang w:val="bg-BG"/>
        </w:rPr>
        <w:t xml:space="preserve">и възможността за допълнително представяне на изискуемото решение на Общинския съвет и </w:t>
      </w:r>
      <w:proofErr w:type="spellStart"/>
      <w:r w:rsidRPr="00311D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11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20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311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20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11D20">
        <w:rPr>
          <w:rFonts w:ascii="Times New Roman" w:hAnsi="Times New Roman" w:cs="Times New Roman"/>
          <w:sz w:val="24"/>
          <w:szCs w:val="24"/>
        </w:rPr>
        <w:t xml:space="preserve">. 63, </w:t>
      </w:r>
      <w:proofErr w:type="spellStart"/>
      <w:r w:rsidRPr="00311D20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311D2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11D20">
        <w:rPr>
          <w:rFonts w:ascii="Times New Roman" w:hAnsi="Times New Roman" w:cs="Times New Roman"/>
          <w:sz w:val="24"/>
          <w:szCs w:val="24"/>
        </w:rPr>
        <w:t>2,  т.</w:t>
      </w:r>
      <w:proofErr w:type="gramEnd"/>
      <w:r w:rsidRPr="00311D20">
        <w:rPr>
          <w:rFonts w:ascii="Times New Roman" w:hAnsi="Times New Roman" w:cs="Times New Roman"/>
          <w:sz w:val="24"/>
          <w:szCs w:val="24"/>
        </w:rPr>
        <w:t xml:space="preserve"> </w:t>
      </w:r>
      <w:r w:rsidRPr="00311D20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311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2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11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20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311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2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20">
        <w:rPr>
          <w:rFonts w:ascii="Times New Roman" w:hAnsi="Times New Roman" w:cs="Times New Roman"/>
          <w:sz w:val="24"/>
          <w:szCs w:val="24"/>
        </w:rPr>
        <w:t>организацията</w:t>
      </w:r>
      <w:proofErr w:type="spellEnd"/>
      <w:r w:rsidRPr="00311D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11D20">
        <w:rPr>
          <w:rFonts w:ascii="Times New Roman" w:hAnsi="Times New Roman" w:cs="Times New Roman"/>
          <w:sz w:val="24"/>
          <w:szCs w:val="24"/>
        </w:rPr>
        <w:lastRenderedPageBreak/>
        <w:t>дейността</w:t>
      </w:r>
      <w:proofErr w:type="spellEnd"/>
      <w:r w:rsidRPr="00311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11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20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11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20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Pr="00311D20">
        <w:rPr>
          <w:rFonts w:ascii="Times New Roman" w:hAnsi="Times New Roman" w:cs="Times New Roman"/>
          <w:sz w:val="24"/>
          <w:szCs w:val="24"/>
        </w:rPr>
        <w:t xml:space="preserve"> – Русе, </w:t>
      </w:r>
      <w:proofErr w:type="spellStart"/>
      <w:r w:rsidRPr="00311D20">
        <w:rPr>
          <w:rFonts w:ascii="Times New Roman" w:hAnsi="Times New Roman" w:cs="Times New Roman"/>
          <w:sz w:val="24"/>
          <w:szCs w:val="24"/>
        </w:rPr>
        <w:t>неговите</w:t>
      </w:r>
      <w:proofErr w:type="spellEnd"/>
      <w:r w:rsidRPr="00311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20">
        <w:rPr>
          <w:rFonts w:ascii="Times New Roman" w:hAnsi="Times New Roman" w:cs="Times New Roman"/>
          <w:sz w:val="24"/>
          <w:szCs w:val="24"/>
        </w:rPr>
        <w:t>комисии</w:t>
      </w:r>
      <w:proofErr w:type="spellEnd"/>
      <w:r w:rsidRPr="00311D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11D20">
        <w:rPr>
          <w:rFonts w:ascii="Times New Roman" w:hAnsi="Times New Roman" w:cs="Times New Roman"/>
          <w:sz w:val="24"/>
          <w:szCs w:val="24"/>
        </w:rPr>
        <w:t>взаимодействието</w:t>
      </w:r>
      <w:proofErr w:type="spellEnd"/>
      <w:r w:rsidRPr="00311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20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11D20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11D20">
        <w:rPr>
          <w:rFonts w:ascii="Times New Roman" w:hAnsi="Times New Roman" w:cs="Times New Roman"/>
          <w:sz w:val="24"/>
          <w:szCs w:val="24"/>
        </w:rPr>
        <w:t>общинската</w:t>
      </w:r>
      <w:proofErr w:type="spellEnd"/>
      <w:r w:rsidRPr="00311D20">
        <w:rPr>
          <w:rFonts w:ascii="Times New Roman" w:hAnsi="Times New Roman" w:cs="Times New Roman"/>
          <w:sz w:val="24"/>
          <w:szCs w:val="24"/>
        </w:rPr>
        <w:t xml:space="preserve"> администрация, </w:t>
      </w:r>
      <w:proofErr w:type="spellStart"/>
      <w:r w:rsidRPr="00311D20">
        <w:rPr>
          <w:rFonts w:ascii="Times New Roman" w:hAnsi="Times New Roman" w:cs="Times New Roman"/>
          <w:sz w:val="24"/>
          <w:szCs w:val="24"/>
        </w:rPr>
        <w:t>предлагам</w:t>
      </w:r>
      <w:proofErr w:type="spellEnd"/>
      <w:r w:rsidRPr="00311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20">
        <w:rPr>
          <w:rFonts w:ascii="Times New Roman" w:hAnsi="Times New Roman" w:cs="Times New Roman"/>
          <w:sz w:val="24"/>
          <w:szCs w:val="24"/>
        </w:rPr>
        <w:t>Общинският</w:t>
      </w:r>
      <w:proofErr w:type="spellEnd"/>
      <w:r w:rsidRPr="00311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20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Pr="00311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2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11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20">
        <w:rPr>
          <w:rFonts w:ascii="Times New Roman" w:hAnsi="Times New Roman" w:cs="Times New Roman"/>
          <w:sz w:val="24"/>
          <w:szCs w:val="24"/>
        </w:rPr>
        <w:t>вземе</w:t>
      </w:r>
      <w:proofErr w:type="spellEnd"/>
      <w:r w:rsidRPr="00311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20">
        <w:rPr>
          <w:rFonts w:ascii="Times New Roman" w:hAnsi="Times New Roman" w:cs="Times New Roman"/>
          <w:sz w:val="24"/>
          <w:szCs w:val="24"/>
        </w:rPr>
        <w:t>следното</w:t>
      </w:r>
      <w:proofErr w:type="spellEnd"/>
      <w:r w:rsidRPr="00311D20">
        <w:rPr>
          <w:rFonts w:ascii="Times New Roman" w:hAnsi="Times New Roman" w:cs="Times New Roman"/>
          <w:sz w:val="24"/>
          <w:szCs w:val="24"/>
        </w:rPr>
        <w:t>:</w:t>
      </w:r>
    </w:p>
    <w:p w14:paraId="24F57F55" w14:textId="77777777" w:rsidR="002E6DC0" w:rsidRDefault="002E6DC0" w:rsidP="003544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23ED068" w14:textId="77777777" w:rsidR="002E6DC0" w:rsidRDefault="002E6DC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F5BD8B1" w14:textId="77777777" w:rsidR="007F4696" w:rsidRDefault="00556DF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РЕШЕНИЕ:</w:t>
      </w:r>
    </w:p>
    <w:p w14:paraId="37A8E504" w14:textId="4AF72E62" w:rsidR="002E6DC0" w:rsidRDefault="00556DF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чл.21, ал.2, във връзка с ал.1, т.</w:t>
      </w:r>
      <w:r w:rsidR="0035441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23 от ЗМСМА, Общински съвет - Русе</w:t>
      </w:r>
    </w:p>
    <w:p w14:paraId="2F57904C" w14:textId="77777777" w:rsidR="002E6DC0" w:rsidRDefault="002E6DC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C69FA72" w14:textId="77777777" w:rsidR="007F4696" w:rsidRDefault="00556DF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РЕШИ:</w:t>
      </w:r>
    </w:p>
    <w:p w14:paraId="28B99DF7" w14:textId="62C22C8B" w:rsidR="007F4696" w:rsidRDefault="00556DF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Дава съгласие Община Русе да кандидатства, заедно с Община </w:t>
      </w:r>
      <w:r w:rsidR="00B4591A">
        <w:rPr>
          <w:rFonts w:ascii="Times New Roman" w:hAnsi="Times New Roman" w:cs="Times New Roman"/>
          <w:sz w:val="24"/>
          <w:szCs w:val="24"/>
          <w:lang w:val="bg-BG"/>
        </w:rPr>
        <w:t>Кълъраш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проектно предложение </w:t>
      </w:r>
      <w:r w:rsidR="00B4591A" w:rsidRPr="00B4591A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B4591A" w:rsidRPr="00B4591A">
        <w:rPr>
          <w:rFonts w:ascii="Times New Roman" w:hAnsi="Times New Roman" w:cs="Times New Roman"/>
          <w:b/>
          <w:sz w:val="24"/>
          <w:szCs w:val="24"/>
          <w:lang w:val="bg-BG"/>
        </w:rPr>
        <w:t xml:space="preserve">BRAND </w:t>
      </w:r>
      <w:proofErr w:type="spellStart"/>
      <w:r w:rsidR="00B4591A" w:rsidRPr="00B4591A">
        <w:rPr>
          <w:rFonts w:ascii="Times New Roman" w:hAnsi="Times New Roman" w:cs="Times New Roman"/>
          <w:b/>
          <w:sz w:val="24"/>
          <w:szCs w:val="24"/>
          <w:lang w:val="bg-BG"/>
        </w:rPr>
        <w:t>PRIx</w:t>
      </w:r>
      <w:proofErr w:type="spellEnd"/>
      <w:r w:rsidR="00B4591A" w:rsidRPr="00B4591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- Велосипедни маршрути около природни райони, планиране, ревитализиране, вдъхновяване и преживяване очарованието на </w:t>
      </w:r>
      <w:proofErr w:type="gramStart"/>
      <w:r w:rsidR="00B4591A" w:rsidRPr="00B4591A">
        <w:rPr>
          <w:rFonts w:ascii="Times New Roman" w:hAnsi="Times New Roman" w:cs="Times New Roman"/>
          <w:b/>
          <w:sz w:val="24"/>
          <w:szCs w:val="24"/>
          <w:lang w:val="bg-BG"/>
        </w:rPr>
        <w:t>колоезденето</w:t>
      </w:r>
      <w:r w:rsidR="00B4591A">
        <w:rPr>
          <w:rFonts w:ascii="Times New Roman" w:hAnsi="Times New Roman" w:cs="Times New Roman"/>
          <w:b/>
          <w:bCs/>
          <w:sz w:val="24"/>
          <w:szCs w:val="24"/>
          <w:lang w:val="bg-BG"/>
        </w:rPr>
        <w:t>“ по</w:t>
      </w:r>
      <w:proofErr w:type="gramEnd"/>
      <w:r w:rsidR="00B4591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B4591A" w:rsidRPr="00B4591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Покана 7 - Поканата за подаване на пълни заявления за проектни идеи, приети от Програмата в контекста на Интегрираната териториална стратегия по </w:t>
      </w:r>
      <w:r w:rsidR="00B4591A" w:rsidRPr="00B4591A">
        <w:rPr>
          <w:rFonts w:ascii="Times New Roman" w:hAnsi="Times New Roman" w:cs="Times New Roman"/>
          <w:sz w:val="24"/>
          <w:szCs w:val="24"/>
          <w:lang w:val="bg-BG"/>
        </w:rPr>
        <w:t xml:space="preserve">Приоритет P4 – Интегриран регион.  Община Русе участва с идейна концепция на първа фаза и проектната идея беше одобрена за подаване на пълно проектно предложение ( втора фаза).  Разработено е  проектно предложение </w:t>
      </w:r>
      <w:r>
        <w:rPr>
          <w:rFonts w:ascii="Times New Roman" w:hAnsi="Times New Roman" w:cs="Times New Roman"/>
          <w:sz w:val="24"/>
          <w:szCs w:val="24"/>
          <w:lang w:val="bg-BG"/>
        </w:rPr>
        <w:t>по Програмата за трансгранично сътрудничество “Interreg VI-A Румъния — България 2021-2027 г.“</w:t>
      </w:r>
    </w:p>
    <w:p w14:paraId="73EDC932" w14:textId="6EB6581C" w:rsidR="007F4696" w:rsidRDefault="00556DF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bg-BG"/>
        </w:rPr>
        <w:t>. Дава съгласие Община Русе да осигури необходимия собствен принос по проектно</w:t>
      </w:r>
      <w:r w:rsidR="00B4591A">
        <w:rPr>
          <w:rFonts w:ascii="Times New Roman" w:hAnsi="Times New Roman" w:cs="Times New Roman"/>
          <w:sz w:val="24"/>
          <w:szCs w:val="24"/>
          <w:lang w:val="bg-BG"/>
        </w:rPr>
        <w:t xml:space="preserve"> предложение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4591A">
        <w:rPr>
          <w:rFonts w:ascii="Times New Roman" w:hAnsi="Times New Roman" w:cs="Times New Roman"/>
          <w:sz w:val="24"/>
          <w:szCs w:val="24"/>
          <w:lang w:val="bg-BG"/>
        </w:rPr>
        <w:t xml:space="preserve">„ </w:t>
      </w:r>
      <w:r w:rsidR="00B4591A" w:rsidRPr="00B4591A">
        <w:rPr>
          <w:rFonts w:ascii="Times New Roman" w:hAnsi="Times New Roman" w:cs="Times New Roman"/>
          <w:b/>
          <w:sz w:val="24"/>
          <w:szCs w:val="24"/>
          <w:lang w:val="bg-BG"/>
        </w:rPr>
        <w:t xml:space="preserve">BRAND </w:t>
      </w:r>
      <w:proofErr w:type="spellStart"/>
      <w:r w:rsidR="00B4591A" w:rsidRPr="00B4591A">
        <w:rPr>
          <w:rFonts w:ascii="Times New Roman" w:hAnsi="Times New Roman" w:cs="Times New Roman"/>
          <w:b/>
          <w:sz w:val="24"/>
          <w:szCs w:val="24"/>
          <w:lang w:val="bg-BG"/>
        </w:rPr>
        <w:t>PRIx</w:t>
      </w:r>
      <w:proofErr w:type="spellEnd"/>
      <w:r w:rsidR="00B4591A" w:rsidRPr="00B4591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- Велосипедни маршрути около природни райони, планиране, ревитализиране, вдъхновяване и преживяване очарованието на </w:t>
      </w:r>
      <w:proofErr w:type="gramStart"/>
      <w:r w:rsidR="00B4591A" w:rsidRPr="00B4591A">
        <w:rPr>
          <w:rFonts w:ascii="Times New Roman" w:hAnsi="Times New Roman" w:cs="Times New Roman"/>
          <w:b/>
          <w:sz w:val="24"/>
          <w:szCs w:val="24"/>
          <w:lang w:val="bg-BG"/>
        </w:rPr>
        <w:t>колоезденето</w:t>
      </w:r>
      <w:r w:rsidR="00B4591A" w:rsidRPr="00B4591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bg-BG"/>
        </w:rPr>
        <w:t>който</w:t>
      </w:r>
      <w:proofErr w:type="gramEnd"/>
      <w:r>
        <w:rPr>
          <w:rFonts w:ascii="Times New Roman" w:hAnsi="Times New Roman" w:cs="Times New Roman"/>
          <w:sz w:val="24"/>
          <w:szCs w:val="24"/>
          <w:lang w:val="bg-BG"/>
        </w:rPr>
        <w:t xml:space="preserve"> представлява минимум 2% от общо допустимите разходи на Водещия партньор по проекта - Община </w:t>
      </w:r>
      <w:proofErr w:type="gramStart"/>
      <w:r>
        <w:rPr>
          <w:rFonts w:ascii="Times New Roman" w:hAnsi="Times New Roman" w:cs="Times New Roman"/>
          <w:sz w:val="24"/>
          <w:szCs w:val="24"/>
          <w:lang w:val="bg-BG"/>
        </w:rPr>
        <w:t xml:space="preserve">Русе </w:t>
      </w:r>
      <w:r w:rsidR="00B4591A">
        <w:rPr>
          <w:rFonts w:ascii="Times New Roman" w:hAnsi="Times New Roman" w:cs="Times New Roman"/>
          <w:sz w:val="24"/>
          <w:szCs w:val="24"/>
          <w:lang w:val="bg-BG"/>
        </w:rPr>
        <w:t xml:space="preserve"> в</w:t>
      </w:r>
      <w:proofErr w:type="gramEnd"/>
      <w:r w:rsidR="00B4591A">
        <w:rPr>
          <w:rFonts w:ascii="Times New Roman" w:hAnsi="Times New Roman" w:cs="Times New Roman"/>
          <w:sz w:val="24"/>
          <w:szCs w:val="24"/>
          <w:lang w:val="bg-BG"/>
        </w:rPr>
        <w:t xml:space="preserve"> размер на </w:t>
      </w:r>
      <w:r w:rsidR="00B4591A" w:rsidRPr="00B4591A">
        <w:rPr>
          <w:rFonts w:ascii="Times New Roman" w:hAnsi="Times New Roman" w:cs="Times New Roman"/>
          <w:b/>
          <w:bCs/>
          <w:sz w:val="24"/>
          <w:szCs w:val="24"/>
        </w:rPr>
        <w:t>69.121,51</w:t>
      </w:r>
      <w:r w:rsidR="00B4591A" w:rsidRPr="00B4591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евро</w:t>
      </w:r>
    </w:p>
    <w:p w14:paraId="18F50A37" w14:textId="56D09539" w:rsidR="00B51D5B" w:rsidRPr="00B51D5B" w:rsidRDefault="00B51D5B" w:rsidP="00B51D5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III.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Дава съгласие </w:t>
      </w:r>
      <w:r w:rsidRPr="00B51D5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Община Русе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да </w:t>
      </w:r>
      <w:r w:rsidRPr="00B51D5B">
        <w:rPr>
          <w:rFonts w:ascii="Times New Roman" w:eastAsia="Calibri" w:hAnsi="Times New Roman" w:cs="Times New Roman"/>
          <w:sz w:val="24"/>
          <w:szCs w:val="24"/>
          <w:lang w:val="bg-BG"/>
        </w:rPr>
        <w:t>осигури както недопустимите разходи, така и невъзстановимите разходи, когато е необходимо, съгласно одобрения бюджет за правилното изпълнение на проекта.</w:t>
      </w:r>
    </w:p>
    <w:p w14:paraId="044C7369" w14:textId="077144C3" w:rsidR="007F4696" w:rsidRDefault="00B51D5B" w:rsidP="00B51D5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IV</w:t>
      </w:r>
      <w:r w:rsidR="00556DF7">
        <w:rPr>
          <w:rFonts w:ascii="Times New Roman" w:hAnsi="Times New Roman" w:cs="Times New Roman"/>
          <w:sz w:val="24"/>
          <w:szCs w:val="24"/>
          <w:lang w:val="bg-BG"/>
        </w:rPr>
        <w:t>. Дава съгласие Община Русе да осигури временно необходимите средства за финансиране</w:t>
      </w:r>
      <w:r w:rsidR="00556DF7">
        <w:rPr>
          <w:rFonts w:ascii="Times New Roman" w:hAnsi="Times New Roman" w:cs="Times New Roman"/>
          <w:sz w:val="24"/>
          <w:szCs w:val="24"/>
        </w:rPr>
        <w:t xml:space="preserve"> </w:t>
      </w:r>
      <w:r w:rsidR="00556DF7">
        <w:rPr>
          <w:rFonts w:ascii="Times New Roman" w:hAnsi="Times New Roman" w:cs="Times New Roman"/>
          <w:sz w:val="24"/>
          <w:szCs w:val="24"/>
          <w:lang w:val="bg-BG"/>
        </w:rPr>
        <w:t>на дейностите по проекта до възстановяването им от Програмата.</w:t>
      </w:r>
    </w:p>
    <w:p w14:paraId="03F43A85" w14:textId="1F67936E" w:rsidR="007F4696" w:rsidRDefault="00556DF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lang w:val="bg-BG"/>
        </w:rPr>
        <w:t>. Упълномощава Кмета на Община Русе да подпише Споразумение за партньорство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проектното предложение с Община Гюргево по образец на Програмата.</w:t>
      </w:r>
    </w:p>
    <w:p w14:paraId="4B75BCB5" w14:textId="638FAB57" w:rsidR="007F4696" w:rsidRDefault="00556DF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51D5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bg-BG"/>
        </w:rPr>
        <w:t>. Възлага на Кмета на Община Русе да извърши необходимите действия по изпълнение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решение.</w:t>
      </w:r>
    </w:p>
    <w:p w14:paraId="7ED55506" w14:textId="77777777" w:rsidR="007F4696" w:rsidRDefault="007F469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56705D4" w14:textId="77777777" w:rsidR="00A260FD" w:rsidRDefault="00556DF7" w:rsidP="00AB5C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МОТИВИ: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260FD" w:rsidRPr="00A260FD">
        <w:rPr>
          <w:rFonts w:ascii="Times New Roman" w:hAnsi="Times New Roman" w:cs="Times New Roman"/>
          <w:sz w:val="24"/>
          <w:szCs w:val="24"/>
          <w:lang w:val="bg-BG"/>
        </w:rPr>
        <w:t xml:space="preserve">За да подкрепи устойчивото развитие на местната икономика и качеството на живот, BRAND </w:t>
      </w:r>
      <w:proofErr w:type="spellStart"/>
      <w:r w:rsidR="00A260FD" w:rsidRPr="00A260FD">
        <w:rPr>
          <w:rFonts w:ascii="Times New Roman" w:hAnsi="Times New Roman" w:cs="Times New Roman"/>
          <w:sz w:val="24"/>
          <w:szCs w:val="24"/>
          <w:lang w:val="bg-BG"/>
        </w:rPr>
        <w:t>PRIx</w:t>
      </w:r>
      <w:proofErr w:type="spellEnd"/>
      <w:r w:rsidR="00A260FD" w:rsidRPr="00A260FD">
        <w:rPr>
          <w:rFonts w:ascii="Times New Roman" w:hAnsi="Times New Roman" w:cs="Times New Roman"/>
          <w:sz w:val="24"/>
          <w:szCs w:val="24"/>
          <w:lang w:val="bg-BG"/>
        </w:rPr>
        <w:t xml:space="preserve"> укрепва местните икономики и благосъстоянието на общността в Русе и Кълъраш, като залага на велосипедния туризъм и устойчивите инициативи за стимулиране на икономическия растеж. Проектът включва различни заинтересовани страни от публичния и частния сектор — местен бизнес, семейни хотели, отдаване на велосипеди под наем, кафенета, транспортни възли, здравеопазване, културни институции — в обща онлайн платформа, докато новите атракции като инфо точката на Планетариума стимулират образователния напредък и разкриването на работни места. Ангажирането на младежта чрез предоставяне на велосипеди и образователни програми насърчава здравословния начин на живот и екологичното съзнание, повишавайки жизнеността на общността. Популяризирането на колоезденето сред младите хора, подкрепено от обучения и събития, подобрява качеството на живот чрез активен начин на живот и уважение към природата. Чрез валоризиране (оценяване и развиване) на местните активи — природни ландшафти, исторически обекти и културни традиции — двете общини привличат над 50 000 посетители годишно, генерирайки заетост в туристическия сектор. </w:t>
      </w:r>
    </w:p>
    <w:p w14:paraId="5AC598AB" w14:textId="4AF0DD4F" w:rsidR="00AB5C9B" w:rsidRDefault="00556DF7" w:rsidP="00AB5C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С проектното предложение се цели да се въздейства  цялостно </w:t>
      </w:r>
      <w:r w:rsidR="00AB5C9B">
        <w:rPr>
          <w:rFonts w:ascii="Times New Roman" w:hAnsi="Times New Roman" w:cs="Times New Roman"/>
          <w:sz w:val="24"/>
          <w:szCs w:val="24"/>
          <w:lang w:val="bg-BG"/>
        </w:rPr>
        <w:t xml:space="preserve">върху </w:t>
      </w:r>
    </w:p>
    <w:p w14:paraId="168CDE7E" w14:textId="77777777" w:rsidR="00AB5C9B" w:rsidRDefault="00AB5C9B" w:rsidP="00AB5C9B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5C9B">
        <w:rPr>
          <w:rFonts w:ascii="Times New Roman" w:hAnsi="Times New Roman" w:cs="Times New Roman"/>
          <w:sz w:val="24"/>
          <w:szCs w:val="24"/>
          <w:lang w:val="bg-BG"/>
        </w:rPr>
        <w:t>насърчаването на подхода за развитие на велотуризма</w:t>
      </w:r>
    </w:p>
    <w:p w14:paraId="3328B19F" w14:textId="77777777" w:rsidR="00AB5C9B" w:rsidRDefault="00AB5C9B" w:rsidP="00AB5C9B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5C9B">
        <w:rPr>
          <w:rFonts w:ascii="Times New Roman" w:hAnsi="Times New Roman" w:cs="Times New Roman"/>
          <w:sz w:val="24"/>
          <w:szCs w:val="24"/>
          <w:lang w:val="bg-BG"/>
        </w:rPr>
        <w:t xml:space="preserve"> намалява</w:t>
      </w:r>
      <w:r>
        <w:rPr>
          <w:rFonts w:ascii="Times New Roman" w:hAnsi="Times New Roman" w:cs="Times New Roman"/>
          <w:sz w:val="24"/>
          <w:szCs w:val="24"/>
          <w:lang w:val="bg-BG"/>
        </w:rPr>
        <w:t>не на</w:t>
      </w:r>
      <w:r w:rsidRPr="00AB5C9B">
        <w:rPr>
          <w:rFonts w:ascii="Times New Roman" w:hAnsi="Times New Roman" w:cs="Times New Roman"/>
          <w:sz w:val="24"/>
          <w:szCs w:val="24"/>
          <w:lang w:val="bg-BG"/>
        </w:rPr>
        <w:t xml:space="preserve"> автомобилната зависимост, </w:t>
      </w:r>
    </w:p>
    <w:p w14:paraId="69ACB700" w14:textId="77777777" w:rsidR="00AB5C9B" w:rsidRDefault="00AB5C9B" w:rsidP="00AB5C9B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5C9B">
        <w:rPr>
          <w:rFonts w:ascii="Times New Roman" w:hAnsi="Times New Roman" w:cs="Times New Roman"/>
          <w:sz w:val="24"/>
          <w:szCs w:val="24"/>
          <w:lang w:val="bg-BG"/>
        </w:rPr>
        <w:t>подобрява</w:t>
      </w:r>
      <w:r>
        <w:rPr>
          <w:rFonts w:ascii="Times New Roman" w:hAnsi="Times New Roman" w:cs="Times New Roman"/>
          <w:sz w:val="24"/>
          <w:szCs w:val="24"/>
          <w:lang w:val="bg-BG"/>
        </w:rPr>
        <w:t>не</w:t>
      </w:r>
      <w:r w:rsidRPr="00AB5C9B">
        <w:rPr>
          <w:rFonts w:ascii="Times New Roman" w:hAnsi="Times New Roman" w:cs="Times New Roman"/>
          <w:sz w:val="24"/>
          <w:szCs w:val="24"/>
          <w:lang w:val="bg-BG"/>
        </w:rPr>
        <w:t xml:space="preserve"> качеството на въздуха и </w:t>
      </w:r>
    </w:p>
    <w:p w14:paraId="0879DD20" w14:textId="09997C17" w:rsidR="00AB5C9B" w:rsidRDefault="00AB5C9B" w:rsidP="00AB5C9B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интегриране с</w:t>
      </w:r>
      <w:r w:rsidRPr="00AB5C9B">
        <w:rPr>
          <w:rFonts w:ascii="Times New Roman" w:hAnsi="Times New Roman" w:cs="Times New Roman"/>
          <w:sz w:val="24"/>
          <w:szCs w:val="24"/>
          <w:lang w:val="bg-BG"/>
        </w:rPr>
        <w:t xml:space="preserve"> гордост в общността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държави по маршрута Евровело 6</w:t>
      </w:r>
      <w:r w:rsidRPr="00AB5C9B">
        <w:rPr>
          <w:rFonts w:ascii="Times New Roman" w:hAnsi="Times New Roman" w:cs="Times New Roman"/>
          <w:sz w:val="24"/>
          <w:szCs w:val="24"/>
          <w:lang w:val="bg-BG"/>
        </w:rPr>
        <w:t xml:space="preserve">, в съответствие с целите на Интегрираната Териториална Стратегия (ITS) за повишаване на икономическата устойчивост и </w:t>
      </w:r>
      <w:r>
        <w:rPr>
          <w:rFonts w:ascii="Times New Roman" w:hAnsi="Times New Roman" w:cs="Times New Roman"/>
          <w:sz w:val="24"/>
          <w:szCs w:val="24"/>
          <w:lang w:val="bg-BG"/>
        </w:rPr>
        <w:t>условия</w:t>
      </w:r>
      <w:r w:rsidRPr="00AB5C9B">
        <w:rPr>
          <w:rFonts w:ascii="Times New Roman" w:hAnsi="Times New Roman" w:cs="Times New Roman"/>
          <w:sz w:val="24"/>
          <w:szCs w:val="24"/>
          <w:lang w:val="bg-BG"/>
        </w:rPr>
        <w:t xml:space="preserve"> за живот.</w:t>
      </w:r>
    </w:p>
    <w:p w14:paraId="5EDBA725" w14:textId="7D462EAF" w:rsidR="00AB5C9B" w:rsidRPr="00AB5C9B" w:rsidRDefault="00AB5C9B" w:rsidP="00AB5C9B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5C9B">
        <w:rPr>
          <w:rFonts w:ascii="Times New Roman" w:hAnsi="Times New Roman" w:cs="Times New Roman"/>
          <w:sz w:val="24"/>
          <w:szCs w:val="24"/>
          <w:lang w:val="bg-BG"/>
        </w:rPr>
        <w:t xml:space="preserve"> Трансграничната синергия осигурява дългосрочни ползи, създавайки модел за зелен растеж и по-висок жизнен стандарт.</w:t>
      </w:r>
    </w:p>
    <w:p w14:paraId="592BCF40" w14:textId="2BA81DFE" w:rsidR="007F4696" w:rsidRDefault="007F469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1ED2D89" w14:textId="77777777" w:rsidR="002E6DC0" w:rsidRDefault="00556DF7" w:rsidP="002E6DC0">
      <w:pPr>
        <w:pStyle w:val="11"/>
        <w:tabs>
          <w:tab w:val="left" w:pos="5160"/>
        </w:tabs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>ВНОСИТЕЛ:</w:t>
      </w:r>
      <w:r w:rsidR="002E6DC0" w:rsidRPr="002E6DC0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</w:p>
    <w:p w14:paraId="00BA9EB3" w14:textId="76464C61" w:rsidR="007F4696" w:rsidRDefault="00EE67A2" w:rsidP="002E6DC0">
      <w:pPr>
        <w:pStyle w:val="11"/>
        <w:tabs>
          <w:tab w:val="left" w:pos="5160"/>
        </w:tabs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 w:eastAsia="bg-BG"/>
        </w:rPr>
        <w:pict w14:anchorId="230995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81.5pt;height:63.75pt">
            <v:imagedata r:id="rId7" o:title=""/>
            <o:lock v:ext="edit" ungrouping="t" rotation="t" cropping="t" verticies="t" text="t" grouping="t"/>
            <o:signatureline v:ext="edit" id="{5608C21C-5378-4B79-B348-4BED0314204F}" provid="{00000000-0000-0000-0000-000000000000}" issignatureline="t"/>
          </v:shape>
        </w:pict>
      </w:r>
      <w:r w:rsidR="002E6DC0">
        <w:rPr>
          <w:rFonts w:ascii="Times New Roman" w:hAnsi="Times New Roman"/>
          <w:b/>
          <w:sz w:val="24"/>
          <w:szCs w:val="24"/>
        </w:rPr>
        <w:tab/>
      </w:r>
    </w:p>
    <w:p w14:paraId="1266E158" w14:textId="77777777" w:rsidR="007F4696" w:rsidRDefault="00556DF7">
      <w:pPr>
        <w:pStyle w:val="11"/>
        <w:autoSpaceDE w:val="0"/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ПЕНЧО МИЛКОВ</w:t>
      </w:r>
    </w:p>
    <w:p w14:paraId="0FDF95CF" w14:textId="77777777" w:rsidR="007F4696" w:rsidRDefault="00556DF7">
      <w:pPr>
        <w:pStyle w:val="11"/>
        <w:autoSpaceDE w:val="0"/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Кмет на Община Русе</w:t>
      </w:r>
    </w:p>
    <w:p w14:paraId="0F82E4F4" w14:textId="77777777" w:rsidR="007F4696" w:rsidRDefault="007F4696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23FAD88" w14:textId="77777777" w:rsidR="007F4696" w:rsidRDefault="007F4696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bg-BG"/>
        </w:rPr>
      </w:pPr>
    </w:p>
    <w:p w14:paraId="33E146B0" w14:textId="77777777" w:rsidR="00AB5C9B" w:rsidRDefault="00AB5C9B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bg-BG"/>
        </w:rPr>
      </w:pPr>
    </w:p>
    <w:p w14:paraId="128DC209" w14:textId="77777777" w:rsidR="00AB5C9B" w:rsidRDefault="00AB5C9B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bg-BG"/>
        </w:rPr>
      </w:pPr>
    </w:p>
    <w:p w14:paraId="7DFD4EC3" w14:textId="77777777" w:rsidR="00AB5C9B" w:rsidRDefault="00AB5C9B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bg-BG"/>
        </w:rPr>
      </w:pPr>
    </w:p>
    <w:sectPr w:rsidR="00AB5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C9209" w14:textId="77777777" w:rsidR="00B17E4C" w:rsidRDefault="00B17E4C">
      <w:pPr>
        <w:spacing w:line="240" w:lineRule="auto"/>
      </w:pPr>
      <w:r>
        <w:separator/>
      </w:r>
    </w:p>
  </w:endnote>
  <w:endnote w:type="continuationSeparator" w:id="0">
    <w:p w14:paraId="64E9CB7A" w14:textId="77777777" w:rsidR="00B17E4C" w:rsidRDefault="00B17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57837" w14:textId="77777777" w:rsidR="00B17E4C" w:rsidRDefault="00B17E4C">
      <w:r>
        <w:separator/>
      </w:r>
    </w:p>
  </w:footnote>
  <w:footnote w:type="continuationSeparator" w:id="0">
    <w:p w14:paraId="69917420" w14:textId="77777777" w:rsidR="00B17E4C" w:rsidRDefault="00B17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6371"/>
    <w:multiLevelType w:val="hybridMultilevel"/>
    <w:tmpl w:val="80C68C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41614"/>
    <w:multiLevelType w:val="hybridMultilevel"/>
    <w:tmpl w:val="47A4AE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3B5C"/>
    <w:multiLevelType w:val="hybridMultilevel"/>
    <w:tmpl w:val="ED7C69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91519"/>
    <w:multiLevelType w:val="hybridMultilevel"/>
    <w:tmpl w:val="5A1676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03EED"/>
    <w:multiLevelType w:val="multilevel"/>
    <w:tmpl w:val="46503E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785634">
    <w:abstractNumId w:val="4"/>
  </w:num>
  <w:num w:numId="2" w16cid:durableId="375351117">
    <w:abstractNumId w:val="2"/>
  </w:num>
  <w:num w:numId="3" w16cid:durableId="973869027">
    <w:abstractNumId w:val="1"/>
  </w:num>
  <w:num w:numId="4" w16cid:durableId="1657805579">
    <w:abstractNumId w:val="3"/>
  </w:num>
  <w:num w:numId="5" w16cid:durableId="1977487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000"/>
    <w:rsid w:val="000B6E5F"/>
    <w:rsid w:val="000D09E9"/>
    <w:rsid w:val="00141FCF"/>
    <w:rsid w:val="0018611D"/>
    <w:rsid w:val="00195392"/>
    <w:rsid w:val="001E4644"/>
    <w:rsid w:val="002E6DC0"/>
    <w:rsid w:val="002F4050"/>
    <w:rsid w:val="00300285"/>
    <w:rsid w:val="00311D20"/>
    <w:rsid w:val="00323000"/>
    <w:rsid w:val="00354414"/>
    <w:rsid w:val="003707A0"/>
    <w:rsid w:val="00373612"/>
    <w:rsid w:val="00403B4D"/>
    <w:rsid w:val="00517E5D"/>
    <w:rsid w:val="00540B45"/>
    <w:rsid w:val="00556DF7"/>
    <w:rsid w:val="00594F7F"/>
    <w:rsid w:val="005D3DED"/>
    <w:rsid w:val="006F3938"/>
    <w:rsid w:val="007003D4"/>
    <w:rsid w:val="00700B02"/>
    <w:rsid w:val="007942DD"/>
    <w:rsid w:val="007F4696"/>
    <w:rsid w:val="00816EEA"/>
    <w:rsid w:val="008979E2"/>
    <w:rsid w:val="00A260FD"/>
    <w:rsid w:val="00A42479"/>
    <w:rsid w:val="00AA2173"/>
    <w:rsid w:val="00AB5C9B"/>
    <w:rsid w:val="00B06BFF"/>
    <w:rsid w:val="00B17E4C"/>
    <w:rsid w:val="00B4037F"/>
    <w:rsid w:val="00B45069"/>
    <w:rsid w:val="00B4591A"/>
    <w:rsid w:val="00B51D5B"/>
    <w:rsid w:val="00CB2F0F"/>
    <w:rsid w:val="00CF5BCD"/>
    <w:rsid w:val="00D74D6D"/>
    <w:rsid w:val="00DE4931"/>
    <w:rsid w:val="00EE67A2"/>
    <w:rsid w:val="00F016C2"/>
    <w:rsid w:val="00F1634B"/>
    <w:rsid w:val="00F97FD6"/>
    <w:rsid w:val="08EF3BB3"/>
    <w:rsid w:val="0ACD04CD"/>
    <w:rsid w:val="0E891C66"/>
    <w:rsid w:val="11F35166"/>
    <w:rsid w:val="271B468A"/>
    <w:rsid w:val="3A663AD8"/>
    <w:rsid w:val="426E595D"/>
    <w:rsid w:val="427F3327"/>
    <w:rsid w:val="4A6766A0"/>
    <w:rsid w:val="4B01317C"/>
    <w:rsid w:val="530B7085"/>
    <w:rsid w:val="5D335110"/>
    <w:rsid w:val="630D6BE0"/>
    <w:rsid w:val="63AF4333"/>
    <w:rsid w:val="66B86D63"/>
    <w:rsid w:val="76F00AAF"/>
    <w:rsid w:val="78181816"/>
    <w:rsid w:val="7DAC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9DDC"/>
  <w15:docId w15:val="{39FAEA42-C51D-4775-81A0-C4F806A4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424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uiPriority w:val="99"/>
    <w:semiHidden/>
    <w:unhideWhenUsed/>
    <w:qFormat/>
    <w:pPr>
      <w:spacing w:beforeAutospacing="1" w:afterAutospacing="1"/>
    </w:pPr>
    <w:rPr>
      <w:rFonts w:ascii="SimSun" w:hAnsi="SimSun"/>
      <w:sz w:val="24"/>
      <w:szCs w:val="24"/>
      <w:lang w:val="en-US" w:eastAsia="zh-CN"/>
    </w:rPr>
  </w:style>
  <w:style w:type="paragraph" w:customStyle="1" w:styleId="11">
    <w:name w:val="Нормален1"/>
    <w:qFormat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mcntmsonormal">
    <w:name w:val="mcnt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table" w:customStyle="1" w:styleId="12">
    <w:name w:val="Нормална таблица1"/>
    <w:semiHidden/>
    <w:qFormat/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10">
    <w:name w:val="Заглавие 1 Знак"/>
    <w:basedOn w:val="a0"/>
    <w:link w:val="1"/>
    <w:uiPriority w:val="9"/>
    <w:rsid w:val="00A4247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13">
    <w:name w:val="Шрифт на абзаца по подразбиране1"/>
    <w:rsid w:val="00354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p.hristova</cp:lastModifiedBy>
  <cp:revision>2</cp:revision>
  <cp:lastPrinted>2023-09-08T09:19:00Z</cp:lastPrinted>
  <dcterms:created xsi:type="dcterms:W3CDTF">2026-07-14T07:55:00Z</dcterms:created>
  <dcterms:modified xsi:type="dcterms:W3CDTF">2026-07-14T07:55:00Z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2A2A453934414720B171942F5DC5929A_13</vt:lpwstr>
  </property>
</Properties>
</file>