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913D1" w14:textId="77777777" w:rsidR="00B04199" w:rsidRDefault="00B04199" w:rsidP="00DF2A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9A043B" w14:textId="77777777" w:rsidR="007A77CE" w:rsidRPr="007A77CE" w:rsidRDefault="007A77CE" w:rsidP="00DF2A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A113F6" w14:textId="77777777" w:rsidR="00B04199" w:rsidRDefault="00B04199" w:rsidP="00DF2A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87BDFB" w14:textId="77777777" w:rsidR="00B04199" w:rsidRDefault="00B04199" w:rsidP="00DF2A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8FF22B" w14:textId="47FF69C9" w:rsidR="00B04199" w:rsidRDefault="00000000" w:rsidP="00DF2A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 w14:anchorId="3C5F25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Ред за подпис, неподписано" style="position:absolute;margin-left:294.8pt;margin-top:-49.95pt;width:154.1pt;height:77.55pt;z-index:251658240;mso-position-horizontal-relative:text;mso-position-vertical-relative:text">
            <v:imagedata r:id="rId6" o:title=""/>
            <o:lock v:ext="edit" ungrouping="t" rotation="t" cropping="t" verticies="t" text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</w:p>
    <w:p w14:paraId="704A26FF" w14:textId="77777777" w:rsidR="00762082" w:rsidRDefault="00762082" w:rsidP="00DF2A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C6FA7F" w14:textId="77777777" w:rsidR="007A6FAE" w:rsidRPr="007A6FAE" w:rsidRDefault="007A6FAE" w:rsidP="00DF2A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6FAE">
        <w:rPr>
          <w:rFonts w:ascii="Times New Roman" w:hAnsi="Times New Roman" w:cs="Times New Roman"/>
          <w:b/>
          <w:sz w:val="24"/>
          <w:szCs w:val="24"/>
        </w:rPr>
        <w:t xml:space="preserve">ЧРЕЗ </w:t>
      </w:r>
    </w:p>
    <w:p w14:paraId="5784CFB3" w14:textId="77777777" w:rsidR="00384B6B" w:rsidRPr="00384B6B" w:rsidRDefault="005D3B97" w:rsidP="00384B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АКАД.</w:t>
      </w:r>
      <w:r w:rsidR="00384B6B" w:rsidRPr="00384B6B">
        <w:rPr>
          <w:rFonts w:ascii="Times New Roman" w:hAnsi="Times New Roman" w:cs="Times New Roman"/>
          <w:b/>
          <w:sz w:val="24"/>
          <w:szCs w:val="24"/>
        </w:rPr>
        <w:t xml:space="preserve"> ХРИСТО БЕЛОЕВ</w:t>
      </w:r>
      <w:r>
        <w:rPr>
          <w:rFonts w:ascii="Times New Roman" w:hAnsi="Times New Roman" w:cs="Times New Roman"/>
          <w:b/>
          <w:sz w:val="24"/>
          <w:szCs w:val="24"/>
        </w:rPr>
        <w:t>, ДТН</w:t>
      </w:r>
    </w:p>
    <w:p w14:paraId="1D20DFA5" w14:textId="77777777" w:rsidR="00384B6B" w:rsidRPr="00384B6B" w:rsidRDefault="00384B6B" w:rsidP="00384B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4B6B">
        <w:rPr>
          <w:rFonts w:ascii="Times New Roman" w:hAnsi="Times New Roman" w:cs="Times New Roman"/>
          <w:b/>
          <w:sz w:val="24"/>
          <w:szCs w:val="24"/>
        </w:rPr>
        <w:t>ПРЕДСЕДАТЕЛ НА ОБЩИНСКИ СЪВЕТ  - РУСЕ</w:t>
      </w:r>
    </w:p>
    <w:p w14:paraId="113079B6" w14:textId="77777777" w:rsidR="00384B6B" w:rsidRPr="00384B6B" w:rsidRDefault="00384B6B" w:rsidP="00384B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4B6B">
        <w:rPr>
          <w:rFonts w:ascii="Times New Roman" w:hAnsi="Times New Roman" w:cs="Times New Roman"/>
          <w:b/>
          <w:sz w:val="24"/>
          <w:szCs w:val="24"/>
        </w:rPr>
        <w:t>ПЛ. „СВОБОДА“ №6</w:t>
      </w:r>
    </w:p>
    <w:p w14:paraId="0BB9FA83" w14:textId="77777777" w:rsidR="007A6FAE" w:rsidRPr="007A6FAE" w:rsidRDefault="007A6FAE" w:rsidP="00DF2A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CC1A53" w14:textId="77777777" w:rsidR="00DF2AD2" w:rsidRDefault="007A6FAE" w:rsidP="00DF2A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6FAE">
        <w:rPr>
          <w:rFonts w:ascii="Times New Roman" w:hAnsi="Times New Roman" w:cs="Times New Roman"/>
          <w:b/>
          <w:sz w:val="24"/>
          <w:szCs w:val="24"/>
        </w:rPr>
        <w:t>ДО</w:t>
      </w:r>
    </w:p>
    <w:p w14:paraId="491ADED5" w14:textId="77777777" w:rsidR="007A6FAE" w:rsidRPr="00B136CF" w:rsidRDefault="007A6FAE" w:rsidP="00DF2A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6FAE">
        <w:rPr>
          <w:rFonts w:ascii="Times New Roman" w:hAnsi="Times New Roman" w:cs="Times New Roman"/>
          <w:b/>
          <w:sz w:val="24"/>
          <w:szCs w:val="24"/>
        </w:rPr>
        <w:t>Г-</w:t>
      </w:r>
      <w:r w:rsidR="00384B6B">
        <w:rPr>
          <w:rFonts w:ascii="Times New Roman" w:hAnsi="Times New Roman" w:cs="Times New Roman"/>
          <w:b/>
          <w:sz w:val="24"/>
          <w:szCs w:val="24"/>
        </w:rPr>
        <w:t xml:space="preserve">Н </w:t>
      </w:r>
      <w:r w:rsidR="00B136CF">
        <w:rPr>
          <w:rFonts w:ascii="Times New Roman" w:hAnsi="Times New Roman" w:cs="Times New Roman"/>
          <w:b/>
          <w:sz w:val="24"/>
          <w:szCs w:val="24"/>
        </w:rPr>
        <w:t>КАЛИН ИВАНОВ</w:t>
      </w:r>
    </w:p>
    <w:p w14:paraId="26E374D0" w14:textId="77777777" w:rsidR="007A6FAE" w:rsidRDefault="00C310E5" w:rsidP="00DF2A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ОБЩИНСКИ СЪВЕТНИК  ОТ КОАЛИЦИЯ</w:t>
      </w:r>
      <w:r w:rsidR="007A6FAE" w:rsidRPr="007A6F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BDA">
        <w:rPr>
          <w:rFonts w:ascii="Times New Roman" w:hAnsi="Times New Roman" w:cs="Times New Roman"/>
          <w:b/>
          <w:sz w:val="24"/>
          <w:szCs w:val="24"/>
        </w:rPr>
        <w:t>„</w:t>
      </w:r>
      <w:r w:rsidR="00B136CF">
        <w:rPr>
          <w:rFonts w:ascii="Times New Roman" w:hAnsi="Times New Roman" w:cs="Times New Roman"/>
          <w:b/>
          <w:sz w:val="24"/>
          <w:szCs w:val="24"/>
        </w:rPr>
        <w:t>ПРОДЪЛЖАВАМЕ ПРОМЯНАТА-ДЕМОКРАТИЧНА БЪЛГАРИЯ</w:t>
      </w:r>
      <w:r w:rsidR="00D12BDA">
        <w:rPr>
          <w:rFonts w:ascii="Times New Roman" w:hAnsi="Times New Roman" w:cs="Times New Roman"/>
          <w:b/>
          <w:sz w:val="24"/>
          <w:szCs w:val="24"/>
        </w:rPr>
        <w:t>“</w:t>
      </w:r>
    </w:p>
    <w:p w14:paraId="7F050475" w14:textId="77777777" w:rsidR="007A6FAE" w:rsidRDefault="007A6FAE" w:rsidP="007A6FA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7E8905D8" w14:textId="77777777" w:rsidR="007A6FAE" w:rsidRDefault="007A6FAE" w:rsidP="007A6FA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69B22DB9" w14:textId="77777777" w:rsidR="007A6FAE" w:rsidRDefault="007A6FAE" w:rsidP="007A6FA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7390EE97" w14:textId="77777777" w:rsidR="007A6FAE" w:rsidRPr="007A6FAE" w:rsidRDefault="007A6FAE" w:rsidP="007A6FA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1A1E15A3" w14:textId="77777777" w:rsidR="007A6FAE" w:rsidRPr="007A6FAE" w:rsidRDefault="007A6FAE" w:rsidP="007A6FA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0F30CE95" w14:textId="77777777" w:rsidR="00550AE4" w:rsidRPr="007A6FAE" w:rsidRDefault="007A6FAE" w:rsidP="007A6FA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A6FAE">
        <w:rPr>
          <w:rFonts w:ascii="Times New Roman" w:hAnsi="Times New Roman" w:cs="Times New Roman"/>
          <w:b/>
          <w:sz w:val="24"/>
          <w:szCs w:val="24"/>
        </w:rPr>
        <w:t>УВАЖАЕМ</w:t>
      </w:r>
      <w:r w:rsidR="00D12BDA">
        <w:rPr>
          <w:rFonts w:ascii="Times New Roman" w:hAnsi="Times New Roman" w:cs="Times New Roman"/>
          <w:b/>
          <w:sz w:val="24"/>
          <w:szCs w:val="24"/>
        </w:rPr>
        <w:t>И</w:t>
      </w:r>
      <w:r w:rsidRPr="007A6FAE">
        <w:rPr>
          <w:rFonts w:ascii="Times New Roman" w:hAnsi="Times New Roman" w:cs="Times New Roman"/>
          <w:b/>
          <w:sz w:val="24"/>
          <w:szCs w:val="24"/>
        </w:rPr>
        <w:t xml:space="preserve"> ГОСПО</w:t>
      </w:r>
      <w:r w:rsidR="00D12BDA">
        <w:rPr>
          <w:rFonts w:ascii="Times New Roman" w:hAnsi="Times New Roman" w:cs="Times New Roman"/>
          <w:b/>
          <w:sz w:val="24"/>
          <w:szCs w:val="24"/>
        </w:rPr>
        <w:t xml:space="preserve">ДИН </w:t>
      </w:r>
      <w:r w:rsidR="009F029C">
        <w:rPr>
          <w:rFonts w:ascii="Times New Roman" w:hAnsi="Times New Roman" w:cs="Times New Roman"/>
          <w:b/>
          <w:sz w:val="24"/>
          <w:szCs w:val="24"/>
        </w:rPr>
        <w:t>ИВАНОВ</w:t>
      </w:r>
      <w:r w:rsidRPr="007A6FAE">
        <w:rPr>
          <w:rFonts w:ascii="Times New Roman" w:hAnsi="Times New Roman" w:cs="Times New Roman"/>
          <w:b/>
          <w:sz w:val="24"/>
          <w:szCs w:val="24"/>
        </w:rPr>
        <w:t>,</w:t>
      </w:r>
    </w:p>
    <w:p w14:paraId="5E71DEBA" w14:textId="77777777" w:rsidR="00B45F41" w:rsidRPr="007A6FAE" w:rsidRDefault="00B45F41" w:rsidP="009374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7A730A" w14:textId="342CD62F" w:rsidR="00B45F41" w:rsidRDefault="00B45F41" w:rsidP="009374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FAE">
        <w:rPr>
          <w:rFonts w:ascii="Times New Roman" w:hAnsi="Times New Roman" w:cs="Times New Roman"/>
          <w:sz w:val="24"/>
          <w:szCs w:val="24"/>
        </w:rPr>
        <w:t>Във връзка с постъпило Ваше питане</w:t>
      </w:r>
      <w:r w:rsidR="00DF2AD2">
        <w:rPr>
          <w:rFonts w:ascii="Times New Roman" w:hAnsi="Times New Roman" w:cs="Times New Roman"/>
          <w:sz w:val="24"/>
          <w:szCs w:val="24"/>
        </w:rPr>
        <w:t xml:space="preserve"> </w:t>
      </w:r>
      <w:r w:rsidR="00542052">
        <w:rPr>
          <w:rFonts w:ascii="Times New Roman" w:hAnsi="Times New Roman" w:cs="Times New Roman"/>
          <w:sz w:val="24"/>
          <w:szCs w:val="24"/>
        </w:rPr>
        <w:t>с</w:t>
      </w:r>
      <w:r w:rsidR="00815C89">
        <w:rPr>
          <w:rFonts w:ascii="Times New Roman" w:hAnsi="Times New Roman" w:cs="Times New Roman"/>
          <w:sz w:val="24"/>
          <w:szCs w:val="24"/>
        </w:rPr>
        <w:t xml:space="preserve"> вх.</w:t>
      </w:r>
      <w:r w:rsidR="00DF2AD2">
        <w:rPr>
          <w:rFonts w:ascii="Times New Roman" w:hAnsi="Times New Roman" w:cs="Times New Roman"/>
          <w:sz w:val="24"/>
          <w:szCs w:val="24"/>
        </w:rPr>
        <w:t xml:space="preserve"> № </w:t>
      </w:r>
      <w:r w:rsidR="000049FD">
        <w:rPr>
          <w:rFonts w:ascii="Times New Roman" w:hAnsi="Times New Roman" w:cs="Times New Roman"/>
          <w:sz w:val="24"/>
          <w:szCs w:val="24"/>
        </w:rPr>
        <w:t>ОбС-</w:t>
      </w:r>
      <w:r w:rsidR="002618F9">
        <w:rPr>
          <w:rFonts w:ascii="Times New Roman" w:hAnsi="Times New Roman" w:cs="Times New Roman"/>
          <w:sz w:val="24"/>
          <w:szCs w:val="24"/>
        </w:rPr>
        <w:t>1341</w:t>
      </w:r>
      <w:r w:rsidR="009F029C">
        <w:rPr>
          <w:rFonts w:ascii="Times New Roman" w:hAnsi="Times New Roman" w:cs="Times New Roman"/>
          <w:sz w:val="24"/>
          <w:szCs w:val="24"/>
        </w:rPr>
        <w:t>/</w:t>
      </w:r>
      <w:r w:rsidR="002618F9">
        <w:rPr>
          <w:rFonts w:ascii="Times New Roman" w:hAnsi="Times New Roman" w:cs="Times New Roman"/>
          <w:sz w:val="24"/>
          <w:szCs w:val="24"/>
        </w:rPr>
        <w:t>26</w:t>
      </w:r>
      <w:r w:rsidR="009F029C">
        <w:rPr>
          <w:rFonts w:ascii="Times New Roman" w:hAnsi="Times New Roman" w:cs="Times New Roman"/>
          <w:sz w:val="24"/>
          <w:szCs w:val="24"/>
        </w:rPr>
        <w:t>.</w:t>
      </w:r>
      <w:r w:rsidR="002618F9">
        <w:rPr>
          <w:rFonts w:ascii="Times New Roman" w:hAnsi="Times New Roman" w:cs="Times New Roman"/>
          <w:sz w:val="24"/>
          <w:szCs w:val="24"/>
        </w:rPr>
        <w:t>10</w:t>
      </w:r>
      <w:r w:rsidR="009F029C">
        <w:rPr>
          <w:rFonts w:ascii="Times New Roman" w:hAnsi="Times New Roman" w:cs="Times New Roman"/>
          <w:sz w:val="24"/>
          <w:szCs w:val="24"/>
        </w:rPr>
        <w:t>.202</w:t>
      </w:r>
      <w:r w:rsidR="002618F9">
        <w:rPr>
          <w:rFonts w:ascii="Times New Roman" w:hAnsi="Times New Roman" w:cs="Times New Roman"/>
          <w:sz w:val="24"/>
          <w:szCs w:val="24"/>
        </w:rPr>
        <w:t xml:space="preserve">6 </w:t>
      </w:r>
      <w:r w:rsidR="009F029C">
        <w:rPr>
          <w:rFonts w:ascii="Times New Roman" w:hAnsi="Times New Roman" w:cs="Times New Roman"/>
          <w:sz w:val="24"/>
          <w:szCs w:val="24"/>
        </w:rPr>
        <w:t>г. и  вх.№ 06-01</w:t>
      </w:r>
      <w:r w:rsidR="009F029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2618F9">
        <w:rPr>
          <w:rFonts w:ascii="Times New Roman" w:hAnsi="Times New Roman" w:cs="Times New Roman"/>
          <w:sz w:val="24"/>
          <w:szCs w:val="24"/>
        </w:rPr>
        <w:t>384</w:t>
      </w:r>
      <w:r w:rsidR="009F029C">
        <w:rPr>
          <w:rFonts w:ascii="Times New Roman" w:hAnsi="Times New Roman" w:cs="Times New Roman"/>
          <w:sz w:val="24"/>
          <w:szCs w:val="24"/>
        </w:rPr>
        <w:t>/</w:t>
      </w:r>
      <w:r w:rsidR="002618F9">
        <w:rPr>
          <w:rFonts w:ascii="Times New Roman" w:hAnsi="Times New Roman" w:cs="Times New Roman"/>
          <w:sz w:val="24"/>
          <w:szCs w:val="24"/>
        </w:rPr>
        <w:t>26</w:t>
      </w:r>
      <w:r w:rsidR="009F029C">
        <w:rPr>
          <w:rFonts w:ascii="Times New Roman" w:hAnsi="Times New Roman" w:cs="Times New Roman"/>
          <w:sz w:val="24"/>
          <w:szCs w:val="24"/>
        </w:rPr>
        <w:t>.</w:t>
      </w:r>
      <w:r w:rsidR="002618F9">
        <w:rPr>
          <w:rFonts w:ascii="Times New Roman" w:hAnsi="Times New Roman" w:cs="Times New Roman"/>
          <w:sz w:val="24"/>
          <w:szCs w:val="24"/>
        </w:rPr>
        <w:t>1</w:t>
      </w:r>
      <w:r w:rsidR="009F029C">
        <w:rPr>
          <w:rFonts w:ascii="Times New Roman" w:hAnsi="Times New Roman" w:cs="Times New Roman"/>
          <w:sz w:val="24"/>
          <w:szCs w:val="24"/>
        </w:rPr>
        <w:t>0</w:t>
      </w:r>
      <w:r w:rsidR="000049FD">
        <w:rPr>
          <w:rFonts w:ascii="Times New Roman" w:hAnsi="Times New Roman" w:cs="Times New Roman"/>
          <w:sz w:val="24"/>
          <w:szCs w:val="24"/>
        </w:rPr>
        <w:t>.202</w:t>
      </w:r>
      <w:r w:rsidR="002618F9">
        <w:rPr>
          <w:rFonts w:ascii="Times New Roman" w:hAnsi="Times New Roman" w:cs="Times New Roman"/>
          <w:sz w:val="24"/>
          <w:szCs w:val="24"/>
        </w:rPr>
        <w:t>6</w:t>
      </w:r>
      <w:r w:rsidR="000049FD">
        <w:rPr>
          <w:rFonts w:ascii="Times New Roman" w:hAnsi="Times New Roman" w:cs="Times New Roman"/>
          <w:sz w:val="24"/>
          <w:szCs w:val="24"/>
        </w:rPr>
        <w:t xml:space="preserve"> г. по описа на Община Русе </w:t>
      </w:r>
      <w:r w:rsidR="00F04069">
        <w:rPr>
          <w:rFonts w:ascii="Times New Roman" w:hAnsi="Times New Roman" w:cs="Times New Roman"/>
          <w:sz w:val="24"/>
          <w:szCs w:val="24"/>
        </w:rPr>
        <w:t>,</w:t>
      </w:r>
      <w:r w:rsidRPr="007A6FAE">
        <w:rPr>
          <w:rFonts w:ascii="Times New Roman" w:hAnsi="Times New Roman" w:cs="Times New Roman"/>
          <w:sz w:val="24"/>
          <w:szCs w:val="24"/>
        </w:rPr>
        <w:t xml:space="preserve"> </w:t>
      </w:r>
      <w:r w:rsidR="007138FE" w:rsidRPr="007A6FAE">
        <w:rPr>
          <w:rFonts w:ascii="Times New Roman" w:hAnsi="Times New Roman" w:cs="Times New Roman"/>
          <w:sz w:val="24"/>
          <w:szCs w:val="24"/>
        </w:rPr>
        <w:t>Ви уведомявам следното:</w:t>
      </w:r>
    </w:p>
    <w:p w14:paraId="619C2EEE" w14:textId="2F3E3FEB" w:rsidR="0040556D" w:rsidRDefault="002B139F" w:rsidP="00405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F00A05" w:rsidRPr="008F205B">
        <w:rPr>
          <w:rFonts w:ascii="Times New Roman" w:hAnsi="Times New Roman" w:cs="Times New Roman"/>
          <w:bCs/>
          <w:sz w:val="24"/>
          <w:szCs w:val="24"/>
        </w:rPr>
        <w:t>По</w:t>
      </w:r>
      <w:r w:rsidR="00F00A05" w:rsidRPr="00FA23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0A05" w:rsidRPr="008F205B">
        <w:rPr>
          <w:rFonts w:ascii="Times New Roman" w:hAnsi="Times New Roman" w:cs="Times New Roman"/>
          <w:bCs/>
          <w:sz w:val="24"/>
          <w:szCs w:val="24"/>
        </w:rPr>
        <w:t>т.1</w:t>
      </w:r>
      <w:r w:rsidR="00F00A05" w:rsidRPr="00965E68">
        <w:rPr>
          <w:rFonts w:ascii="Times New Roman" w:hAnsi="Times New Roman" w:cs="Times New Roman"/>
          <w:sz w:val="24"/>
          <w:szCs w:val="24"/>
        </w:rPr>
        <w:t xml:space="preserve"> </w:t>
      </w:r>
      <w:r w:rsidR="00AB5DF9" w:rsidRPr="00965E68">
        <w:rPr>
          <w:rFonts w:ascii="Times New Roman" w:hAnsi="Times New Roman" w:cs="Times New Roman"/>
          <w:sz w:val="24"/>
          <w:szCs w:val="24"/>
        </w:rPr>
        <w:t>–</w:t>
      </w:r>
      <w:r w:rsidR="0040556D">
        <w:rPr>
          <w:rFonts w:ascii="Times New Roman" w:hAnsi="Times New Roman" w:cs="Times New Roman"/>
          <w:sz w:val="24"/>
          <w:szCs w:val="24"/>
        </w:rPr>
        <w:t xml:space="preserve"> Към 22.10.2026 г. </w:t>
      </w:r>
      <w:r w:rsidR="00B73BBC">
        <w:rPr>
          <w:rFonts w:ascii="Times New Roman" w:hAnsi="Times New Roman" w:cs="Times New Roman"/>
          <w:sz w:val="24"/>
          <w:szCs w:val="24"/>
        </w:rPr>
        <w:t>са приключени строително-монтажните работи по пространството за паркиране пред бл. „Верила“</w:t>
      </w:r>
      <w:r w:rsidR="001630C9">
        <w:rPr>
          <w:rFonts w:ascii="Times New Roman" w:hAnsi="Times New Roman" w:cs="Times New Roman"/>
          <w:sz w:val="24"/>
          <w:szCs w:val="24"/>
        </w:rPr>
        <w:t>, което е етап от цялостното обновяване на района</w:t>
      </w:r>
      <w:r w:rsidR="00B73BBC">
        <w:rPr>
          <w:rFonts w:ascii="Times New Roman" w:hAnsi="Times New Roman" w:cs="Times New Roman"/>
          <w:sz w:val="24"/>
          <w:szCs w:val="24"/>
        </w:rPr>
        <w:t>.</w:t>
      </w:r>
    </w:p>
    <w:p w14:paraId="74626537" w14:textId="3260906D" w:rsidR="00B73BBC" w:rsidRDefault="00B73BBC" w:rsidP="00405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 т.2 Предстои полагане на настилка на тротоарните площи около блока, ремонт на стъпалата </w:t>
      </w:r>
      <w:r w:rsidR="00966C6F">
        <w:rPr>
          <w:rFonts w:ascii="Times New Roman" w:hAnsi="Times New Roman" w:cs="Times New Roman"/>
          <w:sz w:val="24"/>
          <w:szCs w:val="24"/>
        </w:rPr>
        <w:t>и запръстяване на зелената площ.</w:t>
      </w:r>
    </w:p>
    <w:p w14:paraId="666E8BA8" w14:textId="20A87E32" w:rsidR="008F205B" w:rsidRDefault="008F205B" w:rsidP="00405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т.3</w:t>
      </w:r>
      <w:r w:rsidR="00FC1426">
        <w:rPr>
          <w:rFonts w:ascii="Times New Roman" w:hAnsi="Times New Roman" w:cs="Times New Roman"/>
          <w:sz w:val="24"/>
          <w:szCs w:val="24"/>
        </w:rPr>
        <w:t xml:space="preserve"> Документите по приемо-предаване на обекта, ще бъдат изготвени след приключване на всички строителни-ремонтни дейности</w:t>
      </w:r>
      <w:r w:rsidR="00D72688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0F487FF" w14:textId="0E4CA5D1" w:rsidR="00D72688" w:rsidRDefault="00D72688" w:rsidP="00405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 т.4 </w:t>
      </w:r>
      <w:r w:rsidR="004B3C71">
        <w:rPr>
          <w:rFonts w:ascii="Times New Roman" w:hAnsi="Times New Roman" w:cs="Times New Roman"/>
          <w:sz w:val="24"/>
          <w:szCs w:val="24"/>
        </w:rPr>
        <w:t xml:space="preserve"> Приемането на окончателно завършен обект се извършва с оглед на място от ресорен заместник кмет, Директора на ОП „Комунални дейности“ и други длъжностни лица при необходимост</w:t>
      </w:r>
      <w:r w:rsidR="00E70A78">
        <w:rPr>
          <w:rFonts w:ascii="Times New Roman" w:hAnsi="Times New Roman" w:cs="Times New Roman"/>
          <w:sz w:val="24"/>
          <w:szCs w:val="24"/>
        </w:rPr>
        <w:t>. Към горепосочените дати е завършен само етап от цялостното обновяване.</w:t>
      </w:r>
    </w:p>
    <w:p w14:paraId="244921BD" w14:textId="020FAF1D" w:rsidR="008068A5" w:rsidRDefault="008068A5" w:rsidP="00405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т.5 Ремонтът на околоблоковото пространство на бл. „Верила“</w:t>
      </w:r>
      <w:r w:rsidR="006649D1">
        <w:rPr>
          <w:rFonts w:ascii="Times New Roman" w:hAnsi="Times New Roman" w:cs="Times New Roman"/>
          <w:sz w:val="24"/>
          <w:szCs w:val="24"/>
        </w:rPr>
        <w:t xml:space="preserve"> и площите за паркиране се извършва от ОП „Комунални дейности“</w:t>
      </w:r>
      <w:r w:rsidR="00E33991">
        <w:rPr>
          <w:rFonts w:ascii="Times New Roman" w:hAnsi="Times New Roman" w:cs="Times New Roman"/>
          <w:sz w:val="24"/>
          <w:szCs w:val="24"/>
        </w:rPr>
        <w:t>, след възлагане от Община Русе</w:t>
      </w:r>
      <w:r w:rsidR="006649D1">
        <w:rPr>
          <w:rFonts w:ascii="Times New Roman" w:hAnsi="Times New Roman" w:cs="Times New Roman"/>
          <w:sz w:val="24"/>
          <w:szCs w:val="24"/>
        </w:rPr>
        <w:t>, като финансирането е заложено в бюджета на предприятието</w:t>
      </w:r>
      <w:r w:rsidR="00E33991">
        <w:rPr>
          <w:rFonts w:ascii="Times New Roman" w:hAnsi="Times New Roman" w:cs="Times New Roman"/>
          <w:sz w:val="24"/>
          <w:szCs w:val="24"/>
        </w:rPr>
        <w:t xml:space="preserve">. Срокът за </w:t>
      </w:r>
      <w:r w:rsidR="008B2527">
        <w:rPr>
          <w:rFonts w:ascii="Times New Roman" w:hAnsi="Times New Roman" w:cs="Times New Roman"/>
          <w:sz w:val="24"/>
          <w:szCs w:val="24"/>
        </w:rPr>
        <w:t>завършване</w:t>
      </w:r>
      <w:r w:rsidR="00E33991">
        <w:rPr>
          <w:rFonts w:ascii="Times New Roman" w:hAnsi="Times New Roman" w:cs="Times New Roman"/>
          <w:sz w:val="24"/>
          <w:szCs w:val="24"/>
        </w:rPr>
        <w:t xml:space="preserve"> следва да се съобрази с метеорологичните условия, позволяващи извършването на строително-ремонтни дейности.</w:t>
      </w:r>
    </w:p>
    <w:p w14:paraId="6FF306C6" w14:textId="2081B64D" w:rsidR="00E70A78" w:rsidRDefault="00E70A78" w:rsidP="00405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т.</w:t>
      </w:r>
      <w:r w:rsidR="008068A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След финализиране на строително-ремонтните дейности се подписва приемо-предавателен /констативен / протокол</w:t>
      </w:r>
      <w:r w:rsidR="008068A5">
        <w:rPr>
          <w:rFonts w:ascii="Times New Roman" w:hAnsi="Times New Roman" w:cs="Times New Roman"/>
          <w:sz w:val="24"/>
          <w:szCs w:val="24"/>
        </w:rPr>
        <w:t>. Протоколът се подписва от ресорен заместник кмет и Директора на ОП „Комунални дейности“.</w:t>
      </w:r>
    </w:p>
    <w:p w14:paraId="3418064C" w14:textId="6BC99081" w:rsidR="00373A68" w:rsidRDefault="00373A68" w:rsidP="00405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По т7. Установени забележки, недовършени работи или дефекти се констатират преди подписване на приемо-предавателния протокол</w:t>
      </w:r>
      <w:r w:rsidR="00086158">
        <w:rPr>
          <w:rFonts w:ascii="Times New Roman" w:hAnsi="Times New Roman" w:cs="Times New Roman"/>
          <w:sz w:val="24"/>
          <w:szCs w:val="24"/>
        </w:rPr>
        <w:t xml:space="preserve">, посочен в т.6. Поради недовършеността на обекта, не са извършени </w:t>
      </w:r>
      <w:r w:rsidR="008B2527">
        <w:rPr>
          <w:rFonts w:ascii="Times New Roman" w:hAnsi="Times New Roman" w:cs="Times New Roman"/>
          <w:sz w:val="24"/>
          <w:szCs w:val="24"/>
        </w:rPr>
        <w:t xml:space="preserve">окончателни </w:t>
      </w:r>
      <w:r w:rsidR="00086158">
        <w:rPr>
          <w:rFonts w:ascii="Times New Roman" w:hAnsi="Times New Roman" w:cs="Times New Roman"/>
          <w:sz w:val="24"/>
          <w:szCs w:val="24"/>
        </w:rPr>
        <w:t>проверки.</w:t>
      </w:r>
    </w:p>
    <w:p w14:paraId="4E19A116" w14:textId="24BBF71C" w:rsidR="00086158" w:rsidRDefault="00086158" w:rsidP="00405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т.8 За текущия контрол, качеството и безопасността н</w:t>
      </w:r>
      <w:r w:rsidR="001607AF">
        <w:rPr>
          <w:rFonts w:ascii="Times New Roman" w:hAnsi="Times New Roman" w:cs="Times New Roman"/>
          <w:sz w:val="24"/>
          <w:szCs w:val="24"/>
        </w:rPr>
        <w:t>а обекта отговаря Директорът на ОП „Комунални дейности“, който извършва контрол върху изпълнението на дейностите. Освен него контрол осъществяват и други длъжностни лица от предприятието.</w:t>
      </w:r>
    </w:p>
    <w:p w14:paraId="792A3873" w14:textId="675C1F5D" w:rsidR="007D0CCF" w:rsidRDefault="007D0CCF" w:rsidP="009831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Последната проверка на място е извършена </w:t>
      </w:r>
      <w:r w:rsidR="008B2527">
        <w:rPr>
          <w:rFonts w:ascii="Times New Roman" w:hAnsi="Times New Roman" w:cs="Times New Roman"/>
          <w:sz w:val="24"/>
          <w:szCs w:val="24"/>
        </w:rPr>
        <w:t>след</w:t>
      </w:r>
      <w:r>
        <w:rPr>
          <w:rFonts w:ascii="Times New Roman" w:hAnsi="Times New Roman" w:cs="Times New Roman"/>
          <w:sz w:val="24"/>
          <w:szCs w:val="24"/>
        </w:rPr>
        <w:t xml:space="preserve"> полагане на последния пласт асфалт на зоните за паркиране пред жилищния блок.</w:t>
      </w:r>
    </w:p>
    <w:p w14:paraId="5B585E68" w14:textId="77777777" w:rsidR="00E20899" w:rsidRDefault="00EB177F" w:rsidP="00405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 т.9 – Обекта не е завършен</w:t>
      </w:r>
      <w:r w:rsidR="00E20899">
        <w:rPr>
          <w:rFonts w:ascii="Times New Roman" w:hAnsi="Times New Roman" w:cs="Times New Roman"/>
          <w:sz w:val="24"/>
          <w:szCs w:val="24"/>
        </w:rPr>
        <w:t xml:space="preserve">, като предстои полагане на нова тротоарна настилка и ремонт на стъпалата. След приключване на тези дейности, строителните отпадъци ще бъдат премахнати. </w:t>
      </w:r>
    </w:p>
    <w:p w14:paraId="61F2E63F" w14:textId="643978FF" w:rsidR="001202EC" w:rsidRDefault="00E20899" w:rsidP="00405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Изпълняваната дейност </w:t>
      </w:r>
      <w:r w:rsidR="001202EC">
        <w:rPr>
          <w:rFonts w:ascii="Times New Roman" w:hAnsi="Times New Roman" w:cs="Times New Roman"/>
          <w:sz w:val="24"/>
          <w:szCs w:val="24"/>
        </w:rPr>
        <w:t xml:space="preserve">представлява </w:t>
      </w:r>
      <w:r>
        <w:rPr>
          <w:rFonts w:ascii="Times New Roman" w:hAnsi="Times New Roman" w:cs="Times New Roman"/>
          <w:sz w:val="24"/>
          <w:szCs w:val="24"/>
        </w:rPr>
        <w:t>текущ ремонт и не е необходим</w:t>
      </w:r>
      <w:r w:rsidR="008B2527">
        <w:rPr>
          <w:rFonts w:ascii="Times New Roman" w:hAnsi="Times New Roman" w:cs="Times New Roman"/>
          <w:sz w:val="24"/>
          <w:szCs w:val="24"/>
        </w:rPr>
        <w:t xml:space="preserve"> одобрен</w:t>
      </w:r>
      <w:r>
        <w:rPr>
          <w:rFonts w:ascii="Times New Roman" w:hAnsi="Times New Roman" w:cs="Times New Roman"/>
          <w:sz w:val="24"/>
          <w:szCs w:val="24"/>
        </w:rPr>
        <w:t xml:space="preserve"> план за безопасност</w:t>
      </w:r>
      <w:r w:rsidR="001202EC">
        <w:rPr>
          <w:rFonts w:ascii="Times New Roman" w:hAnsi="Times New Roman" w:cs="Times New Roman"/>
          <w:sz w:val="24"/>
          <w:szCs w:val="24"/>
        </w:rPr>
        <w:t>. За безопасността на обекта се следи от длъжностните лица в предприятието и Директора.</w:t>
      </w:r>
      <w:r w:rsidR="00EB177F">
        <w:rPr>
          <w:rFonts w:ascii="Times New Roman" w:hAnsi="Times New Roman" w:cs="Times New Roman"/>
          <w:sz w:val="24"/>
          <w:szCs w:val="24"/>
        </w:rPr>
        <w:tab/>
      </w:r>
    </w:p>
    <w:p w14:paraId="71250574" w14:textId="6C429E61" w:rsidR="00EB177F" w:rsidRDefault="00EB177F" w:rsidP="00120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т.10 и т.11 </w:t>
      </w:r>
      <w:r w:rsidR="009A4EE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4EE6">
        <w:rPr>
          <w:rFonts w:ascii="Times New Roman" w:hAnsi="Times New Roman" w:cs="Times New Roman"/>
          <w:sz w:val="24"/>
          <w:szCs w:val="24"/>
        </w:rPr>
        <w:t>Видимият извит метален елемент в зоната на тротоара е част от системата за заземяване на блока</w:t>
      </w:r>
      <w:r w:rsidR="00636205">
        <w:rPr>
          <w:rFonts w:ascii="Times New Roman" w:hAnsi="Times New Roman" w:cs="Times New Roman"/>
          <w:sz w:val="24"/>
          <w:szCs w:val="24"/>
        </w:rPr>
        <w:t>. Извършен</w:t>
      </w:r>
      <w:r w:rsidR="008B2527">
        <w:rPr>
          <w:rFonts w:ascii="Times New Roman" w:hAnsi="Times New Roman" w:cs="Times New Roman"/>
          <w:sz w:val="24"/>
          <w:szCs w:val="24"/>
        </w:rPr>
        <w:t>а</w:t>
      </w:r>
      <w:r w:rsidR="00636205">
        <w:rPr>
          <w:rFonts w:ascii="Times New Roman" w:hAnsi="Times New Roman" w:cs="Times New Roman"/>
          <w:sz w:val="24"/>
          <w:szCs w:val="24"/>
        </w:rPr>
        <w:t xml:space="preserve"> е </w:t>
      </w:r>
      <w:r w:rsidR="00B958E7">
        <w:rPr>
          <w:rFonts w:ascii="Times New Roman" w:hAnsi="Times New Roman" w:cs="Times New Roman"/>
          <w:sz w:val="24"/>
          <w:szCs w:val="24"/>
        </w:rPr>
        <w:t xml:space="preserve">техническа проверка от </w:t>
      </w:r>
      <w:r w:rsidR="00636205">
        <w:rPr>
          <w:rFonts w:ascii="Times New Roman" w:hAnsi="Times New Roman" w:cs="Times New Roman"/>
          <w:sz w:val="24"/>
          <w:szCs w:val="24"/>
        </w:rPr>
        <w:t xml:space="preserve"> </w:t>
      </w:r>
      <w:r w:rsidR="00B958E7">
        <w:rPr>
          <w:rFonts w:ascii="Times New Roman" w:hAnsi="Times New Roman" w:cs="Times New Roman"/>
          <w:sz w:val="24"/>
          <w:szCs w:val="24"/>
        </w:rPr>
        <w:t xml:space="preserve">компетентно </w:t>
      </w:r>
      <w:r w:rsidR="00636205">
        <w:rPr>
          <w:rFonts w:ascii="Times New Roman" w:hAnsi="Times New Roman" w:cs="Times New Roman"/>
          <w:sz w:val="24"/>
          <w:szCs w:val="24"/>
        </w:rPr>
        <w:t xml:space="preserve"> лице и същата е обезопасена. След приключване на ремонтните дейности по тротоара, </w:t>
      </w:r>
      <w:r w:rsidR="00EA5BD4">
        <w:rPr>
          <w:rFonts w:ascii="Times New Roman" w:hAnsi="Times New Roman" w:cs="Times New Roman"/>
          <w:sz w:val="24"/>
          <w:szCs w:val="24"/>
        </w:rPr>
        <w:t xml:space="preserve">елементът от </w:t>
      </w:r>
      <w:r w:rsidR="00636205">
        <w:rPr>
          <w:rFonts w:ascii="Times New Roman" w:hAnsi="Times New Roman" w:cs="Times New Roman"/>
          <w:sz w:val="24"/>
          <w:szCs w:val="24"/>
        </w:rPr>
        <w:t>системата ще бъде възстановен</w:t>
      </w:r>
      <w:r w:rsidR="00B958E7">
        <w:rPr>
          <w:rFonts w:ascii="Times New Roman" w:hAnsi="Times New Roman" w:cs="Times New Roman"/>
          <w:sz w:val="24"/>
          <w:szCs w:val="24"/>
        </w:rPr>
        <w:t>.</w:t>
      </w:r>
    </w:p>
    <w:p w14:paraId="142A2129" w14:textId="026150EA" w:rsidR="00EE33D7" w:rsidRDefault="00B958E7" w:rsidP="00120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т.12 – При изпълнението на ремонтните дейности</w:t>
      </w:r>
      <w:r w:rsidR="000F5221">
        <w:rPr>
          <w:rFonts w:ascii="Times New Roman" w:hAnsi="Times New Roman" w:cs="Times New Roman"/>
          <w:sz w:val="24"/>
          <w:szCs w:val="24"/>
        </w:rPr>
        <w:t>, от технически лица</w:t>
      </w:r>
      <w:r>
        <w:rPr>
          <w:rFonts w:ascii="Times New Roman" w:hAnsi="Times New Roman" w:cs="Times New Roman"/>
          <w:sz w:val="24"/>
          <w:szCs w:val="24"/>
        </w:rPr>
        <w:t xml:space="preserve"> е извършена проверка за нивелацията</w:t>
      </w:r>
      <w:r w:rsidR="000F5221">
        <w:rPr>
          <w:rFonts w:ascii="Times New Roman" w:hAnsi="Times New Roman" w:cs="Times New Roman"/>
          <w:sz w:val="24"/>
          <w:szCs w:val="24"/>
        </w:rPr>
        <w:t xml:space="preserve">, като не са установени отклонения. Наличен е ревизионен бетонен капак на шахта за комуникации, като същият </w:t>
      </w:r>
      <w:r w:rsidR="003F5353">
        <w:rPr>
          <w:rFonts w:ascii="Times New Roman" w:hAnsi="Times New Roman" w:cs="Times New Roman"/>
          <w:sz w:val="24"/>
          <w:szCs w:val="24"/>
        </w:rPr>
        <w:t>не оказва влияние върху нивото</w:t>
      </w:r>
      <w:r w:rsidR="00EA5BD4">
        <w:rPr>
          <w:rFonts w:ascii="Times New Roman" w:hAnsi="Times New Roman" w:cs="Times New Roman"/>
          <w:sz w:val="24"/>
          <w:szCs w:val="24"/>
        </w:rPr>
        <w:t xml:space="preserve"> и качеството на изпълнение</w:t>
      </w:r>
      <w:r w:rsidR="003F5353">
        <w:rPr>
          <w:rFonts w:ascii="Times New Roman" w:hAnsi="Times New Roman" w:cs="Times New Roman"/>
          <w:sz w:val="24"/>
          <w:szCs w:val="24"/>
        </w:rPr>
        <w:t>.</w:t>
      </w:r>
    </w:p>
    <w:p w14:paraId="195DE8CA" w14:textId="1573F91D" w:rsidR="00756FAA" w:rsidRDefault="00EE33D7" w:rsidP="00120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т.13 – При изпълнението на тротоарните настилки </w:t>
      </w:r>
      <w:r w:rsidR="00BC495B">
        <w:rPr>
          <w:rFonts w:ascii="Times New Roman" w:hAnsi="Times New Roman" w:cs="Times New Roman"/>
          <w:sz w:val="24"/>
          <w:szCs w:val="24"/>
        </w:rPr>
        <w:t>са</w:t>
      </w:r>
      <w:r>
        <w:rPr>
          <w:rFonts w:ascii="Times New Roman" w:hAnsi="Times New Roman" w:cs="Times New Roman"/>
          <w:sz w:val="24"/>
          <w:szCs w:val="24"/>
        </w:rPr>
        <w:t xml:space="preserve"> предвиден</w:t>
      </w:r>
      <w:r w:rsidR="00BC495B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необходимите понижения и скосявания, съгласно нормативната уредба. За </w:t>
      </w:r>
      <w:r w:rsidR="00756FAA">
        <w:rPr>
          <w:rFonts w:ascii="Times New Roman" w:hAnsi="Times New Roman" w:cs="Times New Roman"/>
          <w:sz w:val="24"/>
          <w:szCs w:val="24"/>
        </w:rPr>
        <w:t>гарантиране на безопасен достъп са поставени ограничителни съоръжения и уведомления, че се извършват строителни работи.</w:t>
      </w:r>
    </w:p>
    <w:p w14:paraId="11557D1F" w14:textId="77777777" w:rsidR="00FE10D2" w:rsidRDefault="00756FAA" w:rsidP="00120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т.14 </w:t>
      </w:r>
      <w:r w:rsidR="00DC2E29">
        <w:rPr>
          <w:rFonts w:ascii="Times New Roman" w:hAnsi="Times New Roman" w:cs="Times New Roman"/>
          <w:sz w:val="24"/>
          <w:szCs w:val="24"/>
        </w:rPr>
        <w:t>Изпълнител на строителните дейности е ОП „Комунални дейности“, който ще завърши обекта приоритетно, при подходящи атмосферни условия.</w:t>
      </w:r>
    </w:p>
    <w:p w14:paraId="0A4A248E" w14:textId="55CBF0AE" w:rsidR="00B958E7" w:rsidRDefault="00FE10D2" w:rsidP="00120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т.15  Обектът се изгражда от ОП „Комунални дейности“, след</w:t>
      </w:r>
      <w:r w:rsidR="00BC495B">
        <w:rPr>
          <w:rFonts w:ascii="Times New Roman" w:hAnsi="Times New Roman" w:cs="Times New Roman"/>
          <w:sz w:val="24"/>
          <w:szCs w:val="24"/>
        </w:rPr>
        <w:t xml:space="preserve"> директно</w:t>
      </w:r>
      <w:r>
        <w:rPr>
          <w:rFonts w:ascii="Times New Roman" w:hAnsi="Times New Roman" w:cs="Times New Roman"/>
          <w:sz w:val="24"/>
          <w:szCs w:val="24"/>
        </w:rPr>
        <w:t xml:space="preserve"> възлагане от  Община</w:t>
      </w:r>
      <w:r w:rsidR="000F52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Русе. Предприятието е част от структурата на Общината и има контролиращ ресорен заместник кмет</w:t>
      </w:r>
      <w:r w:rsidR="00DF0EAA">
        <w:rPr>
          <w:rFonts w:ascii="Times New Roman" w:hAnsi="Times New Roman" w:cs="Times New Roman"/>
          <w:sz w:val="24"/>
          <w:szCs w:val="24"/>
        </w:rPr>
        <w:t>, поради което не е необходимо сключването на договор за възлагане</w:t>
      </w:r>
      <w:r w:rsidR="001900EC">
        <w:rPr>
          <w:rFonts w:ascii="Times New Roman" w:hAnsi="Times New Roman" w:cs="Times New Roman"/>
          <w:sz w:val="24"/>
          <w:szCs w:val="24"/>
        </w:rPr>
        <w:t>.</w:t>
      </w:r>
      <w:r w:rsidR="00BD317A">
        <w:rPr>
          <w:rFonts w:ascii="Times New Roman" w:hAnsi="Times New Roman" w:cs="Times New Roman"/>
          <w:sz w:val="24"/>
          <w:szCs w:val="24"/>
        </w:rPr>
        <w:t xml:space="preserve"> </w:t>
      </w:r>
      <w:r w:rsidR="00DF0EAA">
        <w:rPr>
          <w:rFonts w:ascii="Times New Roman" w:hAnsi="Times New Roman" w:cs="Times New Roman"/>
          <w:sz w:val="24"/>
          <w:szCs w:val="24"/>
        </w:rPr>
        <w:t>Изпълнението на ремонта се финансира текущо от бюджета на предприятието.</w:t>
      </w:r>
    </w:p>
    <w:p w14:paraId="157379EB" w14:textId="007853DD" w:rsidR="00325F4F" w:rsidRDefault="00325F4F" w:rsidP="00120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т.16 </w:t>
      </w:r>
      <w:r w:rsidR="001900EC">
        <w:rPr>
          <w:rFonts w:ascii="Times New Roman" w:hAnsi="Times New Roman" w:cs="Times New Roman"/>
          <w:sz w:val="24"/>
          <w:szCs w:val="24"/>
        </w:rPr>
        <w:t xml:space="preserve">Както е посочено в т.15 няма </w:t>
      </w:r>
      <w:r w:rsidR="00BC495B">
        <w:rPr>
          <w:rFonts w:ascii="Times New Roman" w:hAnsi="Times New Roman" w:cs="Times New Roman"/>
          <w:sz w:val="24"/>
          <w:szCs w:val="24"/>
        </w:rPr>
        <w:t xml:space="preserve">сключен </w:t>
      </w:r>
      <w:r w:rsidR="001900EC">
        <w:rPr>
          <w:rFonts w:ascii="Times New Roman" w:hAnsi="Times New Roman" w:cs="Times New Roman"/>
          <w:sz w:val="24"/>
          <w:szCs w:val="24"/>
        </w:rPr>
        <w:t xml:space="preserve">договор за </w:t>
      </w:r>
      <w:r w:rsidR="00BC495B">
        <w:rPr>
          <w:rFonts w:ascii="Times New Roman" w:hAnsi="Times New Roman" w:cs="Times New Roman"/>
          <w:sz w:val="24"/>
          <w:szCs w:val="24"/>
        </w:rPr>
        <w:t>изпълнение</w:t>
      </w:r>
      <w:r w:rsidR="001900EC">
        <w:rPr>
          <w:rFonts w:ascii="Times New Roman" w:hAnsi="Times New Roman" w:cs="Times New Roman"/>
          <w:sz w:val="24"/>
          <w:szCs w:val="24"/>
        </w:rPr>
        <w:t xml:space="preserve"> и не са предвидени </w:t>
      </w:r>
      <w:r w:rsidR="00BD317A">
        <w:rPr>
          <w:rFonts w:ascii="Times New Roman" w:hAnsi="Times New Roman" w:cs="Times New Roman"/>
          <w:sz w:val="24"/>
          <w:szCs w:val="24"/>
        </w:rPr>
        <w:t>гаранционни срокове и неустойки, съгласно нормативните изисквания.</w:t>
      </w:r>
    </w:p>
    <w:p w14:paraId="0EACB0B4" w14:textId="66E5F5E9" w:rsidR="00BD317A" w:rsidRDefault="00BD317A" w:rsidP="00120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т.17 Отговорността за безопасността</w:t>
      </w:r>
      <w:r w:rsidR="00613B80">
        <w:rPr>
          <w:rFonts w:ascii="Times New Roman" w:hAnsi="Times New Roman" w:cs="Times New Roman"/>
          <w:sz w:val="24"/>
          <w:szCs w:val="24"/>
        </w:rPr>
        <w:t xml:space="preserve"> е </w:t>
      </w:r>
      <w:r w:rsidR="00BC495B">
        <w:rPr>
          <w:rFonts w:ascii="Times New Roman" w:hAnsi="Times New Roman" w:cs="Times New Roman"/>
          <w:sz w:val="24"/>
          <w:szCs w:val="24"/>
        </w:rPr>
        <w:t xml:space="preserve">и </w:t>
      </w:r>
      <w:r w:rsidR="00613B80">
        <w:rPr>
          <w:rFonts w:ascii="Times New Roman" w:hAnsi="Times New Roman" w:cs="Times New Roman"/>
          <w:sz w:val="24"/>
          <w:szCs w:val="24"/>
        </w:rPr>
        <w:t xml:space="preserve">на самите живущи и преминаващи, които следва да се съобразяват с въведените ограничения и сигнализация. </w:t>
      </w:r>
      <w:r w:rsidR="00D06B89">
        <w:rPr>
          <w:rFonts w:ascii="Times New Roman" w:hAnsi="Times New Roman" w:cs="Times New Roman"/>
          <w:sz w:val="24"/>
          <w:szCs w:val="24"/>
        </w:rPr>
        <w:t>Следва да се отбележи, че съгласно тях районът представлява строителен обект и следва да се преминава с повишено внимание.</w:t>
      </w:r>
    </w:p>
    <w:p w14:paraId="41E1CB70" w14:textId="77777777" w:rsidR="009320DE" w:rsidRDefault="009320DE" w:rsidP="00120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0AFA91" w14:textId="77777777" w:rsidR="0081481E" w:rsidRDefault="0081481E" w:rsidP="00120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7F22F71" w14:textId="77777777" w:rsidR="0081481E" w:rsidRDefault="0081481E" w:rsidP="00120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FAD1F8" w14:textId="77777777" w:rsidR="0081481E" w:rsidRDefault="0081481E" w:rsidP="00120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ABED14" w14:textId="481AA4C7" w:rsidR="00D06B89" w:rsidRPr="008068A5" w:rsidRDefault="00D06B89" w:rsidP="001202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отношение на сигналите</w:t>
      </w:r>
      <w:r w:rsidR="00701F5A">
        <w:rPr>
          <w:rFonts w:ascii="Times New Roman" w:hAnsi="Times New Roman" w:cs="Times New Roman"/>
          <w:sz w:val="24"/>
          <w:szCs w:val="24"/>
        </w:rPr>
        <w:t xml:space="preserve"> за опасен участък – такива могат да се подават по  съответния ред за сигнали до Община Русе – на дежурния телефон на Общински съвет за сигурност, на хартиен носител в сградата на Община Русе или </w:t>
      </w:r>
      <w:r w:rsidR="009A0883">
        <w:rPr>
          <w:rFonts w:ascii="Times New Roman" w:hAnsi="Times New Roman" w:cs="Times New Roman"/>
          <w:sz w:val="24"/>
          <w:szCs w:val="24"/>
        </w:rPr>
        <w:t>на посочените телефони и имейл на интернет страницата на Община Русе.</w:t>
      </w:r>
    </w:p>
    <w:p w14:paraId="4161DCB2" w14:textId="1AECA4BB" w:rsidR="00B04199" w:rsidRDefault="001202EC" w:rsidP="00853D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25C5EDF" w14:textId="77777777" w:rsidR="0093745B" w:rsidRPr="00853D4B" w:rsidRDefault="0093745B" w:rsidP="00853D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0726C" w14:textId="77777777" w:rsidR="00853D4B" w:rsidRPr="00853D4B" w:rsidRDefault="00853D4B" w:rsidP="00853D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3D4B">
        <w:rPr>
          <w:rFonts w:ascii="Times New Roman" w:hAnsi="Times New Roman" w:cs="Times New Roman"/>
          <w:b/>
          <w:bCs/>
          <w:sz w:val="24"/>
          <w:szCs w:val="24"/>
        </w:rPr>
        <w:t xml:space="preserve">С уважение, </w:t>
      </w:r>
    </w:p>
    <w:p w14:paraId="682251CE" w14:textId="77777777" w:rsidR="00853D4B" w:rsidRPr="00853D4B" w:rsidRDefault="00853D4B" w:rsidP="00853D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DEC81" w14:textId="77777777" w:rsidR="008F205B" w:rsidRDefault="003C365F" w:rsidP="008F205B">
      <w:pPr>
        <w:spacing w:after="0" w:line="240" w:lineRule="auto"/>
        <w:jc w:val="both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</w:rPr>
        <w:pict w14:anchorId="092E6DFB">
          <v:shape id="_x0000_i1025" type="#_x0000_t75" alt="Ред за подпис, неподписано" style="width:152.25pt;height:76.5pt">
            <v:imagedata r:id="rId7" o:title=""/>
            <o:lock v:ext="edit" ungrouping="t" rotation="t" cropping="t" verticies="t" text="t" grouping="t"/>
            <o:signatureline v:ext="edit" id="{ABBE422D-21D1-439F-B4BB-D49145D85463}" provid="{00000000-0000-0000-0000-000000000000}" o:suggestedsigner="ПЕНЧО МИЛКОВ" o:suggestedsigner2="КМЕТ НА ОБЩИНА РУСЕ" issignatureline="t"/>
          </v:shape>
        </w:pict>
      </w:r>
    </w:p>
    <w:p w14:paraId="43A70527" w14:textId="28C74C9C" w:rsidR="008F205B" w:rsidRDefault="008F205B" w:rsidP="008F205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0E38F1" w14:textId="1FDD55B9" w:rsidR="00853D4B" w:rsidRPr="00853D4B" w:rsidRDefault="00853D4B" w:rsidP="00853D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E5D156" w14:textId="77777777" w:rsidR="00D74A60" w:rsidRPr="007A6FAE" w:rsidRDefault="00D74A60" w:rsidP="00D74A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A9C884A" w14:textId="77777777" w:rsidR="00853D4B" w:rsidRPr="00853D4B" w:rsidRDefault="00853D4B" w:rsidP="00853D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53D4B" w:rsidRPr="00853D4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12B79" w14:textId="77777777" w:rsidR="00DA1A37" w:rsidRDefault="00DA1A37" w:rsidP="006F5C7A">
      <w:pPr>
        <w:spacing w:after="0" w:line="240" w:lineRule="auto"/>
      </w:pPr>
      <w:r>
        <w:separator/>
      </w:r>
    </w:p>
  </w:endnote>
  <w:endnote w:type="continuationSeparator" w:id="0">
    <w:p w14:paraId="3F46AABB" w14:textId="77777777" w:rsidR="00DA1A37" w:rsidRDefault="00DA1A37" w:rsidP="006F5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6F5C7A" w:rsidRPr="003A1F6F" w14:paraId="704F6729" w14:textId="77777777" w:rsidTr="00A1508F">
      <w:tc>
        <w:tcPr>
          <w:tcW w:w="9468" w:type="dxa"/>
          <w:shd w:val="clear" w:color="auto" w:fill="F3F3F3"/>
        </w:tcPr>
        <w:p w14:paraId="71199DFF" w14:textId="77777777" w:rsidR="006F5C7A" w:rsidRDefault="006F5C7A" w:rsidP="006F5C7A">
          <w:pPr>
            <w:pStyle w:val="a7"/>
            <w:jc w:val="center"/>
            <w:rPr>
              <w:rFonts w:ascii="Arial" w:hAnsi="Arial"/>
              <w:color w:val="333333"/>
              <w:sz w:val="20"/>
            </w:rPr>
          </w:pPr>
          <w:r>
            <w:rPr>
              <w:rFonts w:ascii="Arial" w:hAnsi="Arial"/>
              <w:color w:val="333333"/>
              <w:sz w:val="20"/>
            </w:rPr>
            <w:t xml:space="preserve">България, </w:t>
          </w:r>
          <w:r w:rsidRPr="003A1F6F">
            <w:rPr>
              <w:rFonts w:ascii="Arial" w:hAnsi="Arial"/>
              <w:color w:val="333333"/>
              <w:sz w:val="20"/>
            </w:rPr>
            <w:t>Русе 7000, пл. „Свобода” 6</w:t>
          </w:r>
          <w:r>
            <w:rPr>
              <w:rFonts w:ascii="Arial" w:hAnsi="Arial"/>
              <w:color w:val="333333"/>
              <w:sz w:val="20"/>
            </w:rPr>
            <w:t xml:space="preserve">; факс: +359 82 83 44 13, </w:t>
          </w:r>
        </w:p>
        <w:p w14:paraId="7ECF4322" w14:textId="77777777" w:rsidR="006F5C7A" w:rsidRPr="003E7BDB" w:rsidRDefault="006F5C7A" w:rsidP="006F5C7A">
          <w:pPr>
            <w:pStyle w:val="a7"/>
            <w:jc w:val="center"/>
            <w:rPr>
              <w:rFonts w:ascii="Arial" w:hAnsi="Arial"/>
              <w:noProof/>
              <w:color w:val="999999"/>
              <w:sz w:val="20"/>
              <w:lang w:val="en-US"/>
            </w:rPr>
          </w:pPr>
          <w:r>
            <w:rPr>
              <w:rFonts w:ascii="Arial" w:hAnsi="Arial"/>
              <w:color w:val="333333"/>
              <w:sz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9"/>
                <w:rFonts w:ascii="Arial" w:hAnsi="Arial"/>
                <w:sz w:val="20"/>
                <w:lang w:val="en-US"/>
              </w:rPr>
              <w:t>mayor@ruse-bg.eu</w:t>
            </w:r>
          </w:hyperlink>
          <w:r>
            <w:rPr>
              <w:rFonts w:ascii="Arial" w:hAnsi="Arial"/>
              <w:color w:val="333333"/>
              <w:sz w:val="20"/>
              <w:lang w:val="en-US"/>
            </w:rPr>
            <w:t>; www.ruse-bg.eu</w:t>
          </w:r>
        </w:p>
      </w:tc>
    </w:tr>
    <w:tr w:rsidR="006F5C7A" w:rsidRPr="003A1F6F" w14:paraId="6BB5858E" w14:textId="77777777" w:rsidTr="00A1508F">
      <w:tc>
        <w:tcPr>
          <w:tcW w:w="9468" w:type="dxa"/>
          <w:shd w:val="clear" w:color="auto" w:fill="F3F3F3"/>
        </w:tcPr>
        <w:p w14:paraId="31357AD2" w14:textId="77777777" w:rsidR="006F5C7A" w:rsidRPr="003A1F6F" w:rsidRDefault="006F5C7A" w:rsidP="006F5C7A">
          <w:pPr>
            <w:pStyle w:val="a7"/>
            <w:spacing w:before="80"/>
            <w:rPr>
              <w:rFonts w:ascii="Arial" w:hAnsi="Arial"/>
              <w:color w:val="999999"/>
              <w:sz w:val="20"/>
              <w:lang w:val="ru-RU"/>
            </w:rPr>
          </w:pPr>
          <w:r>
            <w:rPr>
              <w:rFonts w:ascii="Arial" w:hAnsi="Arial"/>
              <w:color w:val="333333"/>
              <w:sz w:val="20"/>
              <w:lang w:val="ru-RU"/>
            </w:rPr>
            <w:t xml:space="preserve"> </w:t>
          </w:r>
        </w:p>
      </w:tc>
    </w:tr>
  </w:tbl>
  <w:p w14:paraId="3A3BC55C" w14:textId="77777777" w:rsidR="006F5C7A" w:rsidRDefault="006F5C7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E8E0B" w14:textId="77777777" w:rsidR="00DA1A37" w:rsidRDefault="00DA1A37" w:rsidP="006F5C7A">
      <w:pPr>
        <w:spacing w:after="0" w:line="240" w:lineRule="auto"/>
      </w:pPr>
      <w:r>
        <w:separator/>
      </w:r>
    </w:p>
  </w:footnote>
  <w:footnote w:type="continuationSeparator" w:id="0">
    <w:p w14:paraId="64DD2415" w14:textId="77777777" w:rsidR="00DA1A37" w:rsidRDefault="00DA1A37" w:rsidP="006F5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3F56F" w14:textId="17651E45" w:rsidR="006F5C7A" w:rsidRDefault="006F5C7A">
    <w:pPr>
      <w:pStyle w:val="a5"/>
    </w:pPr>
    <w:r w:rsidRPr="00151B90">
      <w:rPr>
        <w:rFonts w:ascii="Verdana" w:hAnsi="Verdana" w:cs="Verdana"/>
        <w:noProof/>
        <w:lang w:eastAsia="bg-BG"/>
      </w:rPr>
      <w:drawing>
        <wp:inline distT="0" distB="0" distL="0" distR="0" wp14:anchorId="1D46F45E" wp14:editId="35A392D4">
          <wp:extent cx="5760720" cy="1100455"/>
          <wp:effectExtent l="0" t="0" r="0" b="4445"/>
          <wp:docPr id="7" name="Picture 7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0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8A5"/>
    <w:rsid w:val="0000068B"/>
    <w:rsid w:val="000049FD"/>
    <w:rsid w:val="00012970"/>
    <w:rsid w:val="00086158"/>
    <w:rsid w:val="000D3F00"/>
    <w:rsid w:val="000F5221"/>
    <w:rsid w:val="000F7ADA"/>
    <w:rsid w:val="00113053"/>
    <w:rsid w:val="0011722F"/>
    <w:rsid w:val="001202EC"/>
    <w:rsid w:val="001368CB"/>
    <w:rsid w:val="001607AF"/>
    <w:rsid w:val="001630C9"/>
    <w:rsid w:val="0017374E"/>
    <w:rsid w:val="001900EC"/>
    <w:rsid w:val="001A2DB2"/>
    <w:rsid w:val="001C5790"/>
    <w:rsid w:val="001D3261"/>
    <w:rsid w:val="001E4DA8"/>
    <w:rsid w:val="001E6AF7"/>
    <w:rsid w:val="002359B2"/>
    <w:rsid w:val="00252AE9"/>
    <w:rsid w:val="002618F9"/>
    <w:rsid w:val="002666D4"/>
    <w:rsid w:val="00282B7C"/>
    <w:rsid w:val="002A6192"/>
    <w:rsid w:val="002A7D84"/>
    <w:rsid w:val="002B139F"/>
    <w:rsid w:val="002B190A"/>
    <w:rsid w:val="002C4051"/>
    <w:rsid w:val="00325F4F"/>
    <w:rsid w:val="00367A3F"/>
    <w:rsid w:val="00372BA8"/>
    <w:rsid w:val="00373A68"/>
    <w:rsid w:val="00384B6B"/>
    <w:rsid w:val="003C365F"/>
    <w:rsid w:val="003D3184"/>
    <w:rsid w:val="003E568D"/>
    <w:rsid w:val="003F5353"/>
    <w:rsid w:val="003F6088"/>
    <w:rsid w:val="0040556D"/>
    <w:rsid w:val="004211C8"/>
    <w:rsid w:val="00434D82"/>
    <w:rsid w:val="00446AC4"/>
    <w:rsid w:val="00476B17"/>
    <w:rsid w:val="004B3B70"/>
    <w:rsid w:val="004B3C71"/>
    <w:rsid w:val="004B4E2C"/>
    <w:rsid w:val="004E4F76"/>
    <w:rsid w:val="004E54E9"/>
    <w:rsid w:val="004F1BD6"/>
    <w:rsid w:val="0051078A"/>
    <w:rsid w:val="00533F95"/>
    <w:rsid w:val="00536FC0"/>
    <w:rsid w:val="00542052"/>
    <w:rsid w:val="00543941"/>
    <w:rsid w:val="00550AE4"/>
    <w:rsid w:val="005651AF"/>
    <w:rsid w:val="00595590"/>
    <w:rsid w:val="005D3B97"/>
    <w:rsid w:val="005D4D69"/>
    <w:rsid w:val="005D6F4D"/>
    <w:rsid w:val="005E111B"/>
    <w:rsid w:val="00601C7A"/>
    <w:rsid w:val="00606CE1"/>
    <w:rsid w:val="00613B80"/>
    <w:rsid w:val="00636205"/>
    <w:rsid w:val="0064108A"/>
    <w:rsid w:val="00643742"/>
    <w:rsid w:val="00662E67"/>
    <w:rsid w:val="006649D1"/>
    <w:rsid w:val="00686FC1"/>
    <w:rsid w:val="00692126"/>
    <w:rsid w:val="006A4104"/>
    <w:rsid w:val="006B0EF4"/>
    <w:rsid w:val="006C3D1F"/>
    <w:rsid w:val="006D3BA7"/>
    <w:rsid w:val="006E6B10"/>
    <w:rsid w:val="006F5C7A"/>
    <w:rsid w:val="006F73F5"/>
    <w:rsid w:val="00700EC4"/>
    <w:rsid w:val="00701F5A"/>
    <w:rsid w:val="007138FE"/>
    <w:rsid w:val="00756FAA"/>
    <w:rsid w:val="00762082"/>
    <w:rsid w:val="00773001"/>
    <w:rsid w:val="00775350"/>
    <w:rsid w:val="00776AEE"/>
    <w:rsid w:val="007A255C"/>
    <w:rsid w:val="007A544D"/>
    <w:rsid w:val="007A6FAE"/>
    <w:rsid w:val="007A77CE"/>
    <w:rsid w:val="007B797F"/>
    <w:rsid w:val="007C2B43"/>
    <w:rsid w:val="007D0CCF"/>
    <w:rsid w:val="007F27CD"/>
    <w:rsid w:val="008068A5"/>
    <w:rsid w:val="00810464"/>
    <w:rsid w:val="0081481E"/>
    <w:rsid w:val="00815C89"/>
    <w:rsid w:val="00846FF1"/>
    <w:rsid w:val="00853D4B"/>
    <w:rsid w:val="008713C0"/>
    <w:rsid w:val="00883FDA"/>
    <w:rsid w:val="00890A87"/>
    <w:rsid w:val="008A1251"/>
    <w:rsid w:val="008B2527"/>
    <w:rsid w:val="008B6831"/>
    <w:rsid w:val="008D1D8E"/>
    <w:rsid w:val="008E3E1A"/>
    <w:rsid w:val="008E7C57"/>
    <w:rsid w:val="008F0FF2"/>
    <w:rsid w:val="008F205B"/>
    <w:rsid w:val="008F5F9A"/>
    <w:rsid w:val="00904E3F"/>
    <w:rsid w:val="009114E3"/>
    <w:rsid w:val="009155DE"/>
    <w:rsid w:val="009320DE"/>
    <w:rsid w:val="0093745B"/>
    <w:rsid w:val="00954518"/>
    <w:rsid w:val="00955B11"/>
    <w:rsid w:val="00965E68"/>
    <w:rsid w:val="00966C6F"/>
    <w:rsid w:val="00983107"/>
    <w:rsid w:val="00992986"/>
    <w:rsid w:val="009A0883"/>
    <w:rsid w:val="009A28F6"/>
    <w:rsid w:val="009A4EE6"/>
    <w:rsid w:val="009C3A07"/>
    <w:rsid w:val="009D0ACB"/>
    <w:rsid w:val="009D3C33"/>
    <w:rsid w:val="009D4BEA"/>
    <w:rsid w:val="009E0B33"/>
    <w:rsid w:val="009F029C"/>
    <w:rsid w:val="00A50468"/>
    <w:rsid w:val="00A53BA8"/>
    <w:rsid w:val="00A60E8B"/>
    <w:rsid w:val="00A83363"/>
    <w:rsid w:val="00AA0C36"/>
    <w:rsid w:val="00AA1074"/>
    <w:rsid w:val="00AB234C"/>
    <w:rsid w:val="00AB5DF9"/>
    <w:rsid w:val="00AB6C52"/>
    <w:rsid w:val="00AC6217"/>
    <w:rsid w:val="00AD24D5"/>
    <w:rsid w:val="00AE6BDC"/>
    <w:rsid w:val="00AF3307"/>
    <w:rsid w:val="00AF6ED6"/>
    <w:rsid w:val="00B03761"/>
    <w:rsid w:val="00B04199"/>
    <w:rsid w:val="00B0552E"/>
    <w:rsid w:val="00B136CF"/>
    <w:rsid w:val="00B27526"/>
    <w:rsid w:val="00B44B7B"/>
    <w:rsid w:val="00B45F41"/>
    <w:rsid w:val="00B642ED"/>
    <w:rsid w:val="00B66F92"/>
    <w:rsid w:val="00B73BBC"/>
    <w:rsid w:val="00B958E7"/>
    <w:rsid w:val="00BA6C7B"/>
    <w:rsid w:val="00BC495B"/>
    <w:rsid w:val="00BD317A"/>
    <w:rsid w:val="00BF51E9"/>
    <w:rsid w:val="00C310E5"/>
    <w:rsid w:val="00C337FC"/>
    <w:rsid w:val="00C66CD4"/>
    <w:rsid w:val="00CA1EB2"/>
    <w:rsid w:val="00CB439A"/>
    <w:rsid w:val="00CC6F16"/>
    <w:rsid w:val="00D0312F"/>
    <w:rsid w:val="00D06B89"/>
    <w:rsid w:val="00D12BDA"/>
    <w:rsid w:val="00D43FBC"/>
    <w:rsid w:val="00D45417"/>
    <w:rsid w:val="00D50E4F"/>
    <w:rsid w:val="00D72688"/>
    <w:rsid w:val="00D72CC0"/>
    <w:rsid w:val="00D74A60"/>
    <w:rsid w:val="00D74E14"/>
    <w:rsid w:val="00D74FB3"/>
    <w:rsid w:val="00D97D6D"/>
    <w:rsid w:val="00DA1A37"/>
    <w:rsid w:val="00DB530C"/>
    <w:rsid w:val="00DC2E29"/>
    <w:rsid w:val="00DC48C4"/>
    <w:rsid w:val="00DD1E76"/>
    <w:rsid w:val="00DE053C"/>
    <w:rsid w:val="00DF0EAA"/>
    <w:rsid w:val="00DF2AD2"/>
    <w:rsid w:val="00DF4380"/>
    <w:rsid w:val="00DF5A78"/>
    <w:rsid w:val="00E156B0"/>
    <w:rsid w:val="00E20899"/>
    <w:rsid w:val="00E2481F"/>
    <w:rsid w:val="00E33991"/>
    <w:rsid w:val="00E70A78"/>
    <w:rsid w:val="00E75C34"/>
    <w:rsid w:val="00EA2AB8"/>
    <w:rsid w:val="00EA5BD4"/>
    <w:rsid w:val="00EB177F"/>
    <w:rsid w:val="00EB7906"/>
    <w:rsid w:val="00ED2E20"/>
    <w:rsid w:val="00EE33D7"/>
    <w:rsid w:val="00EE58A5"/>
    <w:rsid w:val="00F00A05"/>
    <w:rsid w:val="00F04069"/>
    <w:rsid w:val="00F06182"/>
    <w:rsid w:val="00F156A9"/>
    <w:rsid w:val="00F62636"/>
    <w:rsid w:val="00F77F66"/>
    <w:rsid w:val="00FA2375"/>
    <w:rsid w:val="00FB49B6"/>
    <w:rsid w:val="00FC1426"/>
    <w:rsid w:val="00FD6E67"/>
    <w:rsid w:val="00FE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2AB2EA4"/>
  <w15:chartTrackingRefBased/>
  <w15:docId w15:val="{8F7A0F48-E7D9-4D5E-931D-6979B5AC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65E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AC6217"/>
    <w:rPr>
      <w:rFonts w:ascii="Segoe UI" w:hAnsi="Segoe UI" w:cs="Segoe UI"/>
      <w:sz w:val="18"/>
      <w:szCs w:val="18"/>
    </w:rPr>
  </w:style>
  <w:style w:type="character" w:customStyle="1" w:styleId="30">
    <w:name w:val="Заглавие 3 Знак"/>
    <w:basedOn w:val="a0"/>
    <w:link w:val="3"/>
    <w:uiPriority w:val="9"/>
    <w:rsid w:val="00965E68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5">
    <w:name w:val="header"/>
    <w:basedOn w:val="a"/>
    <w:link w:val="a6"/>
    <w:uiPriority w:val="99"/>
    <w:unhideWhenUsed/>
    <w:rsid w:val="006F5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F5C7A"/>
  </w:style>
  <w:style w:type="paragraph" w:styleId="a7">
    <w:name w:val="footer"/>
    <w:basedOn w:val="a"/>
    <w:link w:val="a8"/>
    <w:unhideWhenUsed/>
    <w:rsid w:val="006F5C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F5C7A"/>
  </w:style>
  <w:style w:type="character" w:styleId="a9">
    <w:name w:val="Hyperlink"/>
    <w:rsid w:val="006F5C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p.hristova</cp:lastModifiedBy>
  <cp:revision>2</cp:revision>
  <cp:lastPrinted>2026-10-28T14:16:00Z</cp:lastPrinted>
  <dcterms:created xsi:type="dcterms:W3CDTF">2026-10-28T14:20:00Z</dcterms:created>
  <dcterms:modified xsi:type="dcterms:W3CDTF">2026-10-28T14:20:00Z</dcterms:modified>
</cp:coreProperties>
</file>