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9" w:rsidRPr="005E6A55" w:rsidRDefault="004C3AD9" w:rsidP="00AA71B3">
      <w:pPr>
        <w:contextualSpacing/>
        <w:jc w:val="center"/>
        <w:rPr>
          <w:rFonts w:ascii="Times New Roman" w:hAnsi="Times New Roman" w:cs="Times New Roman"/>
          <w:b/>
          <w:sz w:val="24"/>
          <w:szCs w:val="24"/>
        </w:rPr>
      </w:pPr>
      <w:bookmarkStart w:id="0" w:name="_GoBack"/>
      <w:bookmarkEnd w:id="0"/>
      <w:r w:rsidRPr="005E6A55">
        <w:rPr>
          <w:rFonts w:ascii="Times New Roman" w:hAnsi="Times New Roman" w:cs="Times New Roman"/>
          <w:b/>
          <w:sz w:val="24"/>
          <w:szCs w:val="24"/>
        </w:rPr>
        <w:t xml:space="preserve">ПРОТОКОЛ ОТ ДВАДЕСЕТ И </w:t>
      </w:r>
      <w:r w:rsidR="00DF654B" w:rsidRPr="005E6A55">
        <w:rPr>
          <w:rFonts w:ascii="Times New Roman" w:hAnsi="Times New Roman" w:cs="Times New Roman"/>
          <w:b/>
          <w:sz w:val="24"/>
          <w:szCs w:val="24"/>
        </w:rPr>
        <w:t>ТРЕТОТО</w:t>
      </w:r>
      <w:r w:rsidRPr="005E6A55">
        <w:rPr>
          <w:rFonts w:ascii="Times New Roman" w:hAnsi="Times New Roman" w:cs="Times New Roman"/>
          <w:b/>
          <w:sz w:val="24"/>
          <w:szCs w:val="24"/>
        </w:rPr>
        <w:t xml:space="preserve"> ЗАСЕДАНИЕ НА ОБЩИНСКИ СЪВЕТ-РУСЕ</w:t>
      </w:r>
    </w:p>
    <w:p w:rsidR="004C3AD9" w:rsidRPr="005E6A55" w:rsidRDefault="004C3AD9" w:rsidP="00AA71B3">
      <w:pPr>
        <w:contextualSpacing/>
        <w:jc w:val="center"/>
        <w:rPr>
          <w:rFonts w:ascii="Times New Roman" w:hAnsi="Times New Roman" w:cs="Times New Roman"/>
          <w:b/>
          <w:sz w:val="24"/>
          <w:szCs w:val="24"/>
        </w:rPr>
      </w:pPr>
      <w:r w:rsidRPr="005E6A55">
        <w:rPr>
          <w:rFonts w:ascii="Times New Roman" w:hAnsi="Times New Roman" w:cs="Times New Roman"/>
          <w:b/>
          <w:sz w:val="24"/>
          <w:szCs w:val="24"/>
        </w:rPr>
        <w:t>Проведено на 2</w:t>
      </w:r>
      <w:r w:rsidR="00DF654B" w:rsidRPr="005E6A55">
        <w:rPr>
          <w:rFonts w:ascii="Times New Roman" w:hAnsi="Times New Roman" w:cs="Times New Roman"/>
          <w:b/>
          <w:sz w:val="24"/>
          <w:szCs w:val="24"/>
        </w:rPr>
        <w:t>2</w:t>
      </w:r>
      <w:r w:rsidRPr="005E6A55">
        <w:rPr>
          <w:rFonts w:ascii="Times New Roman" w:hAnsi="Times New Roman" w:cs="Times New Roman"/>
          <w:b/>
          <w:sz w:val="24"/>
          <w:szCs w:val="24"/>
        </w:rPr>
        <w:t xml:space="preserve"> </w:t>
      </w:r>
      <w:r w:rsidR="00DF654B" w:rsidRPr="005E6A55">
        <w:rPr>
          <w:rFonts w:ascii="Times New Roman" w:hAnsi="Times New Roman" w:cs="Times New Roman"/>
          <w:b/>
          <w:sz w:val="24"/>
          <w:szCs w:val="24"/>
        </w:rPr>
        <w:t>юни</w:t>
      </w:r>
      <w:r w:rsidRPr="005E6A55">
        <w:rPr>
          <w:rFonts w:ascii="Times New Roman" w:hAnsi="Times New Roman" w:cs="Times New Roman"/>
          <w:b/>
          <w:sz w:val="24"/>
          <w:szCs w:val="24"/>
        </w:rPr>
        <w:t xml:space="preserve"> 2017 година, начало 09:00 часа</w:t>
      </w:r>
    </w:p>
    <w:p w:rsidR="004C3AD9" w:rsidRPr="005E6A55" w:rsidRDefault="004C3AD9" w:rsidP="00AA71B3">
      <w:pPr>
        <w:contextualSpacing/>
        <w:rPr>
          <w:rFonts w:ascii="Times New Roman" w:hAnsi="Times New Roman" w:cs="Times New Roman"/>
          <w:sz w:val="24"/>
          <w:szCs w:val="24"/>
        </w:rPr>
      </w:pPr>
    </w:p>
    <w:p w:rsidR="004C3AD9" w:rsidRPr="005E6A55" w:rsidRDefault="004C3AD9" w:rsidP="00AA71B3">
      <w:pPr>
        <w:contextualSpacing/>
        <w:rPr>
          <w:rFonts w:ascii="Times New Roman" w:hAnsi="Times New Roman" w:cs="Times New Roman"/>
          <w:sz w:val="24"/>
          <w:szCs w:val="24"/>
        </w:rPr>
      </w:pPr>
      <w:r w:rsidRPr="005E6A55">
        <w:rPr>
          <w:rFonts w:ascii="Times New Roman" w:hAnsi="Times New Roman" w:cs="Times New Roman"/>
          <w:sz w:val="24"/>
          <w:szCs w:val="24"/>
        </w:rPr>
        <w:tab/>
        <w:t xml:space="preserve">От общо 51 </w:t>
      </w:r>
      <w:r w:rsidR="00E66820" w:rsidRPr="005E6A55">
        <w:rPr>
          <w:rFonts w:ascii="Times New Roman" w:hAnsi="Times New Roman" w:cs="Times New Roman"/>
          <w:sz w:val="24"/>
          <w:szCs w:val="24"/>
        </w:rPr>
        <w:t xml:space="preserve">общински съветници присъстваха </w:t>
      </w:r>
      <w:r w:rsidR="00E66820" w:rsidRPr="005E6A55">
        <w:rPr>
          <w:rFonts w:ascii="Times New Roman" w:hAnsi="Times New Roman" w:cs="Times New Roman"/>
          <w:sz w:val="24"/>
          <w:szCs w:val="24"/>
          <w:lang w:val="en-US"/>
        </w:rPr>
        <w:t>50</w:t>
      </w:r>
      <w:r w:rsidRPr="005E6A55">
        <w:rPr>
          <w:rFonts w:ascii="Times New Roman" w:hAnsi="Times New Roman" w:cs="Times New Roman"/>
          <w:sz w:val="24"/>
          <w:szCs w:val="24"/>
        </w:rPr>
        <w:t>, отсъства</w:t>
      </w:r>
      <w:r w:rsidR="00E66820" w:rsidRPr="005E6A55">
        <w:rPr>
          <w:rFonts w:ascii="Times New Roman" w:hAnsi="Times New Roman" w:cs="Times New Roman"/>
          <w:sz w:val="24"/>
          <w:szCs w:val="24"/>
          <w:lang w:val="en-US"/>
        </w:rPr>
        <w:t xml:space="preserve"> </w:t>
      </w:r>
      <w:r w:rsidR="00E66820" w:rsidRPr="005E6A55">
        <w:rPr>
          <w:rFonts w:ascii="Times New Roman" w:hAnsi="Times New Roman" w:cs="Times New Roman"/>
          <w:sz w:val="24"/>
          <w:szCs w:val="24"/>
        </w:rPr>
        <w:t xml:space="preserve">Нина Крушева. </w:t>
      </w:r>
      <w:r w:rsidRPr="005E6A55">
        <w:rPr>
          <w:rFonts w:ascii="Times New Roman" w:hAnsi="Times New Roman" w:cs="Times New Roman"/>
          <w:sz w:val="24"/>
          <w:szCs w:val="24"/>
        </w:rPr>
        <w:t xml:space="preserve">Заседанието бе открито и ръководено от чл.-кор. проф. Христо Белоев. </w:t>
      </w:r>
    </w:p>
    <w:p w:rsidR="00AB4BEC"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sz w:val="24"/>
          <w:szCs w:val="24"/>
        </w:rPr>
        <w:tab/>
      </w:r>
      <w:r w:rsidR="004C3AD9"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Моля, заемете места в залата. Започваме, да стартираме проверка на кворума. Проверка на кворума, който не е гласувал. 37 общински съветници са се регистрирали с устройствата, видимо има повече в залата. Имаме кворум, можем да започнем. Първо, предоставям думата на председателя на Общинската избирателна комисия господин Станчев. </w:t>
      </w:r>
    </w:p>
    <w:p w:rsidR="00E66820"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Г-н А. Станчев:</w:t>
      </w:r>
      <w:r w:rsidRPr="005E6A55">
        <w:rPr>
          <w:rFonts w:ascii="Times New Roman" w:hAnsi="Times New Roman" w:cs="Times New Roman"/>
          <w:sz w:val="24"/>
          <w:szCs w:val="24"/>
        </w:rPr>
        <w:t xml:space="preserve"> Уважаеми общински съветници, във връзка с … </w:t>
      </w:r>
    </w:p>
    <w:p w:rsidR="00E66820"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Моля за тишина в залата. </w:t>
      </w:r>
    </w:p>
    <w:p w:rsidR="00E66820"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А. Станчев: </w:t>
      </w:r>
      <w:r w:rsidRPr="005E6A55">
        <w:rPr>
          <w:rFonts w:ascii="Times New Roman" w:hAnsi="Times New Roman" w:cs="Times New Roman"/>
          <w:sz w:val="24"/>
          <w:szCs w:val="24"/>
        </w:rPr>
        <w:t xml:space="preserve">… встъпването в длъжност на общинския съветник Галин Тодоров Григоров като областен управител на област Русе, със свое решение №310 МИ от 05.06.2017 г. ОИК прекрати неговите пълномощия и обяви за избран следващия от … </w:t>
      </w:r>
    </w:p>
    <w:p w:rsidR="00E66820"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Колеги, моля за тишина в залата. </w:t>
      </w:r>
    </w:p>
    <w:p w:rsidR="00E66820" w:rsidRPr="005E6A55" w:rsidRDefault="00E66820" w:rsidP="00AA71B3">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А. Станчев: </w:t>
      </w:r>
      <w:r w:rsidRPr="005E6A55">
        <w:rPr>
          <w:rFonts w:ascii="Times New Roman" w:hAnsi="Times New Roman" w:cs="Times New Roman"/>
          <w:sz w:val="24"/>
          <w:szCs w:val="24"/>
        </w:rPr>
        <w:t xml:space="preserve">… следващия от листата на местна коалиция Патриотите – ВМРО, а именно Валери Игнатов Матеев. Моля, господин Матеев да заповяда. Моля, да повтаряте след мен. „Заклевам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 </w:t>
      </w:r>
    </w:p>
    <w:p w:rsidR="00E66820" w:rsidRPr="005E6A55" w:rsidRDefault="00E66820" w:rsidP="00E66820">
      <w:pPr>
        <w:contextualSpacing/>
        <w:rPr>
          <w:rFonts w:ascii="Times New Roman" w:hAnsi="Times New Roman" w:cs="Times New Roman"/>
          <w:sz w:val="24"/>
          <w:szCs w:val="24"/>
        </w:rPr>
      </w:pPr>
      <w:r w:rsidRPr="005E6A55">
        <w:rPr>
          <w:rFonts w:ascii="Times New Roman" w:hAnsi="Times New Roman" w:cs="Times New Roman"/>
          <w:sz w:val="24"/>
          <w:szCs w:val="24"/>
        </w:rPr>
        <w:t xml:space="preserve">Господин Матеев положи клетва и подписа клетвена декларация. </w:t>
      </w:r>
    </w:p>
    <w:p w:rsidR="00E66820" w:rsidRPr="005E6A55" w:rsidRDefault="00E66820" w:rsidP="00E66820">
      <w:pPr>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Чл.-кор. проф. Хр. Белоев</w:t>
      </w:r>
      <w:r w:rsidR="00FC0E13" w:rsidRPr="005E6A55">
        <w:rPr>
          <w:rFonts w:ascii="Times New Roman" w:hAnsi="Times New Roman" w:cs="Times New Roman"/>
          <w:b/>
          <w:sz w:val="24"/>
          <w:szCs w:val="24"/>
        </w:rPr>
        <w:t xml:space="preserve">: </w:t>
      </w:r>
      <w:r w:rsidR="00FC0E13" w:rsidRPr="005E6A55">
        <w:rPr>
          <w:rFonts w:ascii="Times New Roman" w:hAnsi="Times New Roman" w:cs="Times New Roman"/>
          <w:sz w:val="24"/>
          <w:szCs w:val="24"/>
        </w:rPr>
        <w:t xml:space="preserve">Валери Матеев вече се закле и оттук нататък пълноценно участва в заседанията на Общинския съвет. В началото на заседанието ви уведомявам, че с протокол от заседание на групата общински съветници Патриоти – ВМРО – Глас народен за председател на групата общински съветници е избран Иво Пазарджиев. Обсъждане на дневния ред, имате думата за предложения по дневния ред. Не виждам, гласуваме дневния ред. </w:t>
      </w:r>
    </w:p>
    <w:p w:rsidR="00870EF9" w:rsidRPr="005E6A55" w:rsidRDefault="00870EF9" w:rsidP="00AA71B3">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КВОРУМ – 4</w:t>
      </w:r>
      <w:r w:rsidR="00FC0E13" w:rsidRPr="005E6A55">
        <w:rPr>
          <w:rFonts w:ascii="Times New Roman" w:eastAsia="Calibri" w:hAnsi="Times New Roman" w:cs="Times New Roman"/>
          <w:b/>
          <w:sz w:val="24"/>
          <w:szCs w:val="24"/>
          <w:shd w:val="clear" w:color="auto" w:fill="FFFFFF"/>
        </w:rPr>
        <w:t>8</w:t>
      </w:r>
      <w:r w:rsidRPr="005E6A55">
        <w:rPr>
          <w:rFonts w:ascii="Times New Roman" w:eastAsia="Calibri" w:hAnsi="Times New Roman" w:cs="Times New Roman"/>
          <w:b/>
          <w:sz w:val="24"/>
          <w:szCs w:val="24"/>
          <w:shd w:val="clear" w:color="auto" w:fill="FFFFFF"/>
        </w:rPr>
        <w:t>. С 4</w:t>
      </w:r>
      <w:r w:rsidR="00FC0E13" w:rsidRPr="005E6A55">
        <w:rPr>
          <w:rFonts w:ascii="Times New Roman" w:eastAsia="Calibri" w:hAnsi="Times New Roman" w:cs="Times New Roman"/>
          <w:b/>
          <w:sz w:val="24"/>
          <w:szCs w:val="24"/>
          <w:shd w:val="clear" w:color="auto" w:fill="FFFFFF"/>
        </w:rPr>
        <w:t>8 гласа „за”, 0</w:t>
      </w:r>
      <w:r w:rsidRPr="005E6A55">
        <w:rPr>
          <w:rFonts w:ascii="Times New Roman" w:eastAsia="Calibri" w:hAnsi="Times New Roman" w:cs="Times New Roman"/>
          <w:b/>
          <w:sz w:val="24"/>
          <w:szCs w:val="24"/>
          <w:shd w:val="clear" w:color="auto" w:fill="FFFFFF"/>
        </w:rPr>
        <w:t xml:space="preserve"> „против” и 0 „въздържали се” така се прие</w:t>
      </w:r>
      <w:r w:rsidRPr="005E6A55">
        <w:rPr>
          <w:rFonts w:ascii="Times New Roman" w:hAnsi="Times New Roman" w:cs="Times New Roman"/>
          <w:b/>
          <w:sz w:val="24"/>
          <w:szCs w:val="24"/>
        </w:rPr>
        <w:t xml:space="preserve"> следния </w:t>
      </w:r>
    </w:p>
    <w:p w:rsidR="00870EF9" w:rsidRPr="005E6A55" w:rsidRDefault="00870EF9" w:rsidP="00AA71B3">
      <w:pPr>
        <w:ind w:firstLine="708"/>
        <w:contextualSpacing/>
        <w:rPr>
          <w:rFonts w:ascii="Times New Roman" w:hAnsi="Times New Roman" w:cs="Times New Roman"/>
          <w:sz w:val="24"/>
          <w:szCs w:val="24"/>
        </w:rPr>
      </w:pPr>
    </w:p>
    <w:p w:rsidR="00870EF9" w:rsidRPr="005E6A55" w:rsidRDefault="00870EF9" w:rsidP="00AA71B3">
      <w:pPr>
        <w:ind w:firstLine="708"/>
        <w:contextualSpacing/>
        <w:jc w:val="center"/>
        <w:rPr>
          <w:rFonts w:ascii="Times New Roman" w:hAnsi="Times New Roman" w:cs="Times New Roman"/>
          <w:b/>
          <w:sz w:val="24"/>
          <w:szCs w:val="24"/>
        </w:rPr>
      </w:pPr>
      <w:r w:rsidRPr="005E6A55">
        <w:rPr>
          <w:rFonts w:ascii="Times New Roman" w:hAnsi="Times New Roman" w:cs="Times New Roman"/>
          <w:b/>
          <w:sz w:val="24"/>
          <w:szCs w:val="24"/>
        </w:rPr>
        <w:t>ДНЕВЕН РЕД</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535</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Откриване на процедура за предоставяне на концесия за услуга на обект Пристанище за обществен транспорт с регионално значение Пристис – обект – публична общинска собственост </w:t>
      </w:r>
    </w:p>
    <w:p w:rsidR="00FC0E13" w:rsidRPr="005E6A55" w:rsidRDefault="00FC0E13" w:rsidP="00FC0E13">
      <w:pPr>
        <w:pStyle w:val="a3"/>
        <w:numPr>
          <w:ilvl w:val="0"/>
          <w:numId w:val="15"/>
        </w:numPr>
        <w:spacing w:line="240" w:lineRule="auto"/>
        <w:ind w:left="0" w:right="-283" w:firstLine="0"/>
        <w:jc w:val="both"/>
        <w:rPr>
          <w:rFonts w:ascii="Times New Roman" w:hAnsi="Times New Roman" w:cs="Times New Roman"/>
          <w:sz w:val="24"/>
          <w:szCs w:val="24"/>
        </w:rPr>
      </w:pPr>
      <w:r w:rsidRPr="005E6A55">
        <w:rPr>
          <w:rFonts w:ascii="Times New Roman" w:hAnsi="Times New Roman" w:cs="Times New Roman"/>
          <w:b/>
          <w:sz w:val="24"/>
          <w:szCs w:val="24"/>
        </w:rPr>
        <w:t>К.Л. 536</w:t>
      </w:r>
      <w:r w:rsidRPr="005E6A55">
        <w:rPr>
          <w:rFonts w:ascii="Times New Roman" w:hAnsi="Times New Roman" w:cs="Times New Roman"/>
          <w:sz w:val="24"/>
          <w:szCs w:val="24"/>
        </w:rPr>
        <w:t xml:space="preserve"> Откриване на процедура за приватизация на самостоятелен обект в сграда с идентификатор 63427.2.2136.4.24 и административен адрес, гр. Русе, ул. Борисова №51, вх. 1, АОС №6621/23.01.2012 г.</w:t>
      </w:r>
    </w:p>
    <w:p w:rsidR="00FC0E13" w:rsidRPr="005E6A55" w:rsidRDefault="00FC0E13" w:rsidP="00FC0E13">
      <w:pPr>
        <w:pStyle w:val="a3"/>
        <w:numPr>
          <w:ilvl w:val="0"/>
          <w:numId w:val="15"/>
        </w:numPr>
        <w:spacing w:line="240" w:lineRule="auto"/>
        <w:ind w:left="0" w:right="-283" w:firstLine="0"/>
        <w:jc w:val="both"/>
        <w:rPr>
          <w:rFonts w:ascii="Times New Roman" w:hAnsi="Times New Roman" w:cs="Times New Roman"/>
          <w:sz w:val="24"/>
          <w:szCs w:val="24"/>
        </w:rPr>
      </w:pPr>
      <w:r w:rsidRPr="005E6A55">
        <w:rPr>
          <w:rFonts w:ascii="Times New Roman" w:hAnsi="Times New Roman" w:cs="Times New Roman"/>
          <w:b/>
          <w:sz w:val="24"/>
          <w:szCs w:val="24"/>
        </w:rPr>
        <w:t>К.Л. 537</w:t>
      </w:r>
      <w:r w:rsidRPr="005E6A55">
        <w:rPr>
          <w:rFonts w:ascii="Times New Roman" w:hAnsi="Times New Roman" w:cs="Times New Roman"/>
          <w:sz w:val="24"/>
          <w:szCs w:val="24"/>
        </w:rPr>
        <w:t xml:space="preserve"> Решение за приватизация чрез търг на поземлен имот със застроена в него едноетажна полумасивна сграда, АОС №8061/19.07.2016 г. в с. Тетово, Община Русе</w:t>
      </w:r>
    </w:p>
    <w:p w:rsidR="00FC0E13" w:rsidRPr="005E6A55" w:rsidRDefault="00FC0E13" w:rsidP="00FC0E13">
      <w:pPr>
        <w:pStyle w:val="a3"/>
        <w:numPr>
          <w:ilvl w:val="0"/>
          <w:numId w:val="15"/>
        </w:numPr>
        <w:spacing w:line="240" w:lineRule="auto"/>
        <w:ind w:left="0" w:right="-283" w:firstLine="0"/>
        <w:jc w:val="both"/>
        <w:rPr>
          <w:rFonts w:ascii="Times New Roman" w:hAnsi="Times New Roman" w:cs="Times New Roman"/>
          <w:sz w:val="24"/>
          <w:szCs w:val="24"/>
        </w:rPr>
      </w:pPr>
      <w:r w:rsidRPr="005E6A55">
        <w:rPr>
          <w:rFonts w:ascii="Times New Roman" w:hAnsi="Times New Roman" w:cs="Times New Roman"/>
          <w:b/>
          <w:sz w:val="24"/>
          <w:szCs w:val="24"/>
        </w:rPr>
        <w:t>К.Л. 538</w:t>
      </w:r>
      <w:r w:rsidRPr="005E6A55">
        <w:rPr>
          <w:rFonts w:ascii="Times New Roman" w:hAnsi="Times New Roman" w:cs="Times New Roman"/>
          <w:sz w:val="24"/>
          <w:szCs w:val="24"/>
        </w:rPr>
        <w:t xml:space="preserve"> Решение за приватизация чрез търг с явно наддаване на поземлен имот със застроена в него едноетажна сграда, съгласно АОС №8142/06.01.2017 г., ул. „Свети Димитър Басарбовски“, Община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539</w:t>
      </w:r>
      <w:r w:rsidRPr="005E6A55">
        <w:rPr>
          <w:rFonts w:ascii="Times New Roman" w:hAnsi="Times New Roman" w:cs="Times New Roman"/>
          <w:sz w:val="24"/>
          <w:szCs w:val="24"/>
        </w:rPr>
        <w:t xml:space="preserve"> Решение за приватизация чрез търг с явно наддаване на поземлен имот със застроена в него масивна едноетажна сграда за търговия, съгласно АОС №8102/24.08.2016 г. в с. Червена вода, Община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lastRenderedPageBreak/>
        <w:t>К.Л. 544</w:t>
      </w:r>
      <w:r w:rsidRPr="005E6A55">
        <w:rPr>
          <w:rFonts w:ascii="Times New Roman" w:hAnsi="Times New Roman" w:cs="Times New Roman"/>
          <w:sz w:val="24"/>
          <w:szCs w:val="24"/>
        </w:rPr>
        <w:t xml:space="preserve"> Предоставяне безвъзмездно за управление на част от имот-частна общинска собственост, намиращ се в гр. Русе, на ОП „Спортни имоти“</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val="en-US" w:eastAsia="bg-BG"/>
        </w:rPr>
      </w:pPr>
      <w:r w:rsidRPr="005E6A55">
        <w:rPr>
          <w:rFonts w:ascii="Times New Roman" w:hAnsi="Times New Roman" w:cs="Times New Roman"/>
          <w:b/>
          <w:sz w:val="24"/>
          <w:szCs w:val="24"/>
        </w:rPr>
        <w:t>К.Л. 545</w:t>
      </w:r>
      <w:r w:rsidRPr="005E6A55">
        <w:rPr>
          <w:rFonts w:ascii="Times New Roman" w:hAnsi="Times New Roman" w:cs="Times New Roman"/>
          <w:sz w:val="24"/>
          <w:szCs w:val="24"/>
        </w:rPr>
        <w:t xml:space="preserve"> </w:t>
      </w:r>
      <w:r w:rsidRPr="005E6A55">
        <w:rPr>
          <w:rFonts w:ascii="Times New Roman" w:eastAsia="Times New Roman" w:hAnsi="Times New Roman" w:cs="Times New Roman"/>
          <w:bCs/>
          <w:sz w:val="24"/>
          <w:szCs w:val="24"/>
          <w:lang w:eastAsia="bg-BG"/>
        </w:rPr>
        <w:t>У</w:t>
      </w:r>
      <w:r w:rsidRPr="005E6A55">
        <w:rPr>
          <w:rFonts w:ascii="Times New Roman" w:eastAsia="Times New Roman" w:hAnsi="Times New Roman" w:cs="Times New Roman"/>
          <w:sz w:val="24"/>
          <w:szCs w:val="24"/>
          <w:lang w:eastAsia="bg-BG"/>
        </w:rPr>
        <w:t>чредяване възмездно право на пристрояване към съществуваща сграда в имот общинска собственост, находящ се в гр.Русе, ул. „Бабуна планина“</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546</w:t>
      </w:r>
      <w:r w:rsidRPr="005E6A55">
        <w:rPr>
          <w:rFonts w:ascii="Times New Roman" w:hAnsi="Times New Roman" w:cs="Times New Roman"/>
          <w:sz w:val="24"/>
          <w:szCs w:val="24"/>
        </w:rPr>
        <w:t xml:space="preserve"> </w:t>
      </w:r>
      <w:r w:rsidRPr="005E6A55">
        <w:rPr>
          <w:rFonts w:ascii="Times New Roman" w:eastAsia="Times New Roman" w:hAnsi="Times New Roman" w:cs="Times New Roman"/>
          <w:bCs/>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w:t>
      </w:r>
      <w:r w:rsidRPr="005E6A55">
        <w:rPr>
          <w:rFonts w:ascii="Times New Roman" w:eastAsia="Times New Roman" w:hAnsi="Times New Roman" w:cs="Times New Roman"/>
          <w:bCs/>
          <w:sz w:val="24"/>
          <w:szCs w:val="24"/>
          <w:u w:val="single"/>
          <w:lang w:eastAsia="bg-BG"/>
        </w:rPr>
        <w:t xml:space="preserve"> </w:t>
      </w:r>
      <w:r w:rsidRPr="005E6A55">
        <w:rPr>
          <w:rFonts w:ascii="Times New Roman" w:eastAsia="Times New Roman" w:hAnsi="Times New Roman" w:cs="Times New Roman"/>
          <w:sz w:val="24"/>
          <w:szCs w:val="24"/>
          <w:lang w:eastAsia="bg-BG"/>
        </w:rPr>
        <w:t xml:space="preserve">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547</w:t>
      </w:r>
      <w:r w:rsidRPr="005E6A55">
        <w:rPr>
          <w:rFonts w:ascii="Times New Roman" w:hAnsi="Times New Roman" w:cs="Times New Roman"/>
          <w:sz w:val="24"/>
          <w:szCs w:val="24"/>
        </w:rPr>
        <w:t xml:space="preserve"> </w:t>
      </w:r>
      <w:r w:rsidRPr="005E6A55">
        <w:rPr>
          <w:rFonts w:ascii="Times New Roman" w:eastAsia="Times New Roman" w:hAnsi="Times New Roman" w:cs="Times New Roman"/>
          <w:bCs/>
          <w:sz w:val="24"/>
          <w:szCs w:val="24"/>
          <w:lang w:eastAsia="bg-BG"/>
        </w:rPr>
        <w:t xml:space="preserve">Съгласие за продажба на общински терени от </w:t>
      </w:r>
      <w:r w:rsidRPr="005E6A55">
        <w:rPr>
          <w:rFonts w:ascii="Times New Roman" w:eastAsia="Times New Roman" w:hAnsi="Times New Roman" w:cs="Times New Roman"/>
          <w:bCs/>
          <w:sz w:val="24"/>
          <w:szCs w:val="24"/>
          <w:lang w:val="en-US" w:eastAsia="bg-BG"/>
        </w:rPr>
        <w:t>1</w:t>
      </w:r>
      <w:r w:rsidRPr="005E6A55">
        <w:rPr>
          <w:rFonts w:ascii="Times New Roman" w:eastAsia="Times New Roman" w:hAnsi="Times New Roman" w:cs="Times New Roman"/>
          <w:bCs/>
          <w:sz w:val="24"/>
          <w:szCs w:val="24"/>
          <w:lang w:eastAsia="bg-BG"/>
        </w:rPr>
        <w:t>2 кв.м. и 46 кв.м. по улична регулация, приобщени към</w:t>
      </w:r>
      <w:r w:rsidRPr="005E6A55">
        <w:rPr>
          <w:rFonts w:ascii="Times New Roman" w:eastAsia="Times New Roman" w:hAnsi="Times New Roman" w:cs="Times New Roman"/>
          <w:b/>
          <w:bCs/>
          <w:sz w:val="24"/>
          <w:szCs w:val="24"/>
          <w:lang w:eastAsia="bg-BG"/>
        </w:rPr>
        <w:t xml:space="preserve"> </w:t>
      </w:r>
      <w:r w:rsidRPr="005E6A55">
        <w:rPr>
          <w:rFonts w:ascii="Times New Roman" w:eastAsia="Times New Roman" w:hAnsi="Times New Roman" w:cs="Times New Roman"/>
          <w:bCs/>
          <w:sz w:val="24"/>
          <w:szCs w:val="24"/>
          <w:lang w:eastAsia="bg-BG"/>
        </w:rPr>
        <w:t xml:space="preserve">УПИ </w:t>
      </w:r>
      <w:r w:rsidRPr="005E6A55">
        <w:rPr>
          <w:rFonts w:ascii="Times New Roman" w:eastAsia="Times New Roman" w:hAnsi="Times New Roman" w:cs="Times New Roman"/>
          <w:bCs/>
          <w:sz w:val="24"/>
          <w:szCs w:val="24"/>
          <w:lang w:val="en-US" w:eastAsia="bg-BG"/>
        </w:rPr>
        <w:t>XIV</w:t>
      </w:r>
      <w:r w:rsidRPr="005E6A55">
        <w:rPr>
          <w:rFonts w:ascii="Times New Roman" w:eastAsia="Times New Roman" w:hAnsi="Times New Roman" w:cs="Times New Roman"/>
          <w:bCs/>
          <w:sz w:val="24"/>
          <w:szCs w:val="24"/>
          <w:lang w:eastAsia="bg-BG"/>
        </w:rPr>
        <w:t xml:space="preserve">-402 и УПИ XIII-402 </w:t>
      </w:r>
      <w:r w:rsidRPr="005E6A55">
        <w:rPr>
          <w:rFonts w:ascii="Times New Roman" w:eastAsia="Times New Roman" w:hAnsi="Times New Roman" w:cs="Times New Roman"/>
          <w:sz w:val="24"/>
          <w:szCs w:val="24"/>
          <w:lang w:eastAsia="bg-BG"/>
        </w:rPr>
        <w:t>в кв. 11 по регулационния план на село Басарбово, Община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548</w:t>
      </w:r>
      <w:r w:rsidRPr="005E6A55">
        <w:rPr>
          <w:rFonts w:ascii="Times New Roman" w:hAnsi="Times New Roman" w:cs="Times New Roman"/>
          <w:sz w:val="24"/>
          <w:szCs w:val="24"/>
        </w:rPr>
        <w:t xml:space="preserve"> </w:t>
      </w:r>
      <w:r w:rsidRPr="005E6A55">
        <w:rPr>
          <w:rFonts w:ascii="Times New Roman" w:hAnsi="Times New Roman" w:cs="Times New Roman"/>
          <w:bCs/>
          <w:sz w:val="24"/>
          <w:szCs w:val="24"/>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„Кантона”, землище на село Басарбово, Община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val="en-US" w:eastAsia="bg-BG"/>
        </w:rPr>
      </w:pPr>
      <w:r w:rsidRPr="005E6A55">
        <w:rPr>
          <w:rFonts w:ascii="Times New Roman" w:hAnsi="Times New Roman" w:cs="Times New Roman"/>
          <w:b/>
          <w:sz w:val="24"/>
          <w:szCs w:val="24"/>
        </w:rPr>
        <w:t>К.Л. 550</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Отдаване под наем на помещения, частна общинска собственост за клубове на политически партии</w:t>
      </w:r>
    </w:p>
    <w:p w:rsidR="00FC0E13" w:rsidRPr="005E6A55" w:rsidRDefault="00FC0E13" w:rsidP="00FC0E13">
      <w:pPr>
        <w:pStyle w:val="a3"/>
        <w:numPr>
          <w:ilvl w:val="0"/>
          <w:numId w:val="15"/>
        </w:numPr>
        <w:tabs>
          <w:tab w:val="left" w:pos="0"/>
        </w:tabs>
        <w:spacing w:line="240" w:lineRule="auto"/>
        <w:ind w:left="0" w:right="-283" w:firstLine="0"/>
        <w:jc w:val="both"/>
        <w:rPr>
          <w:rFonts w:ascii="Times New Roman" w:eastAsia="Times New Roman" w:hAnsi="Times New Roman" w:cs="Times New Roman"/>
          <w:b/>
          <w:kern w:val="28"/>
          <w:sz w:val="24"/>
          <w:szCs w:val="24"/>
        </w:rPr>
      </w:pPr>
      <w:r w:rsidRPr="005E6A55">
        <w:rPr>
          <w:rFonts w:ascii="Times New Roman" w:hAnsi="Times New Roman" w:cs="Times New Roman"/>
          <w:b/>
          <w:sz w:val="24"/>
          <w:szCs w:val="24"/>
        </w:rPr>
        <w:t>К.Л. 552</w:t>
      </w:r>
      <w:r w:rsidRPr="005E6A55">
        <w:rPr>
          <w:rFonts w:ascii="Times New Roman" w:hAnsi="Times New Roman" w:cs="Times New Roman"/>
          <w:sz w:val="24"/>
          <w:szCs w:val="24"/>
        </w:rPr>
        <w:t xml:space="preserve"> </w:t>
      </w:r>
      <w:r w:rsidRPr="005E6A55">
        <w:rPr>
          <w:rFonts w:ascii="Times New Roman" w:eastAsia="Times New Roman" w:hAnsi="Times New Roman" w:cs="Times New Roman"/>
          <w:kern w:val="28"/>
          <w:sz w:val="24"/>
          <w:szCs w:val="24"/>
        </w:rPr>
        <w:t xml:space="preserve">Провеждане на публичен търг с явно наддаване за отдаване под наем на части от терени </w:t>
      </w:r>
      <w:r w:rsidRPr="005E6A55">
        <w:rPr>
          <w:rFonts w:ascii="Times New Roman" w:eastAsia="Times New Roman" w:hAnsi="Times New Roman" w:cs="Times New Roman"/>
          <w:kern w:val="28"/>
          <w:sz w:val="24"/>
          <w:szCs w:val="24"/>
          <w:lang w:val="en-US"/>
        </w:rPr>
        <w:t xml:space="preserve">- </w:t>
      </w:r>
      <w:r w:rsidRPr="005E6A55">
        <w:rPr>
          <w:rFonts w:ascii="Times New Roman" w:eastAsia="Times New Roman" w:hAnsi="Times New Roman" w:cs="Times New Roman"/>
          <w:kern w:val="28"/>
          <w:sz w:val="24"/>
          <w:szCs w:val="24"/>
        </w:rPr>
        <w:t xml:space="preserve">публична общинска собственост за разполагане на преместваеми обекти по чл. 56 от ЗУТ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553</w:t>
      </w:r>
      <w:r w:rsidRPr="005E6A55">
        <w:rPr>
          <w:rFonts w:ascii="Times New Roman" w:hAnsi="Times New Roman" w:cs="Times New Roman"/>
          <w:sz w:val="24"/>
          <w:szCs w:val="24"/>
        </w:rPr>
        <w:t xml:space="preserve"> </w:t>
      </w:r>
      <w:r w:rsidRPr="005E6A55">
        <w:rPr>
          <w:rFonts w:ascii="Times New Roman" w:hAnsi="Times New Roman" w:cs="Times New Roman"/>
          <w:sz w:val="24"/>
          <w:szCs w:val="24"/>
          <w:lang w:val="ru-RU"/>
        </w:rPr>
        <w:t>Провеждане на публичен търг с явно наддаване за отдаване под наем за срок от пет години на част</w:t>
      </w:r>
      <w:r w:rsidRPr="005E6A55">
        <w:rPr>
          <w:rFonts w:ascii="Times New Roman" w:hAnsi="Times New Roman" w:cs="Times New Roman"/>
          <w:sz w:val="24"/>
          <w:szCs w:val="24"/>
        </w:rPr>
        <w:t>и от терени – публична общинска собственост за разполагане на рекламно-информационни елементи с площ над 3,00 кв.м на територията на гр.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543</w:t>
      </w:r>
      <w:r w:rsidRPr="005E6A55">
        <w:rPr>
          <w:rFonts w:ascii="Times New Roman" w:hAnsi="Times New Roman" w:cs="Times New Roman"/>
          <w:sz w:val="24"/>
          <w:szCs w:val="24"/>
        </w:rPr>
        <w:t xml:space="preserve"> </w:t>
      </w:r>
      <w:r w:rsidRPr="005E6A55">
        <w:rPr>
          <w:rFonts w:ascii="Times New Roman" w:eastAsia="Times New Roman" w:hAnsi="Times New Roman" w:cs="Times New Roman"/>
          <w:bCs/>
          <w:sz w:val="24"/>
          <w:szCs w:val="24"/>
          <w:lang w:eastAsia="bg-BG"/>
        </w:rPr>
        <w:t>Определяне на начин и количества за продажба на дървесина от горски територии – общинска собственост</w:t>
      </w:r>
      <w:r w:rsidRPr="005E6A55">
        <w:rPr>
          <w:rFonts w:ascii="Times New Roman" w:eastAsia="Times New Roman" w:hAnsi="Times New Roman" w:cs="Times New Roman"/>
          <w:sz w:val="24"/>
          <w:szCs w:val="24"/>
          <w:lang w:eastAsia="bg-BG"/>
        </w:rPr>
        <w:t xml:space="preserve">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554</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Корекция на бюджета на Община Русе за 2017 г.</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531</w:t>
      </w:r>
      <w:r w:rsidRPr="005E6A55">
        <w:rPr>
          <w:rFonts w:ascii="Times New Roman" w:hAnsi="Times New Roman" w:cs="Times New Roman"/>
          <w:sz w:val="24"/>
          <w:szCs w:val="24"/>
        </w:rPr>
        <w:t xml:space="preserve"> 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К.Л.532</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Приемане на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533</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Проект на Наредба за реда и условията за ползване на социалната услуга „Социални жилища“ </w:t>
      </w:r>
    </w:p>
    <w:p w:rsidR="00FC0E13" w:rsidRPr="005E6A55" w:rsidRDefault="00FC0E13" w:rsidP="00FC0E13">
      <w:pPr>
        <w:pStyle w:val="a3"/>
        <w:numPr>
          <w:ilvl w:val="0"/>
          <w:numId w:val="15"/>
        </w:numPr>
        <w:tabs>
          <w:tab w:val="left" w:pos="0"/>
        </w:tabs>
        <w:spacing w:line="240" w:lineRule="auto"/>
        <w:ind w:left="0" w:right="-283" w:firstLine="0"/>
        <w:jc w:val="both"/>
        <w:rPr>
          <w:rFonts w:ascii="Times New Roman" w:eastAsia="Times New Roman" w:hAnsi="Times New Roman" w:cs="Times New Roman"/>
          <w:b/>
          <w:kern w:val="28"/>
          <w:sz w:val="24"/>
          <w:szCs w:val="24"/>
        </w:rPr>
      </w:pPr>
      <w:r w:rsidRPr="005E6A55">
        <w:rPr>
          <w:rFonts w:ascii="Times New Roman" w:hAnsi="Times New Roman" w:cs="Times New Roman"/>
          <w:b/>
          <w:sz w:val="24"/>
          <w:szCs w:val="24"/>
        </w:rPr>
        <w:t>К.Л. 551</w:t>
      </w:r>
      <w:r w:rsidRPr="005E6A55">
        <w:rPr>
          <w:rFonts w:ascii="Times New Roman" w:hAnsi="Times New Roman" w:cs="Times New Roman"/>
          <w:sz w:val="24"/>
          <w:szCs w:val="24"/>
        </w:rPr>
        <w:t xml:space="preserve"> Проектно предложение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542</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Определяне на срок за втора сесия за подаване на документи от кандидатите по Програма „Асистирана репродукция“ на Община Русе за 2017 година</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val="en-US" w:eastAsia="bg-BG"/>
        </w:rPr>
      </w:pPr>
      <w:r w:rsidRPr="005E6A55">
        <w:rPr>
          <w:rFonts w:ascii="Times New Roman" w:hAnsi="Times New Roman" w:cs="Times New Roman"/>
          <w:b/>
          <w:bCs/>
          <w:sz w:val="24"/>
          <w:szCs w:val="24"/>
        </w:rPr>
        <w:t>К.Л. 549</w:t>
      </w:r>
      <w:r w:rsidRPr="005E6A55">
        <w:rPr>
          <w:rFonts w:ascii="Times New Roman" w:hAnsi="Times New Roman" w:cs="Times New Roman"/>
          <w:bCs/>
          <w:sz w:val="24"/>
          <w:szCs w:val="24"/>
        </w:rPr>
        <w:t xml:space="preserve"> </w:t>
      </w:r>
      <w:r w:rsidRPr="005E6A55">
        <w:rPr>
          <w:rFonts w:ascii="Times New Roman" w:eastAsia="Times New Roman" w:hAnsi="Times New Roman" w:cs="Times New Roman"/>
          <w:sz w:val="24"/>
          <w:szCs w:val="24"/>
          <w:lang w:eastAsia="bg-BG"/>
        </w:rPr>
        <w:t>Преобразуване на Помощно училище „Д-р Петър Берон“ – Русе от общинско училище в общински център за специална образователна подкрепа</w:t>
      </w:r>
      <w:r w:rsidRPr="005E6A55">
        <w:rPr>
          <w:rFonts w:ascii="Times New Roman" w:eastAsia="Times New Roman" w:hAnsi="Times New Roman" w:cs="Times New Roman"/>
          <w:bCs/>
          <w:sz w:val="24"/>
          <w:szCs w:val="24"/>
          <w:lang w:eastAsia="bg-BG"/>
        </w:rPr>
        <w:t xml:space="preserve">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534</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Даване на Разрешение за изработване на проект за подробен устройствен план – план за застрояване на поземлен имот с идентификатор 63427.159.466, находящ се в местността „Конубунар“, гр. Русе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540</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63427.299.30 в м. „Саръ баир“, землище на гр. Русе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К.Л. 541</w:t>
      </w:r>
      <w:r w:rsidRPr="005E6A55">
        <w:rPr>
          <w:rFonts w:ascii="Times New Roman" w:hAnsi="Times New Roman" w:cs="Times New Roman"/>
          <w:sz w:val="24"/>
          <w:szCs w:val="24"/>
        </w:rPr>
        <w:t xml:space="preserve"> </w:t>
      </w:r>
      <w:r w:rsidRPr="005E6A55">
        <w:rPr>
          <w:rFonts w:ascii="Times New Roman" w:eastAsia="Times New Roman" w:hAnsi="Times New Roman" w:cs="Times New Roman"/>
          <w:sz w:val="24"/>
          <w:szCs w:val="24"/>
          <w:lang w:eastAsia="bg-BG"/>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63427.277.6 в м. „Над линията“, землище на гр. Русе </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sz w:val="24"/>
          <w:szCs w:val="24"/>
        </w:rPr>
        <w:t>Промяна в състава на комисии</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sz w:val="24"/>
          <w:szCs w:val="24"/>
        </w:rPr>
        <w:t>Питания на общински съветници</w:t>
      </w:r>
    </w:p>
    <w:p w:rsidR="00FC0E13" w:rsidRPr="005E6A55" w:rsidRDefault="00FC0E13" w:rsidP="00FC0E13">
      <w:pPr>
        <w:pStyle w:val="a3"/>
        <w:numPr>
          <w:ilvl w:val="0"/>
          <w:numId w:val="15"/>
        </w:numPr>
        <w:spacing w:line="240" w:lineRule="auto"/>
        <w:ind w:left="0" w:right="-283" w:firstLine="0"/>
        <w:jc w:val="both"/>
        <w:rPr>
          <w:rFonts w:ascii="Times New Roman" w:eastAsia="Times New Roman" w:hAnsi="Times New Roman" w:cs="Times New Roman"/>
          <w:sz w:val="24"/>
          <w:szCs w:val="24"/>
          <w:lang w:eastAsia="bg-BG"/>
        </w:rPr>
      </w:pPr>
      <w:r w:rsidRPr="005E6A55">
        <w:rPr>
          <w:rFonts w:ascii="Times New Roman" w:hAnsi="Times New Roman" w:cs="Times New Roman"/>
          <w:sz w:val="24"/>
          <w:szCs w:val="24"/>
        </w:rPr>
        <w:t>Изказване на Мариян Димитров – вх.№ 430/16.06.2017 г.</w:t>
      </w:r>
    </w:p>
    <w:p w:rsidR="00E66820" w:rsidRPr="005E6A55" w:rsidRDefault="00E66820" w:rsidP="00AA71B3">
      <w:pPr>
        <w:rPr>
          <w:sz w:val="24"/>
          <w:szCs w:val="24"/>
        </w:rPr>
      </w:pPr>
    </w:p>
    <w:p w:rsidR="00FC0E13" w:rsidRPr="005E6A55" w:rsidRDefault="00FC0E13" w:rsidP="00FC0E13">
      <w:pPr>
        <w:contextualSpacing/>
        <w:rPr>
          <w:rFonts w:ascii="Times New Roman" w:hAnsi="Times New Roman" w:cs="Times New Roman"/>
          <w:b/>
          <w:sz w:val="24"/>
          <w:szCs w:val="24"/>
        </w:rPr>
      </w:pPr>
      <w:r w:rsidRPr="005E6A55">
        <w:rPr>
          <w:rFonts w:ascii="Times New Roman" w:hAnsi="Times New Roman" w:cs="Times New Roman"/>
          <w:b/>
          <w:sz w:val="24"/>
          <w:szCs w:val="24"/>
        </w:rPr>
        <w:lastRenderedPageBreak/>
        <w:t xml:space="preserve">1 Точка </w:t>
      </w:r>
    </w:p>
    <w:p w:rsidR="00FC0E13" w:rsidRPr="005E6A55" w:rsidRDefault="00FC0E13" w:rsidP="00FC0E13">
      <w:pPr>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Откриване на процедура за предоставяне на концесия за услуга на обект Пристанище за обществен транспорт с регионално значение Пристис – обект – публична общинска собственост </w:t>
      </w:r>
    </w:p>
    <w:p w:rsidR="00FC0E13" w:rsidRPr="005E6A55" w:rsidRDefault="00FC0E13" w:rsidP="00AA71B3">
      <w:pPr>
        <w:rPr>
          <w:b/>
          <w:sz w:val="24"/>
          <w:szCs w:val="24"/>
        </w:rPr>
      </w:pPr>
    </w:p>
    <w:p w:rsidR="00FC0E13" w:rsidRPr="005E6A55" w:rsidRDefault="00FC0E13" w:rsidP="00FC0E13">
      <w:pPr>
        <w:contextualSpacing/>
        <w:rPr>
          <w:rFonts w:ascii="Times New Roman" w:hAnsi="Times New Roman" w:cs="Times New Roman"/>
          <w:sz w:val="24"/>
          <w:szCs w:val="24"/>
        </w:rPr>
      </w:pPr>
      <w:r w:rsidRPr="005E6A55">
        <w:rPr>
          <w:b/>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Давам думата на г-жа Маркова. </w:t>
      </w:r>
    </w:p>
    <w:p w:rsidR="00FC0E13" w:rsidRPr="005E6A55" w:rsidRDefault="00FC0E13" w:rsidP="00FC0E13">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Добър ден на всички</w:t>
      </w:r>
      <w:r w:rsidR="003F5238" w:rsidRPr="005E6A55">
        <w:rPr>
          <w:rFonts w:ascii="Times New Roman" w:hAnsi="Times New Roman" w:cs="Times New Roman"/>
          <w:sz w:val="24"/>
          <w:szCs w:val="24"/>
          <w:lang w:val="en-US"/>
        </w:rPr>
        <w:t xml:space="preserve">, </w:t>
      </w:r>
      <w:r w:rsidR="003F5238" w:rsidRPr="005E6A55">
        <w:rPr>
          <w:rFonts w:ascii="Times New Roman" w:hAnsi="Times New Roman" w:cs="Times New Roman"/>
          <w:sz w:val="24"/>
          <w:szCs w:val="24"/>
        </w:rPr>
        <w:t xml:space="preserve">предложението е свързано с откриване на процедура за предоставяне на концесия за услуга на пристанище „Пристис“. Предложението беше разгледано от всички постоянни комисии и беше прието без забележки. Поддържаме направеното предложение. </w:t>
      </w:r>
    </w:p>
    <w:p w:rsidR="003F5238" w:rsidRPr="005E6A55" w:rsidRDefault="003F5238" w:rsidP="00FC0E13">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По точката изказвания, въпроси? Не виждам, режим на гласуване. </w:t>
      </w:r>
    </w:p>
    <w:p w:rsidR="003F5238" w:rsidRPr="005E6A55" w:rsidRDefault="003F5238" w:rsidP="003F5238">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3F5238" w:rsidRPr="005E6A55" w:rsidRDefault="003F5238" w:rsidP="00FC0E13">
      <w:pPr>
        <w:contextualSpacing/>
        <w:rPr>
          <w:b/>
          <w:sz w:val="24"/>
          <w:szCs w:val="24"/>
        </w:rPr>
      </w:pPr>
    </w:p>
    <w:p w:rsidR="00E43D4B" w:rsidRDefault="005E6A55" w:rsidP="005E6A55">
      <w:pPr>
        <w:shd w:val="clear" w:color="auto" w:fill="FFFFFF"/>
        <w:contextualSpacing/>
        <w:jc w:val="center"/>
        <w:rPr>
          <w:rFonts w:ascii="Times New Roman" w:hAnsi="Times New Roman" w:cs="Times New Roman"/>
          <w:b/>
          <w:sz w:val="24"/>
          <w:szCs w:val="24"/>
        </w:rPr>
      </w:pPr>
      <w:r w:rsidRPr="005E6A55">
        <w:rPr>
          <w:rFonts w:ascii="Times New Roman" w:hAnsi="Times New Roman" w:cs="Times New Roman"/>
          <w:b/>
          <w:sz w:val="24"/>
          <w:szCs w:val="24"/>
        </w:rPr>
        <w:t>РЕШЕНИЕ № 556</w:t>
      </w:r>
    </w:p>
    <w:p w:rsidR="005E6A55" w:rsidRDefault="005E6A55" w:rsidP="005E6A55">
      <w:pPr>
        <w:spacing w:line="240" w:lineRule="auto"/>
        <w:ind w:firstLine="709"/>
        <w:contextualSpacing/>
        <w:rPr>
          <w:rFonts w:ascii="Times New Roman" w:hAnsi="Times New Roman"/>
          <w:sz w:val="24"/>
          <w:szCs w:val="24"/>
          <w:lang w:val="en-US"/>
        </w:rPr>
      </w:pPr>
      <w:r w:rsidRPr="00AB6FD2">
        <w:rPr>
          <w:rFonts w:ascii="Times New Roman" w:hAnsi="Times New Roman"/>
          <w:sz w:val="24"/>
          <w:szCs w:val="24"/>
          <w:lang w:val="en-US"/>
        </w:rPr>
        <w:t xml:space="preserve">  </w:t>
      </w:r>
      <w:r w:rsidRPr="00AB6FD2">
        <w:rPr>
          <w:rFonts w:ascii="Times New Roman" w:hAnsi="Times New Roman"/>
          <w:sz w:val="24"/>
          <w:szCs w:val="24"/>
        </w:rPr>
        <w:t>На основание чл. 21, ал. 2, във връзка с чл.21, ал.1, т.8 от ЗМСМА; чл.2, ал.1 и ал.3, т.2, чл. 4, чл. 13, ал.1, т. 2, чл.17, ал.1, т. 2 и чл. 39, ал. 1 и ал.2 от Закона за концесиите (ЗК); чл.18 и чл.19 от Правилника за прилагане Закона за концесиите (ППЗК), чл. 117а, ал.1, 117в, ал.3 от Закона за морските пространства, вътрешните водни пътища и пристанищата на Република България (ЗМПВВППРБ),  Общинският съвет реши:</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 xml:space="preserve">1. Открива процедура за предоставяне на концесия за услуга на обект Пристанище за обществен транспорт с регионално значение Пристис – обект публична общинска собственост, включващ: </w:t>
      </w:r>
    </w:p>
    <w:p w:rsidR="005E6A55" w:rsidRPr="00AB6FD2" w:rsidRDefault="005E6A55" w:rsidP="005E6A55">
      <w:pPr>
        <w:spacing w:line="240" w:lineRule="auto"/>
        <w:ind w:firstLine="720"/>
        <w:contextualSpacing/>
        <w:rPr>
          <w:rFonts w:ascii="Times New Roman" w:hAnsi="Times New Roman"/>
          <w:sz w:val="24"/>
          <w:szCs w:val="24"/>
          <w:lang w:eastAsia="bg-BG"/>
        </w:rPr>
      </w:pPr>
      <w:r w:rsidRPr="00AB6FD2">
        <w:rPr>
          <w:rFonts w:ascii="Times New Roman" w:hAnsi="Times New Roman"/>
          <w:sz w:val="24"/>
          <w:szCs w:val="24"/>
        </w:rPr>
        <w:t xml:space="preserve">1.1. Пристанищна територия, включваща поземлен имот </w:t>
      </w:r>
      <w:r w:rsidRPr="00AB6FD2">
        <w:rPr>
          <w:rFonts w:ascii="Times New Roman" w:hAnsi="Times New Roman"/>
          <w:color w:val="000000"/>
          <w:sz w:val="24"/>
          <w:szCs w:val="24"/>
          <w:lang w:eastAsia="bg-BG"/>
        </w:rPr>
        <w:t>с идентификатор</w:t>
      </w:r>
      <w:r w:rsidRPr="00AB6FD2">
        <w:rPr>
          <w:rFonts w:ascii="Times New Roman" w:hAnsi="Times New Roman"/>
          <w:sz w:val="24"/>
          <w:szCs w:val="24"/>
        </w:rPr>
        <w:t xml:space="preserve"> 63427.2.5734 (шестдесет и три хиляди четиристотин двадесет и седем, точка, две, точка, пет хиляди седемстотин тридесет и четири) съгласно кадастралната карта и кадастралните регистри, одобрени със Заповед 300-3-18-1/21.10.2004 г. на началника на СГКК – Русе, номер по предходен план 63427.2.5687, с площ 10 610 (десет хиляди шестстотин и десет) кв.м., находящ се в гр. Русе, ул. „Пристанищна“; трайно предназначение на територията: урбанизирана; начин на трайно ползване: пристанище, при съседи на имота: имоти с идентификатори  63427.2.5688, 63427.132.1, 63427.2.5687, 63427.2.2, актуван като публична общинска собственост с Акт за публична общинска собственост № 6502 от 06.07.2011г. и поземлен имот с идентификатор № 63427.2.5735 (шестдесет и три хиляди четиристотин двадесет и седем, точка, две, точка, пет хиляди седемстотин тридесет и пет) съгласно кадастралната карта и кадастралните регистри, одобрени със Заповед РД-18-18-16.05.2007 г. на началника на Изпълнителния директор на АК, номер по предходен план 63427.2.4981, с площ 22 016 (двадесет и две хиляди и шестнадесет) кв.м., находящ се в гр. Русе, бул. „Придунавски“; трайно предназначение на територията: урбанизирана; начин на трайно ползване: пристанище, </w:t>
      </w:r>
      <w:r w:rsidRPr="00AB6FD2">
        <w:rPr>
          <w:rFonts w:ascii="Times New Roman" w:hAnsi="Times New Roman"/>
          <w:sz w:val="24"/>
          <w:szCs w:val="24"/>
          <w:lang w:eastAsia="bg-BG"/>
        </w:rPr>
        <w:t xml:space="preserve">при съседи на имота: имоти с идентификатори 63427.132.2, 63427.2.4991, 63427.2.4981, 63427.2.498, 63427.2.5540, 63427.2.5687, 63427.2.2 и 63427.132.1., актуван като публична общинска собственост с Акт за публична общинска собственост №6503 от 06.07.2011г. </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 xml:space="preserve">1.2. Пристанищна инфраструктура - публична общинска собственост, построена върху територията по т. 1.1, включваща съоръжения и линейни инженерни мрежи на транспорта, електроснабдяването, геозащитна дейност, както и съоръженията, свързани с обслужването на извършваните на неговата територия и дейности, подробно описани в приложение – неразделна част от концесионния договор. </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lastRenderedPageBreak/>
        <w:t xml:space="preserve">1.3. Пристанищна инфраструктура, която ще бъде изградена от Концесионера с негови средства върху територията по т. 1.1 при условията и реда, определени в договора за концесия. </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1.4. Пристанищната територия по чл. 1.1. може да бъде допълвана с решение на Общинския съвет в съответствие с предвижданията на влязъл в сила генерален план/подробен устройствен план за разширение на пристанището, за което страните подписват допълнително споразумение след влизане в сила на решението на Общинския съвет.</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2. Определя за предмет на концесията:</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 xml:space="preserve">2.1. Основен предмет – управление на услугата от обществен интерес и управление и поддържане на пристанището на риск на концесионера срещу правото на концесионера да извършва на пристанището пристанищни услуги по чл. 116, ал. 3, т. 2 от ЗМПВВППРБ. </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sz w:val="24"/>
          <w:szCs w:val="24"/>
        </w:rPr>
        <w:t>2.2. Допълнителен предмет – извършване на: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2.2.1. частични строителни и монтажни работи в съществуващата концесионна територия на пристанище Пристис и/или в съответствие с предвижданията на актуален генерален план за разширение на Пристанище Пристис;</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2.2.2. съпътстващи дейности по чл. 116а, ал. 1 и по смисъла на § 2, т. 34 от Допълнителната разпоредба на ЗМПВВППРБ.</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3.</w:t>
      </w:r>
      <w:r w:rsidRPr="00AB6FD2">
        <w:rPr>
          <w:rFonts w:ascii="Times New Roman" w:hAnsi="Times New Roman"/>
          <w:sz w:val="24"/>
          <w:szCs w:val="24"/>
        </w:rPr>
        <w:t xml:space="preserve"> На пристанище Пристис могат да се извършват следните услуги и стопански дейности:</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3.1. Пристанищни услуги по обслужване на пътници (пътнически услуги).</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3.2. Морско-технически услуги (швартоване, снабдяване на корабите с гориво и смазочни материали, електроенергия, телефон и вода), за извършването на които се изисква използване на пристанищна територия и/или пристанищни съоръжения.</w:t>
      </w:r>
    </w:p>
    <w:p w:rsidR="005E6A55" w:rsidRPr="00AB6FD2" w:rsidRDefault="005E6A55" w:rsidP="005E6A55">
      <w:pPr>
        <w:tabs>
          <w:tab w:val="left" w:pos="6000"/>
        </w:tabs>
        <w:spacing w:line="240" w:lineRule="auto"/>
        <w:ind w:firstLine="708"/>
        <w:contextualSpacing/>
        <w:rPr>
          <w:rFonts w:ascii="Times New Roman" w:hAnsi="Times New Roman"/>
          <w:sz w:val="24"/>
          <w:szCs w:val="24"/>
        </w:rPr>
      </w:pPr>
      <w:r w:rsidRPr="00AB6FD2">
        <w:rPr>
          <w:rFonts w:ascii="Times New Roman" w:hAnsi="Times New Roman"/>
          <w:sz w:val="24"/>
          <w:szCs w:val="24"/>
        </w:rPr>
        <w:t>3.3. Съпътстващи дейности съгласно т. 2.2.2.</w:t>
      </w:r>
      <w:r w:rsidRPr="00AB6FD2">
        <w:rPr>
          <w:rFonts w:ascii="Times New Roman" w:hAnsi="Times New Roman"/>
          <w:sz w:val="24"/>
          <w:szCs w:val="24"/>
        </w:rPr>
        <w:tab/>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4.</w:t>
      </w:r>
      <w:r w:rsidRPr="00AB6FD2">
        <w:rPr>
          <w:rFonts w:ascii="Times New Roman" w:hAnsi="Times New Roman"/>
          <w:sz w:val="24"/>
          <w:szCs w:val="24"/>
        </w:rPr>
        <w:t xml:space="preserve"> Определя  срок на концесията 35 години.</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5.</w:t>
      </w:r>
      <w:r w:rsidRPr="00AB6FD2">
        <w:rPr>
          <w:rFonts w:ascii="Times New Roman" w:hAnsi="Times New Roman"/>
          <w:sz w:val="24"/>
          <w:szCs w:val="24"/>
        </w:rPr>
        <w:t xml:space="preserve"> Началната дата на концесията е датата на влизане в сила на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6.</w:t>
      </w:r>
      <w:r w:rsidRPr="00AB6FD2">
        <w:rPr>
          <w:rFonts w:ascii="Times New Roman" w:hAnsi="Times New Roman"/>
          <w:sz w:val="24"/>
          <w:szCs w:val="24"/>
        </w:rPr>
        <w:t xml:space="preserve"> Концесионният договор влиза в сила по ред, определен с договора, след изпълнение на следните условия: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6.1. Вписване на концесионера в регистъра на пристанищните оператори;</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6.2. Издаване на Удостоверение за експлоатационна годност;</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6.3.Представяне от концесионера на банковата гаранция по </w:t>
      </w:r>
      <w:r w:rsidRPr="00AB6FD2">
        <w:rPr>
          <w:rFonts w:ascii="Times New Roman" w:hAnsi="Times New Roman"/>
          <w:sz w:val="24"/>
          <w:szCs w:val="24"/>
        </w:rPr>
        <w:br/>
        <w:t xml:space="preserve">т. 11.1.;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6.4. Извършване от концесионера на еднократното концесионно плащане по т. 12.1.</w:t>
      </w:r>
    </w:p>
    <w:p w:rsidR="005E6A55" w:rsidRPr="00AB6FD2" w:rsidRDefault="005E6A55" w:rsidP="005E6A55">
      <w:pPr>
        <w:spacing w:line="240" w:lineRule="auto"/>
        <w:contextualSpacing/>
        <w:rPr>
          <w:rFonts w:ascii="Times New Roman" w:hAnsi="Times New Roman"/>
          <w:bCs/>
          <w:kern w:val="1"/>
          <w:sz w:val="24"/>
          <w:szCs w:val="24"/>
          <w:lang w:eastAsia="ar-SA"/>
        </w:rPr>
      </w:pPr>
      <w:r w:rsidRPr="00AB6FD2">
        <w:rPr>
          <w:rFonts w:ascii="Times New Roman" w:hAnsi="Times New Roman"/>
          <w:sz w:val="24"/>
          <w:szCs w:val="24"/>
        </w:rPr>
        <w:tab/>
        <w:t>6.5.</w:t>
      </w:r>
      <w:r w:rsidRPr="00AB6FD2">
        <w:rPr>
          <w:rFonts w:ascii="Times New Roman" w:hAnsi="Times New Roman"/>
          <w:bCs/>
          <w:kern w:val="1"/>
          <w:sz w:val="24"/>
          <w:szCs w:val="24"/>
          <w:lang w:eastAsia="ar-SA"/>
        </w:rPr>
        <w:t xml:space="preserve">Прието и влязло в сила решение на Комисията за защита на конкуренцията, с което: </w:t>
      </w:r>
    </w:p>
    <w:p w:rsidR="005E6A55" w:rsidRPr="00AB6FD2" w:rsidRDefault="005E6A55" w:rsidP="005E6A55">
      <w:pPr>
        <w:suppressAutoHyphens/>
        <w:spacing w:line="240" w:lineRule="auto"/>
        <w:ind w:firstLine="720"/>
        <w:contextualSpacing/>
        <w:rPr>
          <w:rFonts w:ascii="Times New Roman" w:hAnsi="Times New Roman"/>
          <w:bCs/>
          <w:kern w:val="1"/>
          <w:sz w:val="24"/>
          <w:szCs w:val="24"/>
          <w:lang w:eastAsia="ar-SA"/>
        </w:rPr>
      </w:pPr>
      <w:r w:rsidRPr="00AB6FD2">
        <w:rPr>
          <w:rFonts w:ascii="Times New Roman" w:hAnsi="Times New Roman"/>
          <w:bCs/>
          <w:kern w:val="1"/>
          <w:sz w:val="24"/>
          <w:szCs w:val="24"/>
          <w:lang w:eastAsia="ar-SA"/>
        </w:rPr>
        <w:t xml:space="preserve">6.5.1. се разрешава концентрацията на стопанска дейност, която може да възникне от подписването на концесионния договор, или се определя, че не е налице концентрация на стопанска дейност, или </w:t>
      </w:r>
    </w:p>
    <w:p w:rsidR="005E6A55" w:rsidRPr="00AB6FD2" w:rsidRDefault="005E6A55" w:rsidP="005E6A55">
      <w:pPr>
        <w:suppressAutoHyphens/>
        <w:spacing w:line="240" w:lineRule="auto"/>
        <w:ind w:firstLine="720"/>
        <w:contextualSpacing/>
        <w:rPr>
          <w:rFonts w:ascii="Times New Roman" w:hAnsi="Times New Roman"/>
          <w:bCs/>
          <w:kern w:val="1"/>
          <w:sz w:val="24"/>
          <w:szCs w:val="24"/>
          <w:lang w:eastAsia="ar-SA"/>
        </w:rPr>
      </w:pPr>
      <w:r w:rsidRPr="00AB6FD2">
        <w:rPr>
          <w:rFonts w:ascii="Times New Roman" w:hAnsi="Times New Roman"/>
          <w:bCs/>
          <w:kern w:val="1"/>
          <w:sz w:val="24"/>
          <w:szCs w:val="24"/>
          <w:lang w:eastAsia="ar-SA"/>
        </w:rPr>
        <w:t>6.5.2. се определя, че съгласно действащото законодателство не е необходимо такова разрешение.</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7.</w:t>
      </w:r>
      <w:r w:rsidRPr="00AB6FD2">
        <w:rPr>
          <w:rFonts w:ascii="Times New Roman" w:hAnsi="Times New Roman"/>
          <w:sz w:val="24"/>
          <w:szCs w:val="24"/>
        </w:rPr>
        <w:t xml:space="preserve"> Концесията се осъществява с осигурени от концесионера средства и при поемане от негова страна на оперативния и строителния риск при следните условия: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7.1. Поддържане в наличност на услугите и осигуряване тяхната непрекъснатост и нивото им на качество в съответствие с клаузите на договора за концесия за срока на концесията;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7.2. Управление и поддържане на пристанище Пристис в експлоатационна годност за срока на концесията.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7.3. Изпълнение на инвестиционното предложение по т. 15.2 – неразделна част от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7.4. Концедентът не дължи на концесионера компенсации по чл. 6 от Закона за концесиите.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lastRenderedPageBreak/>
        <w:t>7.5. Спазване на нормативните изисквания и на изискванията, определени от компетентните държавни органи, свързани с националната сигурност и отбраната на страната, граничния контрол, опазването на околната среда, социалното и трудовото законодателство.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7.6. Спазване на задълженията, поети с международни договори, по които Република България е страна.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7.7. Непрехвърляемост на правата и задълженията по концесионния договор.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7.8. Предназначението на обекта на концесията не може да се променя.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7.9. Концедентът е собственик на всички приращения и подобрения върху обекта на концесията или в акваторията, прилежаща към пристанищния терминал, от момента на тяхното възникване.</w:t>
      </w:r>
    </w:p>
    <w:p w:rsidR="005E6A55" w:rsidRPr="00AB6FD2" w:rsidRDefault="005E6A55" w:rsidP="005E6A55">
      <w:pPr>
        <w:spacing w:line="240" w:lineRule="auto"/>
        <w:ind w:right="-70" w:firstLine="708"/>
        <w:contextualSpacing/>
        <w:rPr>
          <w:rFonts w:ascii="Times New Roman" w:hAnsi="Times New Roman"/>
          <w:sz w:val="24"/>
          <w:szCs w:val="24"/>
        </w:rPr>
      </w:pPr>
      <w:r w:rsidRPr="00AB6FD2">
        <w:rPr>
          <w:rFonts w:ascii="Times New Roman" w:hAnsi="Times New Roman"/>
          <w:sz w:val="24"/>
          <w:szCs w:val="24"/>
        </w:rPr>
        <w:t>7.10. При предсрочно прекратяване на концесионния договор по причина, за която някоя от страните отговаря, същата дължи обезщетение в съответствие с действащото законодателство.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8.</w:t>
      </w:r>
      <w:r w:rsidRPr="00AB6FD2">
        <w:rPr>
          <w:rFonts w:ascii="Times New Roman" w:hAnsi="Times New Roman"/>
          <w:sz w:val="24"/>
          <w:szCs w:val="24"/>
        </w:rPr>
        <w:t xml:space="preserve"> Страните по концесионния договор имат следните основни права и задължения: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8.1. Основни права на концесионера: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8.1.1. право на управление на услугата от обществен интерес, като получава приходи от потребителите на пристанищни услуги или от трети лица;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8.1.2. право на експлоатация на пристанище Пристис чрез извършване на услугите и стопанските дейности по т. 3;</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8.1.3.право да премахва пристанищна инфраструктура и право да извършва строителство върху пристанищната територия и в акваторията, прилежаща на пристанищния терминал, при условия и по ред, определени с концесионния договор;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8.1.4.право да определя цените на пристанищните услуги, които предоставя, и да събира приходите от тях и от съпътстващите дейности по т. 3.3 в своя полза;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8.1.5. право да получи обезщетение при условията на т.7.10.</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 Основни задължения на концесионера: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8.2.1. да управлява и поддържа за срока на концесионния договор пристанищните услуги в наличност, да осигурява тяхната непрекъснатост и нивото им на качество;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8.2.2. да управлява и да поддържа пристанище Пристис в експлоатационна годност и да извършва частично разширение, частична реконструкция, частична рехабилитация и ремонт на обекта на концесията в съответствие с изискванията на действащото законодателство и при условия и по ред, определени с концесионния договор;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8.2.3. в съответствие с офертата си да осигури за своя сметка изготвяне на генерален план, съответно негово  изменение или актуализиране при необходимост и съответно на подробен устройствен план на пристанището;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8.2.4. да извърши инвестиции в обекта на концесията, определени съгласно инвестиционното предложение по т. 15.2;</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8.2.5. въз основа на инвестиционната програма по т.15.2 да изработва и представя за одобряване от кмета на община Русе годишни инвестиционни програми за обекта на концесията по ред, определен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8.2.6. предварително да съгласува и да получи одобрение от кмета на община Русе за извършване на подобрения в обекта на концесията, които не са предвидени в съответната годишна инвестиционна програма по т. 8.2.5;</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8.2.7. да извършва в срок плащанията по т. 12;</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8.2.8. да изпълнява или да осигури изпълнението на направените предложения в офертата си – неразделна част от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8.2.9. да осигурява достъп до обекта на концесията на компетентните държавни органи и/или на определени от кмета на община Русе длъжностни лица, когато това се налага за извършването на неотложни работи или за защита на обществения ред и сигурност, или за опазването на околната среда и водите;</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lastRenderedPageBreak/>
        <w:t>8.2.10. при настъпване на форсмажорни обстоятелства да търпи временното използване на обекта на концесията или на части от него от трети лица, определени от кмета на община Русе, без право на обезщетение за това, като с концесионния договор се предвиждат последиците в зависимост от вида и продължителността на съответното обстоятелство;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8.2.11. да застрахова обекта на концесията за своя сметка в полза на концедента за всяка година от срока на концесията в съответствие с действащото законодателство 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8.2.12. да поддържа банковата гаранция по т.11 за срока на концесията съгласно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8.2.13. при прекратяване на концесионния договор да предаде на концедента обекта на концесията в експлоатационна годност при условия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8.2.14. при прекратяване на концесионния договор да предаде на кмета на община Русе цялата техническа, финансова, проектна (екзекутивна) и друга документация и информация, свързани с обекта на концесията и с неговата експлоатация;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 Основни права на концедента: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8.3.1. да изисква изпълнение на задълженията за извършване на инвестиции и на другите задължения на концесионера по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8.3.2. да получава плащанията по т. 12 при определени с концесионния договор размер, условия и ред;</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8.3.3. да се ползва от банковите и други гаранции, дадени от концесионера, в съответствие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8.3.4. да упражнява контрол по изпълнението на задълженията на страните по концесионния договор и условията на концесията;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8.3.5. да получава отчети и информационни доклади от концесионера по изпълнението на концесионния договор и да има достъп до обекта на концесията и до документацията на концесионера за осъществяване на контролните си правомощия при условия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8.3.6. при настъпване на форсмажорни обстоятелства да определи трети лица, които временно да използват обекта на концесията или части от него, при условия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8.3.7. да прекрати едностранно концесионния договор при неизпълнение от страна на концесионера на условията на концесията, определени с решението, на основни задължения, както и на други основания и при условия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 xml:space="preserve">8.3.8. след прекратяване на концесионния договор да получи обекта на концесията и цялата техническа, финансова, проектна (екзекутивна) и друга документация и информация, свързани с обекта на концесията и с неговата експлоатация.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8.4. Основни задължения на концедента: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8.4.1. да предаде на концесионера обекта на концесията в състояние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8.4.2. при предсрочно прекратяване на концесията да заплати на концесионера обезщетение при условията на т. 7.10.;</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8.4.3. да не предоставя концесия върху обекта на концесия на трето лице за срока на договора;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8.4.4. да оказва необходимото съдействие на концесионера, в рамките на своите правомощия, във връзка с правата и задълженията на концесионера, съгласно концесионния договор;</w:t>
      </w:r>
    </w:p>
    <w:p w:rsidR="005E6A55" w:rsidRPr="00AB6FD2" w:rsidRDefault="005E6A55" w:rsidP="005E6A55">
      <w:pPr>
        <w:spacing w:line="240" w:lineRule="auto"/>
        <w:ind w:right="-70" w:firstLine="708"/>
        <w:contextualSpacing/>
        <w:rPr>
          <w:rFonts w:ascii="Times New Roman" w:hAnsi="Times New Roman"/>
          <w:sz w:val="24"/>
          <w:szCs w:val="24"/>
        </w:rPr>
      </w:pPr>
      <w:r w:rsidRPr="00AB6FD2">
        <w:rPr>
          <w:rFonts w:ascii="Times New Roman" w:hAnsi="Times New Roman"/>
          <w:sz w:val="24"/>
          <w:szCs w:val="24"/>
        </w:rPr>
        <w:t xml:space="preserve">8.4.5. по никакъв начин, пряк или косвен, да не възпрепятства ползването на Обекта на концесия от концесионера, включително с действия или дейности възпрепятстващи свободния достъп до обекта на концесия или част от него, както и да не допуска </w:t>
      </w:r>
      <w:r w:rsidRPr="00AB6FD2">
        <w:rPr>
          <w:rFonts w:ascii="Times New Roman" w:hAnsi="Times New Roman"/>
          <w:sz w:val="24"/>
          <w:szCs w:val="24"/>
        </w:rPr>
        <w:lastRenderedPageBreak/>
        <w:t>извършването на други дейности в съседни общински имоти, които възпрепятстват нормалната експлоатация на обекта на концесия.</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9.</w:t>
      </w:r>
      <w:r w:rsidRPr="00AB6FD2">
        <w:rPr>
          <w:rFonts w:ascii="Times New Roman" w:hAnsi="Times New Roman"/>
          <w:sz w:val="24"/>
          <w:szCs w:val="24"/>
        </w:rPr>
        <w:t xml:space="preserve"> При извършване на дейности по поддържане, по частично разширение, реконструкция или рехабилитация, както и по ремонт на обекта на концесията, концесионерът има правото да наема подизпълнители за извършване на отделни дейности, за действията на които отговаря като за свои действия.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10.</w:t>
      </w:r>
      <w:r w:rsidRPr="00AB6FD2">
        <w:rPr>
          <w:rFonts w:ascii="Times New Roman" w:hAnsi="Times New Roman"/>
          <w:sz w:val="24"/>
          <w:szCs w:val="24"/>
        </w:rPr>
        <w:t xml:space="preserve"> При експлоатацията на обекта на концесията концесионерът:</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10.1. Няма право да наема подизпълнители за извършване на дейностите по т. 3.1 и т. 3.2.</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10.2. Няма право да отдава под наем части от обекта на концесията, свързани с извършването на дейностите по т. 3.1 и т.3.2.</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10.3. Има право да отдава под наем части от обекта на концесията, които са свързани с извършването на съпътстващите дейности по т.3.3, в съответствие с действащото законодателство и при условия и по ред, определени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11.</w:t>
      </w:r>
      <w:r w:rsidRPr="00AB6FD2">
        <w:rPr>
          <w:rFonts w:ascii="Times New Roman" w:hAnsi="Times New Roman"/>
          <w:sz w:val="24"/>
          <w:szCs w:val="24"/>
        </w:rPr>
        <w:t xml:space="preserve"> Определя следните гаранции за изпълнение на задълженията на концесионера по концесионния договор:</w:t>
      </w:r>
    </w:p>
    <w:p w:rsidR="005E6A55" w:rsidRPr="00AB6FD2" w:rsidRDefault="005E6A55" w:rsidP="005E6A55">
      <w:pPr>
        <w:pStyle w:val="Style2"/>
        <w:spacing w:line="240" w:lineRule="auto"/>
        <w:ind w:right="74"/>
        <w:contextualSpacing/>
        <w:rPr>
          <w:rFonts w:ascii="Times New Roman" w:hAnsi="Times New Roman"/>
          <w:szCs w:val="24"/>
        </w:rPr>
      </w:pPr>
      <w:r w:rsidRPr="00AB6FD2">
        <w:rPr>
          <w:rFonts w:ascii="Times New Roman" w:hAnsi="Times New Roman"/>
          <w:szCs w:val="24"/>
        </w:rPr>
        <w:t xml:space="preserve">11.1. Концесионерът представя и поддържа при условия и по ред, определени с концесионния договор, потвърдена безусловна неотменяема банкова гаранция, издадена от банка, одобрена от концедента, в размер на 100 000 (сто хиляди) лева за гарантиране изпълнението на задълженията по Договора включително задълженията за концесионни плащания, за инвестиции, за товарооборот и за плащане на лихви, неустойки и други задължения, определени с Концесионния договор.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11.2. Концесионерът дължи неустойки при пълно неизпълнение, при забавено и/или неточно изпълнение на договорните задължения и лихви за забавено изпълнение на паричните задължения. Конкретните размери на неустойките и лихвите и моментът на неизпълнението на отделните задължения се определят с концесионния договор.</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11.3. Във всички случаи на неизпълнение от страна на концесионера концедентът има право да търси освен определените неустойки и лихви и обезщетение по общия ред съгласно действащото законодателство.</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bCs/>
          <w:sz w:val="24"/>
          <w:szCs w:val="24"/>
        </w:rPr>
        <w:t>12.</w:t>
      </w:r>
      <w:r w:rsidRPr="00AB6FD2">
        <w:rPr>
          <w:rFonts w:ascii="Times New Roman" w:hAnsi="Times New Roman"/>
          <w:sz w:val="24"/>
          <w:szCs w:val="24"/>
        </w:rPr>
        <w:t xml:space="preserve"> Концесионерът извършва плащания към концедента, при условия и по ред, определени в концесионния договор, както следва: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12.1. Еднократно концесионно плащане в размер 4 884 (четири хиляди осемстотин осемдесет и четири) лева, без ДДС,</w:t>
      </w:r>
      <w:r w:rsidRPr="00AB6FD2">
        <w:rPr>
          <w:rFonts w:ascii="Times New Roman" w:hAnsi="Times New Roman"/>
          <w:color w:val="FF0000"/>
          <w:sz w:val="24"/>
          <w:szCs w:val="24"/>
        </w:rPr>
        <w:t xml:space="preserve"> </w:t>
      </w:r>
      <w:r w:rsidRPr="00AB6FD2">
        <w:rPr>
          <w:rFonts w:ascii="Times New Roman" w:hAnsi="Times New Roman"/>
          <w:sz w:val="24"/>
          <w:szCs w:val="24"/>
        </w:rPr>
        <w:t xml:space="preserve">платимо по начин и в срок, определени в концесионния договор. </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12.2. Годишни концесионни плащания, съставени от две части - фиксирана и променлива:</w:t>
      </w:r>
    </w:p>
    <w:p w:rsidR="005E6A55" w:rsidRPr="00AB6FD2" w:rsidRDefault="005E6A55" w:rsidP="005E6A55">
      <w:pPr>
        <w:spacing w:line="240" w:lineRule="auto"/>
        <w:ind w:firstLine="708"/>
        <w:contextualSpacing/>
        <w:rPr>
          <w:rFonts w:ascii="Times New Roman" w:hAnsi="Times New Roman"/>
          <w:sz w:val="24"/>
          <w:szCs w:val="24"/>
        </w:rPr>
      </w:pPr>
      <w:r w:rsidRPr="00AB6FD2">
        <w:rPr>
          <w:rFonts w:ascii="Times New Roman" w:hAnsi="Times New Roman"/>
          <w:sz w:val="24"/>
          <w:szCs w:val="24"/>
        </w:rPr>
        <w:t>12.2.1. фиксирана част в размер съгласно офертата на участника в процедурата, определен за концесионер, но не по-малко от 48 840 лева, без ДДС;</w:t>
      </w:r>
    </w:p>
    <w:p w:rsidR="005E6A55" w:rsidRPr="00AB6FD2" w:rsidRDefault="005E6A55" w:rsidP="005E6A55">
      <w:pPr>
        <w:pStyle w:val="Style2"/>
        <w:spacing w:line="240" w:lineRule="auto"/>
        <w:ind w:right="72"/>
        <w:contextualSpacing/>
        <w:rPr>
          <w:rFonts w:ascii="Times New Roman" w:hAnsi="Times New Roman"/>
          <w:color w:val="000000"/>
          <w:szCs w:val="24"/>
          <w:lang w:eastAsia="bg-BG"/>
        </w:rPr>
      </w:pPr>
      <w:r w:rsidRPr="00AB6FD2">
        <w:rPr>
          <w:rFonts w:ascii="Times New Roman" w:hAnsi="Times New Roman"/>
          <w:color w:val="000000"/>
          <w:szCs w:val="24"/>
          <w:lang w:eastAsia="bg-BG"/>
        </w:rPr>
        <w:t>12.2.2. променлива част на годишното концесионно плащане в размер, равен на нарастването на годишния товарооборот спрямо определения за базисен годишен товарооборот от 1 292 корабопосещения и 23 000 пътници (35 920 условни транспортни единици) умножен по коефициент, определен съгласно офертата на участника в процедурата, определен за концесионер, но не по-малък от 0,5 лева без ДДС за условна транспортна единица. Условна транспортна единица е всеки обслужен на пристанището пътник и/или корабопосещение умножено по 10.</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color w:val="000000"/>
          <w:sz w:val="24"/>
          <w:szCs w:val="24"/>
          <w:lang w:eastAsia="bg-BG"/>
        </w:rPr>
        <w:t>12.3. Фиксираната част на годишното концесионно плащане се извършва на 12 равни месечни вноски, всяка от които дължими до 10-то число на месеца, следващ месеца, за който е дължима месечната вноска. Променливата част на годишните концесионни плащания се извършват на не по-малко от две вноски,</w:t>
      </w:r>
      <w:r w:rsidRPr="00AB6FD2">
        <w:rPr>
          <w:rFonts w:ascii="Times New Roman" w:hAnsi="Times New Roman"/>
          <w:sz w:val="24"/>
          <w:szCs w:val="24"/>
        </w:rPr>
        <w:t xml:space="preserve"> платими по банков път, при условия и по ред, определени с концесионния договор.</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bCs/>
          <w:sz w:val="24"/>
          <w:szCs w:val="24"/>
        </w:rPr>
        <w:t>13.</w:t>
      </w:r>
      <w:r w:rsidRPr="00AB6FD2">
        <w:rPr>
          <w:rFonts w:ascii="Times New Roman" w:hAnsi="Times New Roman"/>
          <w:sz w:val="24"/>
          <w:szCs w:val="24"/>
        </w:rPr>
        <w:t xml:space="preserve"> Концесионерът се определя чрез открита процедура. </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lastRenderedPageBreak/>
        <w:t xml:space="preserve">14. С концесионния договор задължително се определят и посочват: </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14.1. Размерът на нормата на възвръщаемост за концесионера, определена с финансово-икономическия модел, както и редът за нейното изчисляване, отчитане и контролиране.</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 Икономическият баланс на концесията, който определя равновесието между ползите за страните и разпределението на рисковете между тях, както и фактическите и правните обстоятелства, при чието настъпване или изменение балансът ще се счита за нарушен. Икономическият баланс на концесията се определя въз основа на офертата на концесионера.</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14.2.1. Икономическият баланс на концесията ще се смята за нарушен:</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14.2.1.1. в резултат на промени в законодателството или с влязъл в сила акт на регулаторен орган са се променили съществено условията за финансиране, управление или поддържане на обекта на концесията и/или условията за предоставяне на услугите с обекта на концесията;</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14.2.1.2. погине целият или част от обекта на концесията или настъпи обективна невъзможност за ползването му по предназначение, освен в случаите, когато погиването или обективната невъзможност се дължи на виновно действие или бездействие на концесионера;</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14.2.1.3. при последващо възникване на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w:t>
      </w:r>
    </w:p>
    <w:p w:rsidR="005E6A55" w:rsidRPr="00AB6FD2" w:rsidRDefault="005E6A55" w:rsidP="005E6A55">
      <w:pPr>
        <w:spacing w:line="240" w:lineRule="auto"/>
        <w:ind w:firstLine="640"/>
        <w:contextualSpacing/>
        <w:rPr>
          <w:rFonts w:ascii="Times New Roman" w:hAnsi="Times New Roman"/>
          <w:sz w:val="24"/>
          <w:szCs w:val="24"/>
        </w:rPr>
      </w:pPr>
      <w:r w:rsidRPr="00AB6FD2">
        <w:rPr>
          <w:rFonts w:ascii="Times New Roman" w:hAnsi="Times New Roman"/>
          <w:sz w:val="24"/>
          <w:szCs w:val="24"/>
        </w:rPr>
        <w:t>14.2.1.4. нормата на възвръщаемост за концесионера надвиши с 50 на сто заложената във финансово-икономическия модел в две последователни години.</w:t>
      </w:r>
    </w:p>
    <w:p w:rsidR="005E6A55" w:rsidRPr="00AB6FD2" w:rsidRDefault="005E6A55" w:rsidP="005E6A55">
      <w:pPr>
        <w:spacing w:line="240" w:lineRule="auto"/>
        <w:ind w:firstLine="720"/>
        <w:contextualSpacing/>
        <w:rPr>
          <w:rFonts w:ascii="Times New Roman" w:hAnsi="Times New Roman"/>
          <w:sz w:val="24"/>
          <w:szCs w:val="24"/>
        </w:rPr>
      </w:pPr>
      <w:r w:rsidRPr="00AB6FD2">
        <w:rPr>
          <w:rFonts w:ascii="Times New Roman" w:hAnsi="Times New Roman"/>
          <w:bCs/>
          <w:sz w:val="24"/>
          <w:szCs w:val="24"/>
        </w:rPr>
        <w:t>1</w:t>
      </w:r>
      <w:r w:rsidRPr="00AB6FD2">
        <w:rPr>
          <w:rFonts w:ascii="Times New Roman" w:hAnsi="Times New Roman"/>
          <w:bCs/>
          <w:sz w:val="24"/>
          <w:szCs w:val="24"/>
          <w:lang w:val="ru-RU"/>
        </w:rPr>
        <w:t>5</w:t>
      </w:r>
      <w:r w:rsidRPr="00AB6FD2">
        <w:rPr>
          <w:rFonts w:ascii="Times New Roman" w:hAnsi="Times New Roman"/>
          <w:bCs/>
          <w:sz w:val="24"/>
          <w:szCs w:val="24"/>
        </w:rPr>
        <w:t>.</w:t>
      </w:r>
      <w:r w:rsidRPr="00AB6FD2">
        <w:rPr>
          <w:rFonts w:ascii="Times New Roman" w:hAnsi="Times New Roman"/>
          <w:sz w:val="24"/>
          <w:szCs w:val="24"/>
        </w:rPr>
        <w:t xml:space="preserve"> Критериите за комплексна оценка на офертата и тяхната относителна тежест са:</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15.1. Размер на фиксирана част на годишни концесионни плащания с относителна тежест 50 на сто;</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15.2. Инвестиционно предложение с относителна тежест 30 на сто, включващо най-малко:</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 xml:space="preserve">15.2.1 инвестиционна програма, включваща задължително за срока на концесията инвестиции с минимален размер 3 135 000 лева. </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15.2.2. график за реализиране на отделните етапи на програмата;</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15.2.3. план за финансиране на програмата.</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15.3. Размер на променлива част на годишни концесионни плащания с относителна тежест 10 на сто;</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15.4. Бизнес предложение с относителна тежест 10 на сто, съдържащо:</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15.4.1. Производствена програма;</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15.4.2. Програма за оперативна дейности и поддържане;</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15.4.3. Организационно-управленски план;</w:t>
      </w:r>
    </w:p>
    <w:p w:rsidR="005E6A55" w:rsidRPr="00AB6FD2" w:rsidRDefault="005E6A55" w:rsidP="005E6A55">
      <w:pPr>
        <w:tabs>
          <w:tab w:val="right" w:leader="dot" w:pos="8990"/>
        </w:tabs>
        <w:spacing w:line="240" w:lineRule="auto"/>
        <w:ind w:firstLine="709"/>
        <w:contextualSpacing/>
        <w:rPr>
          <w:rFonts w:ascii="Times New Roman" w:hAnsi="Times New Roman"/>
          <w:sz w:val="24"/>
          <w:szCs w:val="24"/>
        </w:rPr>
      </w:pPr>
      <w:r w:rsidRPr="00AB6FD2">
        <w:rPr>
          <w:rFonts w:ascii="Times New Roman" w:hAnsi="Times New Roman"/>
          <w:sz w:val="24"/>
          <w:szCs w:val="24"/>
        </w:rPr>
        <w:t xml:space="preserve">15.4.4. Програма за безопасност и сигурност. </w:t>
      </w:r>
    </w:p>
    <w:p w:rsidR="005E6A55" w:rsidRPr="00AB6FD2" w:rsidRDefault="005E6A55" w:rsidP="005E6A55">
      <w:pPr>
        <w:spacing w:line="240" w:lineRule="auto"/>
        <w:ind w:firstLine="709"/>
        <w:contextualSpacing/>
        <w:rPr>
          <w:rFonts w:ascii="Times New Roman" w:hAnsi="Times New Roman"/>
          <w:bCs/>
          <w:sz w:val="24"/>
          <w:szCs w:val="24"/>
        </w:rPr>
      </w:pPr>
      <w:r w:rsidRPr="00AB6FD2">
        <w:rPr>
          <w:rFonts w:ascii="Times New Roman" w:hAnsi="Times New Roman"/>
          <w:bCs/>
          <w:sz w:val="24"/>
          <w:szCs w:val="24"/>
        </w:rPr>
        <w:t xml:space="preserve">16. Участник в процедурата за предоставяне на концесия може да доказва изпълнението на изискваните минимални нива за професионални или технически възможности и/или за финансово и икономическо състояние с възможностите на едно или повече трети лица. В този случай участникът представя доказателства, че при изпълнението на концесионния договор ще има на разположение ресурсите на третите лица за целия срок на концесията. Третото лице, с възможностите на което се доказва финансовото и икономическото състояние, отговаря солидарно с участника за изпълнението на концесионния договор. </w:t>
      </w:r>
    </w:p>
    <w:p w:rsidR="005E6A55" w:rsidRPr="00AB6FD2" w:rsidRDefault="005E6A55" w:rsidP="005E6A55">
      <w:pPr>
        <w:spacing w:line="240" w:lineRule="auto"/>
        <w:ind w:firstLine="709"/>
        <w:contextualSpacing/>
        <w:rPr>
          <w:rFonts w:ascii="Times New Roman" w:hAnsi="Times New Roman"/>
          <w:bCs/>
          <w:sz w:val="24"/>
          <w:szCs w:val="24"/>
        </w:rPr>
      </w:pPr>
      <w:r w:rsidRPr="00AB6FD2">
        <w:rPr>
          <w:rFonts w:ascii="Times New Roman" w:hAnsi="Times New Roman"/>
          <w:bCs/>
          <w:sz w:val="24"/>
          <w:szCs w:val="24"/>
        </w:rPr>
        <w:t xml:space="preserve">17. </w:t>
      </w:r>
      <w:r w:rsidRPr="00AB6FD2">
        <w:rPr>
          <w:rFonts w:ascii="Times New Roman" w:hAnsi="Times New Roman"/>
          <w:color w:val="000000"/>
          <w:spacing w:val="2"/>
          <w:sz w:val="24"/>
          <w:szCs w:val="24"/>
        </w:rPr>
        <w:t xml:space="preserve">Участникът в процедурата за предоставяне на концесия може да използва </w:t>
      </w:r>
      <w:r w:rsidRPr="00AB6FD2">
        <w:rPr>
          <w:rFonts w:ascii="Times New Roman" w:hAnsi="Times New Roman"/>
          <w:color w:val="000000"/>
          <w:spacing w:val="3"/>
          <w:sz w:val="24"/>
          <w:szCs w:val="24"/>
        </w:rPr>
        <w:t xml:space="preserve">подизпълнители при изпълнението на концесионния договор. В този случай в офертата си участникът посочва дела от концесията и видовете дейности от концесията, които ще се </w:t>
      </w:r>
      <w:r w:rsidRPr="00AB6FD2">
        <w:rPr>
          <w:rFonts w:ascii="Times New Roman" w:hAnsi="Times New Roman"/>
          <w:color w:val="000000"/>
          <w:spacing w:val="-1"/>
          <w:sz w:val="24"/>
          <w:szCs w:val="24"/>
        </w:rPr>
        <w:t xml:space="preserve">изпълняват от подизпълнители. Подизпълнител може да бъде само лице, за което не е налице </w:t>
      </w:r>
      <w:r w:rsidRPr="00AB6FD2">
        <w:rPr>
          <w:rFonts w:ascii="Times New Roman" w:hAnsi="Times New Roman"/>
          <w:color w:val="000000"/>
          <w:sz w:val="24"/>
          <w:szCs w:val="24"/>
        </w:rPr>
        <w:t>обстоятелството по чл. 16, ал. 2-4 от Закона за концесиите.</w:t>
      </w:r>
    </w:p>
    <w:p w:rsidR="005E6A55" w:rsidRPr="00AB6FD2" w:rsidRDefault="005E6A55" w:rsidP="005E6A55">
      <w:pPr>
        <w:spacing w:line="240" w:lineRule="auto"/>
        <w:ind w:firstLine="709"/>
        <w:contextualSpacing/>
        <w:rPr>
          <w:rFonts w:ascii="Times New Roman" w:hAnsi="Times New Roman"/>
          <w:sz w:val="24"/>
          <w:szCs w:val="24"/>
        </w:rPr>
      </w:pPr>
      <w:r w:rsidRPr="00AB6FD2">
        <w:rPr>
          <w:rFonts w:ascii="Times New Roman" w:hAnsi="Times New Roman"/>
          <w:bCs/>
          <w:sz w:val="24"/>
          <w:szCs w:val="24"/>
        </w:rPr>
        <w:lastRenderedPageBreak/>
        <w:t>18. К</w:t>
      </w:r>
      <w:r w:rsidRPr="00AB6FD2">
        <w:rPr>
          <w:rFonts w:ascii="Times New Roman" w:hAnsi="Times New Roman"/>
          <w:sz w:val="24"/>
          <w:szCs w:val="24"/>
        </w:rPr>
        <w:t>ритериите за подбор на участниците и минималните нива на приложимите изисквания относно изпълнението им се посочват в обявлението и в документацията за участие.</w:t>
      </w:r>
    </w:p>
    <w:p w:rsidR="005E6A55" w:rsidRPr="00AB6FD2" w:rsidRDefault="005E6A55" w:rsidP="005E6A55">
      <w:pPr>
        <w:spacing w:line="240" w:lineRule="auto"/>
        <w:ind w:firstLine="709"/>
        <w:contextualSpacing/>
        <w:rPr>
          <w:rFonts w:ascii="Times New Roman" w:hAnsi="Times New Roman"/>
          <w:sz w:val="24"/>
          <w:szCs w:val="24"/>
        </w:rPr>
      </w:pPr>
      <w:r w:rsidRPr="00AB6FD2">
        <w:rPr>
          <w:rFonts w:ascii="Times New Roman" w:hAnsi="Times New Roman"/>
          <w:sz w:val="24"/>
          <w:szCs w:val="24"/>
        </w:rPr>
        <w:t xml:space="preserve">19. </w:t>
      </w:r>
      <w:r w:rsidRPr="00AB6FD2">
        <w:rPr>
          <w:rFonts w:ascii="Times New Roman" w:hAnsi="Times New Roman"/>
          <w:spacing w:val="2"/>
          <w:sz w:val="24"/>
          <w:szCs w:val="24"/>
        </w:rPr>
        <w:t xml:space="preserve">Участниците </w:t>
      </w:r>
      <w:r w:rsidRPr="00AB6FD2">
        <w:rPr>
          <w:rFonts w:ascii="Times New Roman" w:hAnsi="Times New Roman"/>
          <w:sz w:val="24"/>
          <w:szCs w:val="24"/>
        </w:rPr>
        <w:t xml:space="preserve"> предоставят гаранция за участие в процедурата  в размер 5 000 лв. под формата на внесен депозит или безусловна банкова гаранция. Формата на гаранцията се избира от участника в процедурата.</w:t>
      </w:r>
    </w:p>
    <w:p w:rsidR="005E6A55" w:rsidRPr="00AB6FD2" w:rsidRDefault="005E6A55" w:rsidP="005E6A55">
      <w:pPr>
        <w:spacing w:line="240" w:lineRule="auto"/>
        <w:ind w:firstLine="709"/>
        <w:contextualSpacing/>
        <w:rPr>
          <w:rFonts w:ascii="Times New Roman" w:hAnsi="Times New Roman"/>
          <w:sz w:val="24"/>
          <w:szCs w:val="24"/>
        </w:rPr>
      </w:pPr>
      <w:r w:rsidRPr="00AB6FD2">
        <w:rPr>
          <w:rFonts w:ascii="Times New Roman" w:hAnsi="Times New Roman"/>
          <w:sz w:val="24"/>
          <w:szCs w:val="24"/>
        </w:rPr>
        <w:t xml:space="preserve"> 20. Възлага на Кмета на община Русе да предприеме действия по обявяване и провеждане на открита процедура за предоставяне на концесията за услуга на обект Пристанище за обществен транспорт с регионално значение Пристис, гр.Русе.  </w:t>
      </w:r>
    </w:p>
    <w:p w:rsidR="005E6A55" w:rsidRPr="00AB6FD2" w:rsidRDefault="005E6A55" w:rsidP="005E6A55">
      <w:pPr>
        <w:spacing w:after="120" w:line="240" w:lineRule="auto"/>
        <w:ind w:firstLine="720"/>
        <w:contextualSpacing/>
        <w:rPr>
          <w:rFonts w:ascii="Times New Roman" w:hAnsi="Times New Roman"/>
          <w:sz w:val="24"/>
          <w:szCs w:val="24"/>
        </w:rPr>
      </w:pPr>
      <w:r w:rsidRPr="00AB6FD2">
        <w:rPr>
          <w:rFonts w:ascii="Times New Roman" w:hAnsi="Times New Roman"/>
          <w:bCs/>
          <w:sz w:val="24"/>
          <w:szCs w:val="24"/>
        </w:rPr>
        <w:t>21.</w:t>
      </w:r>
      <w:r w:rsidRPr="00AB6FD2">
        <w:rPr>
          <w:rFonts w:ascii="Times New Roman" w:hAnsi="Times New Roman"/>
          <w:sz w:val="24"/>
          <w:szCs w:val="24"/>
        </w:rPr>
        <w:t xml:space="preserve"> Решението подлежи на обжалване относно неговата законосъобразност пред Комисията за защита на конкуренцията в 10-дневен срок от узнаването му по реда на глава единадесета от ЗК. Решението не се обнародва.  </w:t>
      </w:r>
    </w:p>
    <w:p w:rsidR="005E6A55" w:rsidRPr="005E6A55" w:rsidRDefault="005E6A55" w:rsidP="005E6A55">
      <w:pPr>
        <w:shd w:val="clear" w:color="auto" w:fill="FFFFFF"/>
        <w:contextualSpacing/>
        <w:jc w:val="center"/>
        <w:rPr>
          <w:rFonts w:ascii="Times New Roman" w:hAnsi="Times New Roman" w:cs="Times New Roman"/>
          <w:b/>
          <w:sz w:val="24"/>
          <w:szCs w:val="24"/>
        </w:rPr>
      </w:pPr>
    </w:p>
    <w:p w:rsidR="003F5238" w:rsidRPr="005E6A55" w:rsidRDefault="003F5238" w:rsidP="003F5238">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 Точка </w:t>
      </w:r>
    </w:p>
    <w:p w:rsidR="003F5238" w:rsidRPr="005E6A55" w:rsidRDefault="003F5238" w:rsidP="003F5238">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Откриване на процедура за приватизация на самостоятелен обект в сграда с идентификатор 63427.2.2136.4.24 и административен адрес, гр. Русе, ул. Борисова №51, вх. 1, АОС №6621/23.01.2012 г.</w:t>
      </w:r>
    </w:p>
    <w:p w:rsidR="003F5238" w:rsidRPr="005E6A55" w:rsidRDefault="003F5238" w:rsidP="00AA71B3">
      <w:pPr>
        <w:shd w:val="clear" w:color="auto" w:fill="FFFFFF"/>
        <w:contextualSpacing/>
        <w:rPr>
          <w:rFonts w:ascii="Times New Roman" w:hAnsi="Times New Roman" w:cs="Times New Roman"/>
          <w:b/>
          <w:sz w:val="24"/>
          <w:szCs w:val="24"/>
        </w:rPr>
      </w:pPr>
    </w:p>
    <w:p w:rsidR="003F5238" w:rsidRPr="005E6A55" w:rsidRDefault="003F5238" w:rsidP="003F5238">
      <w:pPr>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Госпожа Маркова, заповядайте. </w:t>
      </w:r>
    </w:p>
    <w:p w:rsidR="003F5238" w:rsidRPr="005E6A55" w:rsidRDefault="003F5238" w:rsidP="003F5238">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Откриване на процедура за приватизация на самостоятелен обект в сграда. Става въпрос за имот, намира се на ул. „Борисова“ №51. Поддържаме предложението. </w:t>
      </w:r>
    </w:p>
    <w:p w:rsidR="003F5238" w:rsidRPr="005E6A55" w:rsidRDefault="003F5238" w:rsidP="003F5238">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Благодаря. Въпроси и изказвания по точката? Не виждам, режим на гласуване.</w:t>
      </w:r>
    </w:p>
    <w:p w:rsidR="003F5238" w:rsidRPr="005E6A55" w:rsidRDefault="003F5238" w:rsidP="003F5238">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3F5238" w:rsidRPr="005E6A55" w:rsidRDefault="003F5238" w:rsidP="003F5238">
      <w:pPr>
        <w:shd w:val="clear" w:color="auto" w:fill="FFFFFF"/>
        <w:contextualSpacing/>
        <w:rPr>
          <w:rFonts w:ascii="Times New Roman" w:hAnsi="Times New Roman" w:cs="Times New Roman"/>
          <w:b/>
          <w:sz w:val="24"/>
          <w:szCs w:val="24"/>
        </w:rPr>
      </w:pPr>
    </w:p>
    <w:p w:rsidR="003F5238" w:rsidRDefault="005E6A55" w:rsidP="005E6A55">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557</w:t>
      </w:r>
    </w:p>
    <w:p w:rsidR="005E6A55" w:rsidRPr="00B01518" w:rsidRDefault="005E6A55" w:rsidP="005E6A55">
      <w:pPr>
        <w:ind w:firstLine="708"/>
        <w:contextualSpacing/>
        <w:rPr>
          <w:rFonts w:ascii="Times New Roman" w:hAnsi="Times New Roman"/>
          <w:sz w:val="24"/>
          <w:szCs w:val="24"/>
        </w:rPr>
      </w:pPr>
      <w:r w:rsidRPr="00B01518">
        <w:rPr>
          <w:rFonts w:ascii="Times New Roman" w:hAnsi="Times New Roman"/>
          <w:sz w:val="24"/>
          <w:szCs w:val="24"/>
          <w:lang w:val="en-US"/>
        </w:rPr>
        <w:t xml:space="preserve">  </w:t>
      </w:r>
      <w:r w:rsidRPr="00B01518">
        <w:rPr>
          <w:rFonts w:ascii="Times New Roman" w:hAnsi="Times New Roman"/>
          <w:sz w:val="24"/>
          <w:szCs w:val="24"/>
        </w:rPr>
        <w:t xml:space="preserve">На основание чл. 21, ал. </w:t>
      </w:r>
      <w:r w:rsidRPr="00B01518">
        <w:rPr>
          <w:rFonts w:ascii="Times New Roman" w:hAnsi="Times New Roman"/>
          <w:sz w:val="24"/>
          <w:szCs w:val="24"/>
          <w:lang w:val="en-US"/>
        </w:rPr>
        <w:t xml:space="preserve">2, </w:t>
      </w:r>
      <w:r w:rsidRPr="00B01518">
        <w:rPr>
          <w:rFonts w:ascii="Times New Roman" w:hAnsi="Times New Roman"/>
          <w:sz w:val="24"/>
          <w:szCs w:val="24"/>
        </w:rPr>
        <w:t>във връзка с чл. 21, ал. 1, т. 8 от ЗМСМА, във връзка с чл. 1, ал. 2, т. 6; чл. 4, ал. 4 ЗПСК и чл. 3, т. 3 и чл. 7, т. 11 от Наредба за устройство и работа на органите за приватизация и следприватизационен контрол на ОбС - Русе, Общински</w:t>
      </w:r>
      <w:r>
        <w:rPr>
          <w:rFonts w:ascii="Times New Roman" w:hAnsi="Times New Roman"/>
          <w:sz w:val="24"/>
          <w:szCs w:val="24"/>
        </w:rPr>
        <w:t>ят</w:t>
      </w:r>
      <w:r w:rsidRPr="00B01518">
        <w:rPr>
          <w:rFonts w:ascii="Times New Roman" w:hAnsi="Times New Roman"/>
          <w:sz w:val="24"/>
          <w:szCs w:val="24"/>
        </w:rPr>
        <w:t xml:space="preserve"> съвет  реши:</w:t>
      </w:r>
    </w:p>
    <w:p w:rsidR="005E6A55" w:rsidRPr="00B01518" w:rsidRDefault="005E6A55" w:rsidP="005E6A55">
      <w:pPr>
        <w:pStyle w:val="a3"/>
        <w:numPr>
          <w:ilvl w:val="0"/>
          <w:numId w:val="16"/>
        </w:numPr>
        <w:spacing w:after="0" w:line="240" w:lineRule="auto"/>
        <w:jc w:val="both"/>
        <w:rPr>
          <w:rFonts w:ascii="Times New Roman" w:hAnsi="Times New Roman" w:cs="Times New Roman"/>
          <w:sz w:val="24"/>
          <w:szCs w:val="24"/>
          <w:lang w:eastAsia="bg-BG"/>
        </w:rPr>
      </w:pPr>
      <w:r w:rsidRPr="00B01518">
        <w:rPr>
          <w:rFonts w:ascii="Times New Roman" w:hAnsi="Times New Roman" w:cs="Times New Roman"/>
          <w:sz w:val="24"/>
          <w:szCs w:val="24"/>
        </w:rPr>
        <w:t xml:space="preserve">Открива процедура за приватизация на </w:t>
      </w:r>
      <w:r w:rsidRPr="00B01518">
        <w:rPr>
          <w:rFonts w:ascii="Times New Roman" w:hAnsi="Times New Roman" w:cs="Times New Roman"/>
          <w:sz w:val="24"/>
          <w:szCs w:val="24"/>
          <w:lang w:eastAsia="bg-BG"/>
        </w:rPr>
        <w:t>самостоятелен обект в сграда с идентификатор 63427.2.2136.4.24 /шестдесет и три хиляди четиристотин двадесет и седем точка две точка две хиляди сто тридесет и шест точка четири точка двадесет и четири/ в град Русе, ул. Борисова №51, вх.1, ет.0, с площ 120,86 кв.м, представляващ самостоятелен обект в сграда, разположена в имот с идентификатор 63427.2.2136 / шестдесет и три хиляди четиристотин двадесет и седем точка две точка две хиляди сто тридесет и шест/, с предназначение – за търговска дейност, съгласно АОС №6621/23.01.2012г.</w:t>
      </w:r>
    </w:p>
    <w:p w:rsidR="005E6A55" w:rsidRPr="00B01518" w:rsidRDefault="005E6A55" w:rsidP="005E6A55">
      <w:pPr>
        <w:numPr>
          <w:ilvl w:val="0"/>
          <w:numId w:val="16"/>
        </w:numPr>
        <w:spacing w:after="0" w:line="240" w:lineRule="auto"/>
        <w:contextualSpacing/>
        <w:rPr>
          <w:rFonts w:ascii="Times New Roman" w:hAnsi="Times New Roman"/>
          <w:sz w:val="24"/>
          <w:szCs w:val="24"/>
        </w:rPr>
      </w:pPr>
      <w:r w:rsidRPr="00B01518">
        <w:rPr>
          <w:rFonts w:ascii="Times New Roman" w:hAnsi="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5E6A55" w:rsidRPr="005E6A55" w:rsidRDefault="005E6A55" w:rsidP="005E6A55">
      <w:pPr>
        <w:shd w:val="clear" w:color="auto" w:fill="FFFFFF"/>
        <w:contextualSpacing/>
        <w:jc w:val="center"/>
        <w:rPr>
          <w:rFonts w:ascii="Times New Roman" w:hAnsi="Times New Roman" w:cs="Times New Roman"/>
          <w:b/>
          <w:sz w:val="24"/>
          <w:szCs w:val="24"/>
        </w:rPr>
      </w:pPr>
    </w:p>
    <w:p w:rsidR="003F5238" w:rsidRPr="005E6A55" w:rsidRDefault="003F5238" w:rsidP="003F5238">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3 Точка </w:t>
      </w:r>
    </w:p>
    <w:p w:rsidR="003F5238" w:rsidRPr="005E6A55" w:rsidRDefault="003F5238" w:rsidP="003F5238">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Решение за приватизация чрез търг на поземлен имот със застроена в него едноетажна полумасивна сграда, АОС №8061/19.07.2016 г. в с. Тетово, Община Русе</w:t>
      </w:r>
    </w:p>
    <w:p w:rsidR="003F5238" w:rsidRPr="005E6A55" w:rsidRDefault="003F5238" w:rsidP="00AA71B3">
      <w:pPr>
        <w:shd w:val="clear" w:color="auto" w:fill="FFFFFF"/>
        <w:contextualSpacing/>
        <w:rPr>
          <w:rFonts w:ascii="Times New Roman" w:hAnsi="Times New Roman" w:cs="Times New Roman"/>
          <w:b/>
          <w:sz w:val="24"/>
          <w:szCs w:val="24"/>
        </w:rPr>
      </w:pPr>
    </w:p>
    <w:p w:rsidR="003F5238" w:rsidRPr="005E6A55" w:rsidRDefault="003F5238" w:rsidP="003F5238">
      <w:pPr>
        <w:contextualSpacing/>
        <w:rPr>
          <w:rFonts w:ascii="Times New Roman" w:hAnsi="Times New Roman" w:cs="Times New Roman"/>
          <w:sz w:val="24"/>
          <w:szCs w:val="24"/>
        </w:rPr>
      </w:pPr>
      <w:r w:rsidRPr="005E6A55">
        <w:rPr>
          <w:rFonts w:ascii="Times New Roman" w:hAnsi="Times New Roman" w:cs="Times New Roman"/>
          <w:b/>
          <w:sz w:val="24"/>
          <w:szCs w:val="24"/>
        </w:rPr>
        <w:lastRenderedPageBreak/>
        <w:tab/>
        <w:t xml:space="preserve">Чл.-кор. проф. Хр. Белоев: </w:t>
      </w:r>
      <w:r w:rsidRPr="005E6A55">
        <w:rPr>
          <w:rFonts w:ascii="Times New Roman" w:hAnsi="Times New Roman" w:cs="Times New Roman"/>
          <w:sz w:val="24"/>
          <w:szCs w:val="24"/>
        </w:rPr>
        <w:t xml:space="preserve">Заповядайте, г-жа Маркова. </w:t>
      </w:r>
    </w:p>
    <w:p w:rsidR="003F5238" w:rsidRPr="005E6A55" w:rsidRDefault="003F5238" w:rsidP="003F5238">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Благодаря. Поддържаме направеното предложение. Имотът се намира, както става ясно в село Тетово. Комисията по приватизация </w:t>
      </w:r>
      <w:r w:rsidR="00B558BF" w:rsidRPr="005E6A55">
        <w:rPr>
          <w:rFonts w:ascii="Times New Roman" w:hAnsi="Times New Roman" w:cs="Times New Roman"/>
          <w:sz w:val="24"/>
          <w:szCs w:val="24"/>
        </w:rPr>
        <w:t xml:space="preserve">предлага да се извърши продажбата на описания имот. </w:t>
      </w:r>
    </w:p>
    <w:p w:rsidR="00B558BF" w:rsidRPr="005E6A55" w:rsidRDefault="00B558BF" w:rsidP="003F5238">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Имаме положително становище на кметът на Тетово. Въпроси и изказвания? Няма, режим на гласуване по точката. </w:t>
      </w:r>
    </w:p>
    <w:p w:rsidR="00B558BF" w:rsidRPr="005E6A55" w:rsidRDefault="00B558BF" w:rsidP="00B558BF">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B558BF" w:rsidRPr="005E6A55" w:rsidRDefault="00B558BF" w:rsidP="003F5238">
      <w:pPr>
        <w:shd w:val="clear" w:color="auto" w:fill="FFFFFF"/>
        <w:contextualSpacing/>
        <w:rPr>
          <w:rFonts w:ascii="Times New Roman" w:hAnsi="Times New Roman" w:cs="Times New Roman"/>
          <w:b/>
          <w:sz w:val="24"/>
          <w:szCs w:val="24"/>
        </w:rPr>
      </w:pPr>
    </w:p>
    <w:p w:rsidR="003F5238" w:rsidRDefault="005E6A55" w:rsidP="005E6A55">
      <w:pPr>
        <w:shd w:val="clear" w:color="auto" w:fill="FFFFFF"/>
        <w:contextualSpacing/>
        <w:jc w:val="center"/>
        <w:rPr>
          <w:rFonts w:ascii="Times New Roman" w:hAnsi="Times New Roman" w:cs="Times New Roman"/>
          <w:b/>
          <w:sz w:val="24"/>
          <w:szCs w:val="24"/>
        </w:rPr>
      </w:pPr>
      <w:r w:rsidRPr="005E6A55">
        <w:rPr>
          <w:rFonts w:ascii="Times New Roman" w:hAnsi="Times New Roman" w:cs="Times New Roman"/>
          <w:b/>
          <w:sz w:val="24"/>
          <w:szCs w:val="24"/>
        </w:rPr>
        <w:t>РЕШЕНИЕ № 558</w:t>
      </w:r>
    </w:p>
    <w:p w:rsidR="005E6A55" w:rsidRPr="00F5509A" w:rsidRDefault="005E6A55" w:rsidP="005E6A55">
      <w:pPr>
        <w:spacing w:line="240" w:lineRule="auto"/>
        <w:contextualSpacing/>
        <w:rPr>
          <w:rFonts w:ascii="Times New Roman" w:hAnsi="Times New Roman"/>
          <w:color w:val="000000" w:themeColor="text1"/>
          <w:sz w:val="24"/>
          <w:szCs w:val="24"/>
          <w:lang w:val="en-US"/>
        </w:rPr>
      </w:pPr>
      <w:r w:rsidRPr="00F5509A">
        <w:rPr>
          <w:rFonts w:ascii="Times New Roman" w:hAnsi="Times New Roman"/>
          <w:sz w:val="24"/>
          <w:szCs w:val="24"/>
        </w:rPr>
        <w:t xml:space="preserve">  </w:t>
      </w:r>
      <w:r w:rsidRPr="00F5509A">
        <w:rPr>
          <w:rFonts w:ascii="Times New Roman" w:hAnsi="Times New Roman"/>
          <w:color w:val="FF0000"/>
          <w:sz w:val="24"/>
          <w:szCs w:val="24"/>
        </w:rPr>
        <w:tab/>
      </w:r>
      <w:r w:rsidRPr="00F5509A">
        <w:rPr>
          <w:rFonts w:ascii="Times New Roman" w:hAnsi="Times New Roman"/>
          <w:color w:val="000000" w:themeColor="text1"/>
          <w:sz w:val="24"/>
          <w:szCs w:val="24"/>
        </w:rPr>
        <w:t xml:space="preserve">На основание чл. 21, ал. </w:t>
      </w:r>
      <w:r w:rsidRPr="00F5509A">
        <w:rPr>
          <w:rFonts w:ascii="Times New Roman" w:hAnsi="Times New Roman"/>
          <w:color w:val="000000" w:themeColor="text1"/>
          <w:sz w:val="24"/>
          <w:szCs w:val="24"/>
          <w:lang w:val="en-US"/>
        </w:rPr>
        <w:t xml:space="preserve">2, </w:t>
      </w:r>
      <w:r w:rsidRPr="00F5509A">
        <w:rPr>
          <w:rFonts w:ascii="Times New Roman" w:hAnsi="Times New Roman"/>
          <w:color w:val="000000" w:themeColor="text1"/>
          <w:sz w:val="24"/>
          <w:szCs w:val="24"/>
        </w:rPr>
        <w:t>във връзка с чл. 21, ал. 1, т. 8 от ЗМСМА, във връзка с чл. 1, ал. 2, т. 6; чл. 4, ал. 4; чл. 31</w:t>
      </w:r>
      <w:r w:rsidRPr="00F5509A">
        <w:rPr>
          <w:rFonts w:ascii="Times New Roman" w:hAnsi="Times New Roman"/>
          <w:color w:val="000000" w:themeColor="text1"/>
          <w:sz w:val="24"/>
          <w:szCs w:val="24"/>
          <w:lang w:val="en-US"/>
        </w:rPr>
        <w:t xml:space="preserve">, </w:t>
      </w:r>
      <w:r w:rsidRPr="00F5509A">
        <w:rPr>
          <w:rFonts w:ascii="Times New Roman" w:hAnsi="Times New Roman"/>
          <w:color w:val="000000" w:themeColor="text1"/>
          <w:sz w:val="24"/>
          <w:szCs w:val="24"/>
        </w:rPr>
        <w:t>ал. 1 и чл. 32, ал. 3, т. 1 ЗПСК и чл. 5, 6 ал.1</w:t>
      </w:r>
      <w:r w:rsidRPr="00F5509A">
        <w:rPr>
          <w:rFonts w:ascii="Times New Roman" w:hAnsi="Times New Roman"/>
          <w:color w:val="000000" w:themeColor="text1"/>
          <w:sz w:val="24"/>
          <w:szCs w:val="24"/>
          <w:lang w:val="ru-RU"/>
        </w:rPr>
        <w:t xml:space="preserve"> и </w:t>
      </w:r>
      <w:r w:rsidRPr="00F5509A">
        <w:rPr>
          <w:rFonts w:ascii="Times New Roman" w:hAnsi="Times New Roman"/>
          <w:color w:val="000000" w:themeColor="text1"/>
          <w:sz w:val="24"/>
          <w:szCs w:val="24"/>
        </w:rPr>
        <w:t>9 от Наредба за търговете и конкурсите</w:t>
      </w:r>
      <w:r w:rsidRPr="00F5509A">
        <w:rPr>
          <w:rFonts w:ascii="Times New Roman" w:hAnsi="Times New Roman"/>
          <w:color w:val="000000" w:themeColor="text1"/>
          <w:sz w:val="24"/>
          <w:szCs w:val="24"/>
          <w:lang w:val="ru-RU"/>
        </w:rPr>
        <w:t>,</w:t>
      </w:r>
      <w:r w:rsidRPr="00F5509A">
        <w:rPr>
          <w:rFonts w:ascii="Times New Roman" w:hAnsi="Times New Roman"/>
          <w:color w:val="000000" w:themeColor="text1"/>
          <w:sz w:val="24"/>
          <w:szCs w:val="24"/>
        </w:rPr>
        <w:t xml:space="preserve"> Общинският съвет реши:</w:t>
      </w:r>
    </w:p>
    <w:p w:rsidR="005E6A55" w:rsidRPr="00F5509A" w:rsidRDefault="005E6A55" w:rsidP="005E6A55">
      <w:pPr>
        <w:pStyle w:val="a3"/>
        <w:widowControl w:val="0"/>
        <w:numPr>
          <w:ilvl w:val="0"/>
          <w:numId w:val="18"/>
        </w:numPr>
        <w:tabs>
          <w:tab w:val="left" w:pos="709"/>
        </w:tabs>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rPr>
        <w:t xml:space="preserve">Да се извърши продажба чрез публичен търг с явно наддаване на </w:t>
      </w:r>
      <w:r w:rsidRPr="00F5509A">
        <w:rPr>
          <w:rFonts w:ascii="Times New Roman" w:eastAsia="Lucida Sans Unicode" w:hAnsi="Times New Roman" w:cs="Times New Roman"/>
          <w:color w:val="000000" w:themeColor="text1"/>
          <w:sz w:val="24"/>
          <w:szCs w:val="24"/>
        </w:rPr>
        <w:t xml:space="preserve">общински нежилищен имот, </w:t>
      </w:r>
      <w:r w:rsidRPr="00F5509A">
        <w:rPr>
          <w:rFonts w:ascii="Times New Roman" w:hAnsi="Times New Roman" w:cs="Times New Roman"/>
          <w:color w:val="000000" w:themeColor="text1"/>
          <w:sz w:val="24"/>
          <w:szCs w:val="24"/>
        </w:rPr>
        <w:t xml:space="preserve">представляващ </w:t>
      </w:r>
      <w:r w:rsidRPr="00F5509A">
        <w:rPr>
          <w:rFonts w:ascii="Times New Roman" w:hAnsi="Times New Roman" w:cs="Times New Roman"/>
          <w:sz w:val="24"/>
          <w:szCs w:val="24"/>
        </w:rPr>
        <w:t xml:space="preserve">УПИ V-716 в кв.74 с площ от 1652 кв.м. с </w:t>
      </w:r>
      <w:r w:rsidRPr="00F5509A">
        <w:rPr>
          <w:rFonts w:ascii="Times New Roman" w:hAnsi="Times New Roman" w:cs="Times New Roman"/>
          <w:color w:val="000000" w:themeColor="text1"/>
          <w:sz w:val="24"/>
          <w:szCs w:val="24"/>
        </w:rPr>
        <w:t>изградената в него сграда №801.716.1, едноетажна, полумасивна с площ 86 кв.м. в с.Тетово, Община Русе, съгласно АОС №8061/19.07.2016 г.,</w:t>
      </w:r>
    </w:p>
    <w:p w:rsidR="005E6A55" w:rsidRPr="00F5509A" w:rsidRDefault="005E6A55" w:rsidP="005E6A55">
      <w:pPr>
        <w:pStyle w:val="a3"/>
        <w:numPr>
          <w:ilvl w:val="0"/>
          <w:numId w:val="18"/>
        </w:numPr>
        <w:spacing w:after="0" w:line="240" w:lineRule="auto"/>
        <w:ind w:left="567" w:hanging="207"/>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rPr>
        <w:t>Утвърждава тръжната документация /Приложение 4/ при следните условия:</w:t>
      </w:r>
    </w:p>
    <w:p w:rsidR="005E6A55" w:rsidRPr="00F5509A"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F5509A">
        <w:rPr>
          <w:rFonts w:ascii="Times New Roman" w:hAnsi="Times New Roman"/>
          <w:color w:val="000000" w:themeColor="text1"/>
          <w:sz w:val="24"/>
          <w:szCs w:val="24"/>
        </w:rPr>
        <w:t xml:space="preserve">Начална тръжна цена –  </w:t>
      </w:r>
      <w:r w:rsidRPr="00F5509A">
        <w:rPr>
          <w:rFonts w:ascii="Times New Roman" w:hAnsi="Times New Roman"/>
          <w:color w:val="000000" w:themeColor="text1"/>
          <w:sz w:val="24"/>
          <w:szCs w:val="24"/>
          <w:lang w:val="en-US"/>
        </w:rPr>
        <w:t xml:space="preserve">4 000 </w:t>
      </w:r>
      <w:r w:rsidRPr="00F5509A">
        <w:rPr>
          <w:rFonts w:ascii="Times New Roman" w:hAnsi="Times New Roman"/>
          <w:color w:val="000000" w:themeColor="text1"/>
          <w:sz w:val="24"/>
          <w:szCs w:val="24"/>
        </w:rPr>
        <w:t>лв. без ДДС.</w:t>
      </w:r>
    </w:p>
    <w:p w:rsidR="005E6A55" w:rsidRPr="00F5509A"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F5509A">
        <w:rPr>
          <w:rFonts w:ascii="Times New Roman" w:hAnsi="Times New Roman"/>
          <w:color w:val="000000" w:themeColor="text1"/>
          <w:sz w:val="24"/>
          <w:szCs w:val="24"/>
        </w:rPr>
        <w:t xml:space="preserve">Стъпка на наддаване – </w:t>
      </w:r>
      <w:r w:rsidRPr="00F5509A">
        <w:rPr>
          <w:rFonts w:ascii="Times New Roman" w:hAnsi="Times New Roman"/>
          <w:color w:val="000000" w:themeColor="text1"/>
          <w:sz w:val="24"/>
          <w:szCs w:val="24"/>
          <w:lang w:val="en-US"/>
        </w:rPr>
        <w:t xml:space="preserve"> 400 </w:t>
      </w:r>
      <w:r w:rsidRPr="00F5509A">
        <w:rPr>
          <w:rFonts w:ascii="Times New Roman" w:hAnsi="Times New Roman"/>
          <w:color w:val="000000" w:themeColor="text1"/>
          <w:sz w:val="24"/>
          <w:szCs w:val="24"/>
        </w:rPr>
        <w:t>лв.</w:t>
      </w:r>
    </w:p>
    <w:p w:rsidR="005E6A55" w:rsidRPr="00F5509A"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F5509A">
        <w:rPr>
          <w:rFonts w:ascii="Times New Roman" w:hAnsi="Times New Roman"/>
          <w:color w:val="000000" w:themeColor="text1"/>
          <w:sz w:val="24"/>
          <w:szCs w:val="24"/>
        </w:rPr>
        <w:t>Депозит за участие в търга –</w:t>
      </w:r>
      <w:r w:rsidRPr="00F5509A">
        <w:rPr>
          <w:rFonts w:ascii="Times New Roman" w:hAnsi="Times New Roman"/>
          <w:color w:val="000000" w:themeColor="text1"/>
          <w:sz w:val="24"/>
          <w:szCs w:val="24"/>
          <w:lang w:val="en-US"/>
        </w:rPr>
        <w:t xml:space="preserve"> 500 </w:t>
      </w:r>
      <w:r w:rsidRPr="00F5509A">
        <w:rPr>
          <w:rFonts w:ascii="Times New Roman" w:hAnsi="Times New Roman"/>
          <w:color w:val="000000" w:themeColor="text1"/>
          <w:sz w:val="24"/>
          <w:szCs w:val="24"/>
        </w:rPr>
        <w:t>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5E6A55" w:rsidRPr="00F5509A"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F5509A">
        <w:rPr>
          <w:rFonts w:ascii="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5E6A55" w:rsidRPr="00F5509A" w:rsidRDefault="005E6A55" w:rsidP="005E6A55">
      <w:pPr>
        <w:spacing w:line="240" w:lineRule="auto"/>
        <w:ind w:left="708" w:firstLine="12"/>
        <w:contextualSpacing/>
        <w:rPr>
          <w:rFonts w:ascii="Times New Roman" w:hAnsi="Times New Roman"/>
          <w:color w:val="000000" w:themeColor="text1"/>
          <w:sz w:val="24"/>
          <w:szCs w:val="24"/>
        </w:rPr>
      </w:pPr>
      <w:r w:rsidRPr="00F5509A">
        <w:rPr>
          <w:rFonts w:ascii="Times New Roman" w:hAnsi="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F5509A">
        <w:rPr>
          <w:rFonts w:ascii="Times New Roman" w:hAnsi="Times New Roman"/>
          <w:color w:val="000000" w:themeColor="text1"/>
          <w:sz w:val="24"/>
          <w:szCs w:val="24"/>
          <w:lang w:val="en-US"/>
        </w:rPr>
        <w:t xml:space="preserve"> 1</w:t>
      </w:r>
      <w:r w:rsidRPr="00F5509A">
        <w:rPr>
          <w:rFonts w:ascii="Times New Roman" w:hAnsi="Times New Roman"/>
          <w:color w:val="000000" w:themeColor="text1"/>
          <w:sz w:val="24"/>
          <w:szCs w:val="24"/>
        </w:rPr>
        <w:t>5</w:t>
      </w:r>
      <w:r w:rsidRPr="00F5509A">
        <w:rPr>
          <w:rFonts w:ascii="Times New Roman" w:hAnsi="Times New Roman"/>
          <w:color w:val="000000" w:themeColor="text1"/>
          <w:sz w:val="24"/>
          <w:szCs w:val="24"/>
          <w:lang w:val="en-US"/>
        </w:rPr>
        <w:t xml:space="preserve">0 </w:t>
      </w:r>
      <w:r w:rsidRPr="00F5509A">
        <w:rPr>
          <w:rFonts w:ascii="Times New Roman" w:hAnsi="Times New Roman"/>
          <w:color w:val="000000" w:themeColor="text1"/>
          <w:sz w:val="24"/>
          <w:szCs w:val="24"/>
        </w:rPr>
        <w:t>лв. и се заплаща в офиса на „ТБ Инвестбанк” АД, клон Русе,</w:t>
      </w:r>
      <w:r w:rsidRPr="00F5509A">
        <w:rPr>
          <w:rFonts w:ascii="Times New Roman" w:hAnsi="Times New Roman"/>
          <w:color w:val="000000" w:themeColor="text1"/>
          <w:sz w:val="24"/>
          <w:szCs w:val="24"/>
          <w:lang w:val="en-AU"/>
        </w:rPr>
        <w:t xml:space="preserve"> </w:t>
      </w:r>
      <w:r w:rsidRPr="00F5509A">
        <w:rPr>
          <w:rFonts w:ascii="Times New Roman" w:hAnsi="Times New Roman"/>
          <w:color w:val="000000" w:themeColor="text1"/>
          <w:sz w:val="24"/>
          <w:szCs w:val="24"/>
        </w:rPr>
        <w:t xml:space="preserve">по сметка: </w:t>
      </w:r>
      <w:r w:rsidRPr="00F5509A">
        <w:rPr>
          <w:rFonts w:ascii="Times New Roman" w:hAnsi="Times New Roman"/>
          <w:color w:val="000000" w:themeColor="text1"/>
          <w:sz w:val="24"/>
          <w:szCs w:val="24"/>
          <w:lang w:val="en-AU"/>
        </w:rPr>
        <w:t>BG</w:t>
      </w:r>
      <w:r w:rsidRPr="00F5509A">
        <w:rPr>
          <w:rFonts w:ascii="Times New Roman" w:hAnsi="Times New Roman"/>
          <w:color w:val="000000" w:themeColor="text1"/>
          <w:sz w:val="24"/>
          <w:szCs w:val="24"/>
        </w:rPr>
        <w:t>96</w:t>
      </w:r>
      <w:r w:rsidRPr="00F5509A">
        <w:rPr>
          <w:rFonts w:ascii="Times New Roman" w:hAnsi="Times New Roman"/>
          <w:color w:val="000000" w:themeColor="text1"/>
          <w:sz w:val="24"/>
          <w:szCs w:val="24"/>
          <w:lang w:val="en-AU"/>
        </w:rPr>
        <w:t>IORT73798400080000</w:t>
      </w:r>
      <w:r w:rsidRPr="00F5509A">
        <w:rPr>
          <w:rFonts w:ascii="Times New Roman" w:hAnsi="Times New Roman"/>
          <w:color w:val="000000" w:themeColor="text1"/>
          <w:sz w:val="24"/>
          <w:szCs w:val="24"/>
        </w:rPr>
        <w:t>,</w:t>
      </w:r>
      <w:r w:rsidRPr="00F5509A">
        <w:rPr>
          <w:rFonts w:ascii="Times New Roman" w:hAnsi="Times New Roman"/>
          <w:color w:val="000000" w:themeColor="text1"/>
          <w:sz w:val="24"/>
          <w:szCs w:val="24"/>
          <w:lang w:val="en-AU"/>
        </w:rPr>
        <w:t xml:space="preserve"> </w:t>
      </w:r>
      <w:r w:rsidRPr="00F5509A">
        <w:rPr>
          <w:rFonts w:ascii="Times New Roman" w:hAnsi="Times New Roman"/>
          <w:color w:val="000000" w:themeColor="text1"/>
          <w:sz w:val="24"/>
          <w:szCs w:val="24"/>
        </w:rPr>
        <w:t>банков код/</w:t>
      </w:r>
      <w:r w:rsidRPr="00F5509A">
        <w:rPr>
          <w:rFonts w:ascii="Times New Roman" w:hAnsi="Times New Roman"/>
          <w:color w:val="000000" w:themeColor="text1"/>
          <w:sz w:val="24"/>
          <w:szCs w:val="24"/>
          <w:lang w:val="en-AU"/>
        </w:rPr>
        <w:t>BIC</w:t>
      </w:r>
      <w:r w:rsidRPr="00F5509A">
        <w:rPr>
          <w:rFonts w:ascii="Times New Roman" w:hAnsi="Times New Roman"/>
          <w:color w:val="000000" w:themeColor="text1"/>
          <w:sz w:val="24"/>
          <w:szCs w:val="24"/>
        </w:rPr>
        <w:t>:</w:t>
      </w:r>
      <w:r w:rsidRPr="00F5509A">
        <w:rPr>
          <w:rFonts w:ascii="Times New Roman" w:hAnsi="Times New Roman"/>
          <w:color w:val="000000" w:themeColor="text1"/>
          <w:sz w:val="24"/>
          <w:szCs w:val="24"/>
          <w:lang w:val="en-AU"/>
        </w:rPr>
        <w:t xml:space="preserve"> IORTBGSF</w:t>
      </w:r>
      <w:r w:rsidRPr="00F5509A">
        <w:rPr>
          <w:rFonts w:ascii="Times New Roman" w:hAnsi="Times New Roman"/>
          <w:color w:val="000000" w:themeColor="text1"/>
          <w:sz w:val="24"/>
          <w:szCs w:val="24"/>
        </w:rPr>
        <w:t xml:space="preserve">, вид плащане: 447000.       </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rPr>
        <w:t xml:space="preserve"> Срок за закупуване на тръжна документация – до 15 работни дни, считано от датата на обнародване на решението в „Държавен вестник”.</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en-AU"/>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en-AU"/>
        </w:rPr>
        <w:t xml:space="preserve">Търгът да се проведе на 23-ия работен ден от датата на обнародване на решението в “Държавен вестник” в 17,30 часа в заседателната зала на третия етаж на </w:t>
      </w:r>
      <w:r w:rsidRPr="00F5509A">
        <w:rPr>
          <w:rFonts w:ascii="Times New Roman" w:hAnsi="Times New Roman" w:cs="Times New Roman"/>
          <w:color w:val="000000" w:themeColor="text1"/>
          <w:sz w:val="24"/>
          <w:szCs w:val="24"/>
        </w:rPr>
        <w:t>О</w:t>
      </w:r>
      <w:r w:rsidRPr="00F5509A">
        <w:rPr>
          <w:rFonts w:ascii="Times New Roman" w:hAnsi="Times New Roman" w:cs="Times New Roman"/>
          <w:color w:val="000000" w:themeColor="text1"/>
          <w:sz w:val="24"/>
          <w:szCs w:val="24"/>
          <w:lang w:val="en-AU"/>
        </w:rPr>
        <w:t>бщина Русе, пл. Свобода 6.</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en-AU"/>
        </w:rPr>
        <w:t xml:space="preserve">Всеки </w:t>
      </w:r>
      <w:r w:rsidRPr="00F5509A">
        <w:rPr>
          <w:rFonts w:ascii="Times New Roman" w:hAnsi="Times New Roman" w:cs="Times New Roman"/>
          <w:color w:val="000000" w:themeColor="text1"/>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ru-RU"/>
        </w:rPr>
        <w:t>Възлага на Комисията по приватизация и следприватизационен контрол да определи спечелилия търга участник.</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en-AU"/>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E6A55" w:rsidRPr="00F5509A" w:rsidRDefault="005E6A55" w:rsidP="005E6A55">
      <w:pPr>
        <w:pStyle w:val="a3"/>
        <w:numPr>
          <w:ilvl w:val="0"/>
          <w:numId w:val="18"/>
        </w:numPr>
        <w:spacing w:after="0" w:line="240" w:lineRule="auto"/>
        <w:jc w:val="both"/>
        <w:rPr>
          <w:rFonts w:ascii="Times New Roman" w:hAnsi="Times New Roman" w:cs="Times New Roman"/>
          <w:color w:val="000000" w:themeColor="text1"/>
          <w:sz w:val="24"/>
          <w:szCs w:val="24"/>
        </w:rPr>
      </w:pPr>
      <w:r w:rsidRPr="00F5509A">
        <w:rPr>
          <w:rFonts w:ascii="Times New Roman" w:hAnsi="Times New Roman" w:cs="Times New Roman"/>
          <w:color w:val="000000" w:themeColor="text1"/>
          <w:sz w:val="24"/>
          <w:szCs w:val="24"/>
          <w:lang w:val="ru-RU"/>
        </w:rPr>
        <w:lastRenderedPageBreak/>
        <w:t>При непровеждане на търга да се проведе повторен търг 17 работни дни след първата дата от 17,30 часа на същото място и при същите условия.</w:t>
      </w:r>
    </w:p>
    <w:p w:rsidR="005E6A55" w:rsidRPr="005E6A55" w:rsidRDefault="005E6A55" w:rsidP="005E6A55">
      <w:pPr>
        <w:shd w:val="clear" w:color="auto" w:fill="FFFFFF"/>
        <w:contextualSpacing/>
        <w:jc w:val="center"/>
        <w:rPr>
          <w:rFonts w:ascii="Times New Roman" w:hAnsi="Times New Roman" w:cs="Times New Roman"/>
          <w:b/>
          <w:sz w:val="24"/>
          <w:szCs w:val="24"/>
        </w:rPr>
      </w:pPr>
    </w:p>
    <w:p w:rsidR="00B558BF" w:rsidRPr="005E6A55" w:rsidRDefault="00B558BF" w:rsidP="00B558BF">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4 Точка </w:t>
      </w:r>
    </w:p>
    <w:p w:rsidR="00B558BF" w:rsidRPr="005E6A55" w:rsidRDefault="00B558BF" w:rsidP="00B558BF">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Решение за приватизация чрез търг с явно наддаване на поземлен имот със застроена в него едноетажна сграда, съгласно АОС №8142/06.01.2017 г., ул. „Свети Димитър Басарбовски“, Община Русе</w:t>
      </w:r>
    </w:p>
    <w:p w:rsidR="001A374D" w:rsidRPr="005E6A55" w:rsidRDefault="001A374D" w:rsidP="00B558BF">
      <w:pPr>
        <w:shd w:val="clear" w:color="auto" w:fill="FFFFFF"/>
        <w:contextualSpacing/>
        <w:rPr>
          <w:rFonts w:ascii="Times New Roman" w:hAnsi="Times New Roman" w:cs="Times New Roman"/>
          <w:b/>
          <w:sz w:val="24"/>
          <w:szCs w:val="24"/>
        </w:rPr>
      </w:pPr>
    </w:p>
    <w:p w:rsidR="001A374D" w:rsidRPr="005E6A55" w:rsidRDefault="001A374D" w:rsidP="00B558BF">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г-жа Маркова. </w:t>
      </w:r>
    </w:p>
    <w:p w:rsidR="001A374D" w:rsidRPr="005E6A55" w:rsidRDefault="001A374D" w:rsidP="00B558BF">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Благодаря. Бих искала само да направя едно </w:t>
      </w:r>
      <w:r w:rsidR="00D720C7" w:rsidRPr="005E6A55">
        <w:rPr>
          <w:rFonts w:ascii="Times New Roman" w:hAnsi="Times New Roman" w:cs="Times New Roman"/>
          <w:sz w:val="24"/>
          <w:szCs w:val="24"/>
        </w:rPr>
        <w:t>допълнение</w:t>
      </w:r>
      <w:r w:rsidRPr="005E6A55">
        <w:rPr>
          <w:rFonts w:ascii="Times New Roman" w:hAnsi="Times New Roman" w:cs="Times New Roman"/>
          <w:sz w:val="24"/>
          <w:szCs w:val="24"/>
        </w:rPr>
        <w:t xml:space="preserve"> към предложението, точка 1 от проекта за решение да се чете, както следва – „ Да се извърши продажба чрез публичен търг с явно наддаване на поземлен имот с идентификатор 63427.2</w:t>
      </w:r>
      <w:r w:rsidR="00D720C7" w:rsidRPr="005E6A55">
        <w:rPr>
          <w:rFonts w:ascii="Times New Roman" w:hAnsi="Times New Roman" w:cs="Times New Roman"/>
          <w:sz w:val="24"/>
          <w:szCs w:val="24"/>
        </w:rPr>
        <w:t>.</w:t>
      </w:r>
      <w:r w:rsidRPr="005E6A55">
        <w:rPr>
          <w:rFonts w:ascii="Times New Roman" w:hAnsi="Times New Roman" w:cs="Times New Roman"/>
          <w:sz w:val="24"/>
          <w:szCs w:val="24"/>
        </w:rPr>
        <w:t xml:space="preserve">1187 с площ 55 кв.м. по </w:t>
      </w:r>
      <w:r w:rsidR="00D720C7" w:rsidRPr="005E6A55">
        <w:rPr>
          <w:rFonts w:ascii="Times New Roman" w:hAnsi="Times New Roman" w:cs="Times New Roman"/>
          <w:sz w:val="24"/>
          <w:szCs w:val="24"/>
        </w:rPr>
        <w:t>кадастралната</w:t>
      </w:r>
      <w:r w:rsidRPr="005E6A55">
        <w:rPr>
          <w:rFonts w:ascii="Times New Roman" w:hAnsi="Times New Roman" w:cs="Times New Roman"/>
          <w:sz w:val="24"/>
          <w:szCs w:val="24"/>
        </w:rPr>
        <w:t xml:space="preserve"> карта на град Русе, начин на трайно ползване ниско застрояване и построената в него едноетажна сграда с идентификатор </w:t>
      </w:r>
      <w:r w:rsidR="005E6A55" w:rsidRPr="005E6A55">
        <w:rPr>
          <w:rFonts w:ascii="Times New Roman" w:hAnsi="Times New Roman" w:cs="Times New Roman"/>
          <w:sz w:val="24"/>
          <w:szCs w:val="24"/>
        </w:rPr>
        <w:t xml:space="preserve">завършващ с точка </w:t>
      </w:r>
      <w:r w:rsidRPr="005E6A55">
        <w:rPr>
          <w:rFonts w:ascii="Times New Roman" w:hAnsi="Times New Roman" w:cs="Times New Roman"/>
          <w:sz w:val="24"/>
          <w:szCs w:val="24"/>
        </w:rPr>
        <w:t>1 и застроена площ 33 кв.м., като предназначението е друг вид сграда за обитаване, използвана за стопански цели, за магазин по ул. „Св. Д</w:t>
      </w:r>
      <w:r w:rsidR="00D720C7" w:rsidRPr="005E6A55">
        <w:rPr>
          <w:rFonts w:ascii="Times New Roman" w:hAnsi="Times New Roman" w:cs="Times New Roman"/>
          <w:sz w:val="24"/>
          <w:szCs w:val="24"/>
        </w:rPr>
        <w:t>имитър</w:t>
      </w:r>
      <w:r w:rsidRPr="005E6A55">
        <w:rPr>
          <w:rFonts w:ascii="Times New Roman" w:hAnsi="Times New Roman" w:cs="Times New Roman"/>
          <w:sz w:val="24"/>
          <w:szCs w:val="24"/>
        </w:rPr>
        <w:t xml:space="preserve"> Басарбовски“, Община Русе. </w:t>
      </w:r>
    </w:p>
    <w:p w:rsidR="00D720C7" w:rsidRPr="005E6A55" w:rsidRDefault="00D720C7" w:rsidP="00B558BF">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По точката изказвания, въпроси? Няма. Режим на гласуване с промяната, която беше направена в точка 1. </w:t>
      </w:r>
    </w:p>
    <w:p w:rsidR="00D720C7" w:rsidRPr="005E6A55" w:rsidRDefault="00D720C7" w:rsidP="00D720C7">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D720C7" w:rsidRPr="005E6A55" w:rsidRDefault="00D720C7" w:rsidP="00B558BF">
      <w:pPr>
        <w:shd w:val="clear" w:color="auto" w:fill="FFFFFF"/>
        <w:contextualSpacing/>
        <w:rPr>
          <w:rFonts w:ascii="Times New Roman" w:hAnsi="Times New Roman" w:cs="Times New Roman"/>
          <w:sz w:val="24"/>
          <w:szCs w:val="24"/>
        </w:rPr>
      </w:pPr>
    </w:p>
    <w:p w:rsidR="00D720C7" w:rsidRDefault="005E6A55" w:rsidP="005E6A55">
      <w:pPr>
        <w:shd w:val="clear" w:color="auto" w:fill="FFFFFF"/>
        <w:contextualSpacing/>
        <w:jc w:val="center"/>
        <w:rPr>
          <w:rFonts w:ascii="Times New Roman" w:hAnsi="Times New Roman" w:cs="Times New Roman"/>
          <w:b/>
          <w:sz w:val="24"/>
          <w:szCs w:val="24"/>
        </w:rPr>
      </w:pPr>
      <w:r w:rsidRPr="005E6A55">
        <w:rPr>
          <w:rFonts w:ascii="Times New Roman" w:hAnsi="Times New Roman" w:cs="Times New Roman"/>
          <w:b/>
          <w:sz w:val="24"/>
          <w:szCs w:val="24"/>
        </w:rPr>
        <w:t>РЕШЕНИЕ № 559</w:t>
      </w:r>
    </w:p>
    <w:p w:rsidR="005E6A55" w:rsidRPr="0095799C" w:rsidRDefault="005E6A55" w:rsidP="005E6A55">
      <w:pPr>
        <w:spacing w:line="240" w:lineRule="auto"/>
        <w:contextualSpacing/>
        <w:rPr>
          <w:rFonts w:ascii="Times New Roman" w:hAnsi="Times New Roman"/>
          <w:color w:val="000000" w:themeColor="text1"/>
          <w:sz w:val="24"/>
          <w:szCs w:val="24"/>
          <w:lang w:val="en-US"/>
        </w:rPr>
      </w:pPr>
      <w:r>
        <w:rPr>
          <w:rFonts w:ascii="Times New Roman" w:hAnsi="Times New Roman"/>
          <w:sz w:val="24"/>
          <w:szCs w:val="24"/>
          <w:lang w:val="en-US"/>
        </w:rPr>
        <w:t xml:space="preserve">  </w:t>
      </w:r>
      <w:r w:rsidRPr="00152207">
        <w:rPr>
          <w:sz w:val="24"/>
          <w:szCs w:val="24"/>
        </w:rPr>
        <w:t xml:space="preserve">  </w:t>
      </w:r>
      <w:r w:rsidRPr="00152207">
        <w:rPr>
          <w:color w:val="FF0000"/>
          <w:sz w:val="24"/>
          <w:szCs w:val="24"/>
        </w:rPr>
        <w:tab/>
      </w:r>
      <w:r w:rsidRPr="0095799C">
        <w:rPr>
          <w:rFonts w:ascii="Times New Roman" w:hAnsi="Times New Roman"/>
          <w:color w:val="000000" w:themeColor="text1"/>
          <w:sz w:val="24"/>
          <w:szCs w:val="24"/>
        </w:rPr>
        <w:t xml:space="preserve">На основание чл. 21, ал. </w:t>
      </w:r>
      <w:r w:rsidRPr="0095799C">
        <w:rPr>
          <w:rFonts w:ascii="Times New Roman" w:hAnsi="Times New Roman"/>
          <w:color w:val="000000" w:themeColor="text1"/>
          <w:sz w:val="24"/>
          <w:szCs w:val="24"/>
          <w:lang w:val="en-US"/>
        </w:rPr>
        <w:t xml:space="preserve">2, </w:t>
      </w:r>
      <w:r w:rsidRPr="0095799C">
        <w:rPr>
          <w:rFonts w:ascii="Times New Roman" w:hAnsi="Times New Roman"/>
          <w:color w:val="000000" w:themeColor="text1"/>
          <w:sz w:val="24"/>
          <w:szCs w:val="24"/>
        </w:rPr>
        <w:t>във връзка с чл. 21, ал. 1, т. 8 от ЗМСМА, във връзка с чл. 1, ал. 2, т. 6; чл. 4, ал. 4; чл. 31</w:t>
      </w:r>
      <w:r w:rsidRPr="0095799C">
        <w:rPr>
          <w:rFonts w:ascii="Times New Roman" w:hAnsi="Times New Roman"/>
          <w:color w:val="000000" w:themeColor="text1"/>
          <w:sz w:val="24"/>
          <w:szCs w:val="24"/>
          <w:lang w:val="en-US"/>
        </w:rPr>
        <w:t xml:space="preserve">, </w:t>
      </w:r>
      <w:r w:rsidRPr="0095799C">
        <w:rPr>
          <w:rFonts w:ascii="Times New Roman" w:hAnsi="Times New Roman"/>
          <w:color w:val="000000" w:themeColor="text1"/>
          <w:sz w:val="24"/>
          <w:szCs w:val="24"/>
        </w:rPr>
        <w:t>ал. 1 и чл. 32, ал. 3, т. 1 ЗПСК и чл. 5, 6 ал.1</w:t>
      </w:r>
      <w:r w:rsidRPr="0095799C">
        <w:rPr>
          <w:rFonts w:ascii="Times New Roman" w:hAnsi="Times New Roman"/>
          <w:color w:val="000000" w:themeColor="text1"/>
          <w:sz w:val="24"/>
          <w:szCs w:val="24"/>
          <w:lang w:val="ru-RU"/>
        </w:rPr>
        <w:t xml:space="preserve"> и </w:t>
      </w:r>
      <w:r w:rsidRPr="0095799C">
        <w:rPr>
          <w:rFonts w:ascii="Times New Roman" w:hAnsi="Times New Roman"/>
          <w:color w:val="000000" w:themeColor="text1"/>
          <w:sz w:val="24"/>
          <w:szCs w:val="24"/>
        </w:rPr>
        <w:t>9 от Наредба за търговете и конкурсите</w:t>
      </w:r>
      <w:r w:rsidRPr="0095799C">
        <w:rPr>
          <w:rFonts w:ascii="Times New Roman" w:hAnsi="Times New Roman"/>
          <w:color w:val="000000" w:themeColor="text1"/>
          <w:sz w:val="24"/>
          <w:szCs w:val="24"/>
          <w:lang w:val="ru-RU"/>
        </w:rPr>
        <w:t>,</w:t>
      </w:r>
      <w:r w:rsidRPr="0095799C">
        <w:rPr>
          <w:rFonts w:ascii="Times New Roman" w:hAnsi="Times New Roman"/>
          <w:color w:val="000000" w:themeColor="text1"/>
          <w:sz w:val="24"/>
          <w:szCs w:val="24"/>
        </w:rPr>
        <w:t xml:space="preserve"> Общинският съвет реши:</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FF0000"/>
          <w:sz w:val="24"/>
          <w:szCs w:val="24"/>
        </w:rPr>
      </w:pPr>
      <w:r w:rsidRPr="0095799C">
        <w:rPr>
          <w:rFonts w:ascii="Times New Roman" w:hAnsi="Times New Roman" w:cs="Times New Roman"/>
          <w:color w:val="000000" w:themeColor="text1"/>
          <w:sz w:val="24"/>
          <w:szCs w:val="24"/>
        </w:rPr>
        <w:t xml:space="preserve">Да се извърши продажба чрез публичен търг с явно наддаване </w:t>
      </w:r>
      <w:r w:rsidRPr="0095799C">
        <w:rPr>
          <w:rFonts w:ascii="Times New Roman" w:hAnsi="Times New Roman" w:cs="Times New Roman"/>
          <w:sz w:val="24"/>
          <w:szCs w:val="24"/>
        </w:rPr>
        <w:t>на поземлен имот с идентификатор 63427.2.1187 с площ 55 кв.м. по кадастралната карта на гр. Русе, с начин на трайно ползване – ниско застрояване и построената в него едноетажна сграда с идентификатор 63427.2.1187.1, със застроена площ 33 кв.м, с предназначение</w:t>
      </w:r>
      <w:r>
        <w:rPr>
          <w:rFonts w:ascii="Times New Roman" w:hAnsi="Times New Roman" w:cs="Times New Roman"/>
          <w:sz w:val="24"/>
          <w:szCs w:val="24"/>
        </w:rPr>
        <w:t xml:space="preserve"> </w:t>
      </w:r>
      <w:r w:rsidRPr="0095799C">
        <w:rPr>
          <w:rFonts w:ascii="Times New Roman" w:hAnsi="Times New Roman" w:cs="Times New Roman"/>
          <w:sz w:val="24"/>
          <w:szCs w:val="24"/>
        </w:rPr>
        <w:t>-</w:t>
      </w:r>
      <w:r>
        <w:rPr>
          <w:rFonts w:ascii="Times New Roman" w:hAnsi="Times New Roman" w:cs="Times New Roman"/>
          <w:sz w:val="24"/>
          <w:szCs w:val="24"/>
        </w:rPr>
        <w:t xml:space="preserve"> </w:t>
      </w:r>
      <w:r w:rsidRPr="0095799C">
        <w:rPr>
          <w:rFonts w:ascii="Times New Roman" w:hAnsi="Times New Roman" w:cs="Times New Roman"/>
          <w:sz w:val="24"/>
          <w:szCs w:val="24"/>
        </w:rPr>
        <w:t xml:space="preserve">друг вид сграда за обитаване, </w:t>
      </w:r>
      <w:r>
        <w:rPr>
          <w:rFonts w:ascii="Times New Roman" w:hAnsi="Times New Roman" w:cs="Times New Roman"/>
          <w:sz w:val="24"/>
          <w:szCs w:val="24"/>
        </w:rPr>
        <w:t xml:space="preserve">използвана за стопански цели – магазин, </w:t>
      </w:r>
      <w:r w:rsidRPr="0095799C">
        <w:rPr>
          <w:rFonts w:ascii="Times New Roman" w:hAnsi="Times New Roman" w:cs="Times New Roman"/>
          <w:sz w:val="24"/>
          <w:szCs w:val="24"/>
        </w:rPr>
        <w:t>ул. Свети Димитър Басарбовски, Община Русе, предмет АОС №8142/06.01.2017 г.</w:t>
      </w:r>
    </w:p>
    <w:p w:rsidR="005E6A55" w:rsidRPr="0095799C" w:rsidRDefault="005E6A55" w:rsidP="005E6A55">
      <w:pPr>
        <w:pStyle w:val="a3"/>
        <w:numPr>
          <w:ilvl w:val="0"/>
          <w:numId w:val="19"/>
        </w:numPr>
        <w:spacing w:after="0" w:line="240" w:lineRule="auto"/>
        <w:ind w:left="567" w:hanging="207"/>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rPr>
        <w:t>Утвърждава тръжната документация /Приложение 4/ при следните условия:</w:t>
      </w:r>
    </w:p>
    <w:p w:rsidR="005E6A55" w:rsidRPr="0095799C" w:rsidRDefault="005E6A55" w:rsidP="005E6A55">
      <w:pPr>
        <w:numPr>
          <w:ilvl w:val="1"/>
          <w:numId w:val="17"/>
        </w:numPr>
        <w:spacing w:after="0" w:line="240" w:lineRule="auto"/>
        <w:contextualSpacing/>
        <w:rPr>
          <w:rFonts w:ascii="Times New Roman" w:hAnsi="Times New Roman"/>
          <w:sz w:val="24"/>
          <w:szCs w:val="24"/>
        </w:rPr>
      </w:pPr>
      <w:r w:rsidRPr="0095799C">
        <w:rPr>
          <w:rFonts w:ascii="Times New Roman" w:hAnsi="Times New Roman"/>
          <w:sz w:val="24"/>
          <w:szCs w:val="24"/>
        </w:rPr>
        <w:t xml:space="preserve">Начална тръжна цена – </w:t>
      </w:r>
      <w:r w:rsidRPr="0095799C">
        <w:rPr>
          <w:rFonts w:ascii="Times New Roman" w:hAnsi="Times New Roman"/>
          <w:sz w:val="24"/>
          <w:szCs w:val="24"/>
          <w:lang w:val="en-US"/>
        </w:rPr>
        <w:t>7 8</w:t>
      </w:r>
      <w:r w:rsidRPr="0095799C">
        <w:rPr>
          <w:rFonts w:ascii="Times New Roman" w:hAnsi="Times New Roman"/>
          <w:sz w:val="24"/>
          <w:szCs w:val="24"/>
        </w:rPr>
        <w:t>00</w:t>
      </w:r>
      <w:r w:rsidRPr="0095799C">
        <w:rPr>
          <w:rFonts w:ascii="Times New Roman" w:hAnsi="Times New Roman"/>
          <w:sz w:val="24"/>
          <w:szCs w:val="24"/>
          <w:lang w:val="en-US"/>
        </w:rPr>
        <w:t xml:space="preserve"> </w:t>
      </w:r>
      <w:r w:rsidRPr="0095799C">
        <w:rPr>
          <w:rFonts w:ascii="Times New Roman" w:hAnsi="Times New Roman"/>
          <w:sz w:val="24"/>
          <w:szCs w:val="24"/>
        </w:rPr>
        <w:t>лв. без ДДС.</w:t>
      </w:r>
    </w:p>
    <w:p w:rsidR="005E6A55" w:rsidRPr="0095799C" w:rsidRDefault="005E6A55" w:rsidP="005E6A55">
      <w:pPr>
        <w:numPr>
          <w:ilvl w:val="1"/>
          <w:numId w:val="17"/>
        </w:numPr>
        <w:spacing w:after="0" w:line="240" w:lineRule="auto"/>
        <w:contextualSpacing/>
        <w:rPr>
          <w:rFonts w:ascii="Times New Roman" w:hAnsi="Times New Roman"/>
          <w:sz w:val="24"/>
          <w:szCs w:val="24"/>
        </w:rPr>
      </w:pPr>
      <w:r w:rsidRPr="0095799C">
        <w:rPr>
          <w:rFonts w:ascii="Times New Roman" w:hAnsi="Times New Roman"/>
          <w:sz w:val="24"/>
          <w:szCs w:val="24"/>
        </w:rPr>
        <w:t xml:space="preserve">Стъпка на наддаване – </w:t>
      </w:r>
      <w:r w:rsidRPr="0095799C">
        <w:rPr>
          <w:rFonts w:ascii="Times New Roman" w:hAnsi="Times New Roman"/>
          <w:sz w:val="24"/>
          <w:szCs w:val="24"/>
          <w:lang w:val="en-US"/>
        </w:rPr>
        <w:t xml:space="preserve"> </w:t>
      </w:r>
      <w:r w:rsidRPr="0095799C">
        <w:rPr>
          <w:rFonts w:ascii="Times New Roman" w:hAnsi="Times New Roman"/>
          <w:sz w:val="24"/>
          <w:szCs w:val="24"/>
        </w:rPr>
        <w:t>500 лв.</w:t>
      </w:r>
    </w:p>
    <w:p w:rsidR="005E6A55" w:rsidRPr="0095799C"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95799C">
        <w:rPr>
          <w:rFonts w:ascii="Times New Roman" w:hAnsi="Times New Roman"/>
          <w:sz w:val="24"/>
          <w:szCs w:val="24"/>
        </w:rPr>
        <w:t>Депозит за участие в търга –</w:t>
      </w:r>
      <w:r w:rsidRPr="0095799C">
        <w:rPr>
          <w:rFonts w:ascii="Times New Roman" w:hAnsi="Times New Roman"/>
          <w:sz w:val="24"/>
          <w:szCs w:val="24"/>
          <w:lang w:val="en-US"/>
        </w:rPr>
        <w:t xml:space="preserve"> </w:t>
      </w:r>
      <w:r w:rsidRPr="0095799C">
        <w:rPr>
          <w:rFonts w:ascii="Times New Roman" w:hAnsi="Times New Roman"/>
          <w:sz w:val="24"/>
          <w:szCs w:val="24"/>
        </w:rPr>
        <w:t xml:space="preserve">1 000 лв., който се внася в срок до 17 работни дни от датата на обнародване на решението в „Държавен вестник”, чрез превод по банкова сметка, посочена в тръжната </w:t>
      </w:r>
      <w:r w:rsidRPr="0095799C">
        <w:rPr>
          <w:rFonts w:ascii="Times New Roman" w:hAnsi="Times New Roman"/>
          <w:color w:val="000000" w:themeColor="text1"/>
          <w:sz w:val="24"/>
          <w:szCs w:val="24"/>
        </w:rPr>
        <w:t>документация.</w:t>
      </w:r>
    </w:p>
    <w:p w:rsidR="005E6A55" w:rsidRPr="0095799C" w:rsidRDefault="005E6A55" w:rsidP="005E6A55">
      <w:pPr>
        <w:numPr>
          <w:ilvl w:val="1"/>
          <w:numId w:val="17"/>
        </w:numPr>
        <w:spacing w:after="0" w:line="240" w:lineRule="auto"/>
        <w:contextualSpacing/>
        <w:rPr>
          <w:rFonts w:ascii="Times New Roman" w:hAnsi="Times New Roman"/>
          <w:color w:val="000000" w:themeColor="text1"/>
          <w:sz w:val="24"/>
          <w:szCs w:val="24"/>
        </w:rPr>
      </w:pPr>
      <w:r w:rsidRPr="0095799C">
        <w:rPr>
          <w:rFonts w:ascii="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5E6A55" w:rsidRPr="0095799C" w:rsidRDefault="005E6A55" w:rsidP="005E6A55">
      <w:pPr>
        <w:spacing w:line="240" w:lineRule="auto"/>
        <w:ind w:left="708" w:firstLine="12"/>
        <w:contextualSpacing/>
        <w:rPr>
          <w:rFonts w:ascii="Times New Roman" w:hAnsi="Times New Roman"/>
          <w:color w:val="000000" w:themeColor="text1"/>
          <w:sz w:val="24"/>
          <w:szCs w:val="24"/>
        </w:rPr>
      </w:pPr>
      <w:r w:rsidRPr="0095799C">
        <w:rPr>
          <w:rFonts w:ascii="Times New Roman" w:hAnsi="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95799C">
        <w:rPr>
          <w:rFonts w:ascii="Times New Roman" w:hAnsi="Times New Roman"/>
          <w:color w:val="000000" w:themeColor="text1"/>
          <w:sz w:val="24"/>
          <w:szCs w:val="24"/>
          <w:lang w:val="en-US"/>
        </w:rPr>
        <w:t xml:space="preserve"> </w:t>
      </w:r>
      <w:r w:rsidRPr="0095799C">
        <w:rPr>
          <w:rFonts w:ascii="Times New Roman" w:hAnsi="Times New Roman"/>
          <w:sz w:val="24"/>
          <w:szCs w:val="24"/>
        </w:rPr>
        <w:t>20</w:t>
      </w:r>
      <w:r w:rsidRPr="0095799C">
        <w:rPr>
          <w:rFonts w:ascii="Times New Roman" w:hAnsi="Times New Roman"/>
          <w:sz w:val="24"/>
          <w:szCs w:val="24"/>
          <w:lang w:val="en-US"/>
        </w:rPr>
        <w:t xml:space="preserve">0 </w:t>
      </w:r>
      <w:r w:rsidRPr="0095799C">
        <w:rPr>
          <w:rFonts w:ascii="Times New Roman" w:hAnsi="Times New Roman"/>
          <w:sz w:val="24"/>
          <w:szCs w:val="24"/>
        </w:rPr>
        <w:t>л</w:t>
      </w:r>
      <w:r w:rsidRPr="0095799C">
        <w:rPr>
          <w:rFonts w:ascii="Times New Roman" w:hAnsi="Times New Roman"/>
          <w:color w:val="000000" w:themeColor="text1"/>
          <w:sz w:val="24"/>
          <w:szCs w:val="24"/>
        </w:rPr>
        <w:t>в. и се заплаща в офиса на „ТБ Инвестбанк” АД, клон Русе,</w:t>
      </w:r>
      <w:r w:rsidRPr="0095799C">
        <w:rPr>
          <w:rFonts w:ascii="Times New Roman" w:hAnsi="Times New Roman"/>
          <w:color w:val="000000" w:themeColor="text1"/>
          <w:sz w:val="24"/>
          <w:szCs w:val="24"/>
          <w:lang w:val="en-AU"/>
        </w:rPr>
        <w:t xml:space="preserve"> </w:t>
      </w:r>
      <w:r w:rsidRPr="0095799C">
        <w:rPr>
          <w:rFonts w:ascii="Times New Roman" w:hAnsi="Times New Roman"/>
          <w:color w:val="000000" w:themeColor="text1"/>
          <w:sz w:val="24"/>
          <w:szCs w:val="24"/>
        </w:rPr>
        <w:t xml:space="preserve">по сметка: </w:t>
      </w:r>
      <w:r w:rsidRPr="0095799C">
        <w:rPr>
          <w:rFonts w:ascii="Times New Roman" w:hAnsi="Times New Roman"/>
          <w:color w:val="000000" w:themeColor="text1"/>
          <w:sz w:val="24"/>
          <w:szCs w:val="24"/>
          <w:lang w:val="en-AU"/>
        </w:rPr>
        <w:t>BG</w:t>
      </w:r>
      <w:r w:rsidRPr="0095799C">
        <w:rPr>
          <w:rFonts w:ascii="Times New Roman" w:hAnsi="Times New Roman"/>
          <w:color w:val="000000" w:themeColor="text1"/>
          <w:sz w:val="24"/>
          <w:szCs w:val="24"/>
        </w:rPr>
        <w:t>96</w:t>
      </w:r>
      <w:r w:rsidRPr="0095799C">
        <w:rPr>
          <w:rFonts w:ascii="Times New Roman" w:hAnsi="Times New Roman"/>
          <w:color w:val="000000" w:themeColor="text1"/>
          <w:sz w:val="24"/>
          <w:szCs w:val="24"/>
          <w:lang w:val="en-AU"/>
        </w:rPr>
        <w:t>IORT73798400080000</w:t>
      </w:r>
      <w:r w:rsidRPr="0095799C">
        <w:rPr>
          <w:rFonts w:ascii="Times New Roman" w:hAnsi="Times New Roman"/>
          <w:color w:val="000000" w:themeColor="text1"/>
          <w:sz w:val="24"/>
          <w:szCs w:val="24"/>
        </w:rPr>
        <w:t>,</w:t>
      </w:r>
      <w:r w:rsidRPr="0095799C">
        <w:rPr>
          <w:rFonts w:ascii="Times New Roman" w:hAnsi="Times New Roman"/>
          <w:color w:val="000000" w:themeColor="text1"/>
          <w:sz w:val="24"/>
          <w:szCs w:val="24"/>
          <w:lang w:val="en-AU"/>
        </w:rPr>
        <w:t xml:space="preserve"> </w:t>
      </w:r>
      <w:r w:rsidRPr="0095799C">
        <w:rPr>
          <w:rFonts w:ascii="Times New Roman" w:hAnsi="Times New Roman"/>
          <w:color w:val="000000" w:themeColor="text1"/>
          <w:sz w:val="24"/>
          <w:szCs w:val="24"/>
        </w:rPr>
        <w:t>банков код/</w:t>
      </w:r>
      <w:r w:rsidRPr="0095799C">
        <w:rPr>
          <w:rFonts w:ascii="Times New Roman" w:hAnsi="Times New Roman"/>
          <w:color w:val="000000" w:themeColor="text1"/>
          <w:sz w:val="24"/>
          <w:szCs w:val="24"/>
          <w:lang w:val="en-AU"/>
        </w:rPr>
        <w:t>BIC</w:t>
      </w:r>
      <w:r w:rsidRPr="0095799C">
        <w:rPr>
          <w:rFonts w:ascii="Times New Roman" w:hAnsi="Times New Roman"/>
          <w:color w:val="000000" w:themeColor="text1"/>
          <w:sz w:val="24"/>
          <w:szCs w:val="24"/>
        </w:rPr>
        <w:t>:</w:t>
      </w:r>
      <w:r w:rsidRPr="0095799C">
        <w:rPr>
          <w:rFonts w:ascii="Times New Roman" w:hAnsi="Times New Roman"/>
          <w:color w:val="000000" w:themeColor="text1"/>
          <w:sz w:val="24"/>
          <w:szCs w:val="24"/>
          <w:lang w:val="en-AU"/>
        </w:rPr>
        <w:t xml:space="preserve"> IORTBGSF</w:t>
      </w:r>
      <w:r w:rsidRPr="0095799C">
        <w:rPr>
          <w:rFonts w:ascii="Times New Roman" w:hAnsi="Times New Roman"/>
          <w:color w:val="000000" w:themeColor="text1"/>
          <w:sz w:val="24"/>
          <w:szCs w:val="24"/>
        </w:rPr>
        <w:t xml:space="preserve">, вид плащане: 447000.       </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rPr>
        <w:t xml:space="preserve"> Срок за закупуване на тръжна документация – до 15 работни дни, считано от датата на обнародване на решението в „Държавен вестник”.</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rPr>
        <w:lastRenderedPageBreak/>
        <w:t>Срок за подаване на предложения за участие в търга – до 20 работни дни, считано от датата на обнародване на решението в „Държавен вестник”.</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en-AU"/>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en-AU"/>
        </w:rPr>
        <w:t xml:space="preserve">Търгът да се проведе на 23-ия работен ден от датата на обнародване на решението в “Държавен вестник” в 17,30 часа в заседателната зала на третия етаж на </w:t>
      </w:r>
      <w:r w:rsidRPr="0095799C">
        <w:rPr>
          <w:rFonts w:ascii="Times New Roman" w:hAnsi="Times New Roman" w:cs="Times New Roman"/>
          <w:color w:val="000000" w:themeColor="text1"/>
          <w:sz w:val="24"/>
          <w:szCs w:val="24"/>
        </w:rPr>
        <w:t>О</w:t>
      </w:r>
      <w:r w:rsidRPr="0095799C">
        <w:rPr>
          <w:rFonts w:ascii="Times New Roman" w:hAnsi="Times New Roman" w:cs="Times New Roman"/>
          <w:color w:val="000000" w:themeColor="text1"/>
          <w:sz w:val="24"/>
          <w:szCs w:val="24"/>
          <w:lang w:val="en-AU"/>
        </w:rPr>
        <w:t>бщина Русе, пл. Свобода 6.</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en-AU"/>
        </w:rPr>
        <w:t xml:space="preserve">Всеки </w:t>
      </w:r>
      <w:r w:rsidRPr="0095799C">
        <w:rPr>
          <w:rFonts w:ascii="Times New Roman" w:hAnsi="Times New Roman" w:cs="Times New Roman"/>
          <w:color w:val="000000" w:themeColor="text1"/>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ru-RU"/>
        </w:rPr>
        <w:t>Възлага на Комисията по приватизация и следприватизационен контрол да определи спечелилия търга участник.</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en-AU"/>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E6A55" w:rsidRPr="0095799C" w:rsidRDefault="005E6A55" w:rsidP="005E6A55">
      <w:pPr>
        <w:pStyle w:val="a3"/>
        <w:numPr>
          <w:ilvl w:val="0"/>
          <w:numId w:val="19"/>
        </w:numPr>
        <w:spacing w:after="0" w:line="240" w:lineRule="auto"/>
        <w:jc w:val="both"/>
        <w:rPr>
          <w:rFonts w:ascii="Times New Roman" w:hAnsi="Times New Roman" w:cs="Times New Roman"/>
          <w:color w:val="000000" w:themeColor="text1"/>
          <w:sz w:val="24"/>
          <w:szCs w:val="24"/>
        </w:rPr>
      </w:pPr>
      <w:r w:rsidRPr="0095799C">
        <w:rPr>
          <w:rFonts w:ascii="Times New Roman" w:hAnsi="Times New Roman" w:cs="Times New Roman"/>
          <w:color w:val="000000" w:themeColor="text1"/>
          <w:sz w:val="24"/>
          <w:szCs w:val="24"/>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5E6A55" w:rsidRDefault="005E6A55" w:rsidP="005E6A55">
      <w:pPr>
        <w:shd w:val="clear" w:color="auto" w:fill="FFFFFF"/>
        <w:contextualSpacing/>
        <w:jc w:val="center"/>
        <w:rPr>
          <w:rFonts w:ascii="Times New Roman" w:hAnsi="Times New Roman" w:cs="Times New Roman"/>
          <w:b/>
          <w:sz w:val="24"/>
          <w:szCs w:val="24"/>
        </w:rPr>
      </w:pPr>
    </w:p>
    <w:p w:rsidR="005E6A55" w:rsidRPr="005E6A55" w:rsidRDefault="005E6A55" w:rsidP="005E6A55">
      <w:pPr>
        <w:shd w:val="clear" w:color="auto" w:fill="FFFFFF"/>
        <w:contextualSpacing/>
        <w:jc w:val="center"/>
        <w:rPr>
          <w:rFonts w:ascii="Times New Roman" w:hAnsi="Times New Roman" w:cs="Times New Roman"/>
          <w:b/>
          <w:sz w:val="24"/>
          <w:szCs w:val="24"/>
        </w:rPr>
      </w:pPr>
    </w:p>
    <w:p w:rsidR="00D720C7" w:rsidRPr="005E6A55" w:rsidRDefault="00D720C7" w:rsidP="00D720C7">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5 Точка </w:t>
      </w:r>
    </w:p>
    <w:p w:rsidR="00D720C7" w:rsidRPr="005E6A55" w:rsidRDefault="00D720C7" w:rsidP="00D720C7">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Решение за приватизация чрез търг с явно наддаване на поземлен имот със застроена в него масивна едноетажна сграда за търговия, съгласно АОС №8102/24.08.2016 г. в с. Червена вода, Община Русе</w:t>
      </w:r>
    </w:p>
    <w:p w:rsidR="00D720C7" w:rsidRPr="005E6A55" w:rsidRDefault="00D720C7" w:rsidP="00B558BF">
      <w:pPr>
        <w:shd w:val="clear" w:color="auto" w:fill="FFFFFF"/>
        <w:contextualSpacing/>
        <w:rPr>
          <w:rFonts w:ascii="Times New Roman" w:hAnsi="Times New Roman" w:cs="Times New Roman"/>
          <w:b/>
          <w:sz w:val="24"/>
          <w:szCs w:val="24"/>
        </w:rPr>
      </w:pPr>
    </w:p>
    <w:p w:rsidR="00B558BF"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w:t>
      </w: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Поддържаме предложението, обсъдено е на комисия по приватизация, ако има въпроси. </w:t>
      </w: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по точката? Не виждам, режим на гласуване. </w:t>
      </w:r>
    </w:p>
    <w:p w:rsidR="00D720C7" w:rsidRDefault="00D720C7" w:rsidP="00D720C7">
      <w:pPr>
        <w:contextualSpacing/>
        <w:rPr>
          <w:rFonts w:ascii="Times New Roman" w:eastAsia="Calibri" w:hAnsi="Times New Roman" w:cs="Times New Roman"/>
          <w:b/>
          <w:sz w:val="24"/>
          <w:szCs w:val="24"/>
          <w:shd w:val="clear" w:color="auto" w:fill="FFFFFF"/>
        </w:rPr>
      </w:pPr>
      <w:r w:rsidRPr="005E6A55">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1B2B65" w:rsidRDefault="001B2B65" w:rsidP="00D720C7">
      <w:pPr>
        <w:contextualSpacing/>
        <w:rPr>
          <w:rFonts w:ascii="Times New Roman" w:eastAsia="Calibri" w:hAnsi="Times New Roman" w:cs="Times New Roman"/>
          <w:b/>
          <w:sz w:val="24"/>
          <w:szCs w:val="24"/>
          <w:shd w:val="clear" w:color="auto" w:fill="FFFFFF"/>
        </w:rPr>
      </w:pPr>
    </w:p>
    <w:p w:rsidR="001B2B65" w:rsidRDefault="001B2B65" w:rsidP="001B2B65">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560</w:t>
      </w:r>
    </w:p>
    <w:p w:rsidR="001B2B65" w:rsidRPr="005E6A55" w:rsidRDefault="001B2B65" w:rsidP="00D720C7">
      <w:pPr>
        <w:contextualSpacing/>
        <w:rPr>
          <w:rFonts w:ascii="Times New Roman" w:hAnsi="Times New Roman" w:cs="Times New Roman"/>
          <w:b/>
          <w:sz w:val="24"/>
          <w:szCs w:val="24"/>
        </w:rPr>
      </w:pPr>
    </w:p>
    <w:p w:rsidR="001B2B65" w:rsidRPr="007D29C4" w:rsidRDefault="001B2B65" w:rsidP="001B2B65">
      <w:pPr>
        <w:rPr>
          <w:rFonts w:ascii="Times New Roman" w:hAnsi="Times New Roman"/>
          <w:color w:val="000000" w:themeColor="text1"/>
          <w:sz w:val="24"/>
          <w:szCs w:val="24"/>
          <w:lang w:val="en-US"/>
        </w:rPr>
      </w:pPr>
      <w:r w:rsidRPr="007D29C4">
        <w:rPr>
          <w:rFonts w:ascii="Times New Roman" w:hAnsi="Times New Roman"/>
          <w:sz w:val="24"/>
          <w:szCs w:val="24"/>
        </w:rPr>
        <w:t xml:space="preserve">  </w:t>
      </w:r>
      <w:r w:rsidRPr="007D29C4">
        <w:rPr>
          <w:rFonts w:ascii="Times New Roman" w:hAnsi="Times New Roman"/>
          <w:color w:val="FF0000"/>
          <w:sz w:val="24"/>
          <w:szCs w:val="24"/>
        </w:rPr>
        <w:tab/>
      </w:r>
      <w:r w:rsidRPr="007D29C4">
        <w:rPr>
          <w:rFonts w:ascii="Times New Roman" w:hAnsi="Times New Roman"/>
          <w:color w:val="000000" w:themeColor="text1"/>
          <w:sz w:val="24"/>
          <w:szCs w:val="24"/>
        </w:rPr>
        <w:t xml:space="preserve">На основание чл. 21, ал. </w:t>
      </w:r>
      <w:r w:rsidRPr="007D29C4">
        <w:rPr>
          <w:rFonts w:ascii="Times New Roman" w:hAnsi="Times New Roman"/>
          <w:color w:val="000000" w:themeColor="text1"/>
          <w:sz w:val="24"/>
          <w:szCs w:val="24"/>
          <w:lang w:val="en-US"/>
        </w:rPr>
        <w:t xml:space="preserve">2, </w:t>
      </w:r>
      <w:r w:rsidRPr="007D29C4">
        <w:rPr>
          <w:rFonts w:ascii="Times New Roman" w:hAnsi="Times New Roman"/>
          <w:color w:val="000000" w:themeColor="text1"/>
          <w:sz w:val="24"/>
          <w:szCs w:val="24"/>
        </w:rPr>
        <w:t>във връзка с чл. 21, ал. 1, т. 8 от ЗМСМА, във връзка с чл. 1, ал. 2, т. 6; чл. 4, ал. 4; чл. 31</w:t>
      </w:r>
      <w:r w:rsidRPr="007D29C4">
        <w:rPr>
          <w:rFonts w:ascii="Times New Roman" w:hAnsi="Times New Roman"/>
          <w:color w:val="000000" w:themeColor="text1"/>
          <w:sz w:val="24"/>
          <w:szCs w:val="24"/>
          <w:lang w:val="en-US"/>
        </w:rPr>
        <w:t xml:space="preserve">, </w:t>
      </w:r>
      <w:r w:rsidRPr="007D29C4">
        <w:rPr>
          <w:rFonts w:ascii="Times New Roman" w:hAnsi="Times New Roman"/>
          <w:color w:val="000000" w:themeColor="text1"/>
          <w:sz w:val="24"/>
          <w:szCs w:val="24"/>
        </w:rPr>
        <w:t>ал. 1 и чл. 32, ал. 3, т. 1 ЗПСК и чл. 5, 6 ал.1</w:t>
      </w:r>
      <w:r w:rsidRPr="007D29C4">
        <w:rPr>
          <w:rFonts w:ascii="Times New Roman" w:hAnsi="Times New Roman"/>
          <w:color w:val="000000" w:themeColor="text1"/>
          <w:sz w:val="24"/>
          <w:szCs w:val="24"/>
          <w:lang w:val="ru-RU"/>
        </w:rPr>
        <w:t xml:space="preserve"> и </w:t>
      </w:r>
      <w:r w:rsidRPr="007D29C4">
        <w:rPr>
          <w:rFonts w:ascii="Times New Roman" w:hAnsi="Times New Roman"/>
          <w:color w:val="000000" w:themeColor="text1"/>
          <w:sz w:val="24"/>
          <w:szCs w:val="24"/>
        </w:rPr>
        <w:t>9 от Наредба за търговете и конкурсите</w:t>
      </w:r>
      <w:r w:rsidRPr="007D29C4">
        <w:rPr>
          <w:rFonts w:ascii="Times New Roman" w:hAnsi="Times New Roman"/>
          <w:color w:val="000000" w:themeColor="text1"/>
          <w:sz w:val="24"/>
          <w:szCs w:val="24"/>
          <w:lang w:val="ru-RU"/>
        </w:rPr>
        <w:t>,</w:t>
      </w:r>
      <w:r w:rsidRPr="007D29C4">
        <w:rPr>
          <w:rFonts w:ascii="Times New Roman" w:hAnsi="Times New Roman"/>
          <w:color w:val="000000" w:themeColor="text1"/>
          <w:sz w:val="24"/>
          <w:szCs w:val="24"/>
        </w:rPr>
        <w:t xml:space="preserve"> Общинският съвет реши:</w:t>
      </w:r>
    </w:p>
    <w:p w:rsidR="001B2B65" w:rsidRPr="007D29C4" w:rsidRDefault="001B2B65" w:rsidP="001B2B65">
      <w:pPr>
        <w:pStyle w:val="a3"/>
        <w:numPr>
          <w:ilvl w:val="0"/>
          <w:numId w:val="21"/>
        </w:numPr>
        <w:spacing w:after="0" w:line="240" w:lineRule="auto"/>
        <w:ind w:left="709"/>
        <w:jc w:val="both"/>
        <w:rPr>
          <w:rFonts w:ascii="Times New Roman" w:hAnsi="Times New Roman" w:cs="Times New Roman"/>
          <w:sz w:val="24"/>
          <w:szCs w:val="24"/>
        </w:rPr>
      </w:pPr>
      <w:r w:rsidRPr="007D29C4">
        <w:rPr>
          <w:rFonts w:ascii="Times New Roman" w:hAnsi="Times New Roman" w:cs="Times New Roman"/>
          <w:color w:val="000000" w:themeColor="text1"/>
          <w:sz w:val="24"/>
          <w:szCs w:val="24"/>
        </w:rPr>
        <w:t xml:space="preserve">Да се извърши продажба чрез публичен търг с явно наддаване </w:t>
      </w:r>
      <w:r w:rsidRPr="007D29C4">
        <w:rPr>
          <w:rFonts w:ascii="Times New Roman" w:hAnsi="Times New Roman" w:cs="Times New Roman"/>
          <w:sz w:val="24"/>
          <w:szCs w:val="24"/>
        </w:rPr>
        <w:t>на поземлен имот №504.1455, с площ от 406 кв.м., с начин на трайно ползване за друг обществен обект, комплекс и построената в него сграда №504.1455.1 със застроена площ 110 кв.м., представляваща едноетажна масивна за търговия в с. Червена вода, Община Русе, АОС №8102/24.08.2016 г.</w:t>
      </w:r>
    </w:p>
    <w:p w:rsidR="001B2B65" w:rsidRPr="007D29C4" w:rsidRDefault="001B2B65" w:rsidP="001B2B65">
      <w:pPr>
        <w:pStyle w:val="a3"/>
        <w:numPr>
          <w:ilvl w:val="0"/>
          <w:numId w:val="21"/>
        </w:numPr>
        <w:spacing w:after="0" w:line="240" w:lineRule="auto"/>
        <w:ind w:left="709"/>
        <w:jc w:val="both"/>
        <w:rPr>
          <w:rFonts w:ascii="Times New Roman" w:hAnsi="Times New Roman" w:cs="Times New Roman"/>
          <w:color w:val="000000" w:themeColor="text1"/>
          <w:sz w:val="24"/>
          <w:szCs w:val="24"/>
        </w:rPr>
      </w:pPr>
      <w:r w:rsidRPr="007D29C4">
        <w:rPr>
          <w:rFonts w:ascii="Times New Roman" w:hAnsi="Times New Roman" w:cs="Times New Roman"/>
          <w:color w:val="000000" w:themeColor="text1"/>
          <w:sz w:val="24"/>
          <w:szCs w:val="24"/>
        </w:rPr>
        <w:t>Утвърждава тръжната документация /Приложение 4/ при следните условия:</w:t>
      </w:r>
    </w:p>
    <w:p w:rsidR="001B2B65" w:rsidRPr="007D29C4" w:rsidRDefault="001B2B65" w:rsidP="001B2B65">
      <w:pPr>
        <w:numPr>
          <w:ilvl w:val="1"/>
          <w:numId w:val="24"/>
        </w:numPr>
        <w:spacing w:after="0" w:line="240" w:lineRule="auto"/>
        <w:rPr>
          <w:rFonts w:ascii="Times New Roman" w:hAnsi="Times New Roman"/>
          <w:color w:val="000000" w:themeColor="text1"/>
          <w:sz w:val="24"/>
          <w:szCs w:val="24"/>
        </w:rPr>
      </w:pPr>
      <w:r w:rsidRPr="007D29C4">
        <w:rPr>
          <w:rFonts w:ascii="Times New Roman" w:hAnsi="Times New Roman"/>
          <w:color w:val="000000" w:themeColor="text1"/>
          <w:sz w:val="24"/>
          <w:szCs w:val="24"/>
        </w:rPr>
        <w:t xml:space="preserve">Начална тръжна цена –  </w:t>
      </w:r>
      <w:r w:rsidRPr="007D29C4">
        <w:rPr>
          <w:rFonts w:ascii="Times New Roman" w:hAnsi="Times New Roman"/>
          <w:color w:val="000000" w:themeColor="text1"/>
          <w:sz w:val="24"/>
          <w:szCs w:val="24"/>
          <w:lang w:val="en-US"/>
        </w:rPr>
        <w:t xml:space="preserve">13 500 </w:t>
      </w:r>
      <w:r w:rsidRPr="007D29C4">
        <w:rPr>
          <w:rFonts w:ascii="Times New Roman" w:hAnsi="Times New Roman"/>
          <w:color w:val="000000" w:themeColor="text1"/>
          <w:sz w:val="24"/>
          <w:szCs w:val="24"/>
        </w:rPr>
        <w:t>лв. без ДДС.</w:t>
      </w:r>
    </w:p>
    <w:p w:rsidR="001B2B65" w:rsidRPr="007D29C4" w:rsidRDefault="001B2B65" w:rsidP="001B2B65">
      <w:pPr>
        <w:numPr>
          <w:ilvl w:val="1"/>
          <w:numId w:val="24"/>
        </w:numPr>
        <w:spacing w:after="0" w:line="240" w:lineRule="auto"/>
        <w:rPr>
          <w:rFonts w:ascii="Times New Roman" w:hAnsi="Times New Roman"/>
          <w:color w:val="000000" w:themeColor="text1"/>
          <w:sz w:val="24"/>
          <w:szCs w:val="24"/>
        </w:rPr>
      </w:pPr>
      <w:r w:rsidRPr="007D29C4">
        <w:rPr>
          <w:rFonts w:ascii="Times New Roman" w:hAnsi="Times New Roman"/>
          <w:color w:val="000000" w:themeColor="text1"/>
          <w:sz w:val="24"/>
          <w:szCs w:val="24"/>
        </w:rPr>
        <w:t xml:space="preserve">Стъпка на наддаване – </w:t>
      </w:r>
      <w:r w:rsidRPr="007D29C4">
        <w:rPr>
          <w:rFonts w:ascii="Times New Roman" w:hAnsi="Times New Roman"/>
          <w:color w:val="000000" w:themeColor="text1"/>
          <w:sz w:val="24"/>
          <w:szCs w:val="24"/>
          <w:lang w:val="en-US"/>
        </w:rPr>
        <w:t xml:space="preserve"> 5</w:t>
      </w:r>
      <w:r w:rsidRPr="007D29C4">
        <w:rPr>
          <w:rFonts w:ascii="Times New Roman" w:hAnsi="Times New Roman"/>
          <w:color w:val="000000" w:themeColor="text1"/>
          <w:sz w:val="24"/>
          <w:szCs w:val="24"/>
        </w:rPr>
        <w:t>00 лв.</w:t>
      </w:r>
    </w:p>
    <w:p w:rsidR="001B2B65" w:rsidRPr="007D29C4" w:rsidRDefault="001B2B65" w:rsidP="001B2B65">
      <w:pPr>
        <w:numPr>
          <w:ilvl w:val="1"/>
          <w:numId w:val="24"/>
        </w:numPr>
        <w:spacing w:after="0" w:line="240" w:lineRule="auto"/>
        <w:rPr>
          <w:rFonts w:ascii="Times New Roman" w:hAnsi="Times New Roman"/>
          <w:color w:val="000000" w:themeColor="text1"/>
          <w:sz w:val="24"/>
          <w:szCs w:val="24"/>
        </w:rPr>
      </w:pPr>
      <w:r w:rsidRPr="007D29C4">
        <w:rPr>
          <w:rFonts w:ascii="Times New Roman" w:hAnsi="Times New Roman"/>
          <w:color w:val="000000" w:themeColor="text1"/>
          <w:sz w:val="24"/>
          <w:szCs w:val="24"/>
        </w:rPr>
        <w:lastRenderedPageBreak/>
        <w:t>Депозит за участие в търга –</w:t>
      </w:r>
      <w:r w:rsidRPr="007D29C4">
        <w:rPr>
          <w:rFonts w:ascii="Times New Roman" w:hAnsi="Times New Roman"/>
          <w:color w:val="000000" w:themeColor="text1"/>
          <w:sz w:val="24"/>
          <w:szCs w:val="24"/>
          <w:lang w:val="en-US"/>
        </w:rPr>
        <w:t xml:space="preserve"> 1 0</w:t>
      </w:r>
      <w:r w:rsidRPr="007D29C4">
        <w:rPr>
          <w:rFonts w:ascii="Times New Roman" w:hAnsi="Times New Roman"/>
          <w:color w:val="000000" w:themeColor="text1"/>
          <w:sz w:val="24"/>
          <w:szCs w:val="24"/>
        </w:rPr>
        <w:t>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1B2B65" w:rsidRPr="007D29C4" w:rsidRDefault="001B2B65" w:rsidP="001B2B65">
      <w:pPr>
        <w:numPr>
          <w:ilvl w:val="1"/>
          <w:numId w:val="24"/>
        </w:numPr>
        <w:spacing w:after="0" w:line="240" w:lineRule="auto"/>
        <w:rPr>
          <w:rFonts w:ascii="Times New Roman" w:hAnsi="Times New Roman"/>
          <w:color w:val="000000" w:themeColor="text1"/>
          <w:sz w:val="24"/>
          <w:szCs w:val="24"/>
        </w:rPr>
      </w:pPr>
      <w:r w:rsidRPr="007D29C4">
        <w:rPr>
          <w:rFonts w:ascii="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1B2B65" w:rsidRPr="007D29C4" w:rsidRDefault="001B2B65" w:rsidP="001B2B65">
      <w:pPr>
        <w:ind w:left="708" w:firstLine="12"/>
        <w:rPr>
          <w:rFonts w:ascii="Times New Roman" w:hAnsi="Times New Roman"/>
          <w:color w:val="000000" w:themeColor="text1"/>
          <w:sz w:val="24"/>
          <w:szCs w:val="24"/>
        </w:rPr>
      </w:pPr>
      <w:r w:rsidRPr="007D29C4">
        <w:rPr>
          <w:rFonts w:ascii="Times New Roman" w:hAnsi="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7D29C4">
        <w:rPr>
          <w:rFonts w:ascii="Times New Roman" w:hAnsi="Times New Roman"/>
          <w:color w:val="000000" w:themeColor="text1"/>
          <w:sz w:val="24"/>
          <w:szCs w:val="24"/>
          <w:lang w:val="en-US"/>
        </w:rPr>
        <w:t xml:space="preserve"> </w:t>
      </w:r>
      <w:r w:rsidRPr="007D29C4">
        <w:rPr>
          <w:rFonts w:ascii="Times New Roman" w:hAnsi="Times New Roman"/>
          <w:sz w:val="24"/>
          <w:szCs w:val="24"/>
        </w:rPr>
        <w:t>20</w:t>
      </w:r>
      <w:r w:rsidRPr="007D29C4">
        <w:rPr>
          <w:rFonts w:ascii="Times New Roman" w:hAnsi="Times New Roman"/>
          <w:sz w:val="24"/>
          <w:szCs w:val="24"/>
          <w:lang w:val="en-US"/>
        </w:rPr>
        <w:t xml:space="preserve">0 </w:t>
      </w:r>
      <w:r w:rsidRPr="007D29C4">
        <w:rPr>
          <w:rFonts w:ascii="Times New Roman" w:hAnsi="Times New Roman"/>
          <w:sz w:val="24"/>
          <w:szCs w:val="24"/>
        </w:rPr>
        <w:t>л</w:t>
      </w:r>
      <w:r w:rsidRPr="007D29C4">
        <w:rPr>
          <w:rFonts w:ascii="Times New Roman" w:hAnsi="Times New Roman"/>
          <w:color w:val="000000" w:themeColor="text1"/>
          <w:sz w:val="24"/>
          <w:szCs w:val="24"/>
        </w:rPr>
        <w:t>в. и се заплаща в офиса на „ТБ Инвестбанк” АД, клон Русе,</w:t>
      </w:r>
      <w:r w:rsidRPr="007D29C4">
        <w:rPr>
          <w:rFonts w:ascii="Times New Roman" w:hAnsi="Times New Roman"/>
          <w:color w:val="000000" w:themeColor="text1"/>
          <w:sz w:val="24"/>
          <w:szCs w:val="24"/>
          <w:lang w:val="en-AU"/>
        </w:rPr>
        <w:t xml:space="preserve"> </w:t>
      </w:r>
      <w:r w:rsidRPr="007D29C4">
        <w:rPr>
          <w:rFonts w:ascii="Times New Roman" w:hAnsi="Times New Roman"/>
          <w:color w:val="000000" w:themeColor="text1"/>
          <w:sz w:val="24"/>
          <w:szCs w:val="24"/>
        </w:rPr>
        <w:t xml:space="preserve">по сметка: </w:t>
      </w:r>
      <w:r w:rsidRPr="007D29C4">
        <w:rPr>
          <w:rFonts w:ascii="Times New Roman" w:hAnsi="Times New Roman"/>
          <w:color w:val="000000" w:themeColor="text1"/>
          <w:sz w:val="24"/>
          <w:szCs w:val="24"/>
          <w:lang w:val="en-AU"/>
        </w:rPr>
        <w:t>BG</w:t>
      </w:r>
      <w:r w:rsidRPr="007D29C4">
        <w:rPr>
          <w:rFonts w:ascii="Times New Roman" w:hAnsi="Times New Roman"/>
          <w:color w:val="000000" w:themeColor="text1"/>
          <w:sz w:val="24"/>
          <w:szCs w:val="24"/>
        </w:rPr>
        <w:t>96</w:t>
      </w:r>
      <w:r w:rsidRPr="007D29C4">
        <w:rPr>
          <w:rFonts w:ascii="Times New Roman" w:hAnsi="Times New Roman"/>
          <w:color w:val="000000" w:themeColor="text1"/>
          <w:sz w:val="24"/>
          <w:szCs w:val="24"/>
          <w:lang w:val="en-AU"/>
        </w:rPr>
        <w:t>IORT73798400080000</w:t>
      </w:r>
      <w:r w:rsidRPr="007D29C4">
        <w:rPr>
          <w:rFonts w:ascii="Times New Roman" w:hAnsi="Times New Roman"/>
          <w:color w:val="000000" w:themeColor="text1"/>
          <w:sz w:val="24"/>
          <w:szCs w:val="24"/>
        </w:rPr>
        <w:t>,</w:t>
      </w:r>
      <w:r w:rsidRPr="007D29C4">
        <w:rPr>
          <w:rFonts w:ascii="Times New Roman" w:hAnsi="Times New Roman"/>
          <w:color w:val="000000" w:themeColor="text1"/>
          <w:sz w:val="24"/>
          <w:szCs w:val="24"/>
          <w:lang w:val="en-AU"/>
        </w:rPr>
        <w:t xml:space="preserve"> </w:t>
      </w:r>
      <w:r w:rsidRPr="007D29C4">
        <w:rPr>
          <w:rFonts w:ascii="Times New Roman" w:hAnsi="Times New Roman"/>
          <w:color w:val="000000" w:themeColor="text1"/>
          <w:sz w:val="24"/>
          <w:szCs w:val="24"/>
        </w:rPr>
        <w:t>банков код/</w:t>
      </w:r>
      <w:r w:rsidRPr="007D29C4">
        <w:rPr>
          <w:rFonts w:ascii="Times New Roman" w:hAnsi="Times New Roman"/>
          <w:color w:val="000000" w:themeColor="text1"/>
          <w:sz w:val="24"/>
          <w:szCs w:val="24"/>
          <w:lang w:val="en-AU"/>
        </w:rPr>
        <w:t>BIC</w:t>
      </w:r>
      <w:r w:rsidRPr="007D29C4">
        <w:rPr>
          <w:rFonts w:ascii="Times New Roman" w:hAnsi="Times New Roman"/>
          <w:color w:val="000000" w:themeColor="text1"/>
          <w:sz w:val="24"/>
          <w:szCs w:val="24"/>
        </w:rPr>
        <w:t>:</w:t>
      </w:r>
      <w:r w:rsidRPr="007D29C4">
        <w:rPr>
          <w:rFonts w:ascii="Times New Roman" w:hAnsi="Times New Roman"/>
          <w:color w:val="000000" w:themeColor="text1"/>
          <w:sz w:val="24"/>
          <w:szCs w:val="24"/>
          <w:lang w:val="en-AU"/>
        </w:rPr>
        <w:t xml:space="preserve"> IORTBGSF</w:t>
      </w:r>
      <w:r w:rsidRPr="007D29C4">
        <w:rPr>
          <w:rFonts w:ascii="Times New Roman" w:hAnsi="Times New Roman"/>
          <w:color w:val="000000" w:themeColor="text1"/>
          <w:sz w:val="24"/>
          <w:szCs w:val="24"/>
        </w:rPr>
        <w:t xml:space="preserve">, вид плащане: 447000.       </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en-AU"/>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en-AU"/>
        </w:rPr>
        <w:t xml:space="preserve">Търгът да се проведе на 23-ия работен ден от датата на обнародване на решението в “Държавен вестник” в 17,30 часа в заседателната зала на третия етаж на </w:t>
      </w:r>
      <w:r w:rsidRPr="001B2B65">
        <w:rPr>
          <w:rFonts w:ascii="Times New Roman" w:hAnsi="Times New Roman" w:cs="Times New Roman"/>
          <w:color w:val="000000" w:themeColor="text1"/>
          <w:sz w:val="24"/>
          <w:szCs w:val="24"/>
        </w:rPr>
        <w:t>О</w:t>
      </w:r>
      <w:r w:rsidRPr="001B2B65">
        <w:rPr>
          <w:rFonts w:ascii="Times New Roman" w:hAnsi="Times New Roman" w:cs="Times New Roman"/>
          <w:color w:val="000000" w:themeColor="text1"/>
          <w:sz w:val="24"/>
          <w:szCs w:val="24"/>
          <w:lang w:val="en-AU"/>
        </w:rPr>
        <w:t>бщина Русе, пл. Свобода 6.</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en-AU"/>
        </w:rPr>
        <w:t xml:space="preserve">Всеки </w:t>
      </w:r>
      <w:r w:rsidRPr="001B2B65">
        <w:rPr>
          <w:rFonts w:ascii="Times New Roman" w:hAnsi="Times New Roman" w:cs="Times New Roman"/>
          <w:color w:val="000000" w:themeColor="text1"/>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ru-RU"/>
        </w:rPr>
        <w:t>Възлага на Комисията по приватизация и следприватизационен контрол да определи спечелилия търга участник.</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en-AU"/>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1B2B65" w:rsidRPr="001B2B65" w:rsidRDefault="001B2B65" w:rsidP="001B2B65">
      <w:pPr>
        <w:pStyle w:val="a3"/>
        <w:numPr>
          <w:ilvl w:val="0"/>
          <w:numId w:val="21"/>
        </w:numPr>
        <w:spacing w:after="0" w:line="240" w:lineRule="auto"/>
        <w:ind w:left="709" w:hanging="142"/>
        <w:jc w:val="both"/>
        <w:rPr>
          <w:rFonts w:ascii="Times New Roman" w:hAnsi="Times New Roman" w:cs="Times New Roman"/>
          <w:color w:val="000000" w:themeColor="text1"/>
          <w:sz w:val="24"/>
          <w:szCs w:val="24"/>
        </w:rPr>
      </w:pPr>
      <w:r w:rsidRPr="001B2B65">
        <w:rPr>
          <w:rFonts w:ascii="Times New Roman" w:hAnsi="Times New Roman" w:cs="Times New Roman"/>
          <w:color w:val="000000" w:themeColor="text1"/>
          <w:sz w:val="24"/>
          <w:szCs w:val="24"/>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1B2B65" w:rsidRPr="005E6A55" w:rsidRDefault="001B2B65" w:rsidP="001B2B65">
      <w:pPr>
        <w:shd w:val="clear" w:color="auto" w:fill="FFFFFF"/>
        <w:ind w:left="709" w:hanging="142"/>
        <w:contextualSpacing/>
        <w:rPr>
          <w:rFonts w:ascii="Times New Roman" w:hAnsi="Times New Roman" w:cs="Times New Roman"/>
          <w:b/>
          <w:sz w:val="24"/>
          <w:szCs w:val="24"/>
        </w:rPr>
      </w:pPr>
    </w:p>
    <w:p w:rsidR="001B2B65" w:rsidRDefault="001B2B65" w:rsidP="001B2B65">
      <w:pPr>
        <w:shd w:val="clear" w:color="auto" w:fill="FFFFFF"/>
        <w:ind w:left="709" w:hanging="142"/>
        <w:contextualSpacing/>
        <w:jc w:val="center"/>
        <w:rPr>
          <w:rFonts w:ascii="Times New Roman" w:hAnsi="Times New Roman" w:cs="Times New Roman"/>
          <w:b/>
          <w:sz w:val="24"/>
          <w:szCs w:val="24"/>
        </w:rPr>
      </w:pPr>
    </w:p>
    <w:p w:rsidR="00D720C7" w:rsidRPr="005E6A55" w:rsidRDefault="00D720C7" w:rsidP="00D720C7">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6 Точка </w:t>
      </w:r>
    </w:p>
    <w:p w:rsidR="00D720C7" w:rsidRPr="005E6A55" w:rsidRDefault="00D720C7" w:rsidP="00D720C7">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Предоставяне безвъзмездно за управление на част от имот-частна общинска собственост, намиращ се в гр. Русе, на ОП „Спортни имоти“</w:t>
      </w: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Госпожа Маркова, заповядайте. </w:t>
      </w: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Имотът представлява бившата професионална гимназия. Става въпрос за предоставянето на спортния салон. Поддържаме предложението. </w:t>
      </w: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по точката? Не виждам, режим на гласуване. </w:t>
      </w:r>
    </w:p>
    <w:p w:rsidR="00D720C7" w:rsidRPr="005E6A55" w:rsidRDefault="00D720C7" w:rsidP="00D720C7">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D720C7" w:rsidRPr="005E6A55" w:rsidRDefault="00D720C7" w:rsidP="00AA71B3">
      <w:pPr>
        <w:shd w:val="clear" w:color="auto" w:fill="FFFFFF"/>
        <w:contextualSpacing/>
        <w:rPr>
          <w:rFonts w:ascii="Times New Roman" w:hAnsi="Times New Roman" w:cs="Times New Roman"/>
          <w:b/>
          <w:sz w:val="24"/>
          <w:szCs w:val="24"/>
        </w:rPr>
      </w:pPr>
    </w:p>
    <w:p w:rsidR="00D720C7" w:rsidRDefault="001B2B65" w:rsidP="001B2B65">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561</w:t>
      </w:r>
    </w:p>
    <w:p w:rsidR="001B2B65" w:rsidRDefault="001B2B65" w:rsidP="001B2B65">
      <w:pPr>
        <w:spacing w:after="0" w:line="240" w:lineRule="auto"/>
        <w:rPr>
          <w:rFonts w:ascii="Times New Roman" w:eastAsia="Times New Roman" w:hAnsi="Times New Roman"/>
          <w:sz w:val="24"/>
          <w:szCs w:val="24"/>
        </w:rPr>
      </w:pPr>
      <w:r>
        <w:rPr>
          <w:rFonts w:ascii="Times New Roman" w:hAnsi="Times New Roman"/>
          <w:sz w:val="24"/>
          <w:szCs w:val="24"/>
          <w:lang w:val="en-US"/>
        </w:rPr>
        <w:t xml:space="preserve">  </w:t>
      </w:r>
      <w:r w:rsidRPr="003F3E73">
        <w:rPr>
          <w:rFonts w:ascii="Times New Roman" w:eastAsia="Times New Roman" w:hAnsi="Times New Roman"/>
          <w:sz w:val="24"/>
          <w:szCs w:val="24"/>
        </w:rPr>
        <w:t xml:space="preserve">            На основание чл. 21, ал. 1, т. 8 и чл. 21, ал. 2 от ЗМСМА; чл. 12, ал. 1 и ал. 4; чл. 52, ал. 3 и 4 от ЗОС, чл. 305, ал. 1 от ЗПУО и чл. 12, ал. 2 от </w:t>
      </w:r>
      <w:r w:rsidRPr="003F3E73">
        <w:rPr>
          <w:rFonts w:ascii="Times New Roman" w:hAnsi="Times New Roman"/>
          <w:sz w:val="24"/>
          <w:szCs w:val="24"/>
        </w:rPr>
        <w:t>Наредба № 1 ОбС-Русе за общинската собственост,</w:t>
      </w:r>
      <w:r w:rsidRPr="003F3E73">
        <w:rPr>
          <w:rFonts w:ascii="Times New Roman" w:eastAsia="Times New Roman" w:hAnsi="Times New Roman"/>
          <w:sz w:val="24"/>
          <w:szCs w:val="24"/>
        </w:rPr>
        <w:t xml:space="preserve"> Общински</w:t>
      </w:r>
      <w:r>
        <w:rPr>
          <w:rFonts w:ascii="Times New Roman" w:eastAsia="Times New Roman" w:hAnsi="Times New Roman"/>
          <w:sz w:val="24"/>
          <w:szCs w:val="24"/>
        </w:rPr>
        <w:t>ят</w:t>
      </w:r>
      <w:r w:rsidRPr="003F3E73">
        <w:rPr>
          <w:rFonts w:ascii="Times New Roman" w:eastAsia="Times New Roman" w:hAnsi="Times New Roman"/>
          <w:sz w:val="24"/>
          <w:szCs w:val="24"/>
        </w:rPr>
        <w:t xml:space="preserve"> съвет реши:</w:t>
      </w:r>
    </w:p>
    <w:p w:rsidR="001B2B65" w:rsidRPr="003F3E73" w:rsidRDefault="001B2B65" w:rsidP="001B2B65">
      <w:pPr>
        <w:spacing w:after="0" w:line="240" w:lineRule="auto"/>
        <w:rPr>
          <w:rFonts w:ascii="Times New Roman" w:eastAsia="Times New Roman" w:hAnsi="Times New Roman"/>
          <w:sz w:val="24"/>
          <w:szCs w:val="24"/>
        </w:rPr>
      </w:pPr>
    </w:p>
    <w:p w:rsidR="001B2B65" w:rsidRPr="003F3E73" w:rsidRDefault="001B2B65" w:rsidP="001B2B65">
      <w:pPr>
        <w:spacing w:after="0" w:line="240" w:lineRule="auto"/>
        <w:ind w:firstLine="709"/>
        <w:rPr>
          <w:rFonts w:ascii="Times New Roman" w:eastAsia="Times New Roman" w:hAnsi="Times New Roman"/>
          <w:sz w:val="24"/>
          <w:szCs w:val="24"/>
        </w:rPr>
      </w:pPr>
      <w:r w:rsidRPr="003F3E73">
        <w:rPr>
          <w:rFonts w:ascii="Times New Roman" w:eastAsia="Times New Roman" w:hAnsi="Times New Roman"/>
          <w:sz w:val="24"/>
          <w:szCs w:val="24"/>
          <w:lang w:val="en-US"/>
        </w:rPr>
        <w:t>I</w:t>
      </w:r>
      <w:r w:rsidRPr="003F3E73">
        <w:rPr>
          <w:rFonts w:ascii="Times New Roman" w:eastAsia="Times New Roman" w:hAnsi="Times New Roman"/>
          <w:sz w:val="24"/>
          <w:szCs w:val="24"/>
        </w:rPr>
        <w:t xml:space="preserve">. Предоставя безвъзмездно за управление на ОП „Спортни имоти“ сграда с идентификатор 63427.7.771.5 със застроена площ 496 кв.м., едноетажна, с предназначение-сграда за образование, представляваща спортен салон, разположена </w:t>
      </w:r>
      <w:r w:rsidRPr="003F3E73">
        <w:rPr>
          <w:rFonts w:ascii="Times New Roman" w:hAnsi="Times New Roman"/>
          <w:sz w:val="24"/>
          <w:szCs w:val="24"/>
        </w:rPr>
        <w:t xml:space="preserve">в ПИ с идентификатор </w:t>
      </w:r>
      <w:r w:rsidRPr="003F3E73">
        <w:rPr>
          <w:rFonts w:ascii="Times New Roman" w:eastAsia="Times New Roman" w:hAnsi="Times New Roman"/>
          <w:sz w:val="24"/>
          <w:szCs w:val="24"/>
        </w:rPr>
        <w:t>63427.7.771 по Кадастралната карта на гр. Русе, намиращ се в</w:t>
      </w:r>
      <w:r w:rsidRPr="003F3E73">
        <w:rPr>
          <w:rFonts w:ascii="Times New Roman" w:eastAsia="Times New Roman" w:hAnsi="Times New Roman"/>
          <w:sz w:val="24"/>
          <w:szCs w:val="24"/>
          <w:lang w:eastAsia="bg-BG"/>
        </w:rPr>
        <w:t xml:space="preserve"> гр. Русе, ул. „</w:t>
      </w:r>
      <w:r w:rsidRPr="003F3E73">
        <w:rPr>
          <w:rFonts w:ascii="Times New Roman" w:hAnsi="Times New Roman"/>
          <w:sz w:val="24"/>
          <w:szCs w:val="24"/>
        </w:rPr>
        <w:t>Проф. Димитър Баларев</w:t>
      </w:r>
      <w:r w:rsidRPr="003F3E73">
        <w:rPr>
          <w:rFonts w:ascii="Times New Roman" w:eastAsia="Times New Roman" w:hAnsi="Times New Roman"/>
          <w:sz w:val="24"/>
          <w:szCs w:val="24"/>
          <w:lang w:eastAsia="bg-BG"/>
        </w:rPr>
        <w:t>“ № 2.</w:t>
      </w:r>
    </w:p>
    <w:p w:rsidR="001B2B65" w:rsidRPr="003F3E73" w:rsidRDefault="001B2B65" w:rsidP="001B2B65">
      <w:pPr>
        <w:spacing w:after="0" w:line="240" w:lineRule="auto"/>
        <w:rPr>
          <w:rFonts w:ascii="Times New Roman" w:eastAsia="Times New Roman" w:hAnsi="Times New Roman"/>
          <w:sz w:val="24"/>
          <w:szCs w:val="24"/>
          <w:lang w:val="en-US"/>
        </w:rPr>
      </w:pPr>
      <w:r w:rsidRPr="003F3E73">
        <w:rPr>
          <w:rFonts w:ascii="Times New Roman" w:hAnsi="Times New Roman"/>
          <w:sz w:val="24"/>
          <w:szCs w:val="24"/>
        </w:rPr>
        <w:tab/>
      </w:r>
      <w:r w:rsidRPr="003F3E73">
        <w:rPr>
          <w:rFonts w:ascii="Times New Roman" w:eastAsia="Times New Roman" w:hAnsi="Times New Roman"/>
          <w:sz w:val="24"/>
          <w:szCs w:val="24"/>
          <w:lang w:val="en-US"/>
        </w:rPr>
        <w:t>II</w:t>
      </w:r>
      <w:r w:rsidRPr="003F3E73">
        <w:rPr>
          <w:rFonts w:ascii="Times New Roman" w:eastAsia="Times New Roman" w:hAnsi="Times New Roman"/>
          <w:sz w:val="24"/>
          <w:szCs w:val="24"/>
        </w:rPr>
        <w:t xml:space="preserve">. Допълва Приложение № 1 на Правилника за дейността на ОП „Спортни имоти“-„Списък на спортните обекти, общинска собственост предоставени за управление на ОП „Спортни имоти“, като добавя сграда с идентификатор 63427.7.771.5 със застроена площ 496 кв.м., едноетажна, с предназначение-сграда за образование, представляваща спортен салон, разположена </w:t>
      </w:r>
      <w:r w:rsidRPr="003F3E73">
        <w:rPr>
          <w:rFonts w:ascii="Times New Roman" w:hAnsi="Times New Roman"/>
          <w:sz w:val="24"/>
          <w:szCs w:val="24"/>
        </w:rPr>
        <w:t xml:space="preserve">в ПИ с идентификатор </w:t>
      </w:r>
      <w:r w:rsidRPr="003F3E73">
        <w:rPr>
          <w:rFonts w:ascii="Times New Roman" w:eastAsia="Times New Roman" w:hAnsi="Times New Roman"/>
          <w:sz w:val="24"/>
          <w:szCs w:val="24"/>
        </w:rPr>
        <w:t xml:space="preserve">63427.7.771 по Кадастралната карта на гр. Русе, </w:t>
      </w:r>
      <w:r w:rsidRPr="003F3E73">
        <w:rPr>
          <w:rFonts w:ascii="Times New Roman" w:eastAsia="Times New Roman" w:hAnsi="Times New Roman"/>
          <w:sz w:val="24"/>
          <w:szCs w:val="24"/>
          <w:lang w:eastAsia="bg-BG"/>
        </w:rPr>
        <w:t xml:space="preserve">намиращ се в гр. Русе, </w:t>
      </w:r>
      <w:r w:rsidRPr="003F3E73">
        <w:rPr>
          <w:rFonts w:ascii="Times New Roman" w:hAnsi="Times New Roman"/>
          <w:sz w:val="24"/>
          <w:szCs w:val="24"/>
        </w:rPr>
        <w:t>ул. „Проф. Димитър Баларев” № 2.</w:t>
      </w:r>
    </w:p>
    <w:p w:rsidR="001B2B65" w:rsidRPr="005E6A55" w:rsidRDefault="001B2B65" w:rsidP="001B2B65">
      <w:pPr>
        <w:shd w:val="clear" w:color="auto" w:fill="FFFFFF"/>
        <w:contextualSpacing/>
        <w:jc w:val="center"/>
        <w:rPr>
          <w:rFonts w:ascii="Times New Roman" w:hAnsi="Times New Roman" w:cs="Times New Roman"/>
          <w:b/>
          <w:sz w:val="24"/>
          <w:szCs w:val="24"/>
        </w:rPr>
      </w:pPr>
    </w:p>
    <w:p w:rsidR="00D720C7" w:rsidRPr="005E6A55" w:rsidRDefault="00D720C7" w:rsidP="00D720C7">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7 Точка </w:t>
      </w:r>
    </w:p>
    <w:p w:rsidR="00D720C7" w:rsidRPr="005E6A55" w:rsidRDefault="00D720C7" w:rsidP="00D720C7">
      <w:pPr>
        <w:shd w:val="clear" w:color="auto" w:fill="FFFFFF"/>
        <w:contextualSpacing/>
        <w:rPr>
          <w:rFonts w:ascii="Times New Roman" w:eastAsia="Times New Roman" w:hAnsi="Times New Roman" w:cs="Times New Roman"/>
          <w:b/>
          <w:sz w:val="24"/>
          <w:szCs w:val="24"/>
          <w:lang w:val="en-US" w:eastAsia="bg-BG"/>
        </w:rPr>
      </w:pPr>
      <w:r w:rsidRPr="005E6A55">
        <w:rPr>
          <w:rFonts w:ascii="Times New Roman" w:eastAsia="Times New Roman" w:hAnsi="Times New Roman" w:cs="Times New Roman"/>
          <w:b/>
          <w:bCs/>
          <w:sz w:val="24"/>
          <w:szCs w:val="24"/>
          <w:lang w:eastAsia="bg-BG"/>
        </w:rPr>
        <w:t>У</w:t>
      </w:r>
      <w:r w:rsidRPr="005E6A55">
        <w:rPr>
          <w:rFonts w:ascii="Times New Roman" w:eastAsia="Times New Roman" w:hAnsi="Times New Roman" w:cs="Times New Roman"/>
          <w:b/>
          <w:sz w:val="24"/>
          <w:szCs w:val="24"/>
          <w:lang w:eastAsia="bg-BG"/>
        </w:rPr>
        <w:t>чредяване възмездно право на пристрояване към съществуваща сграда в имот общинска собственост, находящ се в гр.</w:t>
      </w:r>
      <w:r w:rsidR="00F9121F" w:rsidRPr="005E6A55">
        <w:rPr>
          <w:rFonts w:ascii="Times New Roman" w:eastAsia="Times New Roman" w:hAnsi="Times New Roman" w:cs="Times New Roman"/>
          <w:b/>
          <w:sz w:val="24"/>
          <w:szCs w:val="24"/>
          <w:lang w:eastAsia="bg-BG"/>
        </w:rPr>
        <w:t xml:space="preserve"> </w:t>
      </w:r>
      <w:r w:rsidRPr="005E6A55">
        <w:rPr>
          <w:rFonts w:ascii="Times New Roman" w:eastAsia="Times New Roman" w:hAnsi="Times New Roman" w:cs="Times New Roman"/>
          <w:b/>
          <w:sz w:val="24"/>
          <w:szCs w:val="24"/>
          <w:lang w:eastAsia="bg-BG"/>
        </w:rPr>
        <w:t>Русе, ул. „Бабуна планина“</w:t>
      </w:r>
    </w:p>
    <w:p w:rsidR="00D720C7" w:rsidRPr="005E6A55" w:rsidRDefault="00D720C7" w:rsidP="00AA71B3">
      <w:pPr>
        <w:shd w:val="clear" w:color="auto" w:fill="FFFFFF"/>
        <w:contextualSpacing/>
        <w:rPr>
          <w:rFonts w:ascii="Times New Roman" w:hAnsi="Times New Roman" w:cs="Times New Roman"/>
          <w:b/>
          <w:sz w:val="24"/>
          <w:szCs w:val="24"/>
        </w:rPr>
      </w:pPr>
    </w:p>
    <w:p w:rsidR="00D720C7" w:rsidRPr="005E6A55" w:rsidRDefault="00D720C7"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00F9121F" w:rsidRPr="005E6A55">
        <w:rPr>
          <w:rFonts w:ascii="Times New Roman" w:hAnsi="Times New Roman" w:cs="Times New Roman"/>
          <w:sz w:val="24"/>
          <w:szCs w:val="24"/>
        </w:rPr>
        <w:t xml:space="preserve">Госпожа Маркова. </w:t>
      </w:r>
    </w:p>
    <w:p w:rsidR="00F9121F" w:rsidRPr="005E6A55" w:rsidRDefault="00F9121F" w:rsidP="00AA71B3">
      <w:pPr>
        <w:shd w:val="clear" w:color="auto" w:fill="FFFFFF"/>
        <w:contextualSpacing/>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Предложението касае учредяване на </w:t>
      </w:r>
      <w:r w:rsidRPr="005E6A55">
        <w:rPr>
          <w:rFonts w:ascii="Times New Roman" w:eastAsia="Times New Roman" w:hAnsi="Times New Roman" w:cs="Times New Roman"/>
          <w:sz w:val="24"/>
          <w:szCs w:val="24"/>
          <w:lang w:eastAsia="bg-BG"/>
        </w:rPr>
        <w:t xml:space="preserve">възмездно право на пристрояване за изграждане на едноетажна пристройка без сутерен, със застроена площ 32,57 кв.м. към съществуващата едноетажна постройка. Поддържаме предложението. </w:t>
      </w:r>
    </w:p>
    <w:p w:rsidR="00F9121F" w:rsidRPr="005E6A55" w:rsidRDefault="00F9121F" w:rsidP="00AA71B3">
      <w:pPr>
        <w:shd w:val="clear" w:color="auto" w:fill="FFFFFF"/>
        <w:contextualSpacing/>
        <w:rPr>
          <w:rFonts w:ascii="Times New Roman" w:hAnsi="Times New Roman" w:cs="Times New Roman"/>
          <w:sz w:val="24"/>
          <w:szCs w:val="24"/>
        </w:rPr>
      </w:pPr>
      <w:r w:rsidRPr="005E6A55">
        <w:rPr>
          <w:rFonts w:ascii="Times New Roman" w:eastAsia="Times New Roman" w:hAnsi="Times New Roman" w:cs="Times New Roman"/>
          <w:b/>
          <w:sz w:val="24"/>
          <w:szCs w:val="24"/>
          <w:lang w:eastAsia="bg-BG"/>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F9121F" w:rsidRPr="005E6A55" w:rsidRDefault="00F9121F" w:rsidP="00F9121F">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F9121F" w:rsidRPr="005E6A55" w:rsidRDefault="00F9121F" w:rsidP="00AA71B3">
      <w:pPr>
        <w:shd w:val="clear" w:color="auto" w:fill="FFFFFF"/>
        <w:contextualSpacing/>
        <w:rPr>
          <w:rFonts w:ascii="Times New Roman" w:eastAsia="Times New Roman" w:hAnsi="Times New Roman" w:cs="Times New Roman"/>
          <w:b/>
          <w:sz w:val="24"/>
          <w:szCs w:val="24"/>
          <w:lang w:eastAsia="bg-BG"/>
        </w:rPr>
      </w:pPr>
    </w:p>
    <w:p w:rsidR="00F9121F" w:rsidRDefault="001B2B65" w:rsidP="001B2B65">
      <w:pPr>
        <w:shd w:val="clear" w:color="auto" w:fill="FFFFFF"/>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562</w:t>
      </w:r>
    </w:p>
    <w:p w:rsidR="001B2B65" w:rsidRPr="001C6D11" w:rsidRDefault="001B2B65" w:rsidP="001B2B65">
      <w:pPr>
        <w:ind w:firstLine="567"/>
        <w:rPr>
          <w:rFonts w:ascii="Times New Roman" w:hAnsi="Times New Roman"/>
          <w:sz w:val="24"/>
          <w:szCs w:val="24"/>
        </w:rPr>
      </w:pPr>
      <w:r w:rsidRPr="001C6D11">
        <w:rPr>
          <w:rFonts w:ascii="Times New Roman" w:hAnsi="Times New Roman"/>
          <w:sz w:val="24"/>
          <w:szCs w:val="24"/>
        </w:rPr>
        <w:t>На основание чл. 21, ал. 2, във връзка с чл. 21,  ал. 1, т. 8 от ЗМСМА, във връзка с чл.8, ал. 9, чл. 38, ал. 2 и чл. 41, ал. 2 от ЗОС, чл. 26, ал. 1, т. 3 и чл. 42, ал. 2 от Наредба №1 на Общински съвет – Русе за общинската собственост и Протокол №17/11.05.2017 г. на Комисията по общинска собственост, Общинският съвет реши:</w:t>
      </w:r>
    </w:p>
    <w:p w:rsidR="001B2B65" w:rsidRPr="001C6D11" w:rsidRDefault="001B2B65" w:rsidP="001B2B65">
      <w:pPr>
        <w:pStyle w:val="ad"/>
        <w:numPr>
          <w:ilvl w:val="0"/>
          <w:numId w:val="26"/>
        </w:numPr>
        <w:tabs>
          <w:tab w:val="left" w:pos="851"/>
        </w:tabs>
        <w:spacing w:after="0" w:line="240" w:lineRule="auto"/>
        <w:ind w:left="0" w:firstLine="567"/>
        <w:jc w:val="both"/>
        <w:rPr>
          <w:rFonts w:ascii="Times New Roman" w:hAnsi="Times New Roman"/>
          <w:sz w:val="24"/>
          <w:szCs w:val="24"/>
        </w:rPr>
      </w:pPr>
      <w:r w:rsidRPr="001C6D11">
        <w:rPr>
          <w:rFonts w:ascii="Times New Roman" w:hAnsi="Times New Roman"/>
          <w:sz w:val="24"/>
          <w:szCs w:val="24"/>
        </w:rPr>
        <w:t xml:space="preserve">Допълва годишната програма за управление и разпореждане с общински имоти  на Община Русе за 2017 г. с учредяване на възмездно право на пристрояване към съществуваща едноетажна обществено-обслужваща сграда със застроена площ 71 кв.м. /представляваща магазин за хранителни стоки/ с идентификатор по кадастралната карта на гр. Русе 63427.7.643.1, за изграждане на едноетажна пристройка без сутерен с размери 7,32 м./4,45 м. и със застроена площ 32,57 кв.м. в урегулиран поземлен имот /УПИ/ </w:t>
      </w:r>
      <w:r w:rsidRPr="001C6D11">
        <w:rPr>
          <w:rFonts w:ascii="Times New Roman" w:hAnsi="Times New Roman"/>
          <w:sz w:val="24"/>
          <w:szCs w:val="24"/>
          <w:lang w:val="en-US"/>
        </w:rPr>
        <w:t>II</w:t>
      </w:r>
      <w:r w:rsidRPr="001C6D11">
        <w:rPr>
          <w:rFonts w:ascii="Times New Roman" w:hAnsi="Times New Roman"/>
          <w:sz w:val="24"/>
          <w:szCs w:val="24"/>
        </w:rPr>
        <w:t xml:space="preserve">-за жилищен комплекс, кв. 534, ж.к. „Здравец-север“, представляващ поземлен имот с идентификатор 63427.7.634 по кадастралната карта и кадастралните регистри на гр. Русе, частна общинска собственост, с прогнозен приход от 6378,10 лв. </w:t>
      </w:r>
    </w:p>
    <w:p w:rsidR="001B2B65" w:rsidRPr="001C6D11" w:rsidRDefault="001B2B65" w:rsidP="001B2B65">
      <w:pPr>
        <w:pStyle w:val="ad"/>
        <w:numPr>
          <w:ilvl w:val="0"/>
          <w:numId w:val="26"/>
        </w:numPr>
        <w:tabs>
          <w:tab w:val="left" w:pos="851"/>
        </w:tabs>
        <w:spacing w:after="0" w:line="240" w:lineRule="auto"/>
        <w:ind w:left="0" w:firstLine="567"/>
        <w:jc w:val="both"/>
        <w:rPr>
          <w:rFonts w:ascii="Times New Roman" w:hAnsi="Times New Roman"/>
          <w:sz w:val="24"/>
          <w:szCs w:val="24"/>
        </w:rPr>
      </w:pPr>
      <w:r w:rsidRPr="001C6D11">
        <w:rPr>
          <w:rFonts w:ascii="Times New Roman" w:hAnsi="Times New Roman"/>
          <w:sz w:val="24"/>
          <w:szCs w:val="24"/>
        </w:rPr>
        <w:t xml:space="preserve">Дава съгласие за учредяване възмездно право на пристрояване за изграждане на едноетажна пристройка без сутерен с размери 7,32 м./4,45 м. и със застроена площ 32,57 кв.м. към съществуваща едноетажна обществено-обслужваща сграда със застроена площ 71 кв.м. /представляваща магазин за хранителни стоки/ с идентификатор по кадастралната карта на гр. Русе 63427.7.643.1, в урегулиран поземлен имот /УПИ/ </w:t>
      </w:r>
      <w:r w:rsidRPr="001C6D11">
        <w:rPr>
          <w:rFonts w:ascii="Times New Roman" w:hAnsi="Times New Roman"/>
          <w:sz w:val="24"/>
          <w:szCs w:val="24"/>
          <w:lang w:val="en-US"/>
        </w:rPr>
        <w:t>II</w:t>
      </w:r>
      <w:r w:rsidRPr="001C6D11">
        <w:rPr>
          <w:rFonts w:ascii="Times New Roman" w:hAnsi="Times New Roman"/>
          <w:sz w:val="24"/>
          <w:szCs w:val="24"/>
        </w:rPr>
        <w:t>-за жилищен комплекс, кв. 534, ж.к. „Здравец-север“, представляващ поземлен имот с идентификатор 63427.7.634, по кадастралната карта и кадастралните регистри на гр. Русе, частна общинска собственост, на Пламен Иванов Петров, срещу заплащане на цена  в размер на 6 378,10 лв.,  без включени дължими данъци и такси, които се дължат от суперфициара.</w:t>
      </w:r>
    </w:p>
    <w:p w:rsidR="001B2B65" w:rsidRPr="001C6D11" w:rsidRDefault="001B2B65" w:rsidP="001B2B65">
      <w:pPr>
        <w:ind w:firstLine="567"/>
        <w:rPr>
          <w:rFonts w:ascii="Times New Roman" w:hAnsi="Times New Roman"/>
          <w:sz w:val="24"/>
          <w:szCs w:val="24"/>
        </w:rPr>
      </w:pPr>
      <w:r w:rsidRPr="001C6D11">
        <w:rPr>
          <w:rFonts w:ascii="Times New Roman" w:hAnsi="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1B2B65" w:rsidRPr="005E6A55" w:rsidRDefault="001B2B65" w:rsidP="001B2B65">
      <w:pPr>
        <w:shd w:val="clear" w:color="auto" w:fill="FFFFFF"/>
        <w:contextualSpacing/>
        <w:jc w:val="center"/>
        <w:rPr>
          <w:rFonts w:ascii="Times New Roman" w:eastAsia="Times New Roman" w:hAnsi="Times New Roman" w:cs="Times New Roman"/>
          <w:b/>
          <w:sz w:val="24"/>
          <w:szCs w:val="24"/>
          <w:lang w:eastAsia="bg-BG"/>
        </w:rPr>
      </w:pPr>
    </w:p>
    <w:p w:rsidR="00F9121F" w:rsidRPr="005E6A55" w:rsidRDefault="00F9121F" w:rsidP="00F9121F">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8 Точка </w:t>
      </w:r>
    </w:p>
    <w:p w:rsidR="00F9121F" w:rsidRPr="005E6A55" w:rsidRDefault="00F9121F" w:rsidP="00F9121F">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bCs/>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w:t>
      </w:r>
      <w:r w:rsidRPr="005E6A55">
        <w:rPr>
          <w:rFonts w:ascii="Times New Roman" w:eastAsia="Times New Roman" w:hAnsi="Times New Roman" w:cs="Times New Roman"/>
          <w:b/>
          <w:bCs/>
          <w:sz w:val="24"/>
          <w:szCs w:val="24"/>
          <w:u w:val="single"/>
          <w:lang w:eastAsia="bg-BG"/>
        </w:rPr>
        <w:t xml:space="preserve"> </w:t>
      </w:r>
      <w:r w:rsidRPr="005E6A55">
        <w:rPr>
          <w:rFonts w:ascii="Times New Roman" w:eastAsia="Times New Roman" w:hAnsi="Times New Roman" w:cs="Times New Roman"/>
          <w:b/>
          <w:sz w:val="24"/>
          <w:szCs w:val="24"/>
          <w:lang w:eastAsia="bg-BG"/>
        </w:rPr>
        <w:t xml:space="preserve"> </w:t>
      </w:r>
    </w:p>
    <w:p w:rsidR="00F9121F" w:rsidRPr="005E6A55" w:rsidRDefault="00F9121F" w:rsidP="00AA71B3">
      <w:pPr>
        <w:shd w:val="clear" w:color="auto" w:fill="FFFFFF"/>
        <w:contextualSpacing/>
        <w:rPr>
          <w:rFonts w:ascii="Times New Roman" w:eastAsia="Times New Roman" w:hAnsi="Times New Roman" w:cs="Times New Roman"/>
          <w:b/>
          <w:sz w:val="24"/>
          <w:szCs w:val="24"/>
          <w:lang w:eastAsia="bg-BG"/>
        </w:rPr>
      </w:pPr>
    </w:p>
    <w:p w:rsidR="00F9121F" w:rsidRPr="005E6A55" w:rsidRDefault="00F9121F" w:rsidP="00AA71B3">
      <w:pPr>
        <w:shd w:val="clear" w:color="auto" w:fill="FFFFFF"/>
        <w:contextualSpacing/>
        <w:rPr>
          <w:rFonts w:ascii="Times New Roman" w:hAnsi="Times New Roman" w:cs="Times New Roman"/>
          <w:sz w:val="24"/>
          <w:szCs w:val="24"/>
        </w:rPr>
      </w:pPr>
      <w:r w:rsidRPr="005E6A55">
        <w:rPr>
          <w:rFonts w:ascii="Times New Roman" w:eastAsia="Times New Roman" w:hAnsi="Times New Roman" w:cs="Times New Roman"/>
          <w:b/>
          <w:sz w:val="24"/>
          <w:szCs w:val="24"/>
          <w:lang w:eastAsia="bg-BG"/>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Заповядайте. </w:t>
      </w:r>
    </w:p>
    <w:p w:rsidR="00F9121F" w:rsidRPr="005E6A55" w:rsidRDefault="00F9121F"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Става въпрос за земеделска земя, в местността „Ямата“ в землището на град Мартен, стандартна процедура по откриване на продажба на имота. Виждате към предложението има и съгласието, положителното становище на кмета на град Мартен. </w:t>
      </w:r>
    </w:p>
    <w:p w:rsidR="00F9121F" w:rsidRPr="005E6A55" w:rsidRDefault="00F9121F"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F9121F" w:rsidRPr="005E6A55" w:rsidRDefault="00F9121F" w:rsidP="00F9121F">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47. С 46 гласа „за”, 0 „против” и 1 „въздържали се” се прие </w:t>
      </w:r>
    </w:p>
    <w:p w:rsidR="00F9121F" w:rsidRPr="005E6A55" w:rsidRDefault="00F9121F" w:rsidP="00AA71B3">
      <w:pPr>
        <w:shd w:val="clear" w:color="auto" w:fill="FFFFFF"/>
        <w:contextualSpacing/>
        <w:rPr>
          <w:rFonts w:ascii="Times New Roman" w:hAnsi="Times New Roman" w:cs="Times New Roman"/>
          <w:b/>
          <w:sz w:val="24"/>
          <w:szCs w:val="24"/>
        </w:rPr>
      </w:pPr>
    </w:p>
    <w:p w:rsidR="00F9121F" w:rsidRDefault="001B2B65" w:rsidP="001B2B65">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563</w:t>
      </w:r>
    </w:p>
    <w:p w:rsidR="001B2B65" w:rsidRPr="00F031FA" w:rsidRDefault="001B2B65" w:rsidP="001B2B65">
      <w:pPr>
        <w:ind w:firstLine="567"/>
        <w:rPr>
          <w:rFonts w:ascii="Times New Roman" w:hAnsi="Times New Roman"/>
          <w:sz w:val="24"/>
          <w:szCs w:val="24"/>
        </w:rPr>
      </w:pPr>
      <w:r w:rsidRPr="00F031FA">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вх.№ОИ-10-22/25.04.2017 г. и извлечение от Протокол №17/11.05.2017 г. на Комисията по общинска собственост, Общинският съвет реши:</w:t>
      </w:r>
    </w:p>
    <w:p w:rsidR="001B2B65" w:rsidRPr="00F031FA" w:rsidRDefault="001B2B65" w:rsidP="001B2B65">
      <w:pPr>
        <w:numPr>
          <w:ilvl w:val="0"/>
          <w:numId w:val="27"/>
        </w:numPr>
        <w:tabs>
          <w:tab w:val="left" w:pos="851"/>
        </w:tabs>
        <w:spacing w:after="0" w:line="240" w:lineRule="auto"/>
        <w:ind w:left="0" w:firstLine="567"/>
        <w:rPr>
          <w:rFonts w:ascii="Times New Roman" w:hAnsi="Times New Roman"/>
          <w:sz w:val="24"/>
          <w:szCs w:val="24"/>
        </w:rPr>
      </w:pPr>
      <w:r w:rsidRPr="00F031FA">
        <w:rPr>
          <w:rFonts w:ascii="Times New Roman" w:hAnsi="Times New Roman"/>
          <w:sz w:val="24"/>
          <w:szCs w:val="24"/>
        </w:rPr>
        <w:t xml:space="preserve">Допълва годишната програма за управление и разпореждане с имоти общинска собственост за 2017 г. за продажба на поземлен имот №000169, представляващ наводнена нива с площ 1,629 дка, шеста категория при неполивни условия, находящ се в местност „Ямата“ в землището на гр. Мартен, Община Русе, предмет на АЧОС №7197/06.03.2014 г., вписан под №122, том 8, н.д. 1524, ДВР 3203, вх.рег.№3229 от 18.03.2014 г. по описа на Службата по вписвания – Русе, с прогнозен приход от продажбата в размер на </w:t>
      </w:r>
      <w:r w:rsidRPr="00F031FA">
        <w:rPr>
          <w:rFonts w:ascii="Times New Roman" w:hAnsi="Times New Roman"/>
          <w:sz w:val="24"/>
          <w:szCs w:val="24"/>
          <w:lang w:val="en-US"/>
        </w:rPr>
        <w:t>1 1</w:t>
      </w:r>
      <w:r w:rsidRPr="00F031FA">
        <w:rPr>
          <w:rFonts w:ascii="Times New Roman" w:hAnsi="Times New Roman"/>
          <w:sz w:val="24"/>
          <w:szCs w:val="24"/>
        </w:rPr>
        <w:t>00,00 лв.</w:t>
      </w:r>
    </w:p>
    <w:p w:rsidR="001B2B65" w:rsidRPr="00F031FA" w:rsidRDefault="001B2B65" w:rsidP="001B2B65">
      <w:pPr>
        <w:ind w:firstLine="567"/>
        <w:rPr>
          <w:rFonts w:ascii="Times New Roman" w:hAnsi="Times New Roman"/>
          <w:sz w:val="24"/>
          <w:szCs w:val="24"/>
        </w:rPr>
      </w:pPr>
      <w:r w:rsidRPr="00F031FA">
        <w:rPr>
          <w:rFonts w:ascii="Times New Roman" w:hAnsi="Times New Roman"/>
          <w:sz w:val="24"/>
          <w:szCs w:val="24"/>
        </w:rPr>
        <w:t>2. Дава съгласие за откриване на процедура за провеждане на публичен търг с явно наддаване за продажба на общински поземлен имот №000169 с площ 1,629 дка, с начин на трайно ползване: Наводнена нива, шеста категория при неполивни условия, находящ се в местност „Ямата“ в землището на гр. Мартен, Община Русе, предмет на АЧОС №7197/06.03.2014 г., вписан под №122, том 8, н.д. 1524, ДВР 3203, вх.рег.№3229 от 18.03.2014 г. по описа на Службата по вписвания – Русе, с начална тръжна цена 1 100,00 лева, без включени дължими данъци и такси, които се дължат от спечелилия търга.</w:t>
      </w:r>
    </w:p>
    <w:p w:rsidR="001B2B65" w:rsidRPr="00F031FA" w:rsidRDefault="001B2B65" w:rsidP="001B2B65">
      <w:pPr>
        <w:ind w:firstLine="567"/>
        <w:rPr>
          <w:rFonts w:ascii="Times New Roman" w:hAnsi="Times New Roman"/>
          <w:sz w:val="24"/>
          <w:szCs w:val="24"/>
        </w:rPr>
      </w:pPr>
      <w:r w:rsidRPr="00F031FA">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B2B65" w:rsidRPr="005E6A55" w:rsidRDefault="001B2B65" w:rsidP="001B2B65">
      <w:pPr>
        <w:shd w:val="clear" w:color="auto" w:fill="FFFFFF"/>
        <w:contextualSpacing/>
        <w:jc w:val="center"/>
        <w:rPr>
          <w:rFonts w:ascii="Times New Roman" w:hAnsi="Times New Roman" w:cs="Times New Roman"/>
          <w:b/>
          <w:sz w:val="24"/>
          <w:szCs w:val="24"/>
        </w:rPr>
      </w:pPr>
    </w:p>
    <w:p w:rsidR="00F9121F" w:rsidRPr="005E6A55" w:rsidRDefault="00F9121F" w:rsidP="00F9121F">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9 Точка </w:t>
      </w:r>
    </w:p>
    <w:p w:rsidR="00F9121F" w:rsidRPr="005E6A55" w:rsidRDefault="00F9121F" w:rsidP="00F9121F">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bCs/>
          <w:sz w:val="24"/>
          <w:szCs w:val="24"/>
          <w:lang w:eastAsia="bg-BG"/>
        </w:rPr>
        <w:t xml:space="preserve">Съгласие за продажба на общински терени от </w:t>
      </w:r>
      <w:r w:rsidRPr="005E6A55">
        <w:rPr>
          <w:rFonts w:ascii="Times New Roman" w:eastAsia="Times New Roman" w:hAnsi="Times New Roman" w:cs="Times New Roman"/>
          <w:b/>
          <w:bCs/>
          <w:sz w:val="24"/>
          <w:szCs w:val="24"/>
          <w:lang w:val="en-US" w:eastAsia="bg-BG"/>
        </w:rPr>
        <w:t>1</w:t>
      </w:r>
      <w:r w:rsidRPr="005E6A55">
        <w:rPr>
          <w:rFonts w:ascii="Times New Roman" w:eastAsia="Times New Roman" w:hAnsi="Times New Roman" w:cs="Times New Roman"/>
          <w:b/>
          <w:bCs/>
          <w:sz w:val="24"/>
          <w:szCs w:val="24"/>
          <w:lang w:eastAsia="bg-BG"/>
        </w:rPr>
        <w:t xml:space="preserve">2 кв.м. и 46 кв.м. по улична регулация, приобщени към УПИ </w:t>
      </w:r>
      <w:r w:rsidRPr="005E6A55">
        <w:rPr>
          <w:rFonts w:ascii="Times New Roman" w:eastAsia="Times New Roman" w:hAnsi="Times New Roman" w:cs="Times New Roman"/>
          <w:b/>
          <w:bCs/>
          <w:sz w:val="24"/>
          <w:szCs w:val="24"/>
          <w:lang w:val="en-US" w:eastAsia="bg-BG"/>
        </w:rPr>
        <w:t>XIV</w:t>
      </w:r>
      <w:r w:rsidRPr="005E6A55">
        <w:rPr>
          <w:rFonts w:ascii="Times New Roman" w:eastAsia="Times New Roman" w:hAnsi="Times New Roman" w:cs="Times New Roman"/>
          <w:b/>
          <w:bCs/>
          <w:sz w:val="24"/>
          <w:szCs w:val="24"/>
          <w:lang w:eastAsia="bg-BG"/>
        </w:rPr>
        <w:t xml:space="preserve">-402 и УПИ XIII-402 </w:t>
      </w:r>
      <w:r w:rsidRPr="005E6A55">
        <w:rPr>
          <w:rFonts w:ascii="Times New Roman" w:eastAsia="Times New Roman" w:hAnsi="Times New Roman" w:cs="Times New Roman"/>
          <w:b/>
          <w:sz w:val="24"/>
          <w:szCs w:val="24"/>
          <w:lang w:eastAsia="bg-BG"/>
        </w:rPr>
        <w:t>в кв. 11 по регулационния план на село Басарбово, Община Русе</w:t>
      </w:r>
    </w:p>
    <w:p w:rsidR="00F9121F" w:rsidRPr="005E6A55" w:rsidRDefault="00F9121F" w:rsidP="00AA71B3">
      <w:pPr>
        <w:shd w:val="clear" w:color="auto" w:fill="FFFFFF"/>
        <w:contextualSpacing/>
        <w:rPr>
          <w:rFonts w:ascii="Times New Roman" w:hAnsi="Times New Roman" w:cs="Times New Roman"/>
          <w:b/>
          <w:sz w:val="24"/>
          <w:szCs w:val="24"/>
        </w:rPr>
      </w:pPr>
    </w:p>
    <w:p w:rsidR="003F5238" w:rsidRPr="005E6A55" w:rsidRDefault="00B558BF"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lastRenderedPageBreak/>
        <w:tab/>
      </w:r>
      <w:r w:rsidR="00F9121F" w:rsidRPr="005E6A55">
        <w:rPr>
          <w:rFonts w:ascii="Times New Roman" w:hAnsi="Times New Roman" w:cs="Times New Roman"/>
          <w:b/>
          <w:sz w:val="24"/>
          <w:szCs w:val="24"/>
        </w:rPr>
        <w:t xml:space="preserve">Чл.-кор. проф. Хр. Белоев: </w:t>
      </w:r>
      <w:r w:rsidR="00F9121F" w:rsidRPr="005E6A55">
        <w:rPr>
          <w:rFonts w:ascii="Times New Roman" w:hAnsi="Times New Roman" w:cs="Times New Roman"/>
          <w:sz w:val="24"/>
          <w:szCs w:val="24"/>
        </w:rPr>
        <w:t xml:space="preserve">Госпожа Маркова. </w:t>
      </w:r>
    </w:p>
    <w:p w:rsidR="00F9121F" w:rsidRPr="005E6A55" w:rsidRDefault="00F9121F"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Поддържаме направеното предложение за продажба на 2 общински терена от 12 кв.м. и 46 по улична регулация, които да се приобщят по описаните урегулирани поземлени имоти по регулационния план на село Басарбово. </w:t>
      </w:r>
    </w:p>
    <w:p w:rsidR="0090296B" w:rsidRPr="005E6A55" w:rsidRDefault="0090296B" w:rsidP="0090296B">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90296B" w:rsidRPr="005E6A55" w:rsidRDefault="0090296B" w:rsidP="0090296B">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90296B" w:rsidRPr="005E6A55" w:rsidRDefault="0090296B" w:rsidP="0090296B">
      <w:pPr>
        <w:shd w:val="clear" w:color="auto" w:fill="FFFFFF"/>
        <w:contextualSpacing/>
        <w:rPr>
          <w:rFonts w:ascii="Times New Roman" w:hAnsi="Times New Roman" w:cs="Times New Roman"/>
          <w:b/>
          <w:sz w:val="24"/>
          <w:szCs w:val="24"/>
        </w:rPr>
      </w:pPr>
    </w:p>
    <w:p w:rsidR="0090296B"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564</w:t>
      </w:r>
    </w:p>
    <w:p w:rsidR="00CB7D62" w:rsidRPr="004425B5" w:rsidRDefault="00CB7D62" w:rsidP="00CB7D62">
      <w:pPr>
        <w:contextualSpacing/>
        <w:rPr>
          <w:rFonts w:ascii="Times New Roman" w:hAnsi="Times New Roman"/>
          <w:sz w:val="24"/>
          <w:szCs w:val="24"/>
        </w:rPr>
      </w:pPr>
      <w:r w:rsidRPr="004425B5">
        <w:rPr>
          <w:rFonts w:ascii="Times New Roman" w:hAnsi="Times New Roman"/>
          <w:sz w:val="24"/>
          <w:szCs w:val="24"/>
        </w:rPr>
        <w:t xml:space="preserve">           На основание чл. 21, ал. 1, т. 8 и чл. 21, ал. 2</w:t>
      </w:r>
      <w:r w:rsidRPr="004425B5">
        <w:rPr>
          <w:rFonts w:ascii="Times New Roman" w:hAnsi="Times New Roman"/>
          <w:sz w:val="24"/>
          <w:szCs w:val="24"/>
          <w:lang w:val="ru-RU"/>
        </w:rPr>
        <w:t xml:space="preserve"> </w:t>
      </w:r>
      <w:r w:rsidRPr="004425B5">
        <w:rPr>
          <w:rFonts w:ascii="Times New Roman" w:hAnsi="Times New Roman"/>
          <w:sz w:val="24"/>
          <w:szCs w:val="24"/>
        </w:rPr>
        <w:t xml:space="preserve">от ЗМСМА, §22, ал. 1, т. 1, б. „б“ от ПЗР от ЗУТ, чл. 41, ал. 2 от ЗОС, Протокол №17/11.05.2017 г. на Комисията по общинска собственост, скица за придаваеми места по улична регулация, във връзка със Заповед №РД-01-554/13.03.2017 г. на Кмета на Община Русе за одобряване на ПУП-ИПР на </w:t>
      </w:r>
      <w:r w:rsidRPr="004425B5">
        <w:rPr>
          <w:rFonts w:ascii="Times New Roman" w:hAnsi="Times New Roman"/>
          <w:bCs/>
          <w:sz w:val="24"/>
          <w:szCs w:val="24"/>
        </w:rPr>
        <w:t xml:space="preserve">УПИ XIII-402 и УПИ XIV-402 в кв. 11 по плана на село Басарбово, Община Русе, </w:t>
      </w:r>
      <w:r w:rsidRPr="004425B5">
        <w:rPr>
          <w:rFonts w:ascii="Times New Roman" w:hAnsi="Times New Roman"/>
          <w:sz w:val="24"/>
          <w:szCs w:val="24"/>
        </w:rPr>
        <w:t>Общински</w:t>
      </w:r>
      <w:r>
        <w:rPr>
          <w:rFonts w:ascii="Times New Roman" w:hAnsi="Times New Roman"/>
          <w:sz w:val="24"/>
          <w:szCs w:val="24"/>
        </w:rPr>
        <w:t>ят</w:t>
      </w:r>
      <w:r w:rsidRPr="004425B5">
        <w:rPr>
          <w:rFonts w:ascii="Times New Roman" w:hAnsi="Times New Roman"/>
          <w:sz w:val="24"/>
          <w:szCs w:val="24"/>
        </w:rPr>
        <w:t xml:space="preserve"> съвет реши:</w:t>
      </w:r>
    </w:p>
    <w:p w:rsidR="00CB7D62" w:rsidRPr="004425B5" w:rsidRDefault="00CB7D62" w:rsidP="00CB7D62">
      <w:pPr>
        <w:contextualSpacing/>
        <w:rPr>
          <w:rFonts w:ascii="Times New Roman" w:hAnsi="Times New Roman"/>
          <w:sz w:val="24"/>
          <w:szCs w:val="24"/>
        </w:rPr>
      </w:pPr>
      <w:r w:rsidRPr="004425B5">
        <w:rPr>
          <w:rFonts w:ascii="Times New Roman" w:hAnsi="Times New Roman"/>
          <w:sz w:val="24"/>
          <w:szCs w:val="24"/>
        </w:rPr>
        <w:t xml:space="preserve">           1. Да се продадат терени, общинска собственост, представляващи придаваеми части по улична регулация от ул. „Добруджа“, село Басарбово, Община Русе, с площи от 46 кв.м. и 12 кв.м. на </w:t>
      </w:r>
      <w:r w:rsidRPr="004425B5">
        <w:rPr>
          <w:rFonts w:ascii="Times New Roman" w:hAnsi="Times New Roman"/>
          <w:bCs/>
          <w:sz w:val="24"/>
          <w:szCs w:val="24"/>
        </w:rPr>
        <w:t>Силвия Велева Иларионова и Даниел Николаев Иларионов</w:t>
      </w:r>
      <w:r w:rsidRPr="004425B5">
        <w:rPr>
          <w:rFonts w:ascii="Times New Roman" w:hAnsi="Times New Roman"/>
          <w:sz w:val="24"/>
          <w:szCs w:val="24"/>
        </w:rPr>
        <w:t>, които да бъдат приобщени, както следва:</w:t>
      </w:r>
    </w:p>
    <w:p w:rsidR="00CB7D62" w:rsidRPr="004425B5" w:rsidRDefault="00CB7D62" w:rsidP="00CB7D62">
      <w:pPr>
        <w:contextualSpacing/>
        <w:rPr>
          <w:rFonts w:ascii="Times New Roman" w:hAnsi="Times New Roman"/>
          <w:sz w:val="24"/>
          <w:szCs w:val="24"/>
        </w:rPr>
      </w:pPr>
      <w:r w:rsidRPr="004425B5">
        <w:rPr>
          <w:rFonts w:ascii="Times New Roman" w:hAnsi="Times New Roman"/>
          <w:sz w:val="24"/>
          <w:szCs w:val="24"/>
        </w:rPr>
        <w:t xml:space="preserve">           - към УПИ</w:t>
      </w:r>
      <w:r w:rsidRPr="004425B5">
        <w:rPr>
          <w:rFonts w:ascii="Times New Roman" w:hAnsi="Times New Roman"/>
          <w:bCs/>
          <w:sz w:val="24"/>
          <w:szCs w:val="24"/>
        </w:rPr>
        <w:t xml:space="preserve"> XIII-402 в кв. 11 по регулационния план на село Басарбово, Община Русе се придадат 46 кв.м., </w:t>
      </w:r>
      <w:r w:rsidRPr="004425B5">
        <w:rPr>
          <w:rFonts w:ascii="Times New Roman" w:hAnsi="Times New Roman"/>
          <w:sz w:val="24"/>
          <w:szCs w:val="24"/>
        </w:rPr>
        <w:t>след заплащане на Община Русе цена в размер на 641,00 лв. (шестстотин четиридесет и един лева), без дължими данъци и такси, които са за сметка на купувачите.</w:t>
      </w:r>
    </w:p>
    <w:p w:rsidR="00CB7D62" w:rsidRPr="004425B5" w:rsidRDefault="00CB7D62" w:rsidP="00CB7D62">
      <w:pPr>
        <w:contextualSpacing/>
        <w:rPr>
          <w:rFonts w:ascii="Times New Roman" w:hAnsi="Times New Roman"/>
          <w:sz w:val="24"/>
          <w:szCs w:val="24"/>
        </w:rPr>
      </w:pPr>
      <w:r w:rsidRPr="004425B5">
        <w:rPr>
          <w:rFonts w:ascii="Times New Roman" w:hAnsi="Times New Roman"/>
          <w:sz w:val="24"/>
          <w:szCs w:val="24"/>
        </w:rPr>
        <w:t xml:space="preserve">           - към </w:t>
      </w:r>
      <w:r w:rsidRPr="004425B5">
        <w:rPr>
          <w:rFonts w:ascii="Times New Roman" w:hAnsi="Times New Roman"/>
          <w:bCs/>
          <w:sz w:val="24"/>
          <w:szCs w:val="24"/>
        </w:rPr>
        <w:t xml:space="preserve">в УПИ XIV-402 в кв. 11 по регулационния план на село Басарбово, Община Русе, се придадат 12 кв.м., </w:t>
      </w:r>
      <w:r w:rsidRPr="004425B5">
        <w:rPr>
          <w:rFonts w:ascii="Times New Roman" w:hAnsi="Times New Roman"/>
          <w:sz w:val="24"/>
          <w:szCs w:val="24"/>
        </w:rPr>
        <w:t xml:space="preserve">след заплащане на Община Русе цена в размер на 167,00 лв. (сто шестдесет и седем лева), без дължими данъци и такси, които са за сметка на купувачите. </w:t>
      </w:r>
    </w:p>
    <w:p w:rsidR="00CB7D62" w:rsidRPr="004425B5" w:rsidRDefault="00CB7D62" w:rsidP="00CB7D62">
      <w:pPr>
        <w:tabs>
          <w:tab w:val="left" w:pos="0"/>
        </w:tabs>
        <w:contextualSpacing/>
        <w:rPr>
          <w:rFonts w:ascii="Times New Roman" w:hAnsi="Times New Roman"/>
          <w:sz w:val="24"/>
          <w:szCs w:val="24"/>
        </w:rPr>
      </w:pPr>
      <w:r w:rsidRPr="004425B5">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90296B" w:rsidRPr="005E6A55" w:rsidRDefault="0090296B" w:rsidP="0090296B">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10 Точка </w:t>
      </w:r>
    </w:p>
    <w:p w:rsidR="0090296B" w:rsidRPr="005E6A55" w:rsidRDefault="0090296B" w:rsidP="0090296B">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bCs/>
          <w:sz w:val="24"/>
          <w:szCs w:val="24"/>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 „Кантона”, землище на село Басарбово, Община Русе</w:t>
      </w:r>
    </w:p>
    <w:p w:rsidR="0090296B" w:rsidRPr="005E6A55" w:rsidRDefault="0090296B" w:rsidP="00AA71B3">
      <w:pPr>
        <w:shd w:val="clear" w:color="auto" w:fill="FFFFFF"/>
        <w:contextualSpacing/>
        <w:rPr>
          <w:rFonts w:ascii="Times New Roman" w:hAnsi="Times New Roman" w:cs="Times New Roman"/>
          <w:b/>
          <w:sz w:val="24"/>
          <w:szCs w:val="24"/>
        </w:rPr>
      </w:pPr>
    </w:p>
    <w:p w:rsidR="003F5238"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w:t>
      </w:r>
    </w:p>
    <w:p w:rsidR="0090296B"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Стандартна процедура по провеждане на публичен търг в местността „Кантона“ в землището на село Басарбово. Имотът е с площ 546 кв.м., говорим за земеделска земя. Поддържаме предложението. </w:t>
      </w:r>
    </w:p>
    <w:p w:rsidR="0090296B" w:rsidRPr="005E6A55" w:rsidRDefault="0090296B" w:rsidP="0090296B">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Режим на гласуване. </w:t>
      </w:r>
    </w:p>
    <w:p w:rsidR="0090296B" w:rsidRPr="005E6A55" w:rsidRDefault="0090296B" w:rsidP="0090296B">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90296B" w:rsidRPr="005E6A55" w:rsidRDefault="0090296B" w:rsidP="00AA71B3">
      <w:pPr>
        <w:shd w:val="clear" w:color="auto" w:fill="FFFFFF"/>
        <w:contextualSpacing/>
        <w:rPr>
          <w:rFonts w:ascii="Times New Roman" w:hAnsi="Times New Roman" w:cs="Times New Roman"/>
          <w:b/>
          <w:sz w:val="24"/>
          <w:szCs w:val="24"/>
        </w:rPr>
      </w:pPr>
    </w:p>
    <w:p w:rsidR="003F5238"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565</w:t>
      </w:r>
    </w:p>
    <w:p w:rsidR="00CB7D62" w:rsidRPr="00DB2760" w:rsidRDefault="00CB7D62" w:rsidP="00CB7D62">
      <w:pPr>
        <w:rPr>
          <w:rFonts w:ascii="Times New Roman" w:hAnsi="Times New Roman"/>
          <w:sz w:val="24"/>
          <w:szCs w:val="24"/>
        </w:rPr>
      </w:pPr>
      <w:r w:rsidRPr="00DB2760">
        <w:rPr>
          <w:rFonts w:ascii="Times New Roman" w:hAnsi="Times New Roman"/>
          <w:sz w:val="24"/>
          <w:szCs w:val="24"/>
        </w:rPr>
        <w:t xml:space="preserve">     </w:t>
      </w:r>
      <w:r w:rsidRPr="00DB2760">
        <w:rPr>
          <w:rFonts w:ascii="Times New Roman" w:hAnsi="Times New Roman"/>
          <w:sz w:val="24"/>
          <w:szCs w:val="24"/>
          <w:lang w:val="en-US"/>
        </w:rPr>
        <w:t xml:space="preserve"> </w:t>
      </w:r>
      <w:r w:rsidRPr="00DB2760">
        <w:rPr>
          <w:rFonts w:ascii="Times New Roman" w:hAnsi="Times New Roman"/>
          <w:sz w:val="24"/>
          <w:szCs w:val="24"/>
        </w:rPr>
        <w:t xml:space="preserve">      На основание чл. 21, ал. 2,</w:t>
      </w:r>
      <w:r w:rsidRPr="00DB2760">
        <w:rPr>
          <w:rFonts w:ascii="Times New Roman" w:hAnsi="Times New Roman"/>
          <w:sz w:val="24"/>
          <w:szCs w:val="24"/>
          <w:lang w:val="ru-RU"/>
        </w:rPr>
        <w:t xml:space="preserve"> във връзка с</w:t>
      </w:r>
      <w:r w:rsidRPr="00DB2760">
        <w:rPr>
          <w:rFonts w:ascii="Times New Roman" w:hAnsi="Times New Roman"/>
          <w:sz w:val="24"/>
          <w:szCs w:val="24"/>
        </w:rPr>
        <w:t xml:space="preserve"> чл. 21, ал. 1, т. 8 от ЗМСМА, чл. 35, ал. 1 и чл. 41, ал. 2 от ЗОС, чл. 26, ал. 1, т. 1 и чл. 30 от Наредба №1 на Общински съвет – Русе, Протокол №17/11.05.2017 г. на Комисията по общинска собственост, чл. 8, ал. 9 от ЗОС и заявлени</w:t>
      </w:r>
      <w:r w:rsidRPr="00DB2760">
        <w:rPr>
          <w:rFonts w:ascii="Times New Roman" w:hAnsi="Times New Roman"/>
          <w:sz w:val="24"/>
          <w:szCs w:val="24"/>
          <w:lang w:val="en-US"/>
        </w:rPr>
        <w:t>e</w:t>
      </w:r>
      <w:r w:rsidRPr="00DB2760">
        <w:rPr>
          <w:rFonts w:ascii="Times New Roman" w:hAnsi="Times New Roman"/>
          <w:sz w:val="24"/>
          <w:szCs w:val="24"/>
        </w:rPr>
        <w:t xml:space="preserve"> за закупуване на имот, Общински</w:t>
      </w:r>
      <w:r>
        <w:rPr>
          <w:rFonts w:ascii="Times New Roman" w:hAnsi="Times New Roman"/>
          <w:sz w:val="24"/>
          <w:szCs w:val="24"/>
        </w:rPr>
        <w:t>ят</w:t>
      </w:r>
      <w:r w:rsidRPr="00DB2760">
        <w:rPr>
          <w:rFonts w:ascii="Times New Roman" w:hAnsi="Times New Roman"/>
          <w:sz w:val="24"/>
          <w:szCs w:val="24"/>
        </w:rPr>
        <w:t xml:space="preserve"> съвет реши:</w:t>
      </w:r>
    </w:p>
    <w:p w:rsidR="00CB7D62" w:rsidRPr="00DB2760" w:rsidRDefault="00CB7D62" w:rsidP="00CB7D62">
      <w:pPr>
        <w:rPr>
          <w:rFonts w:ascii="Times New Roman" w:hAnsi="Times New Roman"/>
          <w:sz w:val="24"/>
          <w:szCs w:val="24"/>
        </w:rPr>
      </w:pPr>
      <w:r w:rsidRPr="00DB2760">
        <w:rPr>
          <w:rFonts w:ascii="Times New Roman" w:hAnsi="Times New Roman"/>
          <w:sz w:val="24"/>
          <w:szCs w:val="24"/>
        </w:rPr>
        <w:lastRenderedPageBreak/>
        <w:t xml:space="preserve">           1. Допълва годишната програма за управление и разпореждане с имотите – общинска собственост за 2017 г. с поземлен имот №509.7, с площ 546 кв.м. в местността „Кантона”, землище на село Басарбово, вид територия: Земеделска, начин на трайно ползване: За земеделски труд и отдих /съгласно §4 от Преходни и заключителни разпоредби на Закона за собствеността и ползването на земеделските земи/, седма категория при неполивни условия, предмет на Акт №8184/26.04.2017 г. за частна общинска собственост, вписан под №55, том 12, вх. рег. №5205/03.05.2017 г. в Служба по вписванията – град Русе към Агенция по вписванията, с прогнозен приход от продажбата в размер на 1048,30 лева (хиляда четиридесет и осем лева и тридесет стотинки), без дължими данъци и такси.</w:t>
      </w:r>
    </w:p>
    <w:p w:rsidR="00CB7D62" w:rsidRPr="00DB2760" w:rsidRDefault="00CB7D62" w:rsidP="00CB7D62">
      <w:pPr>
        <w:rPr>
          <w:rFonts w:ascii="Times New Roman" w:hAnsi="Times New Roman"/>
          <w:sz w:val="24"/>
          <w:szCs w:val="24"/>
        </w:rPr>
      </w:pPr>
      <w:r w:rsidRPr="00DB2760">
        <w:rPr>
          <w:rFonts w:ascii="Times New Roman" w:hAnsi="Times New Roman"/>
          <w:sz w:val="24"/>
          <w:szCs w:val="24"/>
        </w:rPr>
        <w:t xml:space="preserve">     </w:t>
      </w:r>
      <w:r w:rsidRPr="00DB2760">
        <w:rPr>
          <w:rFonts w:ascii="Times New Roman" w:hAnsi="Times New Roman"/>
          <w:sz w:val="24"/>
          <w:szCs w:val="24"/>
          <w:lang w:val="en-US"/>
        </w:rPr>
        <w:t xml:space="preserve"> </w:t>
      </w:r>
      <w:r w:rsidRPr="00DB2760">
        <w:rPr>
          <w:rFonts w:ascii="Times New Roman" w:hAnsi="Times New Roman"/>
          <w:sz w:val="24"/>
          <w:szCs w:val="24"/>
        </w:rPr>
        <w:t xml:space="preserve">     2. Дава съгласие за откриване процедура за провеждане на публичен търг с явно наддаване за продажба на поземлен имот №509.7, с площ 546 кв.м. в местността „Кантона”, землище на село Басарбово, вид територия: Земеделска, начин на трайно ползване: За земеделски труд и отдих /съгласно §4 от Преходни и заключителни разпоредби на Закона за собствеността и ползването на земеделските земи/, седма категория при неполивни условия, предмет на Акт №8184/26.04.2017 г. за частна общинска собственост, вписан под №55, том 12, вх. рег. №5205/03.05.2017 г. в Служба по вписванията – град Русе към Агенция по вписванията, с начална тръжна цена 1048,30 лева (хиляда четиридесет и осем лева и тридесет стотинки), без дължими данъци и такси.</w:t>
      </w:r>
    </w:p>
    <w:p w:rsidR="00CB7D62" w:rsidRPr="00DB2760" w:rsidRDefault="00CB7D62" w:rsidP="00CB7D62">
      <w:pPr>
        <w:rPr>
          <w:rFonts w:ascii="Times New Roman" w:hAnsi="Times New Roman"/>
          <w:sz w:val="24"/>
          <w:szCs w:val="24"/>
        </w:rPr>
      </w:pPr>
      <w:r w:rsidRPr="00DB2760">
        <w:rPr>
          <w:rFonts w:ascii="Times New Roman" w:hAnsi="Times New Roman"/>
          <w:sz w:val="24"/>
          <w:szCs w:val="24"/>
        </w:rPr>
        <w:t xml:space="preserve">           Дължимите данъци и такси са за сметка на спечелилия участник – купувач.  </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90296B" w:rsidRPr="005E6A55" w:rsidRDefault="0090296B" w:rsidP="0090296B">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11 Точка </w:t>
      </w:r>
    </w:p>
    <w:p w:rsidR="0090296B" w:rsidRPr="005E6A55" w:rsidRDefault="0090296B" w:rsidP="0090296B">
      <w:pPr>
        <w:shd w:val="clear" w:color="auto" w:fill="FFFFFF"/>
        <w:contextualSpacing/>
        <w:rPr>
          <w:rFonts w:ascii="Times New Roman" w:eastAsia="Times New Roman" w:hAnsi="Times New Roman" w:cs="Times New Roman"/>
          <w:b/>
          <w:sz w:val="24"/>
          <w:szCs w:val="24"/>
          <w:lang w:val="en-US" w:eastAsia="bg-BG"/>
        </w:rPr>
      </w:pPr>
      <w:r w:rsidRPr="005E6A55">
        <w:rPr>
          <w:rFonts w:ascii="Times New Roman" w:eastAsia="Times New Roman" w:hAnsi="Times New Roman" w:cs="Times New Roman"/>
          <w:b/>
          <w:sz w:val="24"/>
          <w:szCs w:val="24"/>
          <w:lang w:eastAsia="bg-BG"/>
        </w:rPr>
        <w:t>Отдаване под наем на помещения, частна общинска собственост за клубове на политически партии</w:t>
      </w:r>
    </w:p>
    <w:p w:rsidR="0090296B" w:rsidRPr="005E6A55" w:rsidRDefault="0090296B" w:rsidP="00AA71B3">
      <w:pPr>
        <w:shd w:val="clear" w:color="auto" w:fill="FFFFFF"/>
        <w:contextualSpacing/>
        <w:rPr>
          <w:rFonts w:ascii="Times New Roman" w:hAnsi="Times New Roman" w:cs="Times New Roman"/>
          <w:sz w:val="24"/>
          <w:szCs w:val="24"/>
        </w:rPr>
      </w:pPr>
    </w:p>
    <w:p w:rsidR="003F5238"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Маркова. </w:t>
      </w:r>
    </w:p>
    <w:p w:rsidR="0090296B"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Г-жа М. Маркова</w:t>
      </w:r>
      <w:r w:rsidRPr="005E6A55">
        <w:rPr>
          <w:rFonts w:ascii="Times New Roman" w:hAnsi="Times New Roman" w:cs="Times New Roman"/>
          <w:sz w:val="24"/>
          <w:szCs w:val="24"/>
        </w:rPr>
        <w:t xml:space="preserve">: Поддържаме така направеното предложение относно отдаване под наем на помещения частна общинска собственост на клубове на политически партии. </w:t>
      </w:r>
    </w:p>
    <w:p w:rsidR="0090296B"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Госпожа Волф, заповядайте. </w:t>
      </w:r>
    </w:p>
    <w:p w:rsidR="0090296B" w:rsidRPr="005E6A55" w:rsidRDefault="0090296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Волф: </w:t>
      </w:r>
      <w:r w:rsidRPr="005E6A55">
        <w:rPr>
          <w:rFonts w:ascii="Times New Roman" w:hAnsi="Times New Roman" w:cs="Times New Roman"/>
          <w:sz w:val="24"/>
          <w:szCs w:val="24"/>
        </w:rPr>
        <w:t xml:space="preserve">Уважаеми г-н Кмет, уважаеми г-н Председател, уважаеми колеги общински съветници, на двете комисии, в които участвам по здравеопазване и социална политика и после на ЗОРС казах моето мнение, че така </w:t>
      </w:r>
      <w:r w:rsidR="00D757BE" w:rsidRPr="005E6A55">
        <w:rPr>
          <w:rFonts w:ascii="Times New Roman" w:hAnsi="Times New Roman" w:cs="Times New Roman"/>
          <w:sz w:val="24"/>
          <w:szCs w:val="24"/>
        </w:rPr>
        <w:t>направеното</w:t>
      </w:r>
      <w:r w:rsidRPr="005E6A55">
        <w:rPr>
          <w:rFonts w:ascii="Times New Roman" w:hAnsi="Times New Roman" w:cs="Times New Roman"/>
          <w:sz w:val="24"/>
          <w:szCs w:val="24"/>
        </w:rPr>
        <w:t xml:space="preserve"> предложение според мен е незаконосъобразно, защото ..., не цялото, но това, което касае точки 7, 8, 9 и 10, които касаят партиите: Движение „България на гражданите“, Съюз на демократичните сили, Демократи за силна България и Алтернатива за българско възраждане. Причината за това според мен е, че тези партии не са се явили самостоятелно на изборите, а са участвали в коалиция. При този вид участие в изборите е недоказуемо </w:t>
      </w:r>
      <w:r w:rsidR="00D757BE" w:rsidRPr="005E6A55">
        <w:rPr>
          <w:rFonts w:ascii="Times New Roman" w:hAnsi="Times New Roman" w:cs="Times New Roman"/>
          <w:sz w:val="24"/>
          <w:szCs w:val="24"/>
        </w:rPr>
        <w:t>разпределението</w:t>
      </w:r>
      <w:r w:rsidRPr="005E6A55">
        <w:rPr>
          <w:rFonts w:ascii="Times New Roman" w:hAnsi="Times New Roman" w:cs="Times New Roman"/>
          <w:sz w:val="24"/>
          <w:szCs w:val="24"/>
        </w:rPr>
        <w:t xml:space="preserve"> на дяловете, така че отдаването на помещения под наем общинска собственост при преференциални цени касае само политическите партии, които са влезли в парламента. Затова моето предложение би било, ако </w:t>
      </w:r>
      <w:r w:rsidR="00D757BE" w:rsidRPr="005E6A55">
        <w:rPr>
          <w:rFonts w:ascii="Times New Roman" w:hAnsi="Times New Roman" w:cs="Times New Roman"/>
          <w:sz w:val="24"/>
          <w:szCs w:val="24"/>
        </w:rPr>
        <w:t>вземем</w:t>
      </w:r>
      <w:r w:rsidRPr="005E6A55">
        <w:rPr>
          <w:rFonts w:ascii="Times New Roman" w:hAnsi="Times New Roman" w:cs="Times New Roman"/>
          <w:sz w:val="24"/>
          <w:szCs w:val="24"/>
        </w:rPr>
        <w:t xml:space="preserve"> такова решение то да посочи чл. 15 от Наредба 1, ал. 3 от решение на Общински съвет – Русе, а именно – Отдаване </w:t>
      </w:r>
      <w:r w:rsidR="00D757BE" w:rsidRPr="005E6A55">
        <w:rPr>
          <w:rFonts w:ascii="Times New Roman" w:hAnsi="Times New Roman" w:cs="Times New Roman"/>
          <w:sz w:val="24"/>
          <w:szCs w:val="24"/>
        </w:rPr>
        <w:t xml:space="preserve">под наем на помещения частна общинска собственост на политически партии или коалиции, представени в Общински съвет – Русе, които не са участвали на последните парламентарни избори или са участвали, но не са получили над 1% от действителните гласове се извършва по реда на тази наредба </w:t>
      </w:r>
      <w:r w:rsidR="00D757BE" w:rsidRPr="005E6A55">
        <w:rPr>
          <w:rFonts w:ascii="Times New Roman" w:hAnsi="Times New Roman" w:cs="Times New Roman"/>
          <w:sz w:val="24"/>
          <w:szCs w:val="24"/>
        </w:rPr>
        <w:lastRenderedPageBreak/>
        <w:t xml:space="preserve">чрез публичен търг или публично оповестен конкурс по цени, определени в Наредба 2 за начални цени за отдаване под наем на общински обекти със стопанско и административно предназначение, приети от Общински съвет – Русе. Смятам, че по този начин, ако се обърнем към този член от нашата наредба ще бъде защитен и обществения интерес, тъй като наема, който ще бъде взет за тези помещения ще бъде значително по-висок. Благодаря ви за вниманието. </w:t>
      </w:r>
    </w:p>
    <w:p w:rsidR="00D757BE" w:rsidRPr="005E6A55" w:rsidRDefault="00D757BE"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Други? Да, заповядайте, Емил Милушев. </w:t>
      </w:r>
    </w:p>
    <w:p w:rsidR="00620BBE" w:rsidRPr="005E6A55" w:rsidRDefault="00D757BE"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Ем. Милушев: </w:t>
      </w:r>
      <w:r w:rsidRPr="005E6A55">
        <w:rPr>
          <w:rFonts w:ascii="Times New Roman" w:hAnsi="Times New Roman" w:cs="Times New Roman"/>
          <w:sz w:val="24"/>
          <w:szCs w:val="24"/>
        </w:rPr>
        <w:t xml:space="preserve">Уважаеми колеги, на комисията по ЗОРС засегнахме този въпрос, който притеснява г-жа Волф, според мен притесненията и са напразни. Тя тогава изтъкна един такъв довод, че видите ли партиите, които са участвали в коалиции няма как да установят, че наистина са получили процент или над него на последните избори. Тогава коментирахме и обяснихме и, че АПК позволява доказването на факти с писмена декларация. Значи, този текст е оставен в полза на всички администрации за доказване на факти, които не могат да се установят по друг начин, това е много важно. Резултатите от изборите, когато става дума за </w:t>
      </w:r>
      <w:r w:rsidR="00D776C2" w:rsidRPr="005E6A55">
        <w:rPr>
          <w:rFonts w:ascii="Times New Roman" w:hAnsi="Times New Roman" w:cs="Times New Roman"/>
          <w:sz w:val="24"/>
          <w:szCs w:val="24"/>
        </w:rPr>
        <w:t>коалиции</w:t>
      </w:r>
      <w:r w:rsidRPr="005E6A55">
        <w:rPr>
          <w:rFonts w:ascii="Times New Roman" w:hAnsi="Times New Roman" w:cs="Times New Roman"/>
          <w:sz w:val="24"/>
          <w:szCs w:val="24"/>
        </w:rPr>
        <w:t xml:space="preserve">, точно пред такава дилема е </w:t>
      </w:r>
      <w:r w:rsidR="00D776C2" w:rsidRPr="005E6A55">
        <w:rPr>
          <w:rFonts w:ascii="Times New Roman" w:hAnsi="Times New Roman" w:cs="Times New Roman"/>
          <w:sz w:val="24"/>
          <w:szCs w:val="24"/>
        </w:rPr>
        <w:t>изправен</w:t>
      </w:r>
      <w:r w:rsidRPr="005E6A55">
        <w:rPr>
          <w:rFonts w:ascii="Times New Roman" w:hAnsi="Times New Roman" w:cs="Times New Roman"/>
          <w:sz w:val="24"/>
          <w:szCs w:val="24"/>
        </w:rPr>
        <w:t xml:space="preserve"> всеки административен орган, ЦИК публикува резултат за коалиция. Няма как партията да установи, че е получила над 1% и е участвала в тази коалиция освен с такава декларация. Нещо повече, този текст в член 43 от АПК задължава общината да го приеме за доказано, така пише. Административният орган не може да откаже такава декларация. Тоест общината е длъжна да повярва, нали това е закона, просто е такъв. Общината вярва на тази декларация, ако някой е казал неистина или </w:t>
      </w:r>
      <w:r w:rsidR="00D776C2" w:rsidRPr="005E6A55">
        <w:rPr>
          <w:rFonts w:ascii="Times New Roman" w:hAnsi="Times New Roman" w:cs="Times New Roman"/>
          <w:sz w:val="24"/>
          <w:szCs w:val="24"/>
        </w:rPr>
        <w:t xml:space="preserve">е затаил истина, неистина, това си е негова работа. Но при представяне на такава декларация от лицето, което има представителна власт общината е длъжна да повярва на обстоятелството, че партията е получила необходимия процент да ползва привилегията за отдаване под наем. Четох на разни други места, госпожа Волф е разсъждавала така доста се е заровила в практика, включително и на Върховния административен съд, но </w:t>
      </w:r>
      <w:r w:rsidR="00620BBE" w:rsidRPr="005E6A55">
        <w:rPr>
          <w:rFonts w:ascii="Times New Roman" w:hAnsi="Times New Roman" w:cs="Times New Roman"/>
          <w:sz w:val="24"/>
          <w:szCs w:val="24"/>
        </w:rPr>
        <w:t xml:space="preserve">тази практика е в друга насока, някой ви е заблудил. Практиката е в насока, че коалицията от партии не е правен субект, а партията е правен субект, това е друго нещо. Върховният съд се е произнесъл, че коалицията не може да сключва договор за наем, защото не е правен субект, това е встрани от проблема, който ви тревожи вас. Тъй, че според вашата логика излиза, че сега с това решение трябва да дадем офиси на ГЕРБ, на ВОЛЯ и на ДПС, така излиза. Никоя партия в коалиция не може да докаже, освен с декларация, че има над 1%, на практика така излиза, трябва да дадем 3 офиса на тези 3 партии и толкова. Политическите партии са особен вид сдружения с нестопанска цел, за да функционират нормално те трябва да имат допир с избирателите си, което ще рече, че трябва да имат клубове, защото това е едно от средствата до избирателите им. Така, че няма как да стане това, което казвате Вие да гледаме строго формално. Още повече, че АПК позволява в едно административно производство да се доказват определени факти с декларации. Даже се сещам за още едно такова производство, например производство по издаване на удостоверение за търпимост на незаконен строеж, то също става с писмени декларации и е не по-малко важно това удостоверение за търпимост. Представете си, че сте построили нещо и сте изхарчили 50, 100 хиляди лева и г-жа Бучуковска иска да го събори, примерно. Ако отговаря на определени изисквания и имате писмени декларации ... (коментар от зала не се чува) ..., ами така е ... </w:t>
      </w:r>
    </w:p>
    <w:p w:rsidR="00620BBE" w:rsidRPr="005E6A55" w:rsidRDefault="00620BBE"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Моля за тишина, времето изтече да се ориентирате към финална реплика. Благодаря. Други? </w:t>
      </w:r>
      <w:r w:rsidR="00DF654B" w:rsidRPr="005E6A55">
        <w:rPr>
          <w:rFonts w:ascii="Times New Roman" w:hAnsi="Times New Roman" w:cs="Times New Roman"/>
          <w:sz w:val="24"/>
          <w:szCs w:val="24"/>
        </w:rPr>
        <w:t xml:space="preserve">Госпожа Волф.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lastRenderedPageBreak/>
        <w:tab/>
        <w:t xml:space="preserve">Г-жа М. Волф: </w:t>
      </w:r>
      <w:r w:rsidRPr="005E6A55">
        <w:rPr>
          <w:rFonts w:ascii="Times New Roman" w:hAnsi="Times New Roman" w:cs="Times New Roman"/>
          <w:sz w:val="24"/>
          <w:szCs w:val="24"/>
        </w:rPr>
        <w:t xml:space="preserve">Благодаря за разяснението, да Вие ми го дадохте и на ЗОРС. Аз обаче в тази връзка искам да попитам с тази декларация щом има такъв характер задължителен за приемане от администрацията, може ли тези партии да получават субсидии, декларирайки, че са минали над 1%? (коментар от зала не се чува) Аз говоря за следното ...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Моля, без реплики.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Волф: </w:t>
      </w:r>
      <w:r w:rsidRPr="005E6A55">
        <w:rPr>
          <w:rFonts w:ascii="Times New Roman" w:hAnsi="Times New Roman" w:cs="Times New Roman"/>
          <w:sz w:val="24"/>
          <w:szCs w:val="24"/>
        </w:rPr>
        <w:t xml:space="preserve">... резултата им е над 1% им се полага държавна субсидия, няма начин да се докаже. Ако те го направят с декларация ще получават ли държавна субсидия? Да, пробваме.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Така, без реплики в залата. Ние затова правим комисии, заседания на комисиите да бъдат изяснени там нещата. И на тия въпроси сигурни е отговаряно, нали? Не е редно на сесията да си ги задаваме по тоя начин, а е трябвало предварително да ги изясняваме.</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Волф: </w:t>
      </w:r>
      <w:r w:rsidRPr="005E6A55">
        <w:rPr>
          <w:rFonts w:ascii="Times New Roman" w:hAnsi="Times New Roman" w:cs="Times New Roman"/>
          <w:sz w:val="24"/>
          <w:szCs w:val="24"/>
        </w:rPr>
        <w:t xml:space="preserve">В тази връзка бих искала да помоля да гласуваме отделно точки 7, 8 и 9 от предложението, за които става въпрос.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Точно това щях да Ви попитам някакво предложение правите ли и писмено ми го дайте да мога да ...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Волф: </w:t>
      </w:r>
      <w:r w:rsidRPr="005E6A55">
        <w:rPr>
          <w:rFonts w:ascii="Times New Roman" w:hAnsi="Times New Roman" w:cs="Times New Roman"/>
          <w:sz w:val="24"/>
          <w:szCs w:val="24"/>
        </w:rPr>
        <w:t>За разделно гласуване имам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Правите предложение за разделно гласуване, добре, на точки 7 ... (коментар от зала не се чува) Добре. Други изказвания? Въпроси? Така, подлагаме на гласуване да гласуваме по точката разделно за точки 7, 8, 9 и 10. </w:t>
      </w:r>
    </w:p>
    <w:p w:rsidR="00DF654B" w:rsidRPr="005E6A55" w:rsidRDefault="00DF654B" w:rsidP="00DF654B">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12 гласа „за”, 19 „против” и 17 „въздържали се” не се прие предложението. </w:t>
      </w: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00197ADD" w:rsidRPr="005E6A55">
        <w:rPr>
          <w:rFonts w:ascii="Times New Roman" w:hAnsi="Times New Roman" w:cs="Times New Roman"/>
          <w:sz w:val="24"/>
          <w:szCs w:val="24"/>
        </w:rPr>
        <w:t xml:space="preserve">Като цяло гласуваме точката с предложенията така, както са предложени решенията. Режим на гласуване. Проверете устройството на д-р Константинова, колеги. </w:t>
      </w:r>
    </w:p>
    <w:p w:rsidR="00197ADD" w:rsidRPr="005E6A55" w:rsidRDefault="00197ADD" w:rsidP="00AA71B3">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Ръчно гласували: </w:t>
      </w:r>
    </w:p>
    <w:p w:rsidR="00197ADD" w:rsidRPr="005E6A55" w:rsidRDefault="00197ADD" w:rsidP="00AA71B3">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Д-р Т. Константинова – „за“. </w:t>
      </w:r>
    </w:p>
    <w:p w:rsidR="00197ADD" w:rsidRPr="005E6A55" w:rsidRDefault="00197ADD" w:rsidP="00197AD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42 гласа „за”, 2 „против” и 5 „въздържали се” се прие </w:t>
      </w:r>
    </w:p>
    <w:p w:rsidR="00197ADD" w:rsidRPr="005E6A55" w:rsidRDefault="00197ADD" w:rsidP="00AA71B3">
      <w:pPr>
        <w:shd w:val="clear" w:color="auto" w:fill="FFFFFF"/>
        <w:contextualSpacing/>
        <w:rPr>
          <w:rFonts w:ascii="Times New Roman" w:hAnsi="Times New Roman" w:cs="Times New Roman"/>
          <w:b/>
          <w:sz w:val="24"/>
          <w:szCs w:val="24"/>
        </w:rPr>
      </w:pPr>
    </w:p>
    <w:p w:rsidR="00197ADD"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566</w:t>
      </w:r>
    </w:p>
    <w:p w:rsidR="00CB7D62" w:rsidRDefault="00CB7D62" w:rsidP="00CB7D62">
      <w:pPr>
        <w:shd w:val="clear" w:color="auto" w:fill="FFFFFF"/>
        <w:spacing w:line="240" w:lineRule="auto"/>
        <w:contextualSpacing/>
        <w:rPr>
          <w:rFonts w:ascii="Times New Roman" w:hAnsi="Times New Roman"/>
          <w:bCs/>
          <w:sz w:val="24"/>
          <w:szCs w:val="24"/>
          <w:shd w:val="clear" w:color="auto" w:fill="FFFFFF"/>
        </w:rPr>
      </w:pPr>
      <w:r w:rsidRPr="00C45F8A">
        <w:rPr>
          <w:rFonts w:ascii="Times New Roman" w:hAnsi="Times New Roman"/>
          <w:sz w:val="24"/>
          <w:szCs w:val="24"/>
          <w:lang w:val="ru-RU"/>
        </w:rPr>
        <w:tab/>
      </w:r>
      <w:r w:rsidRPr="00C45F8A">
        <w:rPr>
          <w:rFonts w:ascii="Times New Roman" w:hAnsi="Times New Roman"/>
          <w:sz w:val="24"/>
          <w:szCs w:val="24"/>
          <w:shd w:val="clear" w:color="auto" w:fill="FFFFFF"/>
          <w:lang w:val="ru-RU"/>
        </w:rPr>
        <w:t xml:space="preserve">На </w:t>
      </w:r>
      <w:r w:rsidRPr="00C45F8A">
        <w:rPr>
          <w:rFonts w:ascii="Times New Roman" w:hAnsi="Times New Roman"/>
          <w:sz w:val="24"/>
          <w:szCs w:val="24"/>
          <w:lang w:val="ru-RU"/>
        </w:rPr>
        <w:t xml:space="preserve">основание </w:t>
      </w:r>
      <w:r w:rsidRPr="00C45F8A">
        <w:rPr>
          <w:rFonts w:ascii="Times New Roman" w:hAnsi="Times New Roman"/>
          <w:bCs/>
          <w:sz w:val="24"/>
          <w:szCs w:val="24"/>
          <w:shd w:val="clear" w:color="auto" w:fill="FFFFFF"/>
          <w:lang w:val="ru-RU"/>
        </w:rPr>
        <w:t xml:space="preserve">чл. 21, ал. 2, във връзка с </w:t>
      </w:r>
      <w:r w:rsidRPr="00C45F8A">
        <w:rPr>
          <w:rFonts w:ascii="Times New Roman" w:hAnsi="Times New Roman"/>
          <w:sz w:val="24"/>
          <w:szCs w:val="24"/>
          <w:lang w:val="ru-RU"/>
        </w:rPr>
        <w:t>чл. 21, ал. 1, т. 8 от</w:t>
      </w:r>
      <w:r w:rsidRPr="00C45F8A">
        <w:rPr>
          <w:rFonts w:ascii="Times New Roman" w:hAnsi="Times New Roman"/>
          <w:bCs/>
          <w:sz w:val="24"/>
          <w:szCs w:val="24"/>
          <w:shd w:val="clear" w:color="auto" w:fill="FFFFFF"/>
          <w:lang w:val="ru-RU"/>
        </w:rPr>
        <w:t xml:space="preserve"> Закона за местното самоуправление и местната администрация (ЗМСМА), във връзка с чл. 31, ал. 1, 2</w:t>
      </w:r>
      <w:r w:rsidRPr="00C45F8A">
        <w:rPr>
          <w:rFonts w:ascii="Times New Roman" w:hAnsi="Times New Roman"/>
          <w:bCs/>
          <w:sz w:val="24"/>
          <w:szCs w:val="24"/>
          <w:shd w:val="clear" w:color="auto" w:fill="FFFFFF"/>
        </w:rPr>
        <w:t xml:space="preserve"> и 3</w:t>
      </w:r>
      <w:r w:rsidRPr="00C45F8A">
        <w:rPr>
          <w:rFonts w:ascii="Times New Roman" w:hAnsi="Times New Roman"/>
          <w:bCs/>
          <w:sz w:val="24"/>
          <w:szCs w:val="24"/>
          <w:shd w:val="clear" w:color="auto" w:fill="FFFFFF"/>
          <w:lang w:val="ru-RU"/>
        </w:rPr>
        <w:t xml:space="preserve">, чл. 32, ал. 2 от Закона за политическите партии (ЗПП), чл. 11, ал. 2 и чл. 14, ал. 4 от Закона за общинската собственост (ЗОС), чл. 15, ал. 1 от Наредба № 1 на Общински съвет - Русе за общинската собственост, </w:t>
      </w:r>
      <w:r w:rsidRPr="00C45F8A">
        <w:rPr>
          <w:rFonts w:ascii="Times New Roman" w:hAnsi="Times New Roman"/>
          <w:bCs/>
          <w:sz w:val="24"/>
          <w:szCs w:val="24"/>
          <w:shd w:val="clear" w:color="auto" w:fill="FFFFFF"/>
        </w:rPr>
        <w:t>чл. 1, т. 2, чл. 2, ал. 1, т. 21, чл. 3, чл. 4 и чл. 5 от Наредба № 2, на Общински съвет - Русе, за началните цени за отдаване под наем на общински обекти със стопанско и административно предназначение, съобразно резултатите от проведени на 26.03.2017 г. избори за народни представители в Четиридесет и четвъртото Народно събрание на Република България, обективирани в Решение № 4670-НС / 30.03.2017 г. на Централната избирателна комисия, Общински съвет – Русе реши:</w:t>
      </w:r>
    </w:p>
    <w:p w:rsidR="00CB7D62" w:rsidRPr="00C45F8A" w:rsidRDefault="00CB7D62" w:rsidP="00CB7D62">
      <w:pPr>
        <w:shd w:val="clear" w:color="auto" w:fill="FFFFFF"/>
        <w:spacing w:line="240" w:lineRule="auto"/>
        <w:contextualSpacing/>
        <w:rPr>
          <w:rFonts w:ascii="Times New Roman" w:hAnsi="Times New Roman"/>
          <w:bCs/>
          <w:sz w:val="24"/>
          <w:szCs w:val="24"/>
          <w:shd w:val="clear" w:color="auto" w:fill="FFFFFF"/>
        </w:rPr>
      </w:pP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lang w:val="en-US"/>
        </w:rPr>
        <w:tab/>
        <w:t>I.</w:t>
      </w:r>
      <w:r w:rsidRPr="00C45F8A">
        <w:rPr>
          <w:rFonts w:ascii="Times New Roman" w:hAnsi="Times New Roman"/>
          <w:sz w:val="24"/>
          <w:szCs w:val="24"/>
        </w:rPr>
        <w:t xml:space="preserve"> Дава съгласие да се отдаде под наем на политическа партия „ГЕРБ“, БУЛСТАТ 175248466, със седалище и адрес на управление: гр. София, район „Триадица“, НДК, Административна сграда, ет. 17, със срок до края на мандата на действащото Четиридесет и четвърто Народно събрание на Република България, имоти  частна общинска собственост, както следва: </w:t>
      </w:r>
    </w:p>
    <w:p w:rsidR="00CB7D62" w:rsidRPr="00C45F8A" w:rsidRDefault="00CB7D62" w:rsidP="00CB7D62">
      <w:pPr>
        <w:shd w:val="clear" w:color="auto" w:fill="FFFFFF"/>
        <w:spacing w:line="240" w:lineRule="auto"/>
        <w:ind w:firstLine="708"/>
        <w:contextualSpacing/>
        <w:rPr>
          <w:rFonts w:ascii="Times New Roman" w:hAnsi="Times New Roman"/>
          <w:sz w:val="24"/>
          <w:szCs w:val="24"/>
        </w:rPr>
      </w:pPr>
      <w:r w:rsidRPr="00C45F8A">
        <w:rPr>
          <w:rFonts w:ascii="Times New Roman" w:hAnsi="Times New Roman"/>
          <w:sz w:val="24"/>
          <w:szCs w:val="24"/>
        </w:rPr>
        <w:lastRenderedPageBreak/>
        <w:t>1.</w:t>
      </w:r>
      <w:r w:rsidRPr="00C45F8A">
        <w:rPr>
          <w:rFonts w:ascii="Times New Roman" w:hAnsi="Times New Roman"/>
          <w:sz w:val="24"/>
          <w:szCs w:val="24"/>
          <w:lang w:val="en-US"/>
        </w:rPr>
        <w:t xml:space="preserve"> </w:t>
      </w:r>
      <w:r w:rsidRPr="00C45F8A">
        <w:rPr>
          <w:rFonts w:ascii="Times New Roman" w:hAnsi="Times New Roman"/>
          <w:sz w:val="24"/>
          <w:szCs w:val="24"/>
        </w:rPr>
        <w:t>Самостоятелен обект в</w:t>
      </w:r>
      <w:r w:rsidRPr="00C45F8A">
        <w:rPr>
          <w:rFonts w:ascii="Times New Roman" w:hAnsi="Times New Roman"/>
          <w:color w:val="FF0000"/>
          <w:sz w:val="24"/>
          <w:szCs w:val="24"/>
        </w:rPr>
        <w:t xml:space="preserve"> </w:t>
      </w:r>
      <w:r w:rsidRPr="00C45F8A">
        <w:rPr>
          <w:rFonts w:ascii="Times New Roman" w:hAnsi="Times New Roman"/>
          <w:sz w:val="24"/>
          <w:szCs w:val="24"/>
        </w:rPr>
        <w:t>сграда с идентификатор 63427.2.546.1.7 по Кадастралната карта на гр. Русе, с площ на самостоятелния обект – 134,32 кв.м, с предназначение - за делова и административна дейност, брой нива на обекта – едно, с административен адрес гр. Русе, ул. „Отец Паисий“ №4, предмет на АОС №904/04.11.1996</w:t>
      </w:r>
      <w:r w:rsidRPr="00C45F8A">
        <w:rPr>
          <w:rFonts w:ascii="Times New Roman" w:hAnsi="Times New Roman"/>
          <w:sz w:val="24"/>
          <w:szCs w:val="24"/>
          <w:lang w:val="en-US"/>
        </w:rPr>
        <w:t xml:space="preserve"> </w:t>
      </w:r>
      <w:r w:rsidRPr="00C45F8A">
        <w:rPr>
          <w:rFonts w:ascii="Times New Roman" w:hAnsi="Times New Roman"/>
          <w:sz w:val="24"/>
          <w:szCs w:val="24"/>
        </w:rPr>
        <w:t>г., като клуб и месечна наемна цена 6</w:t>
      </w:r>
      <w:r w:rsidRPr="00C45F8A">
        <w:rPr>
          <w:rFonts w:ascii="Times New Roman" w:hAnsi="Times New Roman"/>
          <w:sz w:val="24"/>
          <w:szCs w:val="24"/>
          <w:lang w:val="en-US"/>
        </w:rPr>
        <w:t>8</w:t>
      </w:r>
      <w:r w:rsidRPr="00C45F8A">
        <w:rPr>
          <w:rFonts w:ascii="Times New Roman" w:hAnsi="Times New Roman"/>
          <w:sz w:val="24"/>
          <w:szCs w:val="24"/>
        </w:rPr>
        <w:t>,</w:t>
      </w:r>
      <w:r w:rsidRPr="00C45F8A">
        <w:rPr>
          <w:rFonts w:ascii="Times New Roman" w:hAnsi="Times New Roman"/>
          <w:sz w:val="24"/>
          <w:szCs w:val="24"/>
          <w:lang w:val="en-US"/>
        </w:rPr>
        <w:t>08</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ind w:firstLine="708"/>
        <w:contextualSpacing/>
        <w:rPr>
          <w:rFonts w:ascii="Times New Roman" w:hAnsi="Times New Roman"/>
          <w:sz w:val="24"/>
          <w:szCs w:val="24"/>
        </w:rPr>
      </w:pPr>
      <w:r w:rsidRPr="00C45F8A">
        <w:rPr>
          <w:rFonts w:ascii="Times New Roman" w:hAnsi="Times New Roman"/>
          <w:sz w:val="24"/>
          <w:szCs w:val="24"/>
        </w:rPr>
        <w:t xml:space="preserve">2. Помещение на втори етаж в сградата, отредена за здравен дом, намираща се в УПИ </w:t>
      </w:r>
      <w:r w:rsidRPr="00C45F8A">
        <w:rPr>
          <w:rFonts w:ascii="Times New Roman" w:hAnsi="Times New Roman"/>
          <w:sz w:val="24"/>
          <w:szCs w:val="24"/>
          <w:lang w:val="en-US"/>
        </w:rPr>
        <w:t>IV</w:t>
      </w:r>
      <w:r w:rsidRPr="00C45F8A">
        <w:rPr>
          <w:rFonts w:ascii="Times New Roman" w:hAnsi="Times New Roman"/>
          <w:sz w:val="24"/>
          <w:szCs w:val="24"/>
        </w:rPr>
        <w:t>-246-за Здравен дом, в кв. 53, по плана на с. Сандрово, Община Русе. описани в АЧОС №3826/05.03.2002 г., с площ от 27,00 кв.м, като клуб и месечна наемна цена 1</w:t>
      </w:r>
      <w:r w:rsidRPr="00C45F8A">
        <w:rPr>
          <w:rFonts w:ascii="Times New Roman" w:hAnsi="Times New Roman"/>
          <w:sz w:val="24"/>
          <w:szCs w:val="24"/>
          <w:lang w:val="en-US"/>
        </w:rPr>
        <w:t>7</w:t>
      </w:r>
      <w:r w:rsidRPr="00C45F8A">
        <w:rPr>
          <w:rFonts w:ascii="Times New Roman" w:hAnsi="Times New Roman"/>
          <w:sz w:val="24"/>
          <w:szCs w:val="24"/>
        </w:rPr>
        <w:t>,</w:t>
      </w:r>
      <w:r w:rsidRPr="00C45F8A">
        <w:rPr>
          <w:rFonts w:ascii="Times New Roman" w:hAnsi="Times New Roman"/>
          <w:sz w:val="24"/>
          <w:szCs w:val="24"/>
          <w:lang w:val="en-US"/>
        </w:rPr>
        <w:t>11</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ind w:firstLine="708"/>
        <w:contextualSpacing/>
        <w:rPr>
          <w:rFonts w:ascii="Times New Roman" w:hAnsi="Times New Roman"/>
          <w:sz w:val="24"/>
          <w:szCs w:val="24"/>
        </w:rPr>
      </w:pPr>
      <w:r w:rsidRPr="00C45F8A">
        <w:rPr>
          <w:rFonts w:ascii="Times New Roman" w:hAnsi="Times New Roman"/>
          <w:sz w:val="24"/>
          <w:szCs w:val="24"/>
        </w:rPr>
        <w:t>3. Едноетажна сграда – частна общинска собственост,</w:t>
      </w:r>
      <w:r w:rsidRPr="00C45F8A">
        <w:rPr>
          <w:rFonts w:ascii="Times New Roman" w:hAnsi="Times New Roman"/>
          <w:sz w:val="24"/>
          <w:szCs w:val="24"/>
          <w:lang w:val="en-US"/>
        </w:rPr>
        <w:t xml:space="preserve"> </w:t>
      </w:r>
      <w:r w:rsidRPr="00C45F8A">
        <w:rPr>
          <w:rFonts w:ascii="Times New Roman" w:hAnsi="Times New Roman"/>
          <w:sz w:val="24"/>
          <w:szCs w:val="24"/>
        </w:rPr>
        <w:t>№ 502.676.1, със застроена площ от 22 кв.м., разположена в ПИ 502.676 по Кадастралния план на с. Семерджиево, ЕКАТТЕ 66158, Община Русе, находящ се в с. Семерджиево, Община Русе, по ул. „Ястребовско шосе“, като клуб и месечна наемна цена 1</w:t>
      </w:r>
      <w:r w:rsidRPr="00C45F8A">
        <w:rPr>
          <w:rFonts w:ascii="Times New Roman" w:hAnsi="Times New Roman"/>
          <w:sz w:val="24"/>
          <w:szCs w:val="24"/>
          <w:lang w:val="en-US"/>
        </w:rPr>
        <w:t>3</w:t>
      </w:r>
      <w:r w:rsidRPr="00C45F8A">
        <w:rPr>
          <w:rFonts w:ascii="Times New Roman" w:hAnsi="Times New Roman"/>
          <w:sz w:val="24"/>
          <w:szCs w:val="24"/>
        </w:rPr>
        <w:t>,</w:t>
      </w:r>
      <w:r w:rsidRPr="00C45F8A">
        <w:rPr>
          <w:rFonts w:ascii="Times New Roman" w:hAnsi="Times New Roman"/>
          <w:sz w:val="24"/>
          <w:szCs w:val="24"/>
          <w:lang w:val="en-US"/>
        </w:rPr>
        <w:t>94</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ind w:firstLine="708"/>
        <w:contextualSpacing/>
        <w:rPr>
          <w:rFonts w:ascii="Times New Roman" w:hAnsi="Times New Roman"/>
          <w:sz w:val="24"/>
          <w:szCs w:val="24"/>
          <w:lang w:val="en-US"/>
        </w:rPr>
      </w:pPr>
      <w:r w:rsidRPr="00C45F8A">
        <w:rPr>
          <w:rFonts w:ascii="Times New Roman" w:hAnsi="Times New Roman"/>
          <w:sz w:val="24"/>
          <w:szCs w:val="24"/>
          <w:lang w:val="en-US"/>
        </w:rPr>
        <w:t>II</w:t>
      </w:r>
      <w:r w:rsidRPr="00C45F8A">
        <w:rPr>
          <w:rFonts w:ascii="Times New Roman" w:hAnsi="Times New Roman"/>
          <w:sz w:val="24"/>
          <w:szCs w:val="24"/>
        </w:rPr>
        <w:t>. Дава съгласие да се отдаде под наем на политическа партия „Българска социалистическа партия“, БУЛСТАТ 000702014, със седалище и адрес на управление: гр. София, район „Възраждане“, ул. „Позитано“ №20, със срок до края на мандата на действащото Четиридесет и четвърто Народно събрание на Република България, обекти  частна общинска собственост, както следва</w:t>
      </w:r>
      <w:r w:rsidRPr="00C45F8A">
        <w:rPr>
          <w:rFonts w:ascii="Times New Roman" w:hAnsi="Times New Roman"/>
          <w:sz w:val="24"/>
          <w:szCs w:val="24"/>
          <w:lang w:val="en-US"/>
        </w:rPr>
        <w:t>:</w:t>
      </w:r>
    </w:p>
    <w:p w:rsidR="00CB7D62" w:rsidRPr="00C45F8A" w:rsidRDefault="00CB7D62" w:rsidP="00CB7D62">
      <w:pPr>
        <w:pStyle w:val="a3"/>
        <w:numPr>
          <w:ilvl w:val="0"/>
          <w:numId w:val="2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45F8A">
        <w:rPr>
          <w:rFonts w:ascii="Times New Roman" w:hAnsi="Times New Roman" w:cs="Times New Roman"/>
          <w:sz w:val="24"/>
          <w:szCs w:val="24"/>
        </w:rPr>
        <w:t>Самостоятелен обект в сграда с идентификатор по Кадастралната карта на гр. Русе 63427.2.2601.3.26, със застроена площ от 86,00 кв.м., брой нива на обекта – едно, с предназначение – за културна и обществена дейност, с административен адрес гр. Русе, ул. „Борисова“ №81, вх.2, ет. 0, описан в АЧОС №4171/09.03.2004 г., като клуб и месечна наемна цена 54,49 лв. с включен ДДС;</w:t>
      </w:r>
    </w:p>
    <w:p w:rsidR="00CB7D62" w:rsidRPr="00C45F8A" w:rsidRDefault="00CB7D62" w:rsidP="00CB7D62">
      <w:pPr>
        <w:pStyle w:val="a3"/>
        <w:numPr>
          <w:ilvl w:val="0"/>
          <w:numId w:val="2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45F8A">
        <w:rPr>
          <w:rFonts w:ascii="Times New Roman" w:hAnsi="Times New Roman" w:cs="Times New Roman"/>
          <w:sz w:val="24"/>
          <w:szCs w:val="24"/>
        </w:rPr>
        <w:t>Самостоятелен обект в сграда с идентификатор по Кадастралната карта на                     гр. Русе 63427.2.1440.1.9, със застроена площ от 341,25 кв.м, брой нива на обекта – едно, с предназначение – за делова и административна дейност, с административен адрес гр. Русе, ул. „Църковна Независимост“ №18, ет. 9, описан в АЧОС №1153 от 17.02.1997 г., като клуб и месечна наемна цена 172,97 лв. с включен ДДС;</w:t>
      </w:r>
    </w:p>
    <w:p w:rsidR="00CB7D62" w:rsidRPr="00C45F8A" w:rsidRDefault="00CB7D62" w:rsidP="00CB7D62">
      <w:pPr>
        <w:pStyle w:val="a3"/>
        <w:numPr>
          <w:ilvl w:val="0"/>
          <w:numId w:val="2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45F8A">
        <w:rPr>
          <w:rFonts w:ascii="Times New Roman" w:hAnsi="Times New Roman" w:cs="Times New Roman"/>
          <w:sz w:val="24"/>
          <w:szCs w:val="24"/>
        </w:rPr>
        <w:t xml:space="preserve"> Обект частна общинска собственост, намиращ се в гр. Русе, ж.к. „Дружба-3“ до бл. №12 (представляващ павилион по чл. 56 от ЗУТ) с обща площ от 123,42 кв. м, като клуб и месечна наемна цена 52,13 лв. с включен ДДС;</w:t>
      </w:r>
    </w:p>
    <w:p w:rsidR="00CB7D62" w:rsidRPr="00C45F8A" w:rsidRDefault="00CB7D62" w:rsidP="00CB7D62">
      <w:pPr>
        <w:pStyle w:val="a3"/>
        <w:numPr>
          <w:ilvl w:val="0"/>
          <w:numId w:val="28"/>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C45F8A">
        <w:rPr>
          <w:rFonts w:ascii="Times New Roman" w:hAnsi="Times New Roman" w:cs="Times New Roman"/>
          <w:sz w:val="24"/>
          <w:szCs w:val="24"/>
        </w:rPr>
        <w:t>Част от самостоятелен обект в сграда – частна общинска собственост, представляваща помещение с площ от 35,00 кв.м, разположено в самостоятелен обект в сграда с идентификатор по Кадастралната карта на гр. Русе 63427.7.268.1.12, целият с площ от 188,01 кв.м, с предназначение – за делова и административна дейност, брой нива на обекта – едно, намиращ в гр. Русе, ж.к. „Изток“, ул. „Котовск“ № 2, ет. 5, предмет на АЧОС № 7474 от 06.08.2015 г., като клуб и месечна наемна цена 22,18 лв. с включен ДДС.</w:t>
      </w:r>
    </w:p>
    <w:p w:rsidR="00CB7D62" w:rsidRPr="00C45F8A" w:rsidRDefault="00CB7D62" w:rsidP="00CB7D62">
      <w:pPr>
        <w:pStyle w:val="a3"/>
        <w:shd w:val="clear" w:color="auto" w:fill="FFFFFF"/>
        <w:spacing w:line="240" w:lineRule="auto"/>
        <w:ind w:left="0" w:firstLine="851"/>
        <w:jc w:val="both"/>
        <w:rPr>
          <w:rFonts w:ascii="Times New Roman" w:hAnsi="Times New Roman" w:cs="Times New Roman"/>
          <w:sz w:val="24"/>
          <w:szCs w:val="24"/>
        </w:rPr>
      </w:pPr>
      <w:r w:rsidRPr="00C45F8A">
        <w:rPr>
          <w:rFonts w:ascii="Times New Roman" w:hAnsi="Times New Roman" w:cs="Times New Roman"/>
          <w:sz w:val="24"/>
          <w:szCs w:val="24"/>
        </w:rPr>
        <w:t>III. Дава съгласие да се отдаде под наем на политическа партия „Движение за права и свободи“, БУЛСТАТ 000707470, със седалище и адрес на управление: гр. София, район „Възраждане“, бул. „Александър Стамболийски“ №45А, със срок до края на мандата на действащото Четиридесет и четвърто Народно събрание на Република България, обекти частна общинска собственост, както следва:</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lang w:val="en-US"/>
        </w:rPr>
        <w:tab/>
      </w:r>
      <w:r w:rsidRPr="00C45F8A">
        <w:rPr>
          <w:rFonts w:ascii="Times New Roman" w:hAnsi="Times New Roman"/>
          <w:sz w:val="24"/>
          <w:szCs w:val="24"/>
        </w:rPr>
        <w:t xml:space="preserve">  1.</w:t>
      </w:r>
      <w:r w:rsidRPr="00C45F8A">
        <w:rPr>
          <w:rFonts w:ascii="Times New Roman" w:hAnsi="Times New Roman"/>
          <w:sz w:val="24"/>
          <w:szCs w:val="24"/>
          <w:lang w:val="en-US"/>
        </w:rPr>
        <w:t xml:space="preserve"> </w:t>
      </w:r>
      <w:r w:rsidRPr="00C45F8A">
        <w:rPr>
          <w:rFonts w:ascii="Times New Roman" w:hAnsi="Times New Roman"/>
          <w:sz w:val="24"/>
          <w:szCs w:val="24"/>
        </w:rPr>
        <w:t xml:space="preserve">Самостоятелен обект в сграда с идентификатор по Кадастралната карта на                  гр. Русе 63427.2.2601.16.29, със застроена площ от 100,96 кв.м, брой нива на обекта – едно, с предназначение – за делова, административна дейност, с административен адрес  гр. Русе, ул. „Борисова“ №99, бл. „Йордан Йовков“, ет. 0, описан в АЧОС №6949/18.04.2013 г., като клуб и месечна наемна цена </w:t>
      </w:r>
      <w:r w:rsidRPr="00C45F8A">
        <w:rPr>
          <w:rFonts w:ascii="Times New Roman" w:hAnsi="Times New Roman"/>
          <w:sz w:val="24"/>
          <w:szCs w:val="24"/>
          <w:lang w:val="en-US"/>
        </w:rPr>
        <w:t>51</w:t>
      </w:r>
      <w:r w:rsidRPr="00C45F8A">
        <w:rPr>
          <w:rFonts w:ascii="Times New Roman" w:hAnsi="Times New Roman"/>
          <w:sz w:val="24"/>
          <w:szCs w:val="24"/>
        </w:rPr>
        <w:t>,</w:t>
      </w:r>
      <w:r w:rsidRPr="00C45F8A">
        <w:rPr>
          <w:rFonts w:ascii="Times New Roman" w:hAnsi="Times New Roman"/>
          <w:sz w:val="24"/>
          <w:szCs w:val="24"/>
          <w:lang w:val="en-US"/>
        </w:rPr>
        <w:t>18</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ind w:firstLine="491"/>
        <w:contextualSpacing/>
        <w:rPr>
          <w:rFonts w:ascii="Times New Roman" w:hAnsi="Times New Roman"/>
          <w:sz w:val="24"/>
          <w:szCs w:val="24"/>
        </w:rPr>
      </w:pPr>
      <w:r w:rsidRPr="00C45F8A">
        <w:rPr>
          <w:rFonts w:ascii="Times New Roman" w:hAnsi="Times New Roman"/>
          <w:sz w:val="24"/>
          <w:szCs w:val="24"/>
        </w:rPr>
        <w:t xml:space="preserve">   </w:t>
      </w:r>
      <w:r w:rsidRPr="00C45F8A">
        <w:rPr>
          <w:rFonts w:ascii="Times New Roman" w:hAnsi="Times New Roman"/>
          <w:sz w:val="24"/>
          <w:szCs w:val="24"/>
          <w:lang w:val="en-US"/>
        </w:rPr>
        <w:t xml:space="preserve">  </w:t>
      </w:r>
      <w:r w:rsidRPr="00C45F8A">
        <w:rPr>
          <w:rFonts w:ascii="Times New Roman" w:hAnsi="Times New Roman"/>
          <w:sz w:val="24"/>
          <w:szCs w:val="24"/>
        </w:rPr>
        <w:t>2.</w:t>
      </w:r>
      <w:r w:rsidRPr="00C45F8A">
        <w:rPr>
          <w:rFonts w:ascii="Times New Roman" w:hAnsi="Times New Roman"/>
          <w:sz w:val="24"/>
          <w:szCs w:val="24"/>
          <w:lang w:val="en-US"/>
        </w:rPr>
        <w:t xml:space="preserve"> </w:t>
      </w:r>
      <w:r w:rsidRPr="00C45F8A">
        <w:rPr>
          <w:rFonts w:ascii="Times New Roman" w:hAnsi="Times New Roman"/>
          <w:sz w:val="24"/>
          <w:szCs w:val="24"/>
        </w:rPr>
        <w:t xml:space="preserve">Самостоятелен обект в сграда с идентификатор по Кадастралната карта на                     гр. Русе 63427.4.2084.2.8, със застроена площ от 47,76 кв.м, брой нива на обекта – едно, с предназначение – друг вид самостоятелен обект в сграда, с административен адрес  гр. </w:t>
      </w:r>
      <w:r w:rsidRPr="00C45F8A">
        <w:rPr>
          <w:rFonts w:ascii="Times New Roman" w:hAnsi="Times New Roman"/>
          <w:sz w:val="24"/>
          <w:szCs w:val="24"/>
        </w:rPr>
        <w:lastRenderedPageBreak/>
        <w:t>Русе, кв. „Дружба-2“, ул. „Йосиф Цанков“ №45-47, ет.2, обект „Д“, описан в АЧОС №7292 от 02.07.2014 г., като клуб и месечна наемна цена 30,2</w:t>
      </w:r>
      <w:r w:rsidRPr="00C45F8A">
        <w:rPr>
          <w:rFonts w:ascii="Times New Roman" w:hAnsi="Times New Roman"/>
          <w:sz w:val="24"/>
          <w:szCs w:val="24"/>
          <w:lang w:val="en-US"/>
        </w:rPr>
        <w:t>6</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ind w:firstLine="708"/>
        <w:contextualSpacing/>
        <w:rPr>
          <w:rFonts w:ascii="Times New Roman" w:hAnsi="Times New Roman"/>
          <w:sz w:val="24"/>
          <w:szCs w:val="24"/>
        </w:rPr>
      </w:pPr>
      <w:r w:rsidRPr="00C45F8A">
        <w:rPr>
          <w:rFonts w:ascii="Times New Roman" w:hAnsi="Times New Roman"/>
          <w:sz w:val="24"/>
          <w:szCs w:val="24"/>
          <w:lang w:val="en-US"/>
        </w:rPr>
        <w:t xml:space="preserve">  </w:t>
      </w:r>
      <w:r w:rsidRPr="00C45F8A">
        <w:rPr>
          <w:rFonts w:ascii="Times New Roman" w:hAnsi="Times New Roman"/>
          <w:sz w:val="24"/>
          <w:szCs w:val="24"/>
        </w:rPr>
        <w:t xml:space="preserve">3. Обект частна общинска собственост, намиращ се в с. Семерджиево, Община Русе, ул. „Ястребовско шосе“ №12 (представляващ павилион по чл. 56 от ЗУТ), с площ от 97,44 кв. м, като клуб и месечна наемна цена </w:t>
      </w:r>
      <w:r w:rsidRPr="00C45F8A">
        <w:rPr>
          <w:rFonts w:ascii="Times New Roman" w:hAnsi="Times New Roman"/>
          <w:sz w:val="24"/>
          <w:szCs w:val="24"/>
          <w:lang w:val="en-US"/>
        </w:rPr>
        <w:t>5</w:t>
      </w:r>
      <w:r w:rsidRPr="00C45F8A">
        <w:rPr>
          <w:rFonts w:ascii="Times New Roman" w:hAnsi="Times New Roman"/>
          <w:sz w:val="24"/>
          <w:szCs w:val="24"/>
        </w:rPr>
        <w:t>1,</w:t>
      </w:r>
      <w:r w:rsidRPr="00C45F8A">
        <w:rPr>
          <w:rFonts w:ascii="Times New Roman" w:hAnsi="Times New Roman"/>
          <w:sz w:val="24"/>
          <w:szCs w:val="24"/>
          <w:lang w:val="en-US"/>
        </w:rPr>
        <w:t>45</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rPr>
        <w:t xml:space="preserve">            </w:t>
      </w:r>
      <w:r w:rsidRPr="00C45F8A">
        <w:rPr>
          <w:rFonts w:ascii="Times New Roman" w:hAnsi="Times New Roman"/>
          <w:sz w:val="24"/>
          <w:szCs w:val="24"/>
          <w:lang w:val="en-US"/>
        </w:rPr>
        <w:t xml:space="preserve"> </w:t>
      </w:r>
      <w:r w:rsidRPr="00C45F8A">
        <w:rPr>
          <w:rFonts w:ascii="Times New Roman" w:hAnsi="Times New Roman"/>
          <w:sz w:val="24"/>
          <w:szCs w:val="24"/>
        </w:rPr>
        <w:t>4. Част от самостоятелен обект в сграда – частна общинска собственост, представляваща помещение с площ от 20,00 кв.м, разположено в самостоятелен обект в сграда с идентификатор по Кадастралната карта на гр. Русе 63427.7.268.1.12, целият с площ от 188,01 кв.м, с предназначение – за делова и административна дейност, брой нива на обекта – едно, намиращ в гр. Русе, ж.к. „Изток“, ул. „Котовск“ № 2, ет. 5, предмет на АЧОС № 7474 от 06.08.2015 г., като клуб и месечна наемна цена 12,67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rPr>
        <w:tab/>
      </w:r>
      <w:r w:rsidRPr="00C45F8A">
        <w:rPr>
          <w:rFonts w:ascii="Times New Roman" w:hAnsi="Times New Roman"/>
          <w:sz w:val="24"/>
          <w:szCs w:val="24"/>
          <w:lang w:val="en-US"/>
        </w:rPr>
        <w:t>IV</w:t>
      </w:r>
      <w:r w:rsidRPr="00C45F8A">
        <w:rPr>
          <w:rFonts w:ascii="Times New Roman" w:hAnsi="Times New Roman"/>
          <w:sz w:val="24"/>
          <w:szCs w:val="24"/>
        </w:rPr>
        <w:t>. Дава съгласие да се отдаде под наем на ПП „ВМРО – Българско национално движение“, БУЛСТАТ 130451348, със седалище и адрес на управление: гр. София, ул. „Пиротска“№5, със срок до края на мандата на действащото Четиридесет и четвърто Народно събрание на Република България, самостоятелен обект в сграда с идентификатор 63427.2.675.1.1 по Кадастралната карта на гр. Русе, с площ - 64,46 кв.м, с предназначение - за офис; брой нива на обекта – едно, намиращ се в сграда №1, разположена в поземлен имот с идентификатор по Кадастралната карта на гр. Русе 63427.2.675, с административен адрес: гр. Русе, ул. „Пирот“ №5, ет.1, и част с площ от 69,54 кв.м от самостоятелен обект в сграда с идентификатор по Кадастралната карта на гр. Русе 63427.2.675.1.10, целият с площ от 187,00 кв.м, с предназначение – ателие за творческа дейност, брой нива на обекта – едно, намиращ се в сграда №1, разположена в поземлен имот с идентификатор по Кадастралната карта на гр. Русе 63427.2.675, с административен адрес: гр. Русе, ул. „Пирот“ №5, ет.4, предмет на АЧОС №6665/19.03.2012</w:t>
      </w:r>
      <w:r w:rsidRPr="00C45F8A">
        <w:rPr>
          <w:rFonts w:ascii="Times New Roman" w:hAnsi="Times New Roman"/>
          <w:sz w:val="24"/>
          <w:szCs w:val="24"/>
          <w:lang w:val="en-US"/>
        </w:rPr>
        <w:t xml:space="preserve"> </w:t>
      </w:r>
      <w:r w:rsidRPr="00C45F8A">
        <w:rPr>
          <w:rFonts w:ascii="Times New Roman" w:hAnsi="Times New Roman"/>
          <w:sz w:val="24"/>
          <w:szCs w:val="24"/>
        </w:rPr>
        <w:t>г., като клуб и месечна наемна цена 67,92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rPr>
        <w:tab/>
      </w:r>
      <w:r w:rsidRPr="00C45F8A">
        <w:rPr>
          <w:rFonts w:ascii="Times New Roman" w:hAnsi="Times New Roman"/>
          <w:sz w:val="24"/>
          <w:szCs w:val="24"/>
          <w:lang w:val="en-US"/>
        </w:rPr>
        <w:t>V.</w:t>
      </w:r>
      <w:r w:rsidRPr="00C45F8A">
        <w:rPr>
          <w:rFonts w:ascii="Times New Roman" w:hAnsi="Times New Roman"/>
          <w:color w:val="FF0000"/>
          <w:sz w:val="24"/>
          <w:szCs w:val="24"/>
          <w:lang w:val="en-US"/>
        </w:rPr>
        <w:t xml:space="preserve"> </w:t>
      </w:r>
      <w:r w:rsidRPr="00C45F8A">
        <w:rPr>
          <w:rFonts w:ascii="Times New Roman" w:hAnsi="Times New Roman"/>
          <w:sz w:val="24"/>
          <w:szCs w:val="24"/>
        </w:rPr>
        <w:t>Дава съгласие да се отдаде под наем на политическа партия „Национален фронт за спасение на България“, БУЛСТАТ 176129116, със седалище и адрес на управление: гр. София, бул. „Шипченски проход“ №63, със срок до края на мандата на действащото Четиридесет и четвърто Народно събрание на Република България, самостоятелен обект в сграда с идентификатор 63427.2.819.1.4 по Кадастралната карта на гр. Русе, със застроена площ от 40,50 кв.м, с предназначение на самостоятелния обект - за търговска дейност, брой нива на обекта – едно, с административен адрес: гр. Русе, ул. „Княжеска“ № 33, ет.0, предмет на АЧОС №3927/30.09.2002г., като клуб и месечна наемна цена 25,6</w:t>
      </w:r>
      <w:r w:rsidRPr="00C45F8A">
        <w:rPr>
          <w:rFonts w:ascii="Times New Roman" w:hAnsi="Times New Roman"/>
          <w:sz w:val="24"/>
          <w:szCs w:val="24"/>
          <w:lang w:val="en-US"/>
        </w:rPr>
        <w:t>6</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rPr>
        <w:tab/>
      </w:r>
      <w:r w:rsidRPr="00C45F8A">
        <w:rPr>
          <w:rFonts w:ascii="Times New Roman" w:hAnsi="Times New Roman"/>
          <w:sz w:val="24"/>
          <w:szCs w:val="24"/>
          <w:lang w:val="en-US"/>
        </w:rPr>
        <w:t>VI.</w:t>
      </w:r>
      <w:r w:rsidRPr="00C45F8A">
        <w:rPr>
          <w:rFonts w:ascii="Times New Roman" w:hAnsi="Times New Roman"/>
          <w:sz w:val="24"/>
          <w:szCs w:val="24"/>
        </w:rPr>
        <w:t xml:space="preserve"> Дава съгласие да се отдаде под наем на политическа партия „ВОЛЯ“, БУЛСТАТ 175358375, със седалище и адрес на управление: гр. Варна, ж.к. „Младост“, бул. „Република“, сграда медицински център „Младост“, със срок до края на мандата на действащото Четиридесет и четвърто Народно събрание на Република България,  самостоятелен обект в сграда с идентификатор 63427.2.765.1.24 по Кадастралната карта на гр. Русе, със застроена площ от 28,20 кв. м, с предназначение - за офис, брой нива на обекта – едно, с административен адрес: гр. Русе, ул. „Княжеска“ № 15, ет.2, обект 7, предмет на АЧОС №6799/25.10.2012 г., като клуб и месечна наемна цена 17,8</w:t>
      </w:r>
      <w:r w:rsidRPr="00C45F8A">
        <w:rPr>
          <w:rFonts w:ascii="Times New Roman" w:hAnsi="Times New Roman"/>
          <w:sz w:val="24"/>
          <w:szCs w:val="24"/>
          <w:lang w:val="en-US"/>
        </w:rPr>
        <w:t>7</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lang w:val="en-US"/>
        </w:rPr>
      </w:pPr>
      <w:r w:rsidRPr="00C45F8A">
        <w:rPr>
          <w:rFonts w:ascii="Times New Roman" w:hAnsi="Times New Roman"/>
          <w:color w:val="FF0000"/>
          <w:sz w:val="24"/>
          <w:szCs w:val="24"/>
          <w:lang w:val="en-US"/>
        </w:rPr>
        <w:tab/>
      </w:r>
      <w:r w:rsidRPr="00C45F8A">
        <w:rPr>
          <w:rFonts w:ascii="Times New Roman" w:hAnsi="Times New Roman"/>
          <w:sz w:val="24"/>
          <w:szCs w:val="24"/>
          <w:lang w:val="en-US"/>
        </w:rPr>
        <w:t xml:space="preserve">VII. </w:t>
      </w:r>
      <w:r w:rsidRPr="00C45F8A">
        <w:rPr>
          <w:rFonts w:ascii="Times New Roman" w:hAnsi="Times New Roman"/>
          <w:sz w:val="24"/>
          <w:szCs w:val="24"/>
        </w:rPr>
        <w:t>Дава съгласие да се отдаде под наем на политическа партия „Съюз на демократичните сили“, БУЛСТАТ 130052349, със седалище и адрес на управление: гр. София, ул. „Г.С.Раковски“ №134, със срок до края на мандата на действащото Четиридесет и четвърто Народно събрание на Република България, самостоятелен обект в сграда – частна общинска собственост с идентификатор по Кадастралната карта на гр. Русе 63427.2.2085.9.2, с площ от 158,00 кв. м, с предназначение – за културна и обществена дейност, брой нива на обекта – едно, намиращ се в сграда №9, разположена в поземлен имот с идентификатор по Кадастралната карта на гр. Русе 63427.2.2085, с административен адрес гр. Русе, ул. „Цар Асен“ № 26, вх. 3, ет. 0, описан в АЧОС №1326 от 10.05.1997 г., като клуб и месечна наемна цена 80,09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lang w:val="en-US"/>
        </w:rPr>
        <w:lastRenderedPageBreak/>
        <w:tab/>
        <w:t xml:space="preserve">VIII. </w:t>
      </w:r>
      <w:r w:rsidRPr="00C45F8A">
        <w:rPr>
          <w:rFonts w:ascii="Times New Roman" w:hAnsi="Times New Roman"/>
          <w:sz w:val="24"/>
          <w:szCs w:val="24"/>
        </w:rPr>
        <w:t>Дава съгласие да се отдаде под наем на политическа партия „Движение България на гражданите</w:t>
      </w:r>
      <w:r w:rsidRPr="00C45F8A">
        <w:rPr>
          <w:rFonts w:ascii="Times New Roman" w:hAnsi="Times New Roman"/>
          <w:sz w:val="24"/>
          <w:szCs w:val="24"/>
          <w:lang w:val="en-US"/>
        </w:rPr>
        <w:t>”</w:t>
      </w:r>
      <w:r w:rsidRPr="00C45F8A">
        <w:rPr>
          <w:rFonts w:ascii="Times New Roman" w:hAnsi="Times New Roman"/>
          <w:sz w:val="24"/>
          <w:szCs w:val="24"/>
        </w:rPr>
        <w:t>, БУЛСТАТ 176368365, със седалище и адрес на управление: гр. София, район „Оборище“, ул. „Бенковски“ №7, ет.2 със срок до края на мандата на действащото Четиридесет и четвърто Народно събрание на Република България, самостоятелен обект в сграда с идентификатор по Кадастралната карта на гр. Русе 63427.1.133.1.186, със застроена площ от 40,90 кв. м, с предназначение – друг вид самостоятелен обект в сграда, брой нива на обекта – едно, намиращ се в сграда №1, разположена в поземлен имот с идентификатор по Кадастралната карта на гр. Русе 63427.1.133, с административен адрес: гр. Русе, кв. „Възраждане“, ул. „Плиска“ №89, вх.5, ет.0, описан в АЧОС №7783 от 12.05.2016 г., като клуб и месечна наемна цена 25,</w:t>
      </w:r>
      <w:r w:rsidRPr="00C45F8A">
        <w:rPr>
          <w:rFonts w:ascii="Times New Roman" w:hAnsi="Times New Roman"/>
          <w:sz w:val="24"/>
          <w:szCs w:val="24"/>
          <w:lang w:val="en-US"/>
        </w:rPr>
        <w:t>91</w:t>
      </w:r>
      <w:r w:rsidRPr="00C45F8A">
        <w:rPr>
          <w:rFonts w:ascii="Times New Roman" w:hAnsi="Times New Roman"/>
          <w:sz w:val="24"/>
          <w:szCs w:val="24"/>
        </w:rPr>
        <w:t xml:space="preserve">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rPr>
      </w:pPr>
      <w:r w:rsidRPr="00C45F8A">
        <w:rPr>
          <w:rFonts w:ascii="Times New Roman" w:hAnsi="Times New Roman"/>
          <w:sz w:val="24"/>
          <w:szCs w:val="24"/>
        </w:rPr>
        <w:tab/>
      </w:r>
      <w:r w:rsidRPr="00C45F8A">
        <w:rPr>
          <w:rFonts w:ascii="Times New Roman" w:hAnsi="Times New Roman"/>
          <w:sz w:val="24"/>
          <w:szCs w:val="24"/>
          <w:lang w:val="en-US"/>
        </w:rPr>
        <w:t xml:space="preserve">IX. </w:t>
      </w:r>
      <w:r w:rsidRPr="00C45F8A">
        <w:rPr>
          <w:rFonts w:ascii="Times New Roman" w:hAnsi="Times New Roman"/>
          <w:sz w:val="24"/>
          <w:szCs w:val="24"/>
        </w:rPr>
        <w:t>Дава съгласие да се отдаде под наем на политическа партия „Демократи за силна България“, БУЛСТАТ 131271567, със седалище и адрес на управление: гр. София, район „Триадица“, ул. „Витоша“ №18, със срок до края на мандата на действащото Четиридесет и четвърто Народно събрание на Република България, част  от самостоятелен обект в сграда, представляваща помещение с площ от 174,15 кв. м от самостоятелен обект в сграда с идентификатор по Кадастралната карта на гр. Русе 63427.2.765.1.14, със застроена площ на целия обект 230,16 кв. м, с предназначение – за офис, брой нива на обекта – едно, с административен адрес: гр. Русе, ул. „Княжеска“ №15, ет.1, обект 1, описан в АЧОС №6799 от 25.10.2012 г., като клуб и месечна наемна цена 88,27 лв. с включен ДДС;</w:t>
      </w:r>
    </w:p>
    <w:p w:rsidR="00CB7D62" w:rsidRPr="00C45F8A" w:rsidRDefault="00CB7D62" w:rsidP="00CB7D62">
      <w:pPr>
        <w:shd w:val="clear" w:color="auto" w:fill="FFFFFF"/>
        <w:spacing w:line="240" w:lineRule="auto"/>
        <w:contextualSpacing/>
        <w:rPr>
          <w:rFonts w:ascii="Times New Roman" w:hAnsi="Times New Roman"/>
          <w:sz w:val="24"/>
          <w:szCs w:val="24"/>
          <w:lang w:val="en-US"/>
        </w:rPr>
      </w:pPr>
      <w:r w:rsidRPr="00C45F8A">
        <w:rPr>
          <w:rFonts w:ascii="Times New Roman" w:hAnsi="Times New Roman"/>
          <w:sz w:val="24"/>
          <w:szCs w:val="24"/>
        </w:rPr>
        <w:tab/>
      </w:r>
      <w:r w:rsidRPr="00C45F8A">
        <w:rPr>
          <w:rFonts w:ascii="Times New Roman" w:hAnsi="Times New Roman"/>
          <w:sz w:val="24"/>
          <w:szCs w:val="24"/>
          <w:lang w:val="en-US"/>
        </w:rPr>
        <w:t xml:space="preserve">X. </w:t>
      </w:r>
      <w:r w:rsidRPr="00C45F8A">
        <w:rPr>
          <w:rFonts w:ascii="Times New Roman" w:hAnsi="Times New Roman"/>
          <w:sz w:val="24"/>
          <w:szCs w:val="24"/>
        </w:rPr>
        <w:t>Дава съгласие да се отдаде под наем на политическа партия „Алтернатива за българско възраждане“, БУЛСТАТ 176734649, със седалище и адрес на управление: гр. София, ул. „Врабча“ №23, ет.2 със срок до края на мандата на действащото Четиридесет и четвърто Народно събрание на Република България,  самостоятелен обект в сграда с идентификатор по Кадастралната карта на гр. Русе 63427.2.765.1.20, със застроена площ 85,39 кв. м, с предназначение – за офис, брой нива на обекта – едно, с административен адрес: гр. Русе, ул. „Княжеска“ №15, ет.1, обект 3, описан в АЧОС №6799 от 25.10.2012 г., като клуб и месечна наемна цена 54,1</w:t>
      </w:r>
      <w:r w:rsidRPr="00C45F8A">
        <w:rPr>
          <w:rFonts w:ascii="Times New Roman" w:hAnsi="Times New Roman"/>
          <w:sz w:val="24"/>
          <w:szCs w:val="24"/>
          <w:lang w:val="en-US"/>
        </w:rPr>
        <w:t>0</w:t>
      </w:r>
      <w:r w:rsidRPr="00C45F8A">
        <w:rPr>
          <w:rFonts w:ascii="Times New Roman" w:hAnsi="Times New Roman"/>
          <w:sz w:val="24"/>
          <w:szCs w:val="24"/>
        </w:rPr>
        <w:t xml:space="preserve"> лв. с включен ДДС.</w:t>
      </w:r>
    </w:p>
    <w:p w:rsidR="00CB7D62" w:rsidRDefault="00CB7D62" w:rsidP="00CB7D62">
      <w:pPr>
        <w:shd w:val="clear" w:color="auto" w:fill="FFFFFF"/>
        <w:contextualSpacing/>
        <w:jc w:val="center"/>
        <w:rPr>
          <w:rFonts w:ascii="Times New Roman" w:hAnsi="Times New Roman" w:cs="Times New Roman"/>
          <w:b/>
          <w:sz w:val="24"/>
          <w:szCs w:val="24"/>
        </w:rPr>
      </w:pP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197ADD" w:rsidRPr="005E6A55" w:rsidRDefault="00197ADD" w:rsidP="00197AD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12 Точка </w:t>
      </w:r>
    </w:p>
    <w:p w:rsidR="00197ADD" w:rsidRPr="005E6A55" w:rsidRDefault="00197ADD" w:rsidP="00197ADD">
      <w:pPr>
        <w:shd w:val="clear" w:color="auto" w:fill="FFFFFF"/>
        <w:contextualSpacing/>
        <w:rPr>
          <w:rFonts w:ascii="Times New Roman" w:eastAsia="Times New Roman" w:hAnsi="Times New Roman" w:cs="Times New Roman"/>
          <w:b/>
          <w:kern w:val="28"/>
          <w:sz w:val="24"/>
          <w:szCs w:val="24"/>
        </w:rPr>
      </w:pPr>
      <w:r w:rsidRPr="005E6A55">
        <w:rPr>
          <w:rFonts w:ascii="Times New Roman" w:eastAsia="Times New Roman" w:hAnsi="Times New Roman" w:cs="Times New Roman"/>
          <w:b/>
          <w:kern w:val="28"/>
          <w:sz w:val="24"/>
          <w:szCs w:val="24"/>
        </w:rPr>
        <w:t xml:space="preserve">Провеждане на публичен търг с явно наддаване за отдаване под наем на части от терени </w:t>
      </w:r>
      <w:r w:rsidRPr="005E6A55">
        <w:rPr>
          <w:rFonts w:ascii="Times New Roman" w:eastAsia="Times New Roman" w:hAnsi="Times New Roman" w:cs="Times New Roman"/>
          <w:b/>
          <w:kern w:val="28"/>
          <w:sz w:val="24"/>
          <w:szCs w:val="24"/>
          <w:lang w:val="en-US"/>
        </w:rPr>
        <w:t xml:space="preserve">- </w:t>
      </w:r>
      <w:r w:rsidRPr="005E6A55">
        <w:rPr>
          <w:rFonts w:ascii="Times New Roman" w:eastAsia="Times New Roman" w:hAnsi="Times New Roman" w:cs="Times New Roman"/>
          <w:b/>
          <w:kern w:val="28"/>
          <w:sz w:val="24"/>
          <w:szCs w:val="24"/>
        </w:rPr>
        <w:t xml:space="preserve">публична общинска собственост за разполагане на преместваеми обекти по чл. 56 от ЗУТ  </w:t>
      </w:r>
    </w:p>
    <w:p w:rsidR="00197ADD" w:rsidRPr="005E6A55" w:rsidRDefault="00197ADD" w:rsidP="00AA71B3">
      <w:pPr>
        <w:shd w:val="clear" w:color="auto" w:fill="FFFFFF"/>
        <w:contextualSpacing/>
        <w:rPr>
          <w:rFonts w:ascii="Times New Roman" w:hAnsi="Times New Roman" w:cs="Times New Roman"/>
          <w:b/>
          <w:sz w:val="24"/>
          <w:szCs w:val="24"/>
        </w:rPr>
      </w:pPr>
    </w:p>
    <w:p w:rsidR="00DF654B" w:rsidRPr="005E6A55" w:rsidRDefault="00DF654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r>
      <w:r w:rsidR="00197ADD" w:rsidRPr="005E6A55">
        <w:rPr>
          <w:rFonts w:ascii="Times New Roman" w:hAnsi="Times New Roman" w:cs="Times New Roman"/>
          <w:b/>
          <w:sz w:val="24"/>
          <w:szCs w:val="24"/>
        </w:rPr>
        <w:t xml:space="preserve">Чл.-кор. проф. Хр. Белоев: </w:t>
      </w:r>
      <w:r w:rsidR="00197ADD" w:rsidRPr="005E6A55">
        <w:rPr>
          <w:rFonts w:ascii="Times New Roman" w:hAnsi="Times New Roman" w:cs="Times New Roman"/>
          <w:sz w:val="24"/>
          <w:szCs w:val="24"/>
        </w:rPr>
        <w:t xml:space="preserve">Госпожа Маркова. </w:t>
      </w:r>
    </w:p>
    <w:p w:rsidR="00197ADD"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Поддържаме така направеното предложение за провеждане на публичен търг, три части от терени публична общинска собственост в Парка на Младежта, пред Младежкия център за павилиони и пред жилищния блок Ларгото. </w:t>
      </w:r>
    </w:p>
    <w:p w:rsidR="003F5238"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197ADD" w:rsidRPr="005E6A55" w:rsidRDefault="00197ADD" w:rsidP="00197AD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197ADD" w:rsidRPr="005E6A55" w:rsidRDefault="00197ADD" w:rsidP="00AA71B3">
      <w:pPr>
        <w:shd w:val="clear" w:color="auto" w:fill="FFFFFF"/>
        <w:contextualSpacing/>
        <w:rPr>
          <w:rFonts w:ascii="Times New Roman" w:hAnsi="Times New Roman" w:cs="Times New Roman"/>
          <w:sz w:val="24"/>
          <w:szCs w:val="24"/>
        </w:rPr>
      </w:pPr>
    </w:p>
    <w:p w:rsidR="003F5238"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567</w:t>
      </w:r>
    </w:p>
    <w:p w:rsidR="00CB7D62" w:rsidRPr="00CD4726" w:rsidRDefault="00CB7D62" w:rsidP="00CB7D62">
      <w:pPr>
        <w:contextualSpacing/>
        <w:rPr>
          <w:rFonts w:ascii="Times New Roman" w:hAnsi="Times New Roman"/>
          <w:b/>
          <w:sz w:val="24"/>
          <w:szCs w:val="24"/>
        </w:rPr>
      </w:pPr>
      <w:r w:rsidRPr="00CD4726">
        <w:rPr>
          <w:rFonts w:ascii="Times New Roman" w:hAnsi="Times New Roman"/>
          <w:sz w:val="24"/>
          <w:szCs w:val="24"/>
        </w:rPr>
        <w:tab/>
        <w:t xml:space="preserve">На основание </w:t>
      </w:r>
      <w:r w:rsidRPr="00CD4726">
        <w:rPr>
          <w:rFonts w:ascii="Times New Roman" w:hAnsi="Times New Roman"/>
          <w:bCs/>
          <w:sz w:val="24"/>
          <w:szCs w:val="24"/>
          <w:shd w:val="clear" w:color="auto" w:fill="FFFFFF"/>
        </w:rPr>
        <w:t xml:space="preserve">чл. 21, ал. 2, във връзка с </w:t>
      </w:r>
      <w:r w:rsidRPr="00CD4726">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CD4726">
        <w:rPr>
          <w:rFonts w:ascii="Times New Roman" w:hAnsi="Times New Roman"/>
          <w:bCs/>
          <w:sz w:val="24"/>
          <w:szCs w:val="24"/>
        </w:rPr>
        <w:t xml:space="preserve"> чл. 1,  т. 1, чл. 2, ал. 1,</w:t>
      </w:r>
      <w:r w:rsidRPr="00CD4726">
        <w:rPr>
          <w:rFonts w:ascii="Times New Roman" w:hAnsi="Times New Roman"/>
          <w:bCs/>
          <w:color w:val="FF0000"/>
          <w:sz w:val="24"/>
          <w:szCs w:val="24"/>
        </w:rPr>
        <w:t xml:space="preserve"> </w:t>
      </w:r>
      <w:r w:rsidRPr="00CD4726">
        <w:rPr>
          <w:rFonts w:ascii="Times New Roman" w:hAnsi="Times New Roman"/>
          <w:bCs/>
          <w:sz w:val="24"/>
          <w:szCs w:val="24"/>
        </w:rPr>
        <w:t xml:space="preserve">т. 1, т. 40, ал. 2, чл. 3 и чл. 5 от Наредба №2 на </w:t>
      </w:r>
      <w:r w:rsidRPr="00CD4726">
        <w:rPr>
          <w:rFonts w:ascii="Times New Roman" w:hAnsi="Times New Roman"/>
          <w:sz w:val="24"/>
          <w:szCs w:val="24"/>
        </w:rPr>
        <w:t>Общински съвет - Русе</w:t>
      </w:r>
      <w:r w:rsidRPr="00CD4726">
        <w:rPr>
          <w:rFonts w:ascii="Times New Roman" w:hAnsi="Times New Roman"/>
          <w:bCs/>
          <w:sz w:val="24"/>
          <w:szCs w:val="24"/>
        </w:rPr>
        <w:t xml:space="preserve">, за </w:t>
      </w:r>
      <w:r w:rsidRPr="00CD4726">
        <w:rPr>
          <w:rFonts w:ascii="Times New Roman" w:hAnsi="Times New Roman"/>
          <w:bCs/>
          <w:sz w:val="24"/>
          <w:szCs w:val="24"/>
        </w:rPr>
        <w:lastRenderedPageBreak/>
        <w:t xml:space="preserve">началните цени за отдаване под наем на общински обекти със стопанско и административно предназначение, </w:t>
      </w:r>
      <w:r w:rsidRPr="00CD4726">
        <w:rPr>
          <w:rFonts w:ascii="Times New Roman" w:hAnsi="Times New Roman"/>
          <w:sz w:val="24"/>
          <w:szCs w:val="24"/>
        </w:rPr>
        <w:t>Общински съвет – Русе реши:</w:t>
      </w:r>
    </w:p>
    <w:p w:rsidR="00CB7D62" w:rsidRPr="00CD4726" w:rsidRDefault="00CB7D62" w:rsidP="00CB7D62">
      <w:pPr>
        <w:ind w:firstLine="540"/>
        <w:contextualSpacing/>
        <w:rPr>
          <w:rFonts w:ascii="Times New Roman" w:hAnsi="Times New Roman"/>
          <w:b/>
          <w:sz w:val="24"/>
          <w:szCs w:val="24"/>
        </w:rPr>
      </w:pPr>
      <w:r w:rsidRPr="00CD4726">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w:t>
      </w:r>
      <w:r w:rsidRPr="00CD4726">
        <w:rPr>
          <w:rFonts w:ascii="Times New Roman" w:hAnsi="Times New Roman"/>
          <w:sz w:val="24"/>
          <w:szCs w:val="24"/>
          <w:lang w:val="en-US"/>
        </w:rPr>
        <w:t xml:space="preserve"> </w:t>
      </w:r>
      <w:r w:rsidRPr="00CD4726">
        <w:rPr>
          <w:rFonts w:ascii="Times New Roman" w:hAnsi="Times New Roman"/>
          <w:sz w:val="24"/>
          <w:szCs w:val="24"/>
        </w:rPr>
        <w:t>за разполагане на преместваеми обекти, както следва:</w:t>
      </w:r>
    </w:p>
    <w:p w:rsidR="00CB7D62" w:rsidRPr="00CD4726" w:rsidRDefault="00CB7D62" w:rsidP="00CB7D62">
      <w:pPr>
        <w:tabs>
          <w:tab w:val="left" w:pos="709"/>
        </w:tabs>
        <w:contextualSpacing/>
        <w:rPr>
          <w:rFonts w:ascii="Times New Roman" w:hAnsi="Times New Roman"/>
          <w:b/>
          <w:sz w:val="24"/>
          <w:szCs w:val="24"/>
        </w:rPr>
      </w:pPr>
      <w:r w:rsidRPr="00CD4726">
        <w:rPr>
          <w:rFonts w:ascii="Times New Roman" w:hAnsi="Times New Roman"/>
          <w:sz w:val="24"/>
          <w:szCs w:val="24"/>
          <w:lang w:val="en-US"/>
        </w:rPr>
        <w:tab/>
        <w:t xml:space="preserve">1. </w:t>
      </w:r>
      <w:r w:rsidRPr="00CD4726">
        <w:rPr>
          <w:rFonts w:ascii="Times New Roman" w:hAnsi="Times New Roman"/>
          <w:sz w:val="24"/>
          <w:szCs w:val="24"/>
          <w:lang w:val="ru-RU"/>
        </w:rPr>
        <w:t>Част от терен – публична общинска собственост</w:t>
      </w:r>
      <w:r w:rsidRPr="00CD4726">
        <w:rPr>
          <w:rFonts w:ascii="Times New Roman" w:hAnsi="Times New Roman"/>
          <w:sz w:val="24"/>
          <w:szCs w:val="24"/>
          <w:lang w:val="en-US"/>
        </w:rPr>
        <w:t>,</w:t>
      </w:r>
      <w:r w:rsidRPr="00CD4726">
        <w:rPr>
          <w:rFonts w:ascii="Times New Roman" w:hAnsi="Times New Roman"/>
          <w:sz w:val="24"/>
          <w:szCs w:val="24"/>
          <w:lang w:val="ru-RU"/>
        </w:rPr>
        <w:t xml:space="preserve"> за поставяне на преместваем обект – </w:t>
      </w:r>
      <w:r w:rsidRPr="00CD4726">
        <w:rPr>
          <w:rFonts w:ascii="Times New Roman" w:hAnsi="Times New Roman"/>
          <w:sz w:val="24"/>
          <w:szCs w:val="24"/>
          <w:lang w:val="en-US"/>
        </w:rPr>
        <w:t>стоянка за рикши и други атракционни колички, с площ от 5,00 кв. м, в гр. Русе, УПИ XXXV</w:t>
      </w:r>
      <w:r w:rsidRPr="00CD4726">
        <w:rPr>
          <w:rFonts w:ascii="Times New Roman" w:hAnsi="Times New Roman"/>
          <w:sz w:val="24"/>
          <w:szCs w:val="24"/>
        </w:rPr>
        <w:t>-Парк на младежта по плана на гр. Русе</w:t>
      </w:r>
      <w:r w:rsidRPr="00CD4726">
        <w:rPr>
          <w:rFonts w:ascii="Times New Roman" w:hAnsi="Times New Roman"/>
          <w:sz w:val="24"/>
          <w:szCs w:val="24"/>
          <w:lang w:val="en-US"/>
        </w:rPr>
        <w:t xml:space="preserve">, </w:t>
      </w:r>
      <w:r w:rsidRPr="00CD4726">
        <w:rPr>
          <w:rFonts w:ascii="Times New Roman" w:hAnsi="Times New Roman"/>
          <w:sz w:val="24"/>
          <w:szCs w:val="24"/>
        </w:rPr>
        <w:t xml:space="preserve">съгласно утвърдена на 11.05.2017 г. от Главния архитект на Община Русе подробна схема за разполагане на преместваем обект, </w:t>
      </w:r>
      <w:r w:rsidRPr="00CD4726">
        <w:rPr>
          <w:rFonts w:ascii="Times New Roman" w:hAnsi="Times New Roman"/>
          <w:sz w:val="24"/>
          <w:szCs w:val="24"/>
          <w:lang w:val="ru-RU"/>
        </w:rPr>
        <w:t>с</w:t>
      </w:r>
      <w:r w:rsidRPr="00CD4726">
        <w:rPr>
          <w:rFonts w:ascii="Times New Roman" w:hAnsi="Times New Roman"/>
          <w:sz w:val="24"/>
          <w:szCs w:val="24"/>
        </w:rPr>
        <w:t xml:space="preserve"> начална тръжна месечна наемна цена – 158,00 лв. (Сто петдесет и осем лева)</w:t>
      </w:r>
      <w:r w:rsidRPr="00CD4726">
        <w:rPr>
          <w:rFonts w:ascii="Times New Roman" w:hAnsi="Times New Roman"/>
          <w:sz w:val="24"/>
          <w:szCs w:val="24"/>
          <w:lang w:val="ru-RU"/>
        </w:rPr>
        <w:t xml:space="preserve"> без включен ДДС.</w:t>
      </w:r>
    </w:p>
    <w:p w:rsidR="00CB7D62" w:rsidRPr="00CD4726" w:rsidRDefault="00CB7D62" w:rsidP="00CB7D62">
      <w:pPr>
        <w:tabs>
          <w:tab w:val="left" w:pos="709"/>
        </w:tabs>
        <w:contextualSpacing/>
        <w:rPr>
          <w:rFonts w:ascii="Times New Roman" w:hAnsi="Times New Roman"/>
          <w:b/>
          <w:sz w:val="24"/>
          <w:szCs w:val="24"/>
          <w:lang w:val="ru-RU"/>
        </w:rPr>
      </w:pPr>
      <w:r w:rsidRPr="00CD4726">
        <w:rPr>
          <w:rFonts w:ascii="Times New Roman" w:hAnsi="Times New Roman"/>
          <w:sz w:val="24"/>
          <w:szCs w:val="24"/>
        </w:rPr>
        <w:tab/>
        <w:t xml:space="preserve">2. Част от терен – публична общинска собственост, за поставяне на преместваем обект – павилион за цветя №7, с площ от 6,00 кв. м, в гр. Русе, ЦГЧ, при градинката на ул. „Хан Крум“, пред Младежкия център, </w:t>
      </w:r>
      <w:r w:rsidRPr="00CD4726">
        <w:rPr>
          <w:rFonts w:ascii="Times New Roman" w:hAnsi="Times New Roman"/>
          <w:sz w:val="24"/>
          <w:szCs w:val="24"/>
          <w:lang w:val="ru-RU"/>
        </w:rPr>
        <w:t xml:space="preserve">с </w:t>
      </w:r>
      <w:r w:rsidRPr="00CD4726">
        <w:rPr>
          <w:rFonts w:ascii="Times New Roman" w:hAnsi="Times New Roman"/>
          <w:sz w:val="24"/>
          <w:szCs w:val="24"/>
        </w:rPr>
        <w:t>начална тръжна месечна наемна цена –</w:t>
      </w:r>
      <w:r w:rsidRPr="00CD4726">
        <w:rPr>
          <w:rFonts w:ascii="Times New Roman" w:hAnsi="Times New Roman"/>
          <w:sz w:val="24"/>
          <w:szCs w:val="24"/>
          <w:lang w:val="en-US"/>
        </w:rPr>
        <w:t xml:space="preserve"> </w:t>
      </w:r>
      <w:r w:rsidRPr="00CD4726">
        <w:rPr>
          <w:rFonts w:ascii="Times New Roman" w:hAnsi="Times New Roman"/>
          <w:sz w:val="24"/>
          <w:szCs w:val="24"/>
        </w:rPr>
        <w:t>77,30 лв. (Седемдесет и седем лева и тридесет стотинки)</w:t>
      </w:r>
      <w:r w:rsidRPr="00CD4726">
        <w:rPr>
          <w:rFonts w:ascii="Times New Roman" w:hAnsi="Times New Roman"/>
          <w:sz w:val="24"/>
          <w:szCs w:val="24"/>
          <w:lang w:val="ru-RU"/>
        </w:rPr>
        <w:t xml:space="preserve"> без включен ДДС.</w:t>
      </w:r>
    </w:p>
    <w:p w:rsidR="00CB7D62" w:rsidRPr="00CD4726" w:rsidRDefault="00CB7D62" w:rsidP="00CB7D62">
      <w:pPr>
        <w:pStyle w:val="a3"/>
        <w:numPr>
          <w:ilvl w:val="0"/>
          <w:numId w:val="29"/>
        </w:numPr>
        <w:tabs>
          <w:tab w:val="left" w:pos="851"/>
          <w:tab w:val="left" w:pos="993"/>
        </w:tabs>
        <w:spacing w:after="0" w:line="240" w:lineRule="auto"/>
        <w:ind w:left="0" w:firstLine="709"/>
        <w:jc w:val="both"/>
        <w:rPr>
          <w:rFonts w:ascii="Times New Roman" w:hAnsi="Times New Roman"/>
          <w:b/>
          <w:sz w:val="24"/>
          <w:szCs w:val="24"/>
        </w:rPr>
      </w:pPr>
      <w:r w:rsidRPr="00CD4726">
        <w:rPr>
          <w:rFonts w:ascii="Times New Roman" w:hAnsi="Times New Roman"/>
          <w:sz w:val="24"/>
          <w:szCs w:val="24"/>
        </w:rPr>
        <w:t>Част от терен – публична общинска собственост, за поставяне на преместваем обект – павилион за цветя №1, с площ от 6,00 кв. м, в гр. Русе, ЦГЧ, до озеленена площ между сградата на Общината и жилищен блок „Ларго“, с начална тръжна месечна наемна цена – 77,30 лв. (Седемдесет и седем лева и тридесет стотинки).</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197ADD" w:rsidRPr="005E6A55" w:rsidRDefault="00197ADD" w:rsidP="00197AD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13 Точка </w:t>
      </w:r>
    </w:p>
    <w:p w:rsidR="00197ADD" w:rsidRPr="005E6A55" w:rsidRDefault="00197ADD" w:rsidP="00197ADD">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lang w:val="ru-RU"/>
        </w:rPr>
        <w:t>Провеждане на публичен търг с явно наддаване за отдаване под наем за срок от пет години на част</w:t>
      </w:r>
      <w:r w:rsidRPr="005E6A55">
        <w:rPr>
          <w:rFonts w:ascii="Times New Roman" w:hAnsi="Times New Roman" w:cs="Times New Roman"/>
          <w:b/>
          <w:sz w:val="24"/>
          <w:szCs w:val="24"/>
        </w:rPr>
        <w:t>и от терени – публична общинска собственост за разполагане на рекламно-информационни елементи с площ над 3,00 кв.м на територията на гр. Русе</w:t>
      </w:r>
    </w:p>
    <w:p w:rsidR="00197ADD" w:rsidRPr="005E6A55" w:rsidRDefault="00197ADD" w:rsidP="00AA71B3">
      <w:pPr>
        <w:shd w:val="clear" w:color="auto" w:fill="FFFFFF"/>
        <w:contextualSpacing/>
        <w:rPr>
          <w:rFonts w:ascii="Times New Roman" w:hAnsi="Times New Roman" w:cs="Times New Roman"/>
          <w:b/>
          <w:sz w:val="24"/>
          <w:szCs w:val="24"/>
        </w:rPr>
      </w:pPr>
    </w:p>
    <w:p w:rsidR="00D776C2"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г-жа Маркова. </w:t>
      </w:r>
    </w:p>
    <w:p w:rsidR="00197ADD"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Маркова: </w:t>
      </w:r>
      <w:r w:rsidRPr="005E6A55">
        <w:rPr>
          <w:rFonts w:ascii="Times New Roman" w:hAnsi="Times New Roman" w:cs="Times New Roman"/>
          <w:sz w:val="24"/>
          <w:szCs w:val="24"/>
        </w:rPr>
        <w:t xml:space="preserve">Поддържаме предложението, стандартна процедура по провеждането на описания публичен търг. </w:t>
      </w:r>
    </w:p>
    <w:p w:rsidR="00197ADD"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Благодаря. Въпроси и изказвания по точката? Не виждам. Режим на гласуване.</w:t>
      </w:r>
    </w:p>
    <w:p w:rsidR="00197ADD" w:rsidRPr="005E6A55" w:rsidRDefault="00197ADD" w:rsidP="00197AD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197ADD" w:rsidRPr="005E6A55" w:rsidRDefault="00197ADD" w:rsidP="00AA71B3">
      <w:pPr>
        <w:shd w:val="clear" w:color="auto" w:fill="FFFFFF"/>
        <w:contextualSpacing/>
        <w:rPr>
          <w:rFonts w:ascii="Times New Roman" w:hAnsi="Times New Roman" w:cs="Times New Roman"/>
          <w:b/>
          <w:sz w:val="24"/>
          <w:szCs w:val="24"/>
        </w:rPr>
      </w:pPr>
    </w:p>
    <w:p w:rsidR="00D776C2"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568</w:t>
      </w:r>
    </w:p>
    <w:p w:rsidR="00CB7D62" w:rsidRDefault="00CB7D62" w:rsidP="00CB7D62">
      <w:pPr>
        <w:spacing w:line="240" w:lineRule="auto"/>
        <w:contextualSpacing/>
        <w:rPr>
          <w:rFonts w:ascii="Times New Roman" w:hAnsi="Times New Roman"/>
          <w:sz w:val="24"/>
          <w:szCs w:val="24"/>
          <w:lang w:val="ru-RU"/>
        </w:rPr>
      </w:pPr>
      <w:r w:rsidRPr="00C62774">
        <w:rPr>
          <w:rFonts w:ascii="Times New Roman" w:hAnsi="Times New Roman"/>
          <w:sz w:val="24"/>
          <w:szCs w:val="24"/>
          <w:lang w:val="ru-RU"/>
        </w:rPr>
        <w:t xml:space="preserve">  </w:t>
      </w:r>
      <w:r w:rsidRPr="00C62774">
        <w:rPr>
          <w:rFonts w:ascii="Times New Roman" w:hAnsi="Times New Roman"/>
          <w:sz w:val="24"/>
          <w:szCs w:val="24"/>
          <w:lang w:val="ru-RU"/>
        </w:rPr>
        <w:tab/>
        <w:t xml:space="preserve">На основание чл. 21, ал. 1, т. 8, </w:t>
      </w:r>
      <w:r w:rsidRPr="00C62774">
        <w:rPr>
          <w:rFonts w:ascii="Times New Roman" w:hAnsi="Times New Roman"/>
          <w:bCs/>
          <w:sz w:val="24"/>
          <w:szCs w:val="24"/>
          <w:lang w:val="ru-RU"/>
        </w:rPr>
        <w:t xml:space="preserve">във връзка с чл. 21, ал. 2 </w:t>
      </w:r>
      <w:r w:rsidRPr="00C62774">
        <w:rPr>
          <w:rFonts w:ascii="Times New Roman" w:hAnsi="Times New Roman"/>
          <w:sz w:val="24"/>
          <w:szCs w:val="24"/>
          <w:lang w:val="ru-RU"/>
        </w:rPr>
        <w:t>от ЗМСМА</w:t>
      </w:r>
      <w:r w:rsidRPr="00C62774">
        <w:rPr>
          <w:rFonts w:ascii="Times New Roman" w:hAnsi="Times New Roman"/>
          <w:bCs/>
          <w:sz w:val="24"/>
          <w:szCs w:val="24"/>
          <w:lang w:val="ru-RU"/>
        </w:rPr>
        <w:t xml:space="preserve">, </w:t>
      </w:r>
      <w:r w:rsidRPr="00C62774">
        <w:rPr>
          <w:rFonts w:ascii="Times New Roman" w:hAnsi="Times New Roman"/>
          <w:sz w:val="24"/>
          <w:szCs w:val="24"/>
          <w:lang w:val="ru-RU"/>
        </w:rPr>
        <w:t xml:space="preserve">чл. 14, ал. 2 и 7 от </w:t>
      </w:r>
      <w:r w:rsidRPr="00C62774">
        <w:rPr>
          <w:rFonts w:ascii="Times New Roman" w:hAnsi="Times New Roman"/>
          <w:sz w:val="24"/>
          <w:szCs w:val="24"/>
        </w:rPr>
        <w:t>ЗОС</w:t>
      </w:r>
      <w:r w:rsidRPr="00C62774">
        <w:rPr>
          <w:rFonts w:ascii="Times New Roman" w:hAnsi="Times New Roman"/>
          <w:sz w:val="24"/>
          <w:szCs w:val="24"/>
          <w:lang w:val="ru-RU"/>
        </w:rPr>
        <w:t xml:space="preserve">, във връзка с чл. 57, ал. 1 и ал. 3 от ЗУТ, във връзка с чл. 11, ал. 1 и ал. 2 от Наредба №1 за общинската собственост на Общински съвет - Русе, във връзка с раздел </w:t>
      </w:r>
      <w:r w:rsidRPr="00C62774">
        <w:rPr>
          <w:rFonts w:ascii="Times New Roman" w:hAnsi="Times New Roman"/>
          <w:sz w:val="24"/>
          <w:szCs w:val="24"/>
          <w:lang w:val="en-US"/>
        </w:rPr>
        <w:t>I</w:t>
      </w:r>
      <w:r w:rsidRPr="00C62774">
        <w:rPr>
          <w:rFonts w:ascii="Times New Roman" w:hAnsi="Times New Roman"/>
          <w:sz w:val="24"/>
          <w:szCs w:val="24"/>
        </w:rPr>
        <w:t xml:space="preserve">, </w:t>
      </w:r>
      <w:r w:rsidRPr="00C62774">
        <w:rPr>
          <w:rFonts w:ascii="Times New Roman" w:hAnsi="Times New Roman"/>
          <w:sz w:val="24"/>
          <w:szCs w:val="24"/>
          <w:lang w:val="ru-RU"/>
        </w:rPr>
        <w:t xml:space="preserve">чл. 1, т. 1, </w:t>
      </w:r>
      <w:r w:rsidRPr="00C62774">
        <w:rPr>
          <w:rFonts w:ascii="Times New Roman" w:hAnsi="Times New Roman"/>
          <w:bCs/>
          <w:sz w:val="24"/>
          <w:szCs w:val="24"/>
          <w:lang w:val="ru-RU"/>
        </w:rPr>
        <w:t xml:space="preserve">чл. 2, ал. 1, т. 38, раздел </w:t>
      </w:r>
      <w:r w:rsidRPr="00C62774">
        <w:rPr>
          <w:rFonts w:ascii="Times New Roman" w:hAnsi="Times New Roman"/>
          <w:bCs/>
          <w:sz w:val="24"/>
          <w:szCs w:val="24"/>
          <w:lang w:val="en-US"/>
        </w:rPr>
        <w:t>II</w:t>
      </w:r>
      <w:r w:rsidRPr="00C62774">
        <w:rPr>
          <w:rFonts w:ascii="Times New Roman" w:hAnsi="Times New Roman"/>
          <w:bCs/>
          <w:sz w:val="24"/>
          <w:szCs w:val="24"/>
        </w:rPr>
        <w:t xml:space="preserve">, </w:t>
      </w:r>
      <w:r w:rsidRPr="00C62774">
        <w:rPr>
          <w:rFonts w:ascii="Times New Roman" w:hAnsi="Times New Roman"/>
          <w:sz w:val="24"/>
          <w:szCs w:val="24"/>
          <w:lang w:val="ru-RU"/>
        </w:rPr>
        <w:t xml:space="preserve">чл. 3 и чл. 5 </w:t>
      </w:r>
      <w:r w:rsidRPr="00C62774">
        <w:rPr>
          <w:rFonts w:ascii="Times New Roman" w:hAnsi="Times New Roman"/>
          <w:bCs/>
          <w:sz w:val="24"/>
          <w:szCs w:val="24"/>
          <w:lang w:val="ru-RU"/>
        </w:rPr>
        <w:t xml:space="preserve">от Наредба №2 на Общински съвет - </w:t>
      </w:r>
      <w:r w:rsidRPr="00C62774">
        <w:rPr>
          <w:rFonts w:ascii="Times New Roman" w:hAnsi="Times New Roman"/>
          <w:sz w:val="24"/>
          <w:szCs w:val="24"/>
          <w:lang w:val="ru-RU"/>
        </w:rPr>
        <w:t>Русе за началните цени за отдаване под наем на общински обекти със стопанско и административно предназначение, Общински съвет – Русе реши:</w:t>
      </w:r>
    </w:p>
    <w:p w:rsidR="00CB7D62" w:rsidRPr="00C62774" w:rsidRDefault="00CB7D62" w:rsidP="00CB7D62">
      <w:pPr>
        <w:spacing w:line="240" w:lineRule="auto"/>
        <w:contextualSpacing/>
        <w:rPr>
          <w:rFonts w:ascii="Times New Roman" w:hAnsi="Times New Roman"/>
          <w:b/>
          <w:sz w:val="24"/>
          <w:szCs w:val="24"/>
          <w:lang w:val="ru-RU"/>
        </w:rPr>
      </w:pPr>
    </w:p>
    <w:p w:rsidR="00CB7D62" w:rsidRPr="00C62774" w:rsidRDefault="00CB7D62" w:rsidP="00CB7D62">
      <w:pPr>
        <w:spacing w:line="240" w:lineRule="auto"/>
        <w:ind w:firstLine="709"/>
        <w:contextualSpacing/>
        <w:rPr>
          <w:rFonts w:ascii="Times New Roman" w:hAnsi="Times New Roman"/>
          <w:b/>
          <w:sz w:val="24"/>
          <w:szCs w:val="24"/>
          <w:lang w:val="ru-RU"/>
        </w:rPr>
      </w:pPr>
      <w:r w:rsidRPr="00C62774">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w:t>
      </w:r>
      <w:r w:rsidRPr="00C62774">
        <w:rPr>
          <w:rFonts w:ascii="Times New Roman" w:hAnsi="Times New Roman"/>
          <w:sz w:val="24"/>
          <w:szCs w:val="24"/>
        </w:rPr>
        <w:t>пет</w:t>
      </w:r>
      <w:r w:rsidRPr="00C62774">
        <w:rPr>
          <w:rFonts w:ascii="Times New Roman" w:hAnsi="Times New Roman"/>
          <w:sz w:val="24"/>
          <w:szCs w:val="24"/>
          <w:lang w:val="ru-RU"/>
        </w:rPr>
        <w:t xml:space="preserve"> години, на </w:t>
      </w:r>
      <w:r w:rsidRPr="00C62774">
        <w:rPr>
          <w:rFonts w:ascii="Times New Roman" w:hAnsi="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15,44 лв. за кв.м изобразителна площ,</w:t>
      </w:r>
      <w:r w:rsidRPr="00C62774">
        <w:rPr>
          <w:rFonts w:ascii="Times New Roman" w:hAnsi="Times New Roman"/>
          <w:sz w:val="24"/>
          <w:szCs w:val="24"/>
          <w:lang w:val="ru-RU"/>
        </w:rPr>
        <w:t xml:space="preserve"> без включен ДДС, както следва:</w:t>
      </w:r>
    </w:p>
    <w:p w:rsidR="00CB7D62" w:rsidRPr="00C62774" w:rsidRDefault="00CB7D62" w:rsidP="00CB7D62">
      <w:pPr>
        <w:pStyle w:val="a8"/>
        <w:numPr>
          <w:ilvl w:val="0"/>
          <w:numId w:val="30"/>
        </w:numPr>
        <w:contextualSpacing/>
        <w:jc w:val="both"/>
        <w:rPr>
          <w:b w:val="0"/>
        </w:rPr>
      </w:pPr>
      <w:r w:rsidRPr="00C62774">
        <w:rPr>
          <w:b w:val="0"/>
        </w:rPr>
        <w:t>Позиция №11 от Общата схема – разположено вляво по пътя от гр. София, с размери 4,00/3,00 м.;</w:t>
      </w:r>
    </w:p>
    <w:p w:rsidR="00CB7D62" w:rsidRPr="00C62774" w:rsidRDefault="00CB7D62" w:rsidP="00CB7D62">
      <w:pPr>
        <w:pStyle w:val="a8"/>
        <w:numPr>
          <w:ilvl w:val="0"/>
          <w:numId w:val="30"/>
        </w:numPr>
        <w:contextualSpacing/>
        <w:jc w:val="both"/>
        <w:rPr>
          <w:b w:val="0"/>
        </w:rPr>
      </w:pPr>
      <w:r w:rsidRPr="00C62774">
        <w:rPr>
          <w:b w:val="0"/>
        </w:rPr>
        <w:lastRenderedPageBreak/>
        <w:t>Позиция №19 от Общата схема – разположено на входа от гр. София в разделителната тревна ивица,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№20 от Общата схема – разположено на входа от гр. София, в разделителната тревна ивица между бензиностанции №9 и №10,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№32 от Общата схема – разположено в разделителната тревна ивица на бул. „България“ по посока изхода към гр. София, след „Охлюва“,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№43 от Общата схема – разположено на бул. „България“, в разделителната тревна ивица, преди Дунав мост и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78-А от Общата схема – разположено на бул. „България“, в тревната ивица при детелината с бул. „Липник“,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№111 от Общата схема – разположено вдясно по пътя от гр. Варна, в разделителната тревна площ пред ж.к. „Чародейка“,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№116-А от Общата схема – разположено в тревната площ на ъгъла между бул. „Васил Левски“ и бул. „Христо Ботев“,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№118 от Общата схема – разположено на бул. „Христо Ботев“ в затревения остров пред бензиностанция „ЕКО“,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№124 от Общата схема – разположено на бул. „Христо Ботев“ в тревната ивица при детелината с бул. „България“,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№140 от Общата схема – разположено на бул. „Цар Освободител“, в тревната площ срещу Автогара-юг,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№148 от Общата схема – разположено на бул. „Цар Освободител“, в разделителната тревна ивица срещу ОУ „Йордан Йовков“,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№150 от Общата схема – разположено на кръговото движение при бул. „Липник“,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№199-А от Общата схема – разположено вдясно на бул. „Липник“ по посока център, непосредствено преди бивш завод „Петър Караминчев“,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№208 от Общата схема – разположено вдясно на ул. „Тулча“, по посока ул. „Плиска“, непосредствено след комплекс „Париж“, с размери 4,00/3,00 м.;</w:t>
      </w:r>
    </w:p>
    <w:p w:rsidR="00CB7D62" w:rsidRPr="00C62774" w:rsidRDefault="00CB7D62" w:rsidP="00CB7D62">
      <w:pPr>
        <w:pStyle w:val="a8"/>
        <w:numPr>
          <w:ilvl w:val="0"/>
          <w:numId w:val="30"/>
        </w:numPr>
        <w:contextualSpacing/>
        <w:jc w:val="both"/>
        <w:rPr>
          <w:b w:val="0"/>
        </w:rPr>
      </w:pPr>
      <w:r w:rsidRPr="00C62774">
        <w:rPr>
          <w:b w:val="0"/>
        </w:rPr>
        <w:t>Позиция №209 от Общата схема – разположено в затревения остров при кръстовището на бул. „Съединение“, ул. „Майор Атанас Узунов“ и ул. „Свети Наум“, с размери 4,00/3,00 м.</w:t>
      </w:r>
    </w:p>
    <w:p w:rsidR="00CB7D62" w:rsidRDefault="00CB7D62" w:rsidP="00CB7D62">
      <w:pPr>
        <w:shd w:val="clear" w:color="auto" w:fill="FFFFFF"/>
        <w:contextualSpacing/>
        <w:jc w:val="center"/>
        <w:rPr>
          <w:rFonts w:ascii="Times New Roman" w:hAnsi="Times New Roman" w:cs="Times New Roman"/>
          <w:b/>
          <w:sz w:val="24"/>
          <w:szCs w:val="24"/>
        </w:rPr>
      </w:pP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197ADD" w:rsidRPr="005E6A55" w:rsidRDefault="00197ADD" w:rsidP="00197AD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14 Точка </w:t>
      </w:r>
    </w:p>
    <w:p w:rsidR="00197ADD" w:rsidRPr="005E6A55" w:rsidRDefault="00197ADD" w:rsidP="00197ADD">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bCs/>
          <w:sz w:val="24"/>
          <w:szCs w:val="24"/>
          <w:lang w:eastAsia="bg-BG"/>
        </w:rPr>
        <w:t>Определяне на начин и количества за продажба на дървесина от горски територии – общинска собственост</w:t>
      </w:r>
      <w:r w:rsidRPr="005E6A55">
        <w:rPr>
          <w:rFonts w:ascii="Times New Roman" w:eastAsia="Times New Roman" w:hAnsi="Times New Roman" w:cs="Times New Roman"/>
          <w:b/>
          <w:sz w:val="24"/>
          <w:szCs w:val="24"/>
          <w:lang w:eastAsia="bg-BG"/>
        </w:rPr>
        <w:t xml:space="preserve"> </w:t>
      </w:r>
    </w:p>
    <w:p w:rsidR="00197ADD" w:rsidRPr="005E6A55" w:rsidRDefault="00197ADD" w:rsidP="00AA71B3">
      <w:pPr>
        <w:shd w:val="clear" w:color="auto" w:fill="FFFFFF"/>
        <w:contextualSpacing/>
        <w:rPr>
          <w:rFonts w:ascii="Times New Roman" w:hAnsi="Times New Roman" w:cs="Times New Roman"/>
          <w:b/>
          <w:sz w:val="24"/>
          <w:szCs w:val="24"/>
        </w:rPr>
      </w:pPr>
    </w:p>
    <w:p w:rsidR="003F5238"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Кръстева, заповядайте. </w:t>
      </w:r>
    </w:p>
    <w:p w:rsidR="00197ADD"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Н. Кръстева: </w:t>
      </w:r>
      <w:r w:rsidRPr="005E6A55">
        <w:rPr>
          <w:rFonts w:ascii="Times New Roman" w:hAnsi="Times New Roman" w:cs="Times New Roman"/>
          <w:sz w:val="24"/>
          <w:szCs w:val="24"/>
        </w:rPr>
        <w:t xml:space="preserve">Уважаеми общински съветници, през месец февруари 2017 година утвърдихте годишен план за ползване на дървесина, въз основа на същия следва да бъде открита процедура за ползване на дървесина. Предвид това ваше решение трябва да е в насока даване на съгласие за провеждане на публичен търг, определяне количествата за продажба на стояща дървесина, които са съобразени с годишния план за ползване. </w:t>
      </w:r>
    </w:p>
    <w:p w:rsidR="00197ADD" w:rsidRPr="005E6A55" w:rsidRDefault="00197ADD" w:rsidP="00197ADD">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Благодаря. Въпроси и изказвания? Не виждам. Режим на гласуване.</w:t>
      </w:r>
    </w:p>
    <w:p w:rsidR="00197ADD" w:rsidRPr="005E6A55" w:rsidRDefault="00197ADD" w:rsidP="00197AD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197ADD" w:rsidRPr="005E6A55" w:rsidRDefault="00197ADD" w:rsidP="00AA71B3">
      <w:pPr>
        <w:shd w:val="clear" w:color="auto" w:fill="FFFFFF"/>
        <w:contextualSpacing/>
        <w:rPr>
          <w:rFonts w:ascii="Times New Roman" w:hAnsi="Times New Roman" w:cs="Times New Roman"/>
          <w:sz w:val="24"/>
          <w:szCs w:val="24"/>
        </w:rPr>
      </w:pPr>
    </w:p>
    <w:p w:rsidR="003F5238"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lastRenderedPageBreak/>
        <w:t>РЕШЕНИЕ № 569</w:t>
      </w:r>
    </w:p>
    <w:p w:rsidR="00CB7D62" w:rsidRPr="007E7C57" w:rsidRDefault="00CB7D62" w:rsidP="00CB7D62">
      <w:pPr>
        <w:contextualSpacing/>
        <w:rPr>
          <w:rFonts w:ascii="Times New Roman" w:hAnsi="Times New Roman"/>
          <w:sz w:val="24"/>
          <w:szCs w:val="24"/>
        </w:rPr>
      </w:pPr>
      <w:r w:rsidRPr="007E7C57">
        <w:rPr>
          <w:rFonts w:ascii="Times New Roman" w:hAnsi="Times New Roman"/>
          <w:sz w:val="24"/>
          <w:szCs w:val="24"/>
        </w:rPr>
        <w:t xml:space="preserve">            На основание чл. 21, ал. 2,</w:t>
      </w:r>
      <w:r w:rsidRPr="007E7C57">
        <w:rPr>
          <w:rFonts w:ascii="Times New Roman" w:hAnsi="Times New Roman"/>
          <w:sz w:val="24"/>
          <w:szCs w:val="24"/>
          <w:lang w:val="ru-RU"/>
        </w:rPr>
        <w:t xml:space="preserve"> във връзка с</w:t>
      </w:r>
      <w:r w:rsidRPr="007E7C57">
        <w:rPr>
          <w:rFonts w:ascii="Times New Roman" w:hAnsi="Times New Roman"/>
          <w:sz w:val="24"/>
          <w:szCs w:val="24"/>
        </w:rPr>
        <w:t xml:space="preserve"> чл. 21, ал. 1, т. 8 ЗМСМА, чл. 112, ал. 1, т. 1  ЗГ, чл. 4, ал. 3, чл. 5, ал. 3 във връзка с ал. 1, т. 1 на същия член, чл. 46, т. 1, чл. 49, ал. 1, т. 1  </w:t>
      </w:r>
      <w:r w:rsidRPr="007E7C57">
        <w:rPr>
          <w:rStyle w:val="af"/>
          <w:rFonts w:ascii="Times New Roman" w:hAnsi="Times New Roman"/>
          <w:bCs/>
          <w:sz w:val="24"/>
          <w:szCs w:val="24"/>
          <w:shd w:val="clear" w:color="auto" w:fill="FFFFFF"/>
        </w:rPr>
        <w:t>НУРВИДГТ</w:t>
      </w:r>
      <w:r w:rsidRPr="007E7C57">
        <w:rPr>
          <w:rFonts w:ascii="Times New Roman" w:hAnsi="Times New Roman"/>
          <w:sz w:val="24"/>
          <w:szCs w:val="24"/>
        </w:rPr>
        <w:t>, Общински съвет реши:</w:t>
      </w:r>
    </w:p>
    <w:p w:rsidR="00CB7D62" w:rsidRPr="007E7C57" w:rsidRDefault="00CB7D62" w:rsidP="00CB7D62">
      <w:pPr>
        <w:contextualSpacing/>
        <w:rPr>
          <w:rFonts w:ascii="Times New Roman" w:hAnsi="Times New Roman"/>
          <w:sz w:val="24"/>
          <w:szCs w:val="24"/>
        </w:rPr>
      </w:pPr>
      <w:r w:rsidRPr="007E7C57">
        <w:rPr>
          <w:rFonts w:ascii="Times New Roman" w:hAnsi="Times New Roman"/>
          <w:sz w:val="24"/>
          <w:szCs w:val="24"/>
        </w:rPr>
        <w:t xml:space="preserve">           Дава съгласие за провеждане на търг с явно наддаване за продажба на стояща дървесина на корен в горски територии, собственост на Община Русе, находящи се в землището на с. Тетово, Община Русе, съобразно действащия Горскостопански план, и определя количествата за продажба на стояща дървесина на корен от горепосочените горски територии – общинска собственост, предмет на търга с явно наддаване, съобразени с годишния план за ползване на дървесина през 2017 година, съобразно Приложение № 1.</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197ADD" w:rsidRPr="005E6A55" w:rsidRDefault="00197ADD" w:rsidP="00197AD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15 Точка </w:t>
      </w:r>
    </w:p>
    <w:p w:rsidR="00197ADD" w:rsidRPr="005E6A55" w:rsidRDefault="00197ADD" w:rsidP="00197ADD">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Корекция на бюджета на Община Русе за 2017 г.</w:t>
      </w:r>
    </w:p>
    <w:p w:rsidR="00197ADD" w:rsidRPr="005E6A55" w:rsidRDefault="00197ADD" w:rsidP="00AA71B3">
      <w:pPr>
        <w:shd w:val="clear" w:color="auto" w:fill="FFFFFF"/>
        <w:contextualSpacing/>
        <w:rPr>
          <w:rFonts w:ascii="Times New Roman" w:hAnsi="Times New Roman" w:cs="Times New Roman"/>
          <w:sz w:val="24"/>
          <w:szCs w:val="24"/>
        </w:rPr>
      </w:pPr>
    </w:p>
    <w:p w:rsidR="003F5238"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Пенева. </w:t>
      </w:r>
    </w:p>
    <w:p w:rsidR="00197ADD" w:rsidRPr="005E6A55" w:rsidRDefault="00197AD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Ем. Пенева: </w:t>
      </w:r>
      <w:r w:rsidRPr="005E6A55">
        <w:rPr>
          <w:rFonts w:ascii="Times New Roman" w:hAnsi="Times New Roman" w:cs="Times New Roman"/>
          <w:sz w:val="24"/>
          <w:szCs w:val="24"/>
        </w:rPr>
        <w:t xml:space="preserve">Уважаеми дами и господа общински съветници, с корекцията се осигуряват финансово важни за община Русе обекти. Поддържаме предложението така, както е входирано, на комисиите нямаше забележки. </w:t>
      </w:r>
    </w:p>
    <w:p w:rsidR="00197ADD" w:rsidRPr="005E6A55" w:rsidRDefault="00197ADD" w:rsidP="00197ADD">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Благодаря.</w:t>
      </w:r>
      <w:r w:rsidRPr="005E6A55">
        <w:rPr>
          <w:rFonts w:ascii="Times New Roman" w:hAnsi="Times New Roman" w:cs="Times New Roman"/>
          <w:b/>
          <w:sz w:val="24"/>
          <w:szCs w:val="24"/>
        </w:rPr>
        <w:t xml:space="preserve"> </w:t>
      </w:r>
      <w:r w:rsidRPr="005E6A55">
        <w:rPr>
          <w:rFonts w:ascii="Times New Roman" w:hAnsi="Times New Roman" w:cs="Times New Roman"/>
          <w:sz w:val="24"/>
          <w:szCs w:val="24"/>
        </w:rPr>
        <w:t>Въпроси и изказвания? Не виждам. Режим на гласуване.</w:t>
      </w:r>
    </w:p>
    <w:p w:rsidR="00197ADD" w:rsidRPr="005E6A55" w:rsidRDefault="00197ADD" w:rsidP="00197AD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КВОРУМ – 4</w:t>
      </w:r>
      <w:r w:rsidR="0047140A" w:rsidRPr="005E6A55">
        <w:rPr>
          <w:rFonts w:ascii="Times New Roman" w:eastAsia="Calibri" w:hAnsi="Times New Roman" w:cs="Times New Roman"/>
          <w:b/>
          <w:sz w:val="24"/>
          <w:szCs w:val="24"/>
          <w:shd w:val="clear" w:color="auto" w:fill="FFFFFF"/>
        </w:rPr>
        <w:t>7</w:t>
      </w:r>
      <w:r w:rsidRPr="005E6A55">
        <w:rPr>
          <w:rFonts w:ascii="Times New Roman" w:eastAsia="Calibri" w:hAnsi="Times New Roman" w:cs="Times New Roman"/>
          <w:b/>
          <w:sz w:val="24"/>
          <w:szCs w:val="24"/>
          <w:shd w:val="clear" w:color="auto" w:fill="FFFFFF"/>
        </w:rPr>
        <w:t>. С 4</w:t>
      </w:r>
      <w:r w:rsidR="0047140A" w:rsidRPr="005E6A55">
        <w:rPr>
          <w:rFonts w:ascii="Times New Roman" w:eastAsia="Calibri" w:hAnsi="Times New Roman" w:cs="Times New Roman"/>
          <w:b/>
          <w:sz w:val="24"/>
          <w:szCs w:val="24"/>
          <w:shd w:val="clear" w:color="auto" w:fill="FFFFFF"/>
        </w:rPr>
        <w:t>7</w:t>
      </w:r>
      <w:r w:rsidRPr="005E6A55">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197ADD" w:rsidRPr="005E6A55" w:rsidRDefault="00197ADD" w:rsidP="00AA71B3">
      <w:pPr>
        <w:shd w:val="clear" w:color="auto" w:fill="FFFFFF"/>
        <w:contextualSpacing/>
        <w:rPr>
          <w:rFonts w:ascii="Times New Roman" w:hAnsi="Times New Roman" w:cs="Times New Roman"/>
          <w:sz w:val="24"/>
          <w:szCs w:val="24"/>
        </w:rPr>
      </w:pPr>
    </w:p>
    <w:p w:rsidR="003F5238"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570</w:t>
      </w:r>
    </w:p>
    <w:p w:rsidR="00CB7D62" w:rsidRPr="00630C82" w:rsidRDefault="00CB7D62" w:rsidP="00CB7D62">
      <w:pPr>
        <w:ind w:firstLine="708"/>
        <w:rPr>
          <w:rFonts w:ascii="Times New Roman" w:hAnsi="Times New Roman"/>
          <w:sz w:val="24"/>
          <w:szCs w:val="24"/>
        </w:rPr>
      </w:pPr>
      <w:r w:rsidRPr="00630C82">
        <w:rPr>
          <w:rFonts w:ascii="Times New Roman" w:hAnsi="Times New Roman"/>
          <w:sz w:val="24"/>
          <w:szCs w:val="24"/>
        </w:rPr>
        <w:t xml:space="preserve">На </w:t>
      </w:r>
      <w:r w:rsidRPr="00630C82">
        <w:rPr>
          <w:rFonts w:ascii="Times New Roman" w:hAnsi="Times New Roman"/>
          <w:bCs/>
          <w:sz w:val="24"/>
          <w:szCs w:val="24"/>
        </w:rPr>
        <w:t xml:space="preserve">основание чл.21, ал.2 във връзка с  чл. 21, ал. 1, т. 6 от ЗМСМА, </w:t>
      </w:r>
      <w:r w:rsidRPr="00630C82">
        <w:rPr>
          <w:rFonts w:ascii="Times New Roman" w:hAnsi="Times New Roman"/>
          <w:sz w:val="24"/>
          <w:szCs w:val="24"/>
        </w:rPr>
        <w:t>чл.124 от Закона за публичните финанси</w:t>
      </w:r>
      <w:r w:rsidRPr="00630C82">
        <w:rPr>
          <w:rFonts w:ascii="Times New Roman" w:hAnsi="Times New Roman"/>
          <w:bCs/>
          <w:sz w:val="24"/>
          <w:szCs w:val="24"/>
        </w:rPr>
        <w:t xml:space="preserve">, </w:t>
      </w:r>
      <w:r w:rsidRPr="00630C82">
        <w:rPr>
          <w:rFonts w:ascii="Times New Roman" w:hAnsi="Times New Roman"/>
          <w:sz w:val="24"/>
          <w:szCs w:val="24"/>
        </w:rPr>
        <w:t xml:space="preserve"> Общинският съвет </w:t>
      </w:r>
      <w:r>
        <w:rPr>
          <w:rFonts w:ascii="Times New Roman" w:hAnsi="Times New Roman"/>
          <w:sz w:val="24"/>
          <w:szCs w:val="24"/>
        </w:rPr>
        <w:t>реши:</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rPr>
        <w:t>І. Приходи – държавни дейности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§2501 „Държавни такси за административни и други услуги и дейности“               +30лв.</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РИМ-Русе       +30лв.</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приходи държавна дейност:                                                                          +30лв.  </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Всичко приходи по бюджета:                                                                                      +30лв.</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rPr>
        <w:t>ІІ. Разходи – държавна дейност</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ФУНКЦИЯ „Почивно дело, култура, религиозни дейности“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751 „Библиотеки с национален и регионален характер“</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 xml:space="preserve">§1020 „Външни услуги“                                                                                            -16 000лв. </w:t>
      </w:r>
    </w:p>
    <w:p w:rsidR="00CB7D62" w:rsidRPr="00630C82" w:rsidRDefault="00CB7D62" w:rsidP="00CB7D62">
      <w:pPr>
        <w:pStyle w:val="Default"/>
        <w:jc w:val="both"/>
        <w:rPr>
          <w:rFonts w:ascii="Times New Roman" w:hAnsi="Times New Roman" w:cs="Times New Roman"/>
        </w:rPr>
      </w:pPr>
      <w:r w:rsidRPr="00630C82">
        <w:rPr>
          <w:rFonts w:ascii="Times New Roman" w:hAnsi="Times New Roman" w:cs="Times New Roman"/>
        </w:rPr>
        <w:t>§5203 „Придобиване на друго оборудване, машини и съоръжения“</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 xml:space="preserve">Обект „Климатична система“ 5 бр.                                                                         +16 000лв.                                                                                                                                     </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за дейност:                                                                                                             0лв.   </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lastRenderedPageBreak/>
        <w:t>Дейност 739 „Музеи, худ. галерии, паметници на културата и етногр. комплекси с национален и регионален характер“ – РИМ - Русе</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 xml:space="preserve">§1015 „Материали“                                                                                                          +30лв. </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+30лв.                                                                                                  </w:t>
      </w:r>
      <w:r w:rsidRPr="00630C82">
        <w:rPr>
          <w:rFonts w:ascii="Times New Roman" w:hAnsi="Times New Roman"/>
          <w:sz w:val="24"/>
          <w:szCs w:val="24"/>
        </w:rPr>
        <w:t xml:space="preserve">                                                     </w:t>
      </w:r>
      <w:r w:rsidRPr="00630C82">
        <w:rPr>
          <w:rFonts w:ascii="Times New Roman" w:hAnsi="Times New Roman"/>
          <w:b/>
          <w:sz w:val="24"/>
          <w:szCs w:val="24"/>
          <w:u w:val="single"/>
        </w:rPr>
        <w:t xml:space="preserve">                                                                                               </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u w:val="single"/>
        </w:rPr>
        <w:t xml:space="preserve">Всичко за функция:                                                                                                       +30лв.    </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разходи държавни дейности:                                                                         +30лв.  </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rPr>
        <w:t>ІІІ. Разходи – местни дейности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ФУНКЦИЯ „Общи държавни дейности“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122 „Общинска администрация“</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§5203 „Придобиване на друго оборудване, машини и съоръжения“</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Обект „</w:t>
      </w:r>
      <w:r w:rsidRPr="00630C82">
        <w:rPr>
          <w:rFonts w:ascii="Times New Roman" w:hAnsi="Times New Roman"/>
          <w:sz w:val="24"/>
          <w:szCs w:val="24"/>
          <w:lang w:val="en-US"/>
        </w:rPr>
        <w:t>NAS</w:t>
      </w:r>
      <w:r w:rsidRPr="00630C82">
        <w:rPr>
          <w:rFonts w:ascii="Times New Roman" w:hAnsi="Times New Roman"/>
          <w:sz w:val="24"/>
          <w:szCs w:val="24"/>
        </w:rPr>
        <w:t xml:space="preserve"> устройство за съхраняване на данни“ 1бр.                                          -1 400лв.</w:t>
      </w:r>
    </w:p>
    <w:p w:rsidR="00CB7D62" w:rsidRPr="00630C82" w:rsidRDefault="00CB7D62" w:rsidP="00CB7D62">
      <w:pPr>
        <w:rPr>
          <w:rFonts w:ascii="Times New Roman" w:hAnsi="Times New Roman"/>
          <w:b/>
          <w:sz w:val="24"/>
          <w:szCs w:val="24"/>
        </w:rPr>
      </w:pPr>
      <w:r w:rsidRPr="00630C82">
        <w:rPr>
          <w:rFonts w:ascii="Times New Roman" w:hAnsi="Times New Roman"/>
          <w:sz w:val="24"/>
          <w:szCs w:val="24"/>
        </w:rPr>
        <w:t>Обект „Дисково мрежово устройство“ 1бр.                                                             +3 102лв.</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Всичко за дейност:                                                                                                    +1 702лв.</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Всичко за функция:                                                                                                  +1 702лв.</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ФУНКЦИЯ „Жилищно строителство, БКС и опазване на околната среда“</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603 „Водоснабдяване и канализация“</w:t>
      </w:r>
    </w:p>
    <w:p w:rsidR="00CB7D62" w:rsidRPr="00630C82" w:rsidRDefault="00CB7D62" w:rsidP="00CB7D62">
      <w:pPr>
        <w:pStyle w:val="Default"/>
        <w:jc w:val="both"/>
        <w:rPr>
          <w:rFonts w:ascii="Times New Roman" w:hAnsi="Times New Roman" w:cs="Times New Roman"/>
        </w:rPr>
      </w:pPr>
      <w:r w:rsidRPr="00630C82">
        <w:rPr>
          <w:rFonts w:ascii="Times New Roman" w:hAnsi="Times New Roman" w:cs="Times New Roman"/>
        </w:rPr>
        <w:t>§5100 „Основен ремонт“</w:t>
      </w:r>
    </w:p>
    <w:p w:rsidR="00CB7D62" w:rsidRPr="00630C82" w:rsidRDefault="00CB7D62" w:rsidP="00CB7D62">
      <w:pPr>
        <w:pStyle w:val="Default"/>
        <w:jc w:val="both"/>
        <w:rPr>
          <w:rFonts w:ascii="Times New Roman" w:hAnsi="Times New Roman" w:cs="Times New Roman"/>
        </w:rPr>
      </w:pPr>
      <w:r w:rsidRPr="00630C82">
        <w:rPr>
          <w:rFonts w:ascii="Times New Roman" w:hAnsi="Times New Roman" w:cs="Times New Roman"/>
        </w:rPr>
        <w:t xml:space="preserve">Обект „Възстановяване на водосток в кв. Гагаля, с. Николово, община Русе на общински път </w:t>
      </w:r>
      <w:r w:rsidRPr="00630C82">
        <w:rPr>
          <w:rFonts w:ascii="Times New Roman" w:hAnsi="Times New Roman" w:cs="Times New Roman"/>
          <w:lang w:val="en-US"/>
        </w:rPr>
        <w:t>RSE</w:t>
      </w:r>
      <w:r w:rsidRPr="00630C82">
        <w:rPr>
          <w:rFonts w:ascii="Times New Roman" w:hAnsi="Times New Roman" w:cs="Times New Roman"/>
        </w:rPr>
        <w:t xml:space="preserve"> 1130 Русе-Николово-Юделник“                                                -1 702лв.</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за дейност:                                                                                                     -1 702лв.  </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606 „Изграждане, ремонт и поддържане на уличната мрежа“</w:t>
      </w:r>
    </w:p>
    <w:p w:rsidR="00CB7D62" w:rsidRPr="00630C82" w:rsidRDefault="00CB7D62" w:rsidP="00CB7D62">
      <w:pPr>
        <w:pStyle w:val="Default"/>
        <w:jc w:val="both"/>
        <w:rPr>
          <w:rFonts w:ascii="Times New Roman" w:hAnsi="Times New Roman" w:cs="Times New Roman"/>
        </w:rPr>
      </w:pPr>
      <w:r w:rsidRPr="00630C82">
        <w:rPr>
          <w:rFonts w:ascii="Times New Roman" w:hAnsi="Times New Roman" w:cs="Times New Roman"/>
        </w:rPr>
        <w:t>§5100 „Основен ремонт“</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Обект „Реконструкция на ул. „Потсдам“, цялостно проектиране от ул. „Тулча“ до кръстовище с бул. „Липник“ /до КАТ/ и СМР, СН,АН от ул. „Тулча“ до ул. „Иван Ведър“ включително и кръстовището с ул. „Проф. Михаил Арнаудов“             -88 000лв.</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-88 000лв.           </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619 „Други дейности по жилищното строителство, благоустройството и регионалното развитие“</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§1020 „Външни услуги“                                                                                            -30 000лв.</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-30 000лв.                                                                                                                  </w:t>
      </w:r>
    </w:p>
    <w:p w:rsidR="00CB7D62" w:rsidRPr="00630C82" w:rsidRDefault="00CB7D62" w:rsidP="00CB7D62">
      <w:pPr>
        <w:rPr>
          <w:rFonts w:ascii="Times New Roman" w:hAnsi="Times New Roman"/>
          <w:b/>
          <w:sz w:val="24"/>
          <w:szCs w:val="24"/>
          <w:highlight w:val="yellow"/>
          <w:u w:val="single"/>
        </w:rPr>
      </w:pPr>
      <w:r w:rsidRPr="00630C82">
        <w:rPr>
          <w:rFonts w:ascii="Times New Roman" w:hAnsi="Times New Roman"/>
          <w:b/>
          <w:sz w:val="24"/>
          <w:szCs w:val="24"/>
          <w:u w:val="single"/>
        </w:rPr>
        <w:t xml:space="preserve">Всичко за функция:                                                            </w:t>
      </w:r>
      <w:r w:rsidRPr="00630C82">
        <w:rPr>
          <w:rFonts w:ascii="Times New Roman" w:hAnsi="Times New Roman"/>
          <w:b/>
          <w:sz w:val="24"/>
          <w:szCs w:val="24"/>
          <w:u w:val="single"/>
          <w:lang w:val="en-US"/>
        </w:rPr>
        <w:t xml:space="preserve">                                </w:t>
      </w:r>
      <w:r w:rsidRPr="00630C82">
        <w:rPr>
          <w:rFonts w:ascii="Times New Roman" w:hAnsi="Times New Roman"/>
          <w:b/>
          <w:sz w:val="24"/>
          <w:szCs w:val="24"/>
          <w:u w:val="single"/>
        </w:rPr>
        <w:t xml:space="preserve"> </w:t>
      </w:r>
      <w:r w:rsidRPr="00630C82">
        <w:rPr>
          <w:rFonts w:ascii="Times New Roman" w:hAnsi="Times New Roman"/>
          <w:b/>
          <w:sz w:val="24"/>
          <w:szCs w:val="24"/>
          <w:u w:val="single"/>
          <w:lang w:val="en-US"/>
        </w:rPr>
        <w:t xml:space="preserve">  -</w:t>
      </w:r>
      <w:r w:rsidRPr="00630C82">
        <w:rPr>
          <w:rFonts w:ascii="Times New Roman" w:hAnsi="Times New Roman"/>
          <w:b/>
          <w:sz w:val="24"/>
          <w:szCs w:val="24"/>
          <w:u w:val="single"/>
        </w:rPr>
        <w:t xml:space="preserve">119 702лв.  </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ФУНКЦИЯ „Почивно дело, култура, религиозни дейности“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lastRenderedPageBreak/>
        <w:t>Дейност 714 „Спортни бази за спорт за всички“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§1098 „Др. разходи, некласифицирани в др. параграфи и подпараграфи“         +11 000лв.</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§5100 „Основен ремонт“</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Обект „Основен ремонт и укрепване на подпорни стени към съоръжение /приемник/ за дъждовни води на канал – помпена станция „Ялта“ в УПИ І 5095 – за спортен комплекс, кв.48, по плана на гр. Русе-втори етап, подетап ІІІ-ІV“                      +88 000лв.</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+99 000лв.                                                                                                                    </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+99 000лв.                                                                                                                </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за функция:                                                                                                +99 000лв.  </w:t>
      </w:r>
    </w:p>
    <w:p w:rsidR="00CB7D62" w:rsidRPr="00630C82" w:rsidRDefault="00CB7D62" w:rsidP="00CB7D62">
      <w:pPr>
        <w:rPr>
          <w:rFonts w:ascii="Times New Roman" w:hAnsi="Times New Roman"/>
          <w:bCs/>
          <w:sz w:val="24"/>
          <w:szCs w:val="24"/>
        </w:rPr>
      </w:pPr>
      <w:r w:rsidRPr="00630C82">
        <w:rPr>
          <w:rFonts w:ascii="Times New Roman" w:hAnsi="Times New Roman"/>
          <w:bCs/>
          <w:sz w:val="24"/>
          <w:szCs w:val="24"/>
        </w:rPr>
        <w:t>ФУНКЦИЯ „Икономически дейности и услуги“</w:t>
      </w:r>
    </w:p>
    <w:p w:rsidR="00CB7D62" w:rsidRPr="00630C82" w:rsidRDefault="00CB7D62" w:rsidP="00CB7D62">
      <w:pPr>
        <w:rPr>
          <w:rFonts w:ascii="Times New Roman" w:hAnsi="Times New Roman"/>
          <w:bCs/>
          <w:sz w:val="24"/>
          <w:szCs w:val="24"/>
        </w:rPr>
      </w:pPr>
      <w:r w:rsidRPr="00630C82">
        <w:rPr>
          <w:rFonts w:ascii="Times New Roman" w:hAnsi="Times New Roman"/>
          <w:bCs/>
          <w:sz w:val="24"/>
          <w:szCs w:val="24"/>
        </w:rPr>
        <w:t>Дейност 832 „Служби и дейности по поддържане, ремонт и изграждане на  пътищата“</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 xml:space="preserve">§1030 „Текущ ремонт“                                                                                             +30 000лв.                                                                               </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дейност:                                                                                                 +30 000лв.  </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 xml:space="preserve">Всичко за функция:                                                                                               +30 000лв.  </w:t>
      </w:r>
    </w:p>
    <w:p w:rsidR="00CB7D62" w:rsidRPr="00630C82" w:rsidRDefault="00CB7D62" w:rsidP="00CB7D62">
      <w:pPr>
        <w:pStyle w:val="Default"/>
        <w:jc w:val="both"/>
        <w:rPr>
          <w:rFonts w:ascii="Times New Roman" w:hAnsi="Times New Roman" w:cs="Times New Roman"/>
          <w:bCs/>
        </w:rPr>
      </w:pPr>
    </w:p>
    <w:p w:rsidR="00CB7D62" w:rsidRPr="00630C82" w:rsidRDefault="00CB7D62" w:rsidP="00CB7D62">
      <w:pPr>
        <w:pStyle w:val="Default"/>
        <w:jc w:val="both"/>
        <w:rPr>
          <w:rFonts w:ascii="Times New Roman" w:hAnsi="Times New Roman" w:cs="Times New Roman"/>
        </w:rPr>
      </w:pPr>
      <w:r w:rsidRPr="00630C82">
        <w:rPr>
          <w:rFonts w:ascii="Times New Roman" w:hAnsi="Times New Roman" w:cs="Times New Roman"/>
          <w:bCs/>
        </w:rPr>
        <w:t>ФУНКЦИЯ „Разходи некласифицирани в другите функции“</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Дейност 998 „Резерв“</w:t>
      </w:r>
    </w:p>
    <w:p w:rsidR="00CB7D62" w:rsidRPr="00630C82" w:rsidRDefault="00CB7D62" w:rsidP="00CB7D62">
      <w:pPr>
        <w:rPr>
          <w:rFonts w:ascii="Times New Roman" w:hAnsi="Times New Roman"/>
          <w:sz w:val="24"/>
          <w:szCs w:val="24"/>
        </w:rPr>
      </w:pPr>
      <w:r w:rsidRPr="00630C82">
        <w:rPr>
          <w:rFonts w:ascii="Times New Roman" w:hAnsi="Times New Roman"/>
          <w:sz w:val="24"/>
          <w:szCs w:val="24"/>
        </w:rPr>
        <w:t>§9700 „</w:t>
      </w:r>
      <w:r w:rsidRPr="00630C82">
        <w:rPr>
          <w:rFonts w:ascii="Times New Roman" w:hAnsi="Times New Roman"/>
          <w:bCs/>
          <w:sz w:val="24"/>
          <w:szCs w:val="24"/>
        </w:rPr>
        <w:t>Резерв за непредвидени и неотложни разходи“                                         -11 000лв.</w:t>
      </w:r>
    </w:p>
    <w:p w:rsidR="00CB7D62" w:rsidRPr="00630C82" w:rsidRDefault="00CB7D62" w:rsidP="00CB7D62">
      <w:pPr>
        <w:rPr>
          <w:rFonts w:ascii="Times New Roman" w:hAnsi="Times New Roman"/>
          <w:b/>
          <w:sz w:val="24"/>
          <w:szCs w:val="24"/>
          <w:u w:val="single"/>
        </w:rPr>
      </w:pPr>
      <w:r w:rsidRPr="00630C82">
        <w:rPr>
          <w:rFonts w:ascii="Times New Roman" w:hAnsi="Times New Roman"/>
          <w:b/>
          <w:sz w:val="24"/>
          <w:szCs w:val="24"/>
          <w:u w:val="single"/>
        </w:rPr>
        <w:t>Всичко за дейност:                                                                                                   -11 000лв.</w:t>
      </w:r>
    </w:p>
    <w:p w:rsidR="00CB7D62" w:rsidRPr="00630C82" w:rsidRDefault="00CB7D62" w:rsidP="00CB7D62">
      <w:pPr>
        <w:rPr>
          <w:rFonts w:ascii="Times New Roman" w:hAnsi="Times New Roman"/>
          <w:sz w:val="24"/>
          <w:szCs w:val="24"/>
        </w:rPr>
      </w:pPr>
      <w:r w:rsidRPr="00630C82">
        <w:rPr>
          <w:rFonts w:ascii="Times New Roman" w:hAnsi="Times New Roman"/>
          <w:b/>
          <w:sz w:val="24"/>
          <w:szCs w:val="24"/>
          <w:u w:val="single"/>
        </w:rPr>
        <w:t xml:space="preserve">Всичко за функция:                                                                                                 -11 000лв.                                                                                         </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u w:val="single"/>
        </w:rPr>
        <w:t>Всичко разходи местни дейности:                                                                                  0лв.</w:t>
      </w:r>
    </w:p>
    <w:p w:rsidR="00CB7D62" w:rsidRPr="00630C82" w:rsidRDefault="00CB7D62" w:rsidP="00CB7D62">
      <w:pPr>
        <w:rPr>
          <w:rFonts w:ascii="Times New Roman" w:hAnsi="Times New Roman"/>
          <w:b/>
          <w:sz w:val="24"/>
          <w:szCs w:val="24"/>
        </w:rPr>
      </w:pPr>
      <w:r w:rsidRPr="00630C82">
        <w:rPr>
          <w:rFonts w:ascii="Times New Roman" w:hAnsi="Times New Roman"/>
          <w:b/>
          <w:sz w:val="24"/>
          <w:szCs w:val="24"/>
          <w:u w:val="single"/>
        </w:rPr>
        <w:t xml:space="preserve">Всичко разходи по бюджета                                                                                        +30лв.                                                                          </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E1658B" w:rsidRPr="005E6A55" w:rsidRDefault="00E1658B" w:rsidP="00E1658B">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16 Точка </w:t>
      </w:r>
    </w:p>
    <w:p w:rsidR="00E1658B" w:rsidRPr="005E6A55" w:rsidRDefault="00E1658B" w:rsidP="00E1658B">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 xml:space="preserve">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E1658B" w:rsidRPr="005E6A55" w:rsidRDefault="00E1658B" w:rsidP="00AA71B3">
      <w:pPr>
        <w:shd w:val="clear" w:color="auto" w:fill="FFFFFF"/>
        <w:contextualSpacing/>
        <w:rPr>
          <w:rFonts w:ascii="Times New Roman" w:hAnsi="Times New Roman" w:cs="Times New Roman"/>
          <w:sz w:val="24"/>
          <w:szCs w:val="24"/>
        </w:rPr>
      </w:pPr>
    </w:p>
    <w:p w:rsidR="00197ADD" w:rsidRPr="005E6A55" w:rsidRDefault="00E1658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Петрова. </w:t>
      </w:r>
    </w:p>
    <w:p w:rsidR="00E1658B" w:rsidRPr="005E6A55" w:rsidRDefault="00E1658B"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Ир. Петрова: </w:t>
      </w:r>
      <w:r w:rsidRPr="005E6A55">
        <w:rPr>
          <w:rFonts w:ascii="Times New Roman" w:hAnsi="Times New Roman" w:cs="Times New Roman"/>
          <w:sz w:val="24"/>
          <w:szCs w:val="24"/>
        </w:rPr>
        <w:t xml:space="preserve">Добър ден. Уважаеми дами и господа, на вашето внимание е изменението на наредбата, което коментирахме с вас по заседанията на постоянните комисии. Знаете, че по време на обсъжданията се събра повече информация около предложението за решение, което е свързано със стари записи в Наредба 16. По този повод днес внасяме допълнение и изменение на предложение с вх.№343/04.05.2017 г., което прави следната корекция в предложението, ще го изчета изцяло, тъй като е кратко. Вследствие на </w:t>
      </w:r>
      <w:r w:rsidRPr="005E6A55">
        <w:rPr>
          <w:rFonts w:ascii="Times New Roman" w:hAnsi="Times New Roman" w:cs="Times New Roman"/>
          <w:sz w:val="24"/>
          <w:szCs w:val="24"/>
        </w:rPr>
        <w:lastRenderedPageBreak/>
        <w:t xml:space="preserve">направените обсъждания на предложението по контролен лист 531 в постоянните комисии на Общински съвет – Русе се събраха допълнителни факти за статута на международен турнир по спортни танци и международен конкурс за естрадна песен „Северно сияние“, от които става ясно, че записа в Наредба 16 на Общински съвет за такси за участие в тези 2 събития е бил свързан с това, че са били дейности на Общински детски център за култура и изкуство. Към настоящият момент те се организират от юридически лица с нестопанска цел, поради това такса за участие в тях общината не може да събира. Точка 26.1, точка 26.2 от ал. 1 на чл. 59 на Наредба 16 следва да бъдат отменени. В тази връзка изменяме предложението, както следва, към проекта за предложение се добавя нов §2 със следния текст </w:t>
      </w:r>
      <w:r w:rsidR="0015417A" w:rsidRPr="005E6A55">
        <w:rPr>
          <w:rFonts w:ascii="Times New Roman" w:hAnsi="Times New Roman" w:cs="Times New Roman"/>
          <w:sz w:val="24"/>
          <w:szCs w:val="24"/>
        </w:rPr>
        <w:t>–</w:t>
      </w:r>
      <w:r w:rsidRPr="005E6A55">
        <w:rPr>
          <w:rFonts w:ascii="Times New Roman" w:hAnsi="Times New Roman" w:cs="Times New Roman"/>
          <w:sz w:val="24"/>
          <w:szCs w:val="24"/>
        </w:rPr>
        <w:t xml:space="preserve"> </w:t>
      </w:r>
      <w:r w:rsidR="0015417A" w:rsidRPr="005E6A55">
        <w:rPr>
          <w:rFonts w:ascii="Times New Roman" w:hAnsi="Times New Roman" w:cs="Times New Roman"/>
          <w:sz w:val="24"/>
          <w:szCs w:val="24"/>
        </w:rPr>
        <w:t xml:space="preserve">чл. 59, ал. 1, т. 26.1 и т. 26.2 се отменят. Досегашният §2 на предложението става §3, в останалата си част предложението остава непроменено, а именно такси за участие за новото събитие за Община Русе – Международен мажоретен фестивал. Благодаря. </w:t>
      </w:r>
    </w:p>
    <w:p w:rsidR="0015417A"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Промените да ми предадете. Не виждам, гласуваме точката с направените промени в проекта за решение така, както бяха изчетени. </w:t>
      </w:r>
    </w:p>
    <w:p w:rsidR="0015417A" w:rsidRPr="005E6A55" w:rsidRDefault="0015417A" w:rsidP="0015417A">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15417A" w:rsidRPr="005E6A55" w:rsidRDefault="0015417A" w:rsidP="00AA71B3">
      <w:pPr>
        <w:shd w:val="clear" w:color="auto" w:fill="FFFFFF"/>
        <w:contextualSpacing/>
        <w:rPr>
          <w:rFonts w:ascii="Times New Roman" w:hAnsi="Times New Roman" w:cs="Times New Roman"/>
          <w:sz w:val="24"/>
          <w:szCs w:val="24"/>
        </w:rPr>
      </w:pPr>
    </w:p>
    <w:p w:rsidR="00197ADD"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571</w:t>
      </w:r>
    </w:p>
    <w:p w:rsidR="00CB7D62" w:rsidRPr="00721406" w:rsidRDefault="00CB7D62" w:rsidP="00CB7D62">
      <w:pPr>
        <w:ind w:firstLine="708"/>
        <w:contextualSpacing/>
        <w:rPr>
          <w:rFonts w:ascii="Times New Roman" w:hAnsi="Times New Roman"/>
          <w:sz w:val="24"/>
          <w:szCs w:val="24"/>
        </w:rPr>
      </w:pPr>
      <w:r w:rsidRPr="00721406">
        <w:rPr>
          <w:rFonts w:ascii="Times New Roman" w:hAnsi="Times New Roman"/>
          <w:sz w:val="24"/>
          <w:szCs w:val="24"/>
        </w:rPr>
        <w:t>На основание чл. 79 от АПК, чл. 21, ал.2, във вр. с ал.1, т.23 и чл. 17, ал.1, т.5 от Закона за местното самоуправление и местната администрация</w:t>
      </w:r>
      <w:r w:rsidRPr="00721406">
        <w:rPr>
          <w:rFonts w:ascii="Times New Roman" w:hAnsi="Times New Roman"/>
          <w:sz w:val="24"/>
          <w:szCs w:val="24"/>
          <w:lang w:val="en-US"/>
        </w:rPr>
        <w:t xml:space="preserve">, </w:t>
      </w:r>
      <w:r w:rsidRPr="00721406">
        <w:rPr>
          <w:rFonts w:ascii="Times New Roman" w:hAnsi="Times New Roman"/>
          <w:sz w:val="24"/>
          <w:szCs w:val="24"/>
        </w:rPr>
        <w:t xml:space="preserve">във връзка с чл.6, ал.2 и чл. 9 от Закона за местните данъци и такси, Общински съвет </w:t>
      </w:r>
      <w:r>
        <w:rPr>
          <w:rFonts w:ascii="Times New Roman" w:hAnsi="Times New Roman"/>
          <w:sz w:val="24"/>
          <w:szCs w:val="24"/>
        </w:rPr>
        <w:t xml:space="preserve">- </w:t>
      </w:r>
      <w:r w:rsidRPr="00721406">
        <w:rPr>
          <w:rFonts w:ascii="Times New Roman" w:hAnsi="Times New Roman"/>
          <w:sz w:val="24"/>
          <w:szCs w:val="24"/>
        </w:rPr>
        <w:t xml:space="preserve">Русе реши:  </w:t>
      </w:r>
    </w:p>
    <w:p w:rsidR="00CB7D62" w:rsidRPr="00721406" w:rsidRDefault="00CB7D62" w:rsidP="00CB7D62">
      <w:pPr>
        <w:ind w:firstLine="708"/>
        <w:contextualSpacing/>
        <w:rPr>
          <w:rFonts w:ascii="Times New Roman" w:hAnsi="Times New Roman"/>
          <w:sz w:val="24"/>
          <w:szCs w:val="24"/>
        </w:rPr>
      </w:pPr>
      <w:r w:rsidRPr="00721406">
        <w:rPr>
          <w:rFonts w:ascii="Times New Roman" w:hAnsi="Times New Roman"/>
          <w:sz w:val="24"/>
          <w:szCs w:val="24"/>
        </w:rPr>
        <w:t xml:space="preserve">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CB7D62" w:rsidRPr="00721406" w:rsidRDefault="00CB7D62" w:rsidP="00CB7D62">
      <w:pPr>
        <w:ind w:firstLine="708"/>
        <w:contextualSpacing/>
        <w:rPr>
          <w:rFonts w:ascii="Times New Roman" w:hAnsi="Times New Roman"/>
          <w:sz w:val="24"/>
          <w:szCs w:val="24"/>
          <w:lang w:val="ru-RU"/>
        </w:rPr>
      </w:pPr>
      <w:r w:rsidRPr="00721406">
        <w:rPr>
          <w:rFonts w:ascii="Times New Roman" w:hAnsi="Times New Roman"/>
          <w:sz w:val="24"/>
          <w:szCs w:val="24"/>
          <w:lang w:val="ru-RU"/>
        </w:rPr>
        <w:t>§ 1. В глава трета, в чл. 59, ал. 1,  т. 26 текстът се изменя и придобива следната редакция: ''Участие в национални и международни прояви, организирани със съдействието на Община Русе'':</w:t>
      </w:r>
    </w:p>
    <w:p w:rsidR="00CB7D62" w:rsidRPr="00721406" w:rsidRDefault="00CB7D62" w:rsidP="00CB7D62">
      <w:pPr>
        <w:contextualSpacing/>
        <w:rPr>
          <w:rFonts w:ascii="Times New Roman" w:eastAsia="Times New Roman" w:hAnsi="Times New Roman"/>
          <w:sz w:val="24"/>
          <w:szCs w:val="24"/>
        </w:rPr>
      </w:pPr>
      <w:r w:rsidRPr="00721406">
        <w:rPr>
          <w:rFonts w:ascii="Times New Roman" w:eastAsia="Times New Roman" w:hAnsi="Times New Roman"/>
          <w:sz w:val="24"/>
          <w:szCs w:val="24"/>
        </w:rPr>
        <w:t>26.1. Международен турнир по спортни танци - 20,00 лв. двойка.</w:t>
      </w:r>
    </w:p>
    <w:p w:rsidR="00CB7D62" w:rsidRPr="00721406" w:rsidRDefault="00CB7D62" w:rsidP="00CB7D62">
      <w:pPr>
        <w:contextualSpacing/>
        <w:rPr>
          <w:rFonts w:ascii="Times New Roman" w:eastAsia="Times New Roman" w:hAnsi="Times New Roman"/>
          <w:sz w:val="24"/>
          <w:szCs w:val="24"/>
        </w:rPr>
      </w:pPr>
      <w:r w:rsidRPr="00721406">
        <w:rPr>
          <w:rFonts w:ascii="Times New Roman" w:eastAsia="Times New Roman" w:hAnsi="Times New Roman"/>
          <w:sz w:val="24"/>
          <w:szCs w:val="24"/>
        </w:rPr>
        <w:t xml:space="preserve">26.2. Международен конкурс за естрадна песен “Северно сияние”:  </w:t>
      </w:r>
    </w:p>
    <w:p w:rsidR="00CB7D62" w:rsidRDefault="00CB7D62" w:rsidP="00CB7D62">
      <w:pPr>
        <w:ind w:firstLine="708"/>
        <w:contextualSpacing/>
        <w:rPr>
          <w:rFonts w:ascii="Times New Roman" w:hAnsi="Times New Roman"/>
          <w:sz w:val="24"/>
          <w:szCs w:val="24"/>
          <w:lang w:val="ru-RU"/>
        </w:rPr>
      </w:pPr>
      <w:r>
        <w:rPr>
          <w:rFonts w:ascii="Times New Roman" w:hAnsi="Times New Roman"/>
          <w:sz w:val="24"/>
          <w:szCs w:val="24"/>
          <w:lang w:val="ru-RU"/>
        </w:rPr>
        <w:t>§ 2. Чл.59, ал.1, т.26.1. и т.26.2. се отменят.</w:t>
      </w:r>
    </w:p>
    <w:p w:rsidR="00CB7D62" w:rsidRPr="00721406" w:rsidRDefault="00CB7D62" w:rsidP="00CB7D62">
      <w:pPr>
        <w:ind w:firstLine="708"/>
        <w:contextualSpacing/>
        <w:rPr>
          <w:rFonts w:ascii="Times New Roman" w:eastAsia="Times New Roman" w:hAnsi="Times New Roman"/>
          <w:sz w:val="24"/>
          <w:szCs w:val="24"/>
        </w:rPr>
      </w:pPr>
      <w:r w:rsidRPr="00721406">
        <w:rPr>
          <w:rFonts w:ascii="Times New Roman" w:hAnsi="Times New Roman"/>
          <w:sz w:val="24"/>
          <w:szCs w:val="24"/>
          <w:lang w:val="ru-RU"/>
        </w:rPr>
        <w:t xml:space="preserve">§ </w:t>
      </w:r>
      <w:r>
        <w:rPr>
          <w:rFonts w:ascii="Times New Roman" w:hAnsi="Times New Roman"/>
          <w:sz w:val="24"/>
          <w:szCs w:val="24"/>
          <w:lang w:val="ru-RU"/>
        </w:rPr>
        <w:t>3</w:t>
      </w:r>
      <w:r w:rsidRPr="00721406">
        <w:rPr>
          <w:rFonts w:ascii="Times New Roman" w:hAnsi="Times New Roman"/>
          <w:sz w:val="24"/>
          <w:szCs w:val="24"/>
          <w:lang w:val="ru-RU"/>
        </w:rPr>
        <w:t xml:space="preserve">. В глава трета, в чл. 59 се допълва нова </w:t>
      </w:r>
      <w:r w:rsidRPr="00721406">
        <w:rPr>
          <w:rFonts w:ascii="Times New Roman" w:hAnsi="Times New Roman"/>
          <w:sz w:val="24"/>
          <w:szCs w:val="24"/>
        </w:rPr>
        <w:t>т. 26.3 със следния текст“ „</w:t>
      </w:r>
      <w:r w:rsidRPr="00721406">
        <w:rPr>
          <w:rFonts w:ascii="Times New Roman" w:eastAsia="Times New Roman" w:hAnsi="Times New Roman"/>
          <w:sz w:val="24"/>
          <w:szCs w:val="24"/>
        </w:rPr>
        <w:t>Международен младежки мажорет</w:t>
      </w:r>
      <w:r>
        <w:rPr>
          <w:rFonts w:ascii="Times New Roman" w:eastAsia="Times New Roman" w:hAnsi="Times New Roman"/>
          <w:sz w:val="24"/>
          <w:szCs w:val="24"/>
        </w:rPr>
        <w:t>ен фестивал „Русе Ритъм &amp; Марш“</w:t>
      </w:r>
      <w:r w:rsidRPr="00721406">
        <w:rPr>
          <w:rFonts w:ascii="Times New Roman" w:eastAsia="Times New Roman" w:hAnsi="Times New Roman"/>
          <w:sz w:val="24"/>
          <w:szCs w:val="24"/>
        </w:rPr>
        <w:t>:</w:t>
      </w:r>
    </w:p>
    <w:p w:rsidR="00CB7D62" w:rsidRPr="00721406" w:rsidRDefault="00CB7D62" w:rsidP="00CB7D62">
      <w:pPr>
        <w:tabs>
          <w:tab w:val="left" w:pos="0"/>
        </w:tabs>
        <w:suppressAutoHyphens/>
        <w:autoSpaceDN w:val="0"/>
        <w:contextualSpacing/>
        <w:textAlignment w:val="baseline"/>
        <w:rPr>
          <w:rFonts w:ascii="Times New Roman" w:hAnsi="Times New Roman"/>
          <w:sz w:val="24"/>
          <w:szCs w:val="24"/>
        </w:rPr>
      </w:pPr>
      <w:r w:rsidRPr="00721406">
        <w:rPr>
          <w:rFonts w:ascii="Times New Roman" w:hAnsi="Times New Roman"/>
          <w:sz w:val="24"/>
          <w:szCs w:val="24"/>
        </w:rPr>
        <w:t>а</w:t>
      </w:r>
      <w:r w:rsidRPr="00721406">
        <w:rPr>
          <w:rFonts w:ascii="Times New Roman" w:hAnsi="Times New Roman"/>
          <w:sz w:val="24"/>
          <w:szCs w:val="24"/>
          <w:lang w:val="en-US"/>
        </w:rPr>
        <w:t>)</w:t>
      </w:r>
      <w:r w:rsidRPr="00721406">
        <w:rPr>
          <w:rFonts w:ascii="Times New Roman" w:hAnsi="Times New Roman"/>
          <w:sz w:val="24"/>
          <w:szCs w:val="24"/>
        </w:rPr>
        <w:t xml:space="preserve"> състав от 15 до 30 участника – 120.00 лв. /без ДДС/;</w:t>
      </w:r>
    </w:p>
    <w:p w:rsidR="00CB7D62" w:rsidRPr="00721406" w:rsidRDefault="00CB7D62" w:rsidP="00CB7D62">
      <w:pPr>
        <w:tabs>
          <w:tab w:val="left" w:pos="0"/>
        </w:tabs>
        <w:suppressAutoHyphens/>
        <w:autoSpaceDN w:val="0"/>
        <w:contextualSpacing/>
        <w:textAlignment w:val="baseline"/>
        <w:rPr>
          <w:rFonts w:ascii="Times New Roman" w:hAnsi="Times New Roman"/>
          <w:sz w:val="24"/>
          <w:szCs w:val="24"/>
        </w:rPr>
      </w:pPr>
      <w:r w:rsidRPr="00721406">
        <w:rPr>
          <w:rFonts w:ascii="Times New Roman" w:hAnsi="Times New Roman"/>
          <w:sz w:val="24"/>
          <w:szCs w:val="24"/>
        </w:rPr>
        <w:t>б) състав от 31 до 50 участника – 180.00 лв. /без ДДС/.</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15417A" w:rsidRPr="005E6A55" w:rsidRDefault="0015417A" w:rsidP="0015417A">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17 Точка </w:t>
      </w:r>
    </w:p>
    <w:p w:rsidR="0015417A" w:rsidRPr="005E6A55" w:rsidRDefault="0015417A" w:rsidP="0015417A">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Приемане на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15417A" w:rsidRPr="005E6A55" w:rsidRDefault="0015417A" w:rsidP="00AA71B3">
      <w:pPr>
        <w:shd w:val="clear" w:color="auto" w:fill="FFFFFF"/>
        <w:contextualSpacing/>
        <w:rPr>
          <w:rFonts w:ascii="Times New Roman" w:hAnsi="Times New Roman" w:cs="Times New Roman"/>
          <w:b/>
          <w:sz w:val="24"/>
          <w:szCs w:val="24"/>
        </w:rPr>
      </w:pPr>
    </w:p>
    <w:p w:rsidR="00197ADD"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Дим. Кънчев: </w:t>
      </w:r>
      <w:r w:rsidRPr="005E6A55">
        <w:rPr>
          <w:rFonts w:ascii="Times New Roman" w:hAnsi="Times New Roman" w:cs="Times New Roman"/>
          <w:sz w:val="24"/>
          <w:szCs w:val="24"/>
        </w:rPr>
        <w:t xml:space="preserve">Вносител е председателят на общинския съвет, заповядайте. </w:t>
      </w:r>
    </w:p>
    <w:p w:rsidR="0015417A"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Нямаше предложения за промени по направения проект за решение, поддържам го. </w:t>
      </w:r>
    </w:p>
    <w:p w:rsidR="0015417A"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Дим. Кънчев: </w:t>
      </w:r>
      <w:r w:rsidRPr="005E6A55">
        <w:rPr>
          <w:rFonts w:ascii="Times New Roman" w:hAnsi="Times New Roman" w:cs="Times New Roman"/>
          <w:sz w:val="24"/>
          <w:szCs w:val="24"/>
        </w:rPr>
        <w:t xml:space="preserve">Благодаря. Въпроси, мнения, изказвания? Няма. Процедура на гласуване, ако обичате. </w:t>
      </w:r>
    </w:p>
    <w:p w:rsidR="0015417A" w:rsidRPr="005E6A55" w:rsidRDefault="0015417A" w:rsidP="0015417A">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15417A" w:rsidRPr="005E6A55" w:rsidRDefault="0015417A" w:rsidP="00AA71B3">
      <w:pPr>
        <w:shd w:val="clear" w:color="auto" w:fill="FFFFFF"/>
        <w:contextualSpacing/>
        <w:rPr>
          <w:rFonts w:ascii="Times New Roman" w:hAnsi="Times New Roman" w:cs="Times New Roman"/>
          <w:b/>
          <w:sz w:val="24"/>
          <w:szCs w:val="24"/>
        </w:rPr>
      </w:pPr>
    </w:p>
    <w:p w:rsidR="00197ADD" w:rsidRDefault="00CB7D62" w:rsidP="00CB7D62">
      <w:pPr>
        <w:shd w:val="clear" w:color="auto" w:fill="FFFFFF"/>
        <w:contextualSpacing/>
        <w:jc w:val="center"/>
        <w:rPr>
          <w:rFonts w:ascii="Times New Roman" w:hAnsi="Times New Roman" w:cs="Times New Roman"/>
          <w:b/>
          <w:sz w:val="24"/>
          <w:szCs w:val="24"/>
        </w:rPr>
      </w:pPr>
      <w:r w:rsidRPr="00CB7D62">
        <w:rPr>
          <w:rFonts w:ascii="Times New Roman" w:hAnsi="Times New Roman" w:cs="Times New Roman"/>
          <w:b/>
          <w:sz w:val="24"/>
          <w:szCs w:val="24"/>
        </w:rPr>
        <w:t>РЕШЕНИЕ № 572</w:t>
      </w:r>
    </w:p>
    <w:p w:rsidR="00CB7D62" w:rsidRPr="00251000" w:rsidRDefault="00CB7D62" w:rsidP="00CB7D62">
      <w:pPr>
        <w:suppressAutoHyphens/>
        <w:autoSpaceDN w:val="0"/>
        <w:contextualSpacing/>
        <w:rPr>
          <w:rFonts w:ascii="Times New Roman" w:hAnsi="Times New Roman"/>
          <w:sz w:val="24"/>
          <w:szCs w:val="24"/>
        </w:rPr>
      </w:pPr>
      <w:r w:rsidRPr="00251000">
        <w:rPr>
          <w:rFonts w:ascii="Times New Roman" w:hAnsi="Times New Roman"/>
          <w:sz w:val="24"/>
          <w:szCs w:val="24"/>
        </w:rPr>
        <w:t xml:space="preserve">           На основание чл. 21</w:t>
      </w:r>
      <w:r>
        <w:rPr>
          <w:rFonts w:ascii="Times New Roman" w:hAnsi="Times New Roman"/>
          <w:sz w:val="24"/>
          <w:szCs w:val="24"/>
        </w:rPr>
        <w:t>,</w:t>
      </w:r>
      <w:r w:rsidRPr="00251000">
        <w:rPr>
          <w:rFonts w:ascii="Times New Roman" w:hAnsi="Times New Roman"/>
          <w:sz w:val="24"/>
          <w:szCs w:val="24"/>
        </w:rPr>
        <w:t xml:space="preserve"> ал. 2</w:t>
      </w:r>
      <w:r>
        <w:rPr>
          <w:rFonts w:ascii="Times New Roman" w:hAnsi="Times New Roman"/>
          <w:sz w:val="24"/>
          <w:szCs w:val="24"/>
        </w:rPr>
        <w:t>,</w:t>
      </w:r>
      <w:r w:rsidRPr="00251000">
        <w:rPr>
          <w:rFonts w:ascii="Times New Roman" w:hAnsi="Times New Roman"/>
          <w:sz w:val="24"/>
          <w:szCs w:val="24"/>
        </w:rPr>
        <w:t xml:space="preserve"> във връзка с чл.21, ал.1, т. 23 от ЗМСМА, чл. 28, ал.2 от ЗНА, чл. 9 от ЗМДТ и чл.79 от Административно процесуалния кодекс (АПК),</w:t>
      </w:r>
      <w:r w:rsidRPr="00251000">
        <w:rPr>
          <w:rFonts w:ascii="Times New Roman" w:hAnsi="Times New Roman"/>
          <w:b/>
          <w:sz w:val="24"/>
          <w:szCs w:val="24"/>
        </w:rPr>
        <w:t xml:space="preserve"> </w:t>
      </w:r>
      <w:r w:rsidRPr="00251000">
        <w:rPr>
          <w:rFonts w:ascii="Times New Roman" w:hAnsi="Times New Roman"/>
          <w:sz w:val="24"/>
          <w:szCs w:val="24"/>
        </w:rPr>
        <w:t>Общински съвет-Русе</w:t>
      </w:r>
      <w:r>
        <w:rPr>
          <w:rFonts w:ascii="Times New Roman" w:hAnsi="Times New Roman"/>
          <w:sz w:val="24"/>
          <w:szCs w:val="24"/>
        </w:rPr>
        <w:t xml:space="preserve"> реши:</w:t>
      </w:r>
    </w:p>
    <w:p w:rsidR="00CB7D62" w:rsidRPr="00251000" w:rsidRDefault="00CB7D62" w:rsidP="00CB7D62">
      <w:pPr>
        <w:suppressAutoHyphens/>
        <w:autoSpaceDN w:val="0"/>
        <w:ind w:firstLine="708"/>
        <w:contextualSpacing/>
        <w:rPr>
          <w:rFonts w:ascii="Times New Roman" w:hAnsi="Times New Roman"/>
          <w:sz w:val="24"/>
          <w:szCs w:val="24"/>
        </w:rPr>
      </w:pPr>
      <w:r w:rsidRPr="00251000">
        <w:rPr>
          <w:rFonts w:ascii="Times New Roman" w:hAnsi="Times New Roman"/>
          <w:sz w:val="24"/>
          <w:szCs w:val="24"/>
        </w:rPr>
        <w:t>І. Приема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 както следва:</w:t>
      </w:r>
    </w:p>
    <w:p w:rsidR="00CB7D62" w:rsidRPr="00251000" w:rsidRDefault="00CB7D62" w:rsidP="00CB7D62">
      <w:pPr>
        <w:suppressAutoHyphens/>
        <w:autoSpaceDN w:val="0"/>
        <w:ind w:firstLine="708"/>
        <w:contextualSpacing/>
        <w:rPr>
          <w:rFonts w:ascii="Times New Roman" w:hAnsi="Times New Roman"/>
          <w:sz w:val="24"/>
          <w:szCs w:val="24"/>
        </w:rPr>
      </w:pPr>
      <w:r w:rsidRPr="00251000">
        <w:rPr>
          <w:rFonts w:ascii="Times New Roman" w:hAnsi="Times New Roman"/>
          <w:sz w:val="24"/>
          <w:szCs w:val="24"/>
        </w:rPr>
        <w:t>§. 1. Чл. 59, ал. 1, т. 55 се отменя.</w:t>
      </w:r>
    </w:p>
    <w:p w:rsidR="00CB7D62" w:rsidRPr="00251000" w:rsidRDefault="00CB7D62" w:rsidP="00CB7D62">
      <w:pPr>
        <w:suppressAutoHyphens/>
        <w:autoSpaceDN w:val="0"/>
        <w:ind w:firstLine="708"/>
        <w:contextualSpacing/>
        <w:rPr>
          <w:rFonts w:ascii="Times New Roman" w:hAnsi="Times New Roman"/>
          <w:sz w:val="24"/>
          <w:szCs w:val="24"/>
        </w:rPr>
      </w:pPr>
      <w:r w:rsidRPr="00251000">
        <w:rPr>
          <w:rFonts w:ascii="Times New Roman" w:hAnsi="Times New Roman"/>
          <w:sz w:val="24"/>
          <w:szCs w:val="24"/>
        </w:rPr>
        <w:t>§. 2. Чл. 59, ал. 1, т. 56 се отменя.</w:t>
      </w:r>
    </w:p>
    <w:p w:rsidR="00CB7D62" w:rsidRPr="00251000" w:rsidRDefault="00CB7D62" w:rsidP="00CB7D62">
      <w:pPr>
        <w:suppressAutoHyphens/>
        <w:autoSpaceDN w:val="0"/>
        <w:ind w:firstLine="708"/>
        <w:contextualSpacing/>
        <w:rPr>
          <w:rFonts w:ascii="Times New Roman" w:hAnsi="Times New Roman"/>
          <w:sz w:val="24"/>
          <w:szCs w:val="24"/>
        </w:rPr>
      </w:pPr>
      <w:r w:rsidRPr="00251000">
        <w:rPr>
          <w:rFonts w:ascii="Times New Roman" w:hAnsi="Times New Roman"/>
          <w:sz w:val="24"/>
          <w:szCs w:val="24"/>
        </w:rPr>
        <w:t>§. 3. Чл. 59, ал. 1, т. 57, б. „б“ се отменя.</w:t>
      </w:r>
    </w:p>
    <w:p w:rsidR="00CB7D62" w:rsidRPr="00CB7D62" w:rsidRDefault="00CB7D62" w:rsidP="00CB7D62">
      <w:pPr>
        <w:shd w:val="clear" w:color="auto" w:fill="FFFFFF"/>
        <w:contextualSpacing/>
        <w:jc w:val="center"/>
        <w:rPr>
          <w:rFonts w:ascii="Times New Roman" w:hAnsi="Times New Roman" w:cs="Times New Roman"/>
          <w:b/>
          <w:sz w:val="24"/>
          <w:szCs w:val="24"/>
        </w:rPr>
      </w:pPr>
    </w:p>
    <w:p w:rsidR="0015417A" w:rsidRPr="005E6A55" w:rsidRDefault="0015417A" w:rsidP="0015417A">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18 Точка </w:t>
      </w:r>
    </w:p>
    <w:p w:rsidR="0015417A" w:rsidRPr="005E6A55" w:rsidRDefault="0015417A" w:rsidP="0015417A">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Проект на Наредба за реда и условията за ползване на социалната услуга „Социални жилища“ </w:t>
      </w:r>
    </w:p>
    <w:p w:rsidR="0015417A" w:rsidRPr="005E6A55" w:rsidRDefault="0015417A" w:rsidP="00AA71B3">
      <w:pPr>
        <w:shd w:val="clear" w:color="auto" w:fill="FFFFFF"/>
        <w:contextualSpacing/>
        <w:rPr>
          <w:rFonts w:ascii="Times New Roman" w:hAnsi="Times New Roman" w:cs="Times New Roman"/>
          <w:b/>
          <w:sz w:val="24"/>
          <w:szCs w:val="24"/>
        </w:rPr>
      </w:pPr>
    </w:p>
    <w:p w:rsidR="00197ADD"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Личева, заповядайте. </w:t>
      </w:r>
    </w:p>
    <w:p w:rsidR="0015417A" w:rsidRPr="005E6A55" w:rsidRDefault="0015417A"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Личева: </w:t>
      </w:r>
      <w:r w:rsidRPr="005E6A55">
        <w:rPr>
          <w:rFonts w:ascii="Times New Roman" w:hAnsi="Times New Roman" w:cs="Times New Roman"/>
          <w:sz w:val="24"/>
          <w:szCs w:val="24"/>
        </w:rPr>
        <w:t xml:space="preserve">Уважаеми общински съветници, както беше подробно представено проектното предложение за нова наредба за условия и реда за ползване на социалната услуга „Социално жилище“, това е един документ, както ви беше </w:t>
      </w:r>
      <w:r w:rsidR="005B47A0" w:rsidRPr="005E6A55">
        <w:rPr>
          <w:rFonts w:ascii="Times New Roman" w:hAnsi="Times New Roman" w:cs="Times New Roman"/>
          <w:sz w:val="24"/>
          <w:szCs w:val="24"/>
        </w:rPr>
        <w:t>представен</w:t>
      </w:r>
      <w:r w:rsidRPr="005E6A55">
        <w:rPr>
          <w:rFonts w:ascii="Times New Roman" w:hAnsi="Times New Roman" w:cs="Times New Roman"/>
          <w:sz w:val="24"/>
          <w:szCs w:val="24"/>
        </w:rPr>
        <w:t xml:space="preserve">, че е необходим да бъде </w:t>
      </w:r>
      <w:r w:rsidR="005B47A0" w:rsidRPr="005E6A55">
        <w:rPr>
          <w:rFonts w:ascii="Times New Roman" w:hAnsi="Times New Roman" w:cs="Times New Roman"/>
          <w:sz w:val="24"/>
          <w:szCs w:val="24"/>
        </w:rPr>
        <w:t>представен</w:t>
      </w:r>
      <w:r w:rsidRPr="005E6A55">
        <w:rPr>
          <w:rFonts w:ascii="Times New Roman" w:hAnsi="Times New Roman" w:cs="Times New Roman"/>
          <w:sz w:val="24"/>
          <w:szCs w:val="24"/>
        </w:rPr>
        <w:t xml:space="preserve"> към проектното предложение на Община Русе, в следващата точка ще ви го </w:t>
      </w:r>
      <w:r w:rsidR="005B47A0" w:rsidRPr="005E6A55">
        <w:rPr>
          <w:rFonts w:ascii="Times New Roman" w:hAnsi="Times New Roman" w:cs="Times New Roman"/>
          <w:sz w:val="24"/>
          <w:szCs w:val="24"/>
        </w:rPr>
        <w:t>представя</w:t>
      </w:r>
      <w:r w:rsidRPr="005E6A55">
        <w:rPr>
          <w:rFonts w:ascii="Times New Roman" w:hAnsi="Times New Roman" w:cs="Times New Roman"/>
          <w:sz w:val="24"/>
          <w:szCs w:val="24"/>
        </w:rPr>
        <w:t xml:space="preserve"> за изграждане на социални жилища. В пакетът от документи трябва да има такъв проект на наредба, той ще влезе в сила след като всъщност имаме такова</w:t>
      </w:r>
      <w:r w:rsidR="005B47A0" w:rsidRPr="005E6A55">
        <w:rPr>
          <w:rFonts w:ascii="Times New Roman" w:hAnsi="Times New Roman" w:cs="Times New Roman"/>
          <w:sz w:val="24"/>
          <w:szCs w:val="24"/>
        </w:rPr>
        <w:t xml:space="preserve"> социално жилище. </w:t>
      </w:r>
    </w:p>
    <w:p w:rsidR="005B47A0" w:rsidRPr="005E6A55" w:rsidRDefault="005B47A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Изказвания по точката? </w:t>
      </w:r>
    </w:p>
    <w:p w:rsidR="005B47A0" w:rsidRPr="005E6A55" w:rsidRDefault="005B47A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Личева: </w:t>
      </w:r>
      <w:r w:rsidRPr="005E6A55">
        <w:rPr>
          <w:rFonts w:ascii="Times New Roman" w:hAnsi="Times New Roman" w:cs="Times New Roman"/>
          <w:sz w:val="24"/>
          <w:szCs w:val="24"/>
        </w:rPr>
        <w:t xml:space="preserve">Ще внеса едни предложения писмено, които бяха приети от </w:t>
      </w:r>
      <w:r w:rsidR="009A0900" w:rsidRPr="005E6A55">
        <w:rPr>
          <w:rFonts w:ascii="Times New Roman" w:hAnsi="Times New Roman" w:cs="Times New Roman"/>
          <w:sz w:val="24"/>
          <w:szCs w:val="24"/>
        </w:rPr>
        <w:t xml:space="preserve">общинска администрация, направени по време на комисия земеделие и екология от проф. Михайлов. </w:t>
      </w:r>
    </w:p>
    <w:p w:rsidR="00197ADD"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Чл.-кор. проф. Хр. Белоев</w:t>
      </w:r>
      <w:r w:rsidRPr="005E6A55">
        <w:rPr>
          <w:rFonts w:ascii="Times New Roman" w:hAnsi="Times New Roman" w:cs="Times New Roman"/>
          <w:b/>
          <w:sz w:val="24"/>
          <w:szCs w:val="24"/>
          <w:lang w:val="en-US"/>
        </w:rPr>
        <w:t>:</w:t>
      </w:r>
      <w:r w:rsidRPr="005E6A55">
        <w:rPr>
          <w:rFonts w:ascii="Times New Roman" w:hAnsi="Times New Roman" w:cs="Times New Roman"/>
          <w:b/>
          <w:sz w:val="24"/>
          <w:szCs w:val="24"/>
        </w:rPr>
        <w:t xml:space="preserve"> </w:t>
      </w:r>
      <w:r w:rsidRPr="005E6A55">
        <w:rPr>
          <w:rFonts w:ascii="Times New Roman" w:hAnsi="Times New Roman" w:cs="Times New Roman"/>
          <w:sz w:val="24"/>
          <w:szCs w:val="24"/>
        </w:rPr>
        <w:t xml:space="preserve">Включени са? </w:t>
      </w:r>
    </w:p>
    <w:p w:rsidR="00197ADD"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Г-жа М. Личева</w:t>
      </w:r>
      <w:r w:rsidRPr="005E6A55">
        <w:rPr>
          <w:rFonts w:ascii="Times New Roman" w:hAnsi="Times New Roman" w:cs="Times New Roman"/>
          <w:sz w:val="24"/>
          <w:szCs w:val="24"/>
        </w:rPr>
        <w:t xml:space="preserve">: Включени са, да. </w:t>
      </w:r>
    </w:p>
    <w:p w:rsidR="009C2D80"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Изказвания по точката? Така, изчетете какви са промените преди да гласуваме. </w:t>
      </w:r>
    </w:p>
    <w:p w:rsidR="009C2D80"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Личева: </w:t>
      </w:r>
      <w:r w:rsidRPr="005E6A55">
        <w:rPr>
          <w:rFonts w:ascii="Times New Roman" w:hAnsi="Times New Roman" w:cs="Times New Roman"/>
          <w:sz w:val="24"/>
          <w:szCs w:val="24"/>
        </w:rPr>
        <w:t xml:space="preserve">Първата промяна е в чл. 1 от проекта, с цел отпадане на тафтология, повтаряне на думи в изречението. И следва след думата „ ... както ...“ да отпаднат думите „ ... редът и условията по ...“ и да се измени следващия текст, както следва „управлението, финансирането, настаняването, контрола и мониторинга на услугата, имотите, в които се предоставя тя“. И в чл. 14, ал. 1, т. 2б вместо „ ... начално ниво ...“ да се чете „ ... начален етап ...“ </w:t>
      </w:r>
    </w:p>
    <w:p w:rsidR="009C2D80"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Сашо Нунев, заповядай. </w:t>
      </w:r>
    </w:p>
    <w:p w:rsidR="009C2D80" w:rsidRPr="005E6A55" w:rsidRDefault="009C2D8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Доц. С. Нунев: </w:t>
      </w:r>
      <w:r w:rsidRPr="005E6A55">
        <w:rPr>
          <w:rFonts w:ascii="Times New Roman" w:hAnsi="Times New Roman" w:cs="Times New Roman"/>
          <w:sz w:val="24"/>
          <w:szCs w:val="24"/>
        </w:rPr>
        <w:t xml:space="preserve">Уважаеми господин Председател, уважаеми колеги, с риск да забавя устремното гласуване правя това изказване, зад а очертая значимостта на това проектно предложение. Това, което предприема община Русе с проектното предложение се доближава до редица европейски практики. И тук искам да очертая финансовия ресурс, който отделя всяка една от високо развитите страни, част от тях ще подчертая: Великобритания около 9 милиарда паунда, Германия около 7 милиарда евро, съответно там има предвидени и социални помощи за ползващи наем, живеещи под наем, собственици на </w:t>
      </w:r>
      <w:r w:rsidRPr="005E6A55">
        <w:rPr>
          <w:rFonts w:ascii="Times New Roman" w:hAnsi="Times New Roman" w:cs="Times New Roman"/>
          <w:sz w:val="24"/>
          <w:szCs w:val="24"/>
        </w:rPr>
        <w:lastRenderedPageBreak/>
        <w:t>жилища и т.н. Всичко това, обаче е обвързано с активни мерки, каквито са застъпени и в тази методика, насърчаване на включването, интеграцията, търсене на възможности за образование и заетост. България разбира се и конкретно в лицето на нашата община обвързва тази проектна инициатива също с активни мерки, но заедно с това искам да подчертая, че тя надгражда съществуващата социална инфраструктура. Наред със съществуващите социални услуги тя добавя една изключително важна в областта на социалната политика, а именно жилищното настаняване и социалните жилища. Разбира се Община Русе не е първата, Община София, Варна, Пловдив, Благоевград, включително и Дупница са предприели такива стъпки. В Костинброд, обаче има и публично-частно партньорство, Винебергер е една от фирмите</w:t>
      </w:r>
      <w:r w:rsidR="006C224D" w:rsidRPr="005E6A55">
        <w:rPr>
          <w:rFonts w:ascii="Times New Roman" w:hAnsi="Times New Roman" w:cs="Times New Roman"/>
          <w:sz w:val="24"/>
          <w:szCs w:val="24"/>
        </w:rPr>
        <w:t xml:space="preserve">, строителните, която в тая насока работи и се надявам, че така в бъдеще ще се работи в тази насока и съответно ще бъдат осигурявани възможности за граждани на общината да ползват тази социална услуга. Искам да изкажа още веднъж задоволството си и така да уверя гражданите на Община Русе, че тази стъпка, която се предприема наистина е изключително важна по отношение на социалната политика на Община Русе. Не случайно Община Русе в предходните 2 години има национални награди за развитие на социалните услуги и провеждана добра социална политика. </w:t>
      </w:r>
    </w:p>
    <w:p w:rsidR="006C224D"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Други изказвания? Въпроси? С направените предложения за промени, които са в чл. 1 и чл. 14 така, както бяха изчетени режим на гласуване по точката. </w:t>
      </w:r>
    </w:p>
    <w:p w:rsidR="006C224D" w:rsidRPr="005E6A55" w:rsidRDefault="006C224D" w:rsidP="006C224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48 гласа „за”, 1 „против” и 0 „въздържали се” се прие </w:t>
      </w:r>
    </w:p>
    <w:p w:rsidR="006C224D" w:rsidRPr="005E6A55" w:rsidRDefault="006C224D" w:rsidP="00AA71B3">
      <w:pPr>
        <w:shd w:val="clear" w:color="auto" w:fill="FFFFFF"/>
        <w:contextualSpacing/>
        <w:rPr>
          <w:rFonts w:ascii="Times New Roman" w:hAnsi="Times New Roman" w:cs="Times New Roman"/>
          <w:b/>
          <w:sz w:val="24"/>
          <w:szCs w:val="24"/>
        </w:rPr>
      </w:pPr>
    </w:p>
    <w:p w:rsidR="009C2D80"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573</w:t>
      </w:r>
    </w:p>
    <w:p w:rsidR="00CB7D62" w:rsidRPr="002B6A97" w:rsidRDefault="00CB7D62" w:rsidP="00CB7D62">
      <w:pPr>
        <w:ind w:firstLine="708"/>
        <w:rPr>
          <w:rFonts w:ascii="Times New Roman" w:hAnsi="Times New Roman"/>
          <w:sz w:val="24"/>
          <w:szCs w:val="24"/>
        </w:rPr>
      </w:pPr>
      <w:r w:rsidRPr="002B6A97">
        <w:rPr>
          <w:rFonts w:ascii="Times New Roman" w:hAnsi="Times New Roman"/>
          <w:sz w:val="24"/>
          <w:szCs w:val="24"/>
          <w:lang w:val="en-US"/>
        </w:rPr>
        <w:t xml:space="preserve">  </w:t>
      </w:r>
      <w:r w:rsidRPr="002B6A97">
        <w:rPr>
          <w:rFonts w:ascii="Times New Roman" w:hAnsi="Times New Roman"/>
          <w:sz w:val="24"/>
          <w:szCs w:val="24"/>
        </w:rPr>
        <w:t>На основание чл. 21 ал. 2, във връзка с чл. 17, ал. 1, т. 7 от закона за местното самоуправление и местната администрация и във връзка с чл. 18</w:t>
      </w:r>
      <w:r w:rsidRPr="002B6A97">
        <w:rPr>
          <w:rFonts w:ascii="Times New Roman" w:hAnsi="Times New Roman"/>
          <w:sz w:val="24"/>
          <w:szCs w:val="24"/>
          <w:lang w:val="en-US"/>
        </w:rPr>
        <w:t xml:space="preserve">, </w:t>
      </w:r>
      <w:r w:rsidRPr="002B6A97">
        <w:rPr>
          <w:rFonts w:ascii="Times New Roman" w:hAnsi="Times New Roman"/>
          <w:sz w:val="24"/>
          <w:szCs w:val="24"/>
        </w:rPr>
        <w:t xml:space="preserve">ал.1, т. 2 от Закона за социално подпомагане, Общински съвет </w:t>
      </w:r>
      <w:r>
        <w:rPr>
          <w:rFonts w:ascii="Times New Roman" w:hAnsi="Times New Roman"/>
          <w:sz w:val="24"/>
          <w:szCs w:val="24"/>
          <w:lang w:val="en-US"/>
        </w:rPr>
        <w:t xml:space="preserve">- </w:t>
      </w:r>
      <w:r w:rsidRPr="002B6A97">
        <w:rPr>
          <w:rFonts w:ascii="Times New Roman" w:hAnsi="Times New Roman"/>
          <w:sz w:val="24"/>
          <w:szCs w:val="24"/>
        </w:rPr>
        <w:t xml:space="preserve">Русе </w:t>
      </w:r>
      <w:r>
        <w:rPr>
          <w:rFonts w:ascii="Times New Roman" w:hAnsi="Times New Roman"/>
          <w:sz w:val="24"/>
          <w:szCs w:val="24"/>
        </w:rPr>
        <w:t>реши:</w:t>
      </w:r>
    </w:p>
    <w:p w:rsidR="00CB7D62" w:rsidRPr="002B6A97" w:rsidRDefault="00CB7D62" w:rsidP="00CB7D62">
      <w:pPr>
        <w:pStyle w:val="a3"/>
        <w:numPr>
          <w:ilvl w:val="0"/>
          <w:numId w:val="31"/>
        </w:numPr>
        <w:autoSpaceDE w:val="0"/>
        <w:autoSpaceDN w:val="0"/>
        <w:adjustRightInd w:val="0"/>
        <w:spacing w:after="0" w:line="252" w:lineRule="auto"/>
        <w:jc w:val="both"/>
        <w:rPr>
          <w:rFonts w:ascii="Times New Roman" w:hAnsi="Times New Roman"/>
          <w:sz w:val="24"/>
          <w:szCs w:val="24"/>
        </w:rPr>
      </w:pPr>
      <w:r w:rsidRPr="002B6A97">
        <w:rPr>
          <w:rFonts w:ascii="Times New Roman" w:hAnsi="Times New Roman"/>
          <w:color w:val="000000"/>
          <w:sz w:val="24"/>
          <w:szCs w:val="24"/>
        </w:rPr>
        <w:t xml:space="preserve">Приема </w:t>
      </w:r>
      <w:r w:rsidRPr="002B6A97">
        <w:rPr>
          <w:rFonts w:ascii="Times New Roman" w:hAnsi="Times New Roman"/>
          <w:sz w:val="24"/>
          <w:szCs w:val="24"/>
        </w:rPr>
        <w:t>Наредба за реда и условията за ползване на социалната услуга „Социални жилища“.</w:t>
      </w: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6C224D" w:rsidRPr="005E6A55" w:rsidRDefault="006C224D" w:rsidP="006C224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19 Точка </w:t>
      </w:r>
    </w:p>
    <w:p w:rsidR="006C224D" w:rsidRPr="005E6A55" w:rsidRDefault="006C224D" w:rsidP="006C224D">
      <w:pPr>
        <w:shd w:val="clear" w:color="auto" w:fill="FFFFFF"/>
        <w:contextualSpacing/>
        <w:rPr>
          <w:rFonts w:ascii="Times New Roman" w:eastAsia="Times New Roman" w:hAnsi="Times New Roman" w:cs="Times New Roman"/>
          <w:b/>
          <w:kern w:val="28"/>
          <w:sz w:val="24"/>
          <w:szCs w:val="24"/>
        </w:rPr>
      </w:pPr>
      <w:r w:rsidRPr="005E6A55">
        <w:rPr>
          <w:rFonts w:ascii="Times New Roman" w:hAnsi="Times New Roman" w:cs="Times New Roman"/>
          <w:b/>
          <w:sz w:val="24"/>
          <w:szCs w:val="24"/>
        </w:rPr>
        <w:t>Проектно предложение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w:t>
      </w:r>
    </w:p>
    <w:p w:rsidR="006C224D" w:rsidRPr="005E6A55" w:rsidRDefault="006C224D" w:rsidP="00AA71B3">
      <w:pPr>
        <w:shd w:val="clear" w:color="auto" w:fill="FFFFFF"/>
        <w:contextualSpacing/>
        <w:rPr>
          <w:rFonts w:ascii="Times New Roman" w:hAnsi="Times New Roman" w:cs="Times New Roman"/>
          <w:b/>
          <w:sz w:val="24"/>
          <w:szCs w:val="24"/>
        </w:rPr>
      </w:pPr>
    </w:p>
    <w:p w:rsidR="009C2D80"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г-жа Личева. </w:t>
      </w:r>
    </w:p>
    <w:p w:rsidR="006C224D"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М. Личева: </w:t>
      </w:r>
      <w:r w:rsidRPr="005E6A55">
        <w:rPr>
          <w:rFonts w:ascii="Times New Roman" w:hAnsi="Times New Roman" w:cs="Times New Roman"/>
          <w:sz w:val="24"/>
          <w:szCs w:val="24"/>
        </w:rPr>
        <w:t xml:space="preserve">Всъщност това е проектното предложение за изграждането в рамките на ОП „Региони в растеж“. Стойността на проектното предложение е 2 140 258 лв. Ще бъдат изградени общо 28 апартамента в една сграда, 2 едностайни. 20 двустайни и 6 тристайни. Другите части на предложението за решение освен подкрепа за кандидатстване е свързано с даване съгласие с дофинансиране на проекта в рамките на 3% от общата сума в резултат на направения финансов анализ от съответните експерти, както и устойчивост на проекта 5 години след последното плащане към бенефициента. Благодаря ви. </w:t>
      </w:r>
    </w:p>
    <w:p w:rsidR="006C224D"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по точката? Не виждам, режим на гласуване. </w:t>
      </w:r>
    </w:p>
    <w:p w:rsidR="006C224D" w:rsidRPr="005E6A55" w:rsidRDefault="006C224D" w:rsidP="006C224D">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44 гласа „за”, 4 „против” и 1 „въздържали се” се прие </w:t>
      </w:r>
    </w:p>
    <w:p w:rsidR="006C224D" w:rsidRPr="005E6A55" w:rsidRDefault="006C224D" w:rsidP="00AA71B3">
      <w:pPr>
        <w:shd w:val="clear" w:color="auto" w:fill="FFFFFF"/>
        <w:contextualSpacing/>
        <w:rPr>
          <w:rFonts w:ascii="Times New Roman" w:hAnsi="Times New Roman" w:cs="Times New Roman"/>
          <w:sz w:val="24"/>
          <w:szCs w:val="24"/>
        </w:rPr>
      </w:pPr>
    </w:p>
    <w:p w:rsidR="009C2D80"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574</w:t>
      </w:r>
    </w:p>
    <w:p w:rsidR="00CB7D62" w:rsidRPr="00841881" w:rsidRDefault="00CB7D62" w:rsidP="00CB7D62">
      <w:pPr>
        <w:autoSpaceDE w:val="0"/>
        <w:autoSpaceDN w:val="0"/>
        <w:adjustRightInd w:val="0"/>
        <w:rPr>
          <w:rFonts w:ascii="Times New Roman" w:hAnsi="Times New Roman"/>
          <w:sz w:val="24"/>
          <w:szCs w:val="24"/>
        </w:rPr>
      </w:pPr>
      <w:r w:rsidRPr="00841881">
        <w:rPr>
          <w:rFonts w:ascii="Times New Roman" w:hAnsi="Times New Roman"/>
          <w:sz w:val="24"/>
          <w:szCs w:val="24"/>
        </w:rPr>
        <w:tab/>
        <w:t>На основание чл. 21, ал. 2, във връзка с чл. 21, ал. 1, т. 8 и т. 23 от Закона за местното самоуправление и местната администрация, Общинският съвет реши:</w:t>
      </w:r>
    </w:p>
    <w:p w:rsidR="00CB7D62" w:rsidRPr="00841881" w:rsidRDefault="00CB7D62" w:rsidP="00CB7D62">
      <w:pPr>
        <w:numPr>
          <w:ilvl w:val="0"/>
          <w:numId w:val="32"/>
        </w:numPr>
        <w:spacing w:after="0" w:line="240" w:lineRule="auto"/>
        <w:rPr>
          <w:rFonts w:ascii="Times New Roman" w:hAnsi="Times New Roman"/>
          <w:sz w:val="24"/>
          <w:szCs w:val="24"/>
        </w:rPr>
      </w:pPr>
      <w:r w:rsidRPr="00841881">
        <w:rPr>
          <w:rFonts w:ascii="Times New Roman" w:hAnsi="Times New Roman"/>
          <w:sz w:val="24"/>
          <w:szCs w:val="24"/>
        </w:rPr>
        <w:t>Дава съгласие Община Русе да кандидатства с проектно предложение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по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 на Оперативна програма  „Региони в растеж“ 2014-2020;</w:t>
      </w:r>
    </w:p>
    <w:p w:rsidR="00CB7D62" w:rsidRPr="00841881" w:rsidRDefault="00CB7D62" w:rsidP="00CB7D62">
      <w:pPr>
        <w:numPr>
          <w:ilvl w:val="0"/>
          <w:numId w:val="32"/>
        </w:numPr>
        <w:spacing w:after="0" w:line="240" w:lineRule="auto"/>
        <w:rPr>
          <w:rFonts w:ascii="Times New Roman" w:hAnsi="Times New Roman"/>
          <w:sz w:val="24"/>
          <w:szCs w:val="24"/>
        </w:rPr>
      </w:pPr>
      <w:r w:rsidRPr="00841881">
        <w:rPr>
          <w:rFonts w:ascii="Times New Roman" w:hAnsi="Times New Roman"/>
          <w:sz w:val="24"/>
          <w:szCs w:val="24"/>
        </w:rPr>
        <w:t>Поема ангажимент за осигуряване на устойчивост на дейностите по проект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като социалната услуга „Социални жилища“ ще се предоставя за срок, не по-малък от 5 години след извършване на крайното плащане към бенефициента по проекта;</w:t>
      </w:r>
    </w:p>
    <w:p w:rsidR="00CB7D62" w:rsidRPr="00841881" w:rsidRDefault="00CB7D62" w:rsidP="00CB7D62">
      <w:pPr>
        <w:numPr>
          <w:ilvl w:val="0"/>
          <w:numId w:val="32"/>
        </w:numPr>
        <w:spacing w:after="0" w:line="240" w:lineRule="auto"/>
        <w:rPr>
          <w:rFonts w:ascii="Times New Roman" w:hAnsi="Times New Roman"/>
          <w:sz w:val="24"/>
          <w:szCs w:val="24"/>
        </w:rPr>
      </w:pPr>
      <w:r w:rsidRPr="00841881">
        <w:rPr>
          <w:rFonts w:ascii="Times New Roman" w:hAnsi="Times New Roman"/>
          <w:sz w:val="24"/>
          <w:szCs w:val="24"/>
        </w:rPr>
        <w:t>Дава съгласие Община Русе да осигури необходимите собствени средства за съфинансиране и недопустими разходи по проектно предложение „Изграждане на 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в размер до</w:t>
      </w:r>
      <w:r w:rsidRPr="00841881">
        <w:rPr>
          <w:rFonts w:ascii="Times New Roman" w:hAnsi="Times New Roman"/>
          <w:sz w:val="24"/>
          <w:szCs w:val="24"/>
          <w:lang w:val="en-US"/>
        </w:rPr>
        <w:t xml:space="preserve"> </w:t>
      </w:r>
      <w:r w:rsidRPr="00841881">
        <w:rPr>
          <w:rFonts w:ascii="Times New Roman" w:hAnsi="Times New Roman"/>
          <w:sz w:val="24"/>
          <w:szCs w:val="24"/>
        </w:rPr>
        <w:t>177 000,00 лв. с ДДС.</w:t>
      </w:r>
    </w:p>
    <w:p w:rsidR="00CB7D62" w:rsidRDefault="00CB7D62" w:rsidP="00CB7D62">
      <w:pPr>
        <w:shd w:val="clear" w:color="auto" w:fill="FFFFFF"/>
        <w:contextualSpacing/>
        <w:jc w:val="center"/>
        <w:rPr>
          <w:rFonts w:ascii="Times New Roman" w:hAnsi="Times New Roman" w:cs="Times New Roman"/>
          <w:b/>
          <w:sz w:val="24"/>
          <w:szCs w:val="24"/>
        </w:rPr>
      </w:pP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6C224D" w:rsidRPr="005E6A55" w:rsidRDefault="006C224D" w:rsidP="006C224D">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20 Точка </w:t>
      </w:r>
    </w:p>
    <w:p w:rsidR="006C224D" w:rsidRPr="005E6A55" w:rsidRDefault="006C224D" w:rsidP="006C224D">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Определяне на срок за втора сесия за подаване на документи от кандидатите по Програма „Асистирана репродукция“ на Община Русе за 2017 година</w:t>
      </w:r>
    </w:p>
    <w:p w:rsidR="006C224D" w:rsidRPr="005E6A55" w:rsidRDefault="006C224D" w:rsidP="00AA71B3">
      <w:pPr>
        <w:shd w:val="clear" w:color="auto" w:fill="FFFFFF"/>
        <w:contextualSpacing/>
        <w:rPr>
          <w:rFonts w:ascii="Times New Roman" w:hAnsi="Times New Roman" w:cs="Times New Roman"/>
          <w:b/>
          <w:sz w:val="24"/>
          <w:szCs w:val="24"/>
        </w:rPr>
      </w:pPr>
    </w:p>
    <w:p w:rsidR="009C2D80"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Заповядайте, д-р Константинова. </w:t>
      </w:r>
    </w:p>
    <w:p w:rsidR="006C224D" w:rsidRPr="005E6A55" w:rsidRDefault="006C224D"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Д-р Т. Константинова: </w:t>
      </w:r>
      <w:r w:rsidRPr="005E6A55">
        <w:rPr>
          <w:rFonts w:ascii="Times New Roman" w:hAnsi="Times New Roman" w:cs="Times New Roman"/>
          <w:sz w:val="24"/>
          <w:szCs w:val="24"/>
        </w:rPr>
        <w:t xml:space="preserve">Уважаеми колеги, във връзка с факта, че от разгледаните 30 двойки подали документи за участие в програма „Асистирана репродукция“ </w:t>
      </w:r>
      <w:r w:rsidR="00ED3890" w:rsidRPr="005E6A55">
        <w:rPr>
          <w:rFonts w:ascii="Times New Roman" w:hAnsi="Times New Roman" w:cs="Times New Roman"/>
          <w:sz w:val="24"/>
          <w:szCs w:val="24"/>
        </w:rPr>
        <w:t>бяха одо</w:t>
      </w:r>
      <w:r w:rsidRPr="005E6A55">
        <w:rPr>
          <w:rFonts w:ascii="Times New Roman" w:hAnsi="Times New Roman" w:cs="Times New Roman"/>
          <w:sz w:val="24"/>
          <w:szCs w:val="24"/>
        </w:rPr>
        <w:t>брени 28 и останаха от 50-те хиляди лева определени в бюджета по тази програма</w:t>
      </w:r>
      <w:r w:rsidR="00ED3890" w:rsidRPr="005E6A55">
        <w:rPr>
          <w:rFonts w:ascii="Times New Roman" w:hAnsi="Times New Roman" w:cs="Times New Roman"/>
          <w:sz w:val="24"/>
          <w:szCs w:val="24"/>
        </w:rPr>
        <w:t>. О</w:t>
      </w:r>
      <w:r w:rsidRPr="005E6A55">
        <w:rPr>
          <w:rFonts w:ascii="Times New Roman" w:hAnsi="Times New Roman" w:cs="Times New Roman"/>
          <w:sz w:val="24"/>
          <w:szCs w:val="24"/>
        </w:rPr>
        <w:t>статък</w:t>
      </w:r>
      <w:r w:rsidR="00ED3890" w:rsidRPr="005E6A55">
        <w:rPr>
          <w:rFonts w:ascii="Times New Roman" w:hAnsi="Times New Roman" w:cs="Times New Roman"/>
          <w:sz w:val="24"/>
          <w:szCs w:val="24"/>
        </w:rPr>
        <w:t>ът</w:t>
      </w:r>
      <w:r w:rsidRPr="005E6A55">
        <w:rPr>
          <w:rFonts w:ascii="Times New Roman" w:hAnsi="Times New Roman" w:cs="Times New Roman"/>
          <w:sz w:val="24"/>
          <w:szCs w:val="24"/>
        </w:rPr>
        <w:t xml:space="preserve"> е 17</w:t>
      </w:r>
      <w:r w:rsidR="00ED3890" w:rsidRPr="005E6A55">
        <w:rPr>
          <w:rFonts w:ascii="Times New Roman" w:hAnsi="Times New Roman" w:cs="Times New Roman"/>
          <w:sz w:val="24"/>
          <w:szCs w:val="24"/>
        </w:rPr>
        <w:t> </w:t>
      </w:r>
      <w:r w:rsidRPr="005E6A55">
        <w:rPr>
          <w:rFonts w:ascii="Times New Roman" w:hAnsi="Times New Roman" w:cs="Times New Roman"/>
          <w:sz w:val="24"/>
          <w:szCs w:val="24"/>
        </w:rPr>
        <w:t>48</w:t>
      </w:r>
      <w:r w:rsidR="00ED3890" w:rsidRPr="005E6A55">
        <w:rPr>
          <w:rFonts w:ascii="Times New Roman" w:hAnsi="Times New Roman" w:cs="Times New Roman"/>
          <w:sz w:val="24"/>
          <w:szCs w:val="24"/>
        </w:rPr>
        <w:t xml:space="preserve">2 лв., комисията единодушно взе решение да предложи на общинския съвет да се проведе втора сесия, на която да бъдат разгледани допълнително заявления от двойки с репродуктивни проблеми, като срока е от 1 юли до 30 септември. И взе решение в рамките на 10 дни, както е по изискванията след последната дата за подаване на документи същите да бъдат разгледани. Надяваме се, че ще подкрепите нашето решение. Благодаря ви. </w:t>
      </w:r>
    </w:p>
    <w:p w:rsidR="00ED3890"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ED3890" w:rsidRPr="005E6A55" w:rsidRDefault="00ED3890" w:rsidP="00ED3890">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ED3890" w:rsidRPr="005E6A55" w:rsidRDefault="00ED3890" w:rsidP="00AA71B3">
      <w:pPr>
        <w:shd w:val="clear" w:color="auto" w:fill="FFFFFF"/>
        <w:contextualSpacing/>
        <w:rPr>
          <w:rFonts w:ascii="Times New Roman" w:hAnsi="Times New Roman" w:cs="Times New Roman"/>
          <w:b/>
          <w:sz w:val="24"/>
          <w:szCs w:val="24"/>
        </w:rPr>
      </w:pPr>
    </w:p>
    <w:p w:rsidR="00197ADD"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575</w:t>
      </w:r>
    </w:p>
    <w:p w:rsidR="00CB7D62" w:rsidRDefault="00CB7D62" w:rsidP="00CB7D62">
      <w:pPr>
        <w:spacing w:after="0" w:line="240" w:lineRule="auto"/>
        <w:rPr>
          <w:rFonts w:ascii="Times New Roman" w:eastAsia="Times New Roman" w:hAnsi="Times New Roman"/>
          <w:sz w:val="24"/>
          <w:szCs w:val="24"/>
          <w:lang w:val="en-US" w:eastAsia="bg-BG"/>
        </w:rPr>
      </w:pPr>
      <w:r w:rsidRPr="00B72550">
        <w:rPr>
          <w:rFonts w:ascii="Times New Roman" w:eastAsia="Times New Roman" w:hAnsi="Times New Roman"/>
          <w:sz w:val="24"/>
          <w:szCs w:val="24"/>
          <w:lang w:eastAsia="bg-BG"/>
        </w:rPr>
        <w:tab/>
        <w:t>На основание чл. 21, ал. 1, т. 12 и т. 23 от ЗМСМА, във връзка с чл. 17, ал. 1, т. 4 от ЗМСМА, Общински съвет - Русе реши:</w:t>
      </w:r>
    </w:p>
    <w:p w:rsidR="00CB7D62" w:rsidRPr="008C38F2" w:rsidRDefault="00CB7D62" w:rsidP="00CB7D62">
      <w:pPr>
        <w:spacing w:after="0" w:line="240" w:lineRule="auto"/>
        <w:rPr>
          <w:rFonts w:ascii="Times New Roman" w:eastAsia="Times New Roman" w:hAnsi="Times New Roman"/>
          <w:sz w:val="24"/>
          <w:szCs w:val="24"/>
          <w:lang w:val="en-US" w:eastAsia="bg-BG"/>
        </w:rPr>
      </w:pPr>
    </w:p>
    <w:p w:rsidR="00CB7D62" w:rsidRPr="00B72550" w:rsidRDefault="00CB7D62" w:rsidP="00CB7D62">
      <w:pPr>
        <w:numPr>
          <w:ilvl w:val="0"/>
          <w:numId w:val="33"/>
        </w:numPr>
        <w:spacing w:after="0" w:line="240" w:lineRule="auto"/>
        <w:rPr>
          <w:rFonts w:ascii="Times New Roman" w:eastAsia="Times New Roman" w:hAnsi="Times New Roman"/>
          <w:sz w:val="24"/>
          <w:szCs w:val="24"/>
        </w:rPr>
      </w:pPr>
      <w:r w:rsidRPr="00B72550">
        <w:rPr>
          <w:rFonts w:ascii="Times New Roman" w:eastAsia="Times New Roman" w:hAnsi="Times New Roman"/>
          <w:sz w:val="24"/>
          <w:szCs w:val="24"/>
        </w:rPr>
        <w:t xml:space="preserve">Да се организира втора сесия за прием на документи за разпределяне на останалите средства от бюджетния кредит по Програма „Асистирана репродукция“ на Община Русе за 2017 година. </w:t>
      </w:r>
    </w:p>
    <w:p w:rsidR="00CB7D62" w:rsidRPr="00B72550" w:rsidRDefault="00CB7D62" w:rsidP="00CB7D62">
      <w:pPr>
        <w:numPr>
          <w:ilvl w:val="0"/>
          <w:numId w:val="33"/>
        </w:numPr>
        <w:spacing w:after="0" w:line="240" w:lineRule="auto"/>
        <w:rPr>
          <w:rFonts w:ascii="Times New Roman" w:eastAsia="Times New Roman" w:hAnsi="Times New Roman"/>
          <w:sz w:val="24"/>
          <w:szCs w:val="24"/>
        </w:rPr>
      </w:pPr>
      <w:r w:rsidRPr="00B72550">
        <w:rPr>
          <w:rFonts w:ascii="Times New Roman" w:eastAsia="Times New Roman" w:hAnsi="Times New Roman"/>
          <w:sz w:val="24"/>
          <w:szCs w:val="24"/>
        </w:rPr>
        <w:lastRenderedPageBreak/>
        <w:t>Приемът на документи да се извърши в периода от 01.07.2017 г. до 30.09.2017 г.</w:t>
      </w:r>
    </w:p>
    <w:p w:rsidR="00CB7D62" w:rsidRPr="00B72550" w:rsidRDefault="00CB7D62" w:rsidP="00CB7D62">
      <w:pPr>
        <w:numPr>
          <w:ilvl w:val="0"/>
          <w:numId w:val="33"/>
        </w:numPr>
        <w:spacing w:after="0" w:line="240" w:lineRule="auto"/>
        <w:rPr>
          <w:rFonts w:ascii="Times New Roman" w:eastAsia="Times New Roman" w:hAnsi="Times New Roman"/>
          <w:sz w:val="24"/>
          <w:szCs w:val="24"/>
        </w:rPr>
      </w:pPr>
      <w:r w:rsidRPr="00B72550">
        <w:rPr>
          <w:rFonts w:ascii="Times New Roman" w:eastAsia="Times New Roman" w:hAnsi="Times New Roman"/>
          <w:sz w:val="24"/>
          <w:szCs w:val="24"/>
        </w:rPr>
        <w:t xml:space="preserve">Определената комисия по Програма „Асистирана репродукция“ да разгледа подадените заявления и да излезе с решение в десетдневен срок след определената крайна дата за прием на документи.  </w:t>
      </w: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ED3890" w:rsidRPr="005E6A55" w:rsidRDefault="00ED3890" w:rsidP="00ED3890">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21 Точка </w:t>
      </w:r>
    </w:p>
    <w:p w:rsidR="00ED3890" w:rsidRPr="005E6A55" w:rsidRDefault="00ED3890" w:rsidP="00ED3890">
      <w:pPr>
        <w:shd w:val="clear" w:color="auto" w:fill="FFFFFF"/>
        <w:contextualSpacing/>
        <w:rPr>
          <w:rFonts w:ascii="Times New Roman" w:eastAsia="Times New Roman" w:hAnsi="Times New Roman" w:cs="Times New Roman"/>
          <w:b/>
          <w:sz w:val="24"/>
          <w:szCs w:val="24"/>
          <w:lang w:val="en-US" w:eastAsia="bg-BG"/>
        </w:rPr>
      </w:pPr>
      <w:r w:rsidRPr="005E6A55">
        <w:rPr>
          <w:rFonts w:ascii="Times New Roman" w:eastAsia="Times New Roman" w:hAnsi="Times New Roman" w:cs="Times New Roman"/>
          <w:b/>
          <w:sz w:val="24"/>
          <w:szCs w:val="24"/>
          <w:lang w:eastAsia="bg-BG"/>
        </w:rPr>
        <w:t>Преобразуване на Помощно училище „Д-р Петър Берон“ – Русе от общинско училище в общински център за специална образователна подкрепа</w:t>
      </w:r>
      <w:r w:rsidRPr="005E6A55">
        <w:rPr>
          <w:rFonts w:ascii="Times New Roman" w:eastAsia="Times New Roman" w:hAnsi="Times New Roman" w:cs="Times New Roman"/>
          <w:b/>
          <w:bCs/>
          <w:sz w:val="24"/>
          <w:szCs w:val="24"/>
          <w:lang w:eastAsia="bg-BG"/>
        </w:rPr>
        <w:t xml:space="preserve"> </w:t>
      </w:r>
    </w:p>
    <w:p w:rsidR="00ED3890" w:rsidRPr="005E6A55" w:rsidRDefault="00ED3890" w:rsidP="00AA71B3">
      <w:pPr>
        <w:shd w:val="clear" w:color="auto" w:fill="FFFFFF"/>
        <w:contextualSpacing/>
        <w:rPr>
          <w:rFonts w:ascii="Times New Roman" w:hAnsi="Times New Roman" w:cs="Times New Roman"/>
          <w:b/>
          <w:sz w:val="24"/>
          <w:szCs w:val="24"/>
        </w:rPr>
      </w:pPr>
    </w:p>
    <w:p w:rsidR="00197ADD"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Госпожа Петрова. </w:t>
      </w:r>
    </w:p>
    <w:p w:rsidR="00ED3890"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Г-жа Ир. Петрова: </w:t>
      </w:r>
      <w:r w:rsidR="00CB7D62">
        <w:rPr>
          <w:rFonts w:ascii="Times New Roman" w:hAnsi="Times New Roman" w:cs="Times New Roman"/>
          <w:sz w:val="24"/>
          <w:szCs w:val="24"/>
        </w:rPr>
        <w:t>Във връзка с новия</w:t>
      </w:r>
      <w:r w:rsidRPr="005E6A55">
        <w:rPr>
          <w:rFonts w:ascii="Times New Roman" w:hAnsi="Times New Roman" w:cs="Times New Roman"/>
          <w:sz w:val="24"/>
          <w:szCs w:val="24"/>
        </w:rPr>
        <w:t xml:space="preserve"> закон за образование поддържаме предложението. </w:t>
      </w:r>
    </w:p>
    <w:p w:rsidR="00ED3890"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ED3890" w:rsidRPr="005E6A55" w:rsidRDefault="00ED3890" w:rsidP="00ED3890">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50. С 50 гласа „за”, 0 „против” и 0 „въздържали се” се прие </w:t>
      </w:r>
    </w:p>
    <w:p w:rsidR="00ED3890" w:rsidRPr="005E6A55" w:rsidRDefault="00ED3890" w:rsidP="00AA71B3">
      <w:pPr>
        <w:shd w:val="clear" w:color="auto" w:fill="FFFFFF"/>
        <w:contextualSpacing/>
        <w:rPr>
          <w:rFonts w:ascii="Times New Roman" w:hAnsi="Times New Roman" w:cs="Times New Roman"/>
          <w:sz w:val="24"/>
          <w:szCs w:val="24"/>
        </w:rPr>
      </w:pPr>
    </w:p>
    <w:p w:rsidR="00197ADD"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576</w:t>
      </w:r>
    </w:p>
    <w:p w:rsidR="00CB7D62" w:rsidRPr="00436820" w:rsidRDefault="00CB7D62" w:rsidP="00CB7D62">
      <w:pPr>
        <w:ind w:firstLine="709"/>
        <w:contextualSpacing/>
        <w:rPr>
          <w:rFonts w:ascii="Times New Roman" w:hAnsi="Times New Roman"/>
          <w:sz w:val="24"/>
          <w:szCs w:val="24"/>
        </w:rPr>
      </w:pPr>
      <w:r w:rsidRPr="00436820">
        <w:rPr>
          <w:rFonts w:ascii="Times New Roman" w:hAnsi="Times New Roman"/>
          <w:sz w:val="24"/>
          <w:szCs w:val="24"/>
          <w:lang w:val="en-US"/>
        </w:rPr>
        <w:t xml:space="preserve">  </w:t>
      </w:r>
      <w:r w:rsidRPr="00436820">
        <w:rPr>
          <w:rFonts w:ascii="Times New Roman" w:hAnsi="Times New Roman"/>
          <w:sz w:val="24"/>
          <w:szCs w:val="24"/>
        </w:rPr>
        <w:t>На основание чл. 21, ал. 2 във връзка с ал. 1, т.23 и чл. 17, ал. 1, т. 3 от ЗМСМА, §13, ал. 1, във връзка с чл. 49, ал. 2 от Преходните и заключителни разпоредби на ЗПУО, Общински съвет – Русе реши:</w:t>
      </w:r>
    </w:p>
    <w:p w:rsidR="00CB7D62" w:rsidRPr="005C0402" w:rsidRDefault="00CB7D62" w:rsidP="00CB7D62">
      <w:pPr>
        <w:numPr>
          <w:ilvl w:val="0"/>
          <w:numId w:val="34"/>
        </w:numPr>
        <w:tabs>
          <w:tab w:val="left" w:pos="1134"/>
        </w:tabs>
        <w:spacing w:after="0" w:line="240" w:lineRule="auto"/>
        <w:ind w:left="0" w:firstLine="709"/>
        <w:contextualSpacing/>
        <w:rPr>
          <w:rFonts w:ascii="Times New Roman" w:hAnsi="Times New Roman"/>
          <w:color w:val="000000"/>
          <w:sz w:val="24"/>
          <w:szCs w:val="24"/>
        </w:rPr>
      </w:pPr>
      <w:r w:rsidRPr="005C0402">
        <w:rPr>
          <w:rFonts w:ascii="Times New Roman" w:hAnsi="Times New Roman"/>
          <w:color w:val="000000"/>
          <w:sz w:val="24"/>
          <w:szCs w:val="24"/>
        </w:rPr>
        <w:t xml:space="preserve">Дава съгласие </w:t>
      </w:r>
      <w:r w:rsidRPr="005C0402">
        <w:rPr>
          <w:rFonts w:ascii="Times New Roman" w:hAnsi="Times New Roman"/>
          <w:sz w:val="24"/>
          <w:szCs w:val="24"/>
        </w:rPr>
        <w:t>ПУ „Д-р Петър Берон“ Русе да се преобразува в общински център за специална образователна подкрепа</w:t>
      </w:r>
      <w:r w:rsidRPr="005C0402">
        <w:rPr>
          <w:rFonts w:ascii="Times New Roman" w:hAnsi="Times New Roman"/>
          <w:color w:val="000000"/>
          <w:sz w:val="24"/>
          <w:szCs w:val="24"/>
        </w:rPr>
        <w:t>.</w:t>
      </w:r>
    </w:p>
    <w:p w:rsidR="00CB7D62" w:rsidRPr="005C0402" w:rsidRDefault="00CB7D62" w:rsidP="00CB7D62">
      <w:pPr>
        <w:numPr>
          <w:ilvl w:val="0"/>
          <w:numId w:val="34"/>
        </w:numPr>
        <w:tabs>
          <w:tab w:val="left" w:pos="1134"/>
        </w:tabs>
        <w:spacing w:after="0" w:line="240" w:lineRule="auto"/>
        <w:ind w:left="0" w:firstLine="709"/>
        <w:contextualSpacing/>
        <w:rPr>
          <w:rFonts w:ascii="Times New Roman" w:hAnsi="Times New Roman"/>
          <w:color w:val="000000"/>
          <w:sz w:val="24"/>
          <w:szCs w:val="24"/>
        </w:rPr>
      </w:pPr>
      <w:r w:rsidRPr="005C0402">
        <w:rPr>
          <w:rFonts w:ascii="Times New Roman" w:hAnsi="Times New Roman"/>
          <w:sz w:val="24"/>
          <w:szCs w:val="24"/>
        </w:rPr>
        <w:t xml:space="preserve">Възлага на кмета на Община Русе да изпрати Решението на Общински съвет Русе до Министъра на образованието и науката. </w:t>
      </w: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ED3890" w:rsidRPr="005E6A55" w:rsidRDefault="00ED3890" w:rsidP="00ED3890">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22 Точка </w:t>
      </w:r>
    </w:p>
    <w:p w:rsidR="00ED3890" w:rsidRPr="005E6A55" w:rsidRDefault="00ED3890" w:rsidP="00ED3890">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на поземлен имот с идентификатор 63427.159.466, находящ се в местността „Конубунар“, гр. Русе </w:t>
      </w:r>
    </w:p>
    <w:p w:rsidR="00ED3890" w:rsidRPr="005E6A55" w:rsidRDefault="00ED3890" w:rsidP="00AA71B3">
      <w:pPr>
        <w:shd w:val="clear" w:color="auto" w:fill="FFFFFF"/>
        <w:contextualSpacing/>
        <w:rPr>
          <w:rFonts w:ascii="Times New Roman" w:hAnsi="Times New Roman" w:cs="Times New Roman"/>
          <w:b/>
          <w:sz w:val="24"/>
          <w:szCs w:val="24"/>
        </w:rPr>
      </w:pPr>
    </w:p>
    <w:p w:rsidR="009C2D80"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Господин Наков. </w:t>
      </w:r>
    </w:p>
    <w:p w:rsidR="00ED3890" w:rsidRPr="005E6A55" w:rsidRDefault="00ED3890"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Дим. Наков: </w:t>
      </w:r>
      <w:r w:rsidRPr="005E6A55">
        <w:rPr>
          <w:rFonts w:ascii="Times New Roman" w:hAnsi="Times New Roman" w:cs="Times New Roman"/>
          <w:sz w:val="24"/>
          <w:szCs w:val="24"/>
        </w:rPr>
        <w:t xml:space="preserve">Уважаеми общински съветници, на вашето внимание се предлага одобряване на задание, разрешаване изработването на ПУП, план за застрояване за поземлен имот в местността „Конубунар“, на пътя Русе-Варна. Предлаганото застрояване за имотът е смесена складово-обслужваща зона, която съответства на Общия устройствен план. Благодаря ви. </w:t>
      </w:r>
    </w:p>
    <w:p w:rsidR="00ED3890" w:rsidRPr="005E6A55" w:rsidRDefault="00ED3890" w:rsidP="00ED3890">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ED3890" w:rsidRPr="005E6A55" w:rsidRDefault="00ED3890" w:rsidP="00ED3890">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ED3890" w:rsidRPr="005E6A55" w:rsidRDefault="00ED3890" w:rsidP="00AA71B3">
      <w:pPr>
        <w:shd w:val="clear" w:color="auto" w:fill="FFFFFF"/>
        <w:contextualSpacing/>
        <w:rPr>
          <w:rFonts w:ascii="Times New Roman" w:hAnsi="Times New Roman" w:cs="Times New Roman"/>
          <w:b/>
          <w:sz w:val="24"/>
          <w:szCs w:val="24"/>
        </w:rPr>
      </w:pPr>
    </w:p>
    <w:p w:rsidR="00ED3890" w:rsidRDefault="00CB7D62" w:rsidP="00CB7D62">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577</w:t>
      </w:r>
    </w:p>
    <w:p w:rsidR="00CB7D62" w:rsidRPr="00771719" w:rsidRDefault="00CB7D62" w:rsidP="00CB7D62">
      <w:pPr>
        <w:rPr>
          <w:rFonts w:ascii="Times New Roman" w:hAnsi="Times New Roman"/>
          <w:sz w:val="24"/>
          <w:szCs w:val="24"/>
        </w:rPr>
      </w:pPr>
      <w:r w:rsidRPr="00771719">
        <w:rPr>
          <w:rFonts w:ascii="Times New Roman" w:hAnsi="Times New Roman"/>
          <w:b/>
          <w:sz w:val="24"/>
          <w:szCs w:val="24"/>
        </w:rPr>
        <w:t xml:space="preserve">           </w:t>
      </w:r>
      <w:r w:rsidRPr="00771719">
        <w:rPr>
          <w:rFonts w:ascii="Times New Roman" w:hAnsi="Times New Roman"/>
          <w:sz w:val="24"/>
          <w:szCs w:val="24"/>
        </w:rPr>
        <w:t>На основание чл.21</w:t>
      </w:r>
      <w:r>
        <w:rPr>
          <w:rFonts w:ascii="Times New Roman" w:hAnsi="Times New Roman"/>
          <w:sz w:val="24"/>
          <w:szCs w:val="24"/>
        </w:rPr>
        <w:t>,</w:t>
      </w:r>
      <w:r w:rsidRPr="00771719">
        <w:rPr>
          <w:rFonts w:ascii="Times New Roman" w:hAnsi="Times New Roman"/>
          <w:sz w:val="24"/>
          <w:szCs w:val="24"/>
        </w:rPr>
        <w:t xml:space="preserve"> ал.2</w:t>
      </w:r>
      <w:r>
        <w:rPr>
          <w:rFonts w:ascii="Times New Roman" w:hAnsi="Times New Roman"/>
          <w:sz w:val="24"/>
          <w:szCs w:val="24"/>
        </w:rPr>
        <w:t>,</w:t>
      </w:r>
      <w:r w:rsidRPr="00771719">
        <w:rPr>
          <w:rFonts w:ascii="Times New Roman" w:hAnsi="Times New Roman"/>
          <w:sz w:val="24"/>
          <w:szCs w:val="24"/>
        </w:rPr>
        <w:t xml:space="preserve"> във връзка с чл.21,</w:t>
      </w:r>
      <w:r>
        <w:rPr>
          <w:rFonts w:ascii="Times New Roman" w:hAnsi="Times New Roman"/>
          <w:sz w:val="24"/>
          <w:szCs w:val="24"/>
        </w:rPr>
        <w:t xml:space="preserve"> </w:t>
      </w:r>
      <w:r w:rsidRPr="00771719">
        <w:rPr>
          <w:rFonts w:ascii="Times New Roman" w:hAnsi="Times New Roman"/>
          <w:sz w:val="24"/>
          <w:szCs w:val="24"/>
        </w:rPr>
        <w:t>ал.1</w:t>
      </w:r>
      <w:r>
        <w:rPr>
          <w:rFonts w:ascii="Times New Roman" w:hAnsi="Times New Roman"/>
          <w:sz w:val="24"/>
          <w:szCs w:val="24"/>
        </w:rPr>
        <w:t>,</w:t>
      </w:r>
      <w:r w:rsidRPr="00771719">
        <w:rPr>
          <w:rFonts w:ascii="Times New Roman" w:hAnsi="Times New Roman"/>
          <w:sz w:val="24"/>
          <w:szCs w:val="24"/>
        </w:rPr>
        <w:t xml:space="preserve"> т.11 от ЗМСМА, чл.124а, ал.1 и чл.124б, ал.1</w:t>
      </w:r>
      <w:r>
        <w:rPr>
          <w:rFonts w:ascii="Times New Roman" w:hAnsi="Times New Roman"/>
          <w:sz w:val="24"/>
          <w:szCs w:val="24"/>
        </w:rPr>
        <w:t>,</w:t>
      </w:r>
      <w:r w:rsidRPr="00771719">
        <w:rPr>
          <w:rFonts w:ascii="Times New Roman" w:hAnsi="Times New Roman"/>
          <w:sz w:val="24"/>
          <w:szCs w:val="24"/>
        </w:rPr>
        <w:t xml:space="preserve"> във връзка с чл.110,</w:t>
      </w:r>
      <w:r>
        <w:rPr>
          <w:rFonts w:ascii="Times New Roman" w:hAnsi="Times New Roman"/>
          <w:sz w:val="24"/>
          <w:szCs w:val="24"/>
        </w:rPr>
        <w:t xml:space="preserve"> </w:t>
      </w:r>
      <w:r w:rsidRPr="00771719">
        <w:rPr>
          <w:rFonts w:ascii="Times New Roman" w:hAnsi="Times New Roman"/>
          <w:sz w:val="24"/>
          <w:szCs w:val="24"/>
        </w:rPr>
        <w:t>ал.1,</w:t>
      </w:r>
      <w:r>
        <w:rPr>
          <w:rFonts w:ascii="Times New Roman" w:hAnsi="Times New Roman"/>
          <w:sz w:val="24"/>
          <w:szCs w:val="24"/>
        </w:rPr>
        <w:t xml:space="preserve"> </w:t>
      </w:r>
      <w:r w:rsidRPr="00771719">
        <w:rPr>
          <w:rFonts w:ascii="Times New Roman" w:hAnsi="Times New Roman"/>
          <w:sz w:val="24"/>
          <w:szCs w:val="24"/>
        </w:rPr>
        <w:t>т.3 от ЗУТ и искане с вх.№№УТ-27-17/04.04.2017г. и 30-7065-1</w:t>
      </w:r>
      <w:r w:rsidRPr="00771719">
        <w:rPr>
          <w:rFonts w:ascii="Times New Roman" w:hAnsi="Times New Roman"/>
          <w:sz w:val="24"/>
          <w:szCs w:val="24"/>
          <w:lang w:val="en-US"/>
        </w:rPr>
        <w:t>#1/05.05.2017</w:t>
      </w:r>
      <w:r w:rsidRPr="00771719">
        <w:rPr>
          <w:rFonts w:ascii="Times New Roman" w:hAnsi="Times New Roman"/>
          <w:sz w:val="24"/>
          <w:szCs w:val="24"/>
        </w:rPr>
        <w:t>г.  от Калоян Цанев Енчев, управител на „АУТО УЗАТО“ ЕООД,  Общински съвет – Русе реши:</w:t>
      </w:r>
    </w:p>
    <w:p w:rsidR="00CB7D62" w:rsidRPr="00771719" w:rsidRDefault="00CB7D62" w:rsidP="00CB7D62">
      <w:pPr>
        <w:pStyle w:val="a3"/>
        <w:numPr>
          <w:ilvl w:val="0"/>
          <w:numId w:val="35"/>
        </w:numPr>
        <w:spacing w:after="0" w:line="240" w:lineRule="auto"/>
        <w:jc w:val="both"/>
        <w:rPr>
          <w:rFonts w:ascii="Times New Roman" w:hAnsi="Times New Roman" w:cs="Times New Roman"/>
          <w:sz w:val="24"/>
          <w:szCs w:val="24"/>
        </w:rPr>
      </w:pPr>
      <w:r w:rsidRPr="00771719">
        <w:rPr>
          <w:rFonts w:ascii="Times New Roman" w:hAnsi="Times New Roman" w:cs="Times New Roman"/>
          <w:sz w:val="24"/>
          <w:szCs w:val="24"/>
        </w:rPr>
        <w:lastRenderedPageBreak/>
        <w:t>Одобрява задание за проектиране на подробен устройствен план (ПУП) - план за застрояване (ПЗ) на поземлен имот с идентификатор 63427.159.466, находящ се в местността „КОНУБУНАР“, гр. Русе, като с плана за имота се определи смесена обществено обслужваща и складова зона за застрояване /Сос/. Планът за застрояване да се изработи с ограничителни линии на застрояване свободно разположени спрямо границите на имота, на минимум 5 метра от западната външна имотна граница, на минимум 4 метра от южната външна имотна граница и на минимум 3 метра от вътрешните граници на имота</w:t>
      </w:r>
      <w:r w:rsidRPr="00771719">
        <w:rPr>
          <w:rFonts w:ascii="Times New Roman" w:hAnsi="Times New Roman" w:cs="Times New Roman"/>
          <w:sz w:val="24"/>
          <w:szCs w:val="24"/>
          <w:lang w:val="de-AT"/>
        </w:rPr>
        <w:t>;</w:t>
      </w:r>
    </w:p>
    <w:p w:rsidR="00CB7D62" w:rsidRPr="00771719" w:rsidRDefault="00CB7D62" w:rsidP="00CB7D62">
      <w:pPr>
        <w:pStyle w:val="a3"/>
        <w:numPr>
          <w:ilvl w:val="0"/>
          <w:numId w:val="35"/>
        </w:numPr>
        <w:spacing w:after="0" w:line="240" w:lineRule="auto"/>
        <w:jc w:val="both"/>
        <w:rPr>
          <w:rFonts w:ascii="Times New Roman" w:hAnsi="Times New Roman" w:cs="Times New Roman"/>
          <w:sz w:val="24"/>
          <w:szCs w:val="24"/>
        </w:rPr>
      </w:pPr>
      <w:r w:rsidRPr="00771719">
        <w:rPr>
          <w:rFonts w:ascii="Times New Roman" w:hAnsi="Times New Roman" w:cs="Times New Roman"/>
          <w:sz w:val="24"/>
          <w:szCs w:val="24"/>
        </w:rPr>
        <w:t xml:space="preserve">Разрешава изработване  на ПУП – ПЗ на поземлен имот с идентификатор 63427.159.466, в съответствие с одобреното в т.1 задание.    </w:t>
      </w:r>
    </w:p>
    <w:p w:rsidR="00CB7D62" w:rsidRDefault="00CB7D62" w:rsidP="00CB7D62">
      <w:pPr>
        <w:shd w:val="clear" w:color="auto" w:fill="FFFFFF"/>
        <w:contextualSpacing/>
        <w:jc w:val="center"/>
        <w:rPr>
          <w:rFonts w:ascii="Times New Roman" w:hAnsi="Times New Roman" w:cs="Times New Roman"/>
          <w:b/>
          <w:sz w:val="24"/>
          <w:szCs w:val="24"/>
        </w:rPr>
      </w:pPr>
    </w:p>
    <w:p w:rsidR="00CB7D62" w:rsidRPr="005E6A55" w:rsidRDefault="00CB7D62" w:rsidP="00CB7D62">
      <w:pPr>
        <w:shd w:val="clear" w:color="auto" w:fill="FFFFFF"/>
        <w:contextualSpacing/>
        <w:jc w:val="center"/>
        <w:rPr>
          <w:rFonts w:ascii="Times New Roman" w:hAnsi="Times New Roman" w:cs="Times New Roman"/>
          <w:b/>
          <w:sz w:val="24"/>
          <w:szCs w:val="24"/>
        </w:rPr>
      </w:pPr>
    </w:p>
    <w:p w:rsidR="00ED3890" w:rsidRPr="005E6A55" w:rsidRDefault="00ED3890" w:rsidP="00ED3890">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23 Точка </w:t>
      </w:r>
    </w:p>
    <w:p w:rsidR="00ED3890" w:rsidRPr="005E6A55" w:rsidRDefault="00ED3890" w:rsidP="00ED3890">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63427.299.30 в м. „Саръ баир“, землище на гр. Русе </w:t>
      </w:r>
    </w:p>
    <w:p w:rsidR="00ED3890" w:rsidRPr="005E6A55" w:rsidRDefault="00ED3890" w:rsidP="00AA71B3">
      <w:pPr>
        <w:shd w:val="clear" w:color="auto" w:fill="FFFFFF"/>
        <w:contextualSpacing/>
        <w:rPr>
          <w:rFonts w:ascii="Times New Roman" w:hAnsi="Times New Roman" w:cs="Times New Roman"/>
          <w:b/>
          <w:sz w:val="24"/>
          <w:szCs w:val="24"/>
        </w:rPr>
      </w:pPr>
    </w:p>
    <w:p w:rsidR="00ED3890" w:rsidRPr="005E6A55" w:rsidRDefault="00ED3890" w:rsidP="00ED3890">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Господин Наков. </w:t>
      </w:r>
    </w:p>
    <w:p w:rsidR="00ED3890" w:rsidRPr="005E6A55" w:rsidRDefault="00ED3890" w:rsidP="00ED3890">
      <w:pPr>
        <w:shd w:val="clear" w:color="auto" w:fill="FFFFFF"/>
        <w:contextualSpacing/>
        <w:rPr>
          <w:rFonts w:ascii="Times New Roman" w:eastAsia="Times New Roman" w:hAnsi="Times New Roman" w:cs="Times New Roman"/>
          <w:sz w:val="24"/>
          <w:szCs w:val="24"/>
          <w:lang w:eastAsia="bg-BG"/>
        </w:rPr>
      </w:pPr>
      <w:r w:rsidRPr="005E6A55">
        <w:rPr>
          <w:rFonts w:ascii="Times New Roman" w:hAnsi="Times New Roman" w:cs="Times New Roman"/>
          <w:b/>
          <w:sz w:val="24"/>
          <w:szCs w:val="24"/>
        </w:rPr>
        <w:tab/>
        <w:t xml:space="preserve">Г-н Дим. Наков: </w:t>
      </w:r>
      <w:r w:rsidRPr="005E6A55">
        <w:rPr>
          <w:rFonts w:ascii="Times New Roman" w:hAnsi="Times New Roman" w:cs="Times New Roman"/>
          <w:sz w:val="24"/>
          <w:szCs w:val="24"/>
        </w:rPr>
        <w:t xml:space="preserve">Благодаря Ви, господин Председателю. Уважаеми общински съветници, на вашето </w:t>
      </w:r>
      <w:r w:rsidR="00AF3D5C" w:rsidRPr="005E6A55">
        <w:rPr>
          <w:rFonts w:ascii="Times New Roman" w:hAnsi="Times New Roman" w:cs="Times New Roman"/>
          <w:sz w:val="24"/>
          <w:szCs w:val="24"/>
        </w:rPr>
        <w:t>внимание</w:t>
      </w:r>
      <w:r w:rsidRPr="005E6A55">
        <w:rPr>
          <w:rFonts w:ascii="Times New Roman" w:hAnsi="Times New Roman" w:cs="Times New Roman"/>
          <w:sz w:val="24"/>
          <w:szCs w:val="24"/>
        </w:rPr>
        <w:t xml:space="preserve"> се предлага одобряване на задание и разрешаване изработването на ПУП, </w:t>
      </w:r>
      <w:r w:rsidR="00AF3D5C" w:rsidRPr="005E6A55">
        <w:rPr>
          <w:rFonts w:ascii="Times New Roman" w:hAnsi="Times New Roman" w:cs="Times New Roman"/>
          <w:sz w:val="24"/>
          <w:szCs w:val="24"/>
        </w:rPr>
        <w:t>парцеларен</w:t>
      </w:r>
      <w:r w:rsidRPr="005E6A55">
        <w:rPr>
          <w:rFonts w:ascii="Times New Roman" w:hAnsi="Times New Roman" w:cs="Times New Roman"/>
          <w:sz w:val="24"/>
          <w:szCs w:val="24"/>
        </w:rPr>
        <w:t xml:space="preserve"> план </w:t>
      </w:r>
      <w:r w:rsidRPr="005E6A55">
        <w:rPr>
          <w:rFonts w:ascii="Times New Roman" w:eastAsia="Times New Roman" w:hAnsi="Times New Roman" w:cs="Times New Roman"/>
          <w:sz w:val="24"/>
          <w:szCs w:val="24"/>
          <w:lang w:eastAsia="bg-BG"/>
        </w:rPr>
        <w:t>за техническа инфраструктура извън урбанизираната територия – водопроводно отклонение</w:t>
      </w:r>
      <w:r w:rsidR="00AF3D5C" w:rsidRPr="005E6A55">
        <w:rPr>
          <w:rFonts w:ascii="Times New Roman" w:eastAsia="Times New Roman" w:hAnsi="Times New Roman" w:cs="Times New Roman"/>
          <w:sz w:val="24"/>
          <w:szCs w:val="24"/>
          <w:lang w:eastAsia="bg-BG"/>
        </w:rPr>
        <w:t xml:space="preserve">, до поземлен имот в местността „Саръ баир“ от 2 разработени варианта по втори вариант, както и даване предварително ..., по 1-ви вариант. Както и даване на предварително съгласие за утвърждаване на трасето на довеждащата инфраструктура за срок от 1 година. Едно уточнение, в диспозитива и в решението е записано имот 63427.97.11 е общинска частна собственост, всъщност това е общинска публична. </w:t>
      </w:r>
    </w:p>
    <w:p w:rsidR="00AF3D5C" w:rsidRPr="005E6A55" w:rsidRDefault="00AF3D5C" w:rsidP="00AF3D5C">
      <w:pPr>
        <w:shd w:val="clear" w:color="auto" w:fill="FFFFFF"/>
        <w:contextualSpacing/>
        <w:rPr>
          <w:rFonts w:ascii="Times New Roman" w:hAnsi="Times New Roman" w:cs="Times New Roman"/>
          <w:sz w:val="24"/>
          <w:szCs w:val="24"/>
        </w:rPr>
      </w:pPr>
      <w:r w:rsidRPr="005E6A55">
        <w:rPr>
          <w:rFonts w:ascii="Times New Roman" w:eastAsia="Times New Roman" w:hAnsi="Times New Roman" w:cs="Times New Roman"/>
          <w:b/>
          <w:sz w:val="24"/>
          <w:szCs w:val="24"/>
          <w:lang w:eastAsia="bg-BG"/>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С направеното предложение за изменение в решението режим на гласуване. </w:t>
      </w:r>
    </w:p>
    <w:p w:rsidR="00AF3D5C" w:rsidRPr="005E6A55" w:rsidRDefault="00AF3D5C" w:rsidP="00AF3D5C">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w:t>
      </w:r>
    </w:p>
    <w:p w:rsidR="00AF3D5C" w:rsidRPr="005E6A55" w:rsidRDefault="00AF3D5C" w:rsidP="00ED3890">
      <w:pPr>
        <w:shd w:val="clear" w:color="auto" w:fill="FFFFFF"/>
        <w:contextualSpacing/>
        <w:rPr>
          <w:rFonts w:ascii="Times New Roman" w:hAnsi="Times New Roman" w:cs="Times New Roman"/>
          <w:b/>
          <w:sz w:val="24"/>
          <w:szCs w:val="24"/>
        </w:rPr>
      </w:pPr>
    </w:p>
    <w:p w:rsidR="00ED3890" w:rsidRDefault="00EB7FB0" w:rsidP="00EB7FB0">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РЕШЕНИЕ № 578</w:t>
      </w:r>
    </w:p>
    <w:p w:rsidR="00EB7FB0" w:rsidRPr="00F74BA8" w:rsidRDefault="00EB7FB0" w:rsidP="00EB7FB0">
      <w:pPr>
        <w:ind w:right="-154"/>
        <w:contextualSpacing/>
        <w:rPr>
          <w:rFonts w:ascii="Times New Roman" w:hAnsi="Times New Roman"/>
          <w:sz w:val="24"/>
          <w:szCs w:val="24"/>
        </w:rPr>
      </w:pPr>
      <w:r w:rsidRPr="00F74BA8">
        <w:rPr>
          <w:rFonts w:ascii="Times New Roman" w:hAnsi="Times New Roman"/>
          <w:sz w:val="24"/>
          <w:szCs w:val="24"/>
          <w:lang w:val="en-US"/>
        </w:rPr>
        <w:t xml:space="preserve">  </w:t>
      </w:r>
      <w:r w:rsidRPr="00F74BA8">
        <w:rPr>
          <w:rFonts w:ascii="Times New Roman" w:hAnsi="Times New Roman"/>
          <w:sz w:val="24"/>
          <w:szCs w:val="24"/>
        </w:rPr>
        <w:t xml:space="preserve">       На основание чл. 21, ал. 2,  чл. 21, ал. 1, т. 8  и т. 11 от ЗМСМА, чл. 124а, ал. 1, чл. 124б, ал. 1 във връзка с чл. 110, ал. 1, т. 5 от ЗУТ, чл. 126, ал. 6, т. 1 от ЗУТ</w:t>
      </w:r>
      <w:r>
        <w:rPr>
          <w:rFonts w:ascii="Times New Roman" w:hAnsi="Times New Roman"/>
          <w:sz w:val="24"/>
          <w:szCs w:val="24"/>
        </w:rPr>
        <w:t>,</w:t>
      </w:r>
      <w:r w:rsidRPr="00F74BA8">
        <w:rPr>
          <w:rFonts w:ascii="Times New Roman" w:hAnsi="Times New Roman"/>
          <w:sz w:val="24"/>
          <w:szCs w:val="24"/>
        </w:rPr>
        <w:t xml:space="preserve"> във връзка с чл. 21, ал. 5 от ЗОЗЗ, чл. 29, ал. 1 от ЗОЗЗ, чл. 30, ал. 3 от ППЗОЗЗ  и  искане вх. № УТ-16-25/26.05.2017 г. от ГПК „Наркооп“, Общински съвет -  Русе  реши:</w:t>
      </w:r>
    </w:p>
    <w:p w:rsidR="00EB7FB0" w:rsidRPr="00F74BA8" w:rsidRDefault="00EB7FB0" w:rsidP="00EB7FB0">
      <w:pPr>
        <w:contextualSpacing/>
        <w:rPr>
          <w:rFonts w:ascii="Times New Roman" w:hAnsi="Times New Roman"/>
          <w:sz w:val="24"/>
          <w:szCs w:val="24"/>
        </w:rPr>
      </w:pPr>
      <w:r w:rsidRPr="00F74BA8">
        <w:rPr>
          <w:rFonts w:ascii="Times New Roman" w:hAnsi="Times New Roman"/>
          <w:bCs/>
          <w:sz w:val="24"/>
          <w:szCs w:val="24"/>
        </w:rPr>
        <w:t xml:space="preserve">       1. Одобрява  задание и </w:t>
      </w:r>
      <w:r w:rsidRPr="00F74BA8">
        <w:rPr>
          <w:rFonts w:ascii="Times New Roman" w:hAnsi="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водопроводно отклонение до ПИ 63427.299.30 в м. „Саръ баир“, землище на гр. Русе по първи вариант на трасето през следните имоти:  63427.112.97 – нива, частна собственост; 63427.112.152 – полски път, общинска публична собственост; 63427.97.10 – пътища четвърти клас, общинска публична собственост; 63427.97.11 – </w:t>
      </w:r>
      <w:r w:rsidRPr="000B20A4">
        <w:rPr>
          <w:rFonts w:ascii="Times New Roman" w:hAnsi="Times New Roman"/>
          <w:sz w:val="24"/>
          <w:szCs w:val="24"/>
        </w:rPr>
        <w:t xml:space="preserve">пасище, мера, публична общинска собственост, 63427.299.29 – полски път, общинска </w:t>
      </w:r>
      <w:r w:rsidRPr="00F74BA8">
        <w:rPr>
          <w:rFonts w:ascii="Times New Roman" w:hAnsi="Times New Roman"/>
          <w:sz w:val="24"/>
          <w:szCs w:val="24"/>
        </w:rPr>
        <w:t>публична собственост.</w:t>
      </w:r>
    </w:p>
    <w:p w:rsidR="00EB7FB0" w:rsidRPr="00F74BA8" w:rsidRDefault="00EB7FB0" w:rsidP="00EB7FB0">
      <w:pPr>
        <w:contextualSpacing/>
        <w:rPr>
          <w:rFonts w:ascii="Times New Roman" w:hAnsi="Times New Roman"/>
          <w:sz w:val="24"/>
          <w:szCs w:val="24"/>
        </w:rPr>
      </w:pPr>
      <w:r w:rsidRPr="00F74BA8">
        <w:rPr>
          <w:rFonts w:ascii="Times New Roman" w:hAnsi="Times New Roman"/>
          <w:sz w:val="24"/>
          <w:szCs w:val="24"/>
        </w:rPr>
        <w:t xml:space="preserve">       2.</w:t>
      </w:r>
      <w:r>
        <w:rPr>
          <w:rFonts w:ascii="Times New Roman" w:hAnsi="Times New Roman"/>
          <w:sz w:val="24"/>
          <w:szCs w:val="24"/>
        </w:rPr>
        <w:t xml:space="preserve"> </w:t>
      </w:r>
      <w:r w:rsidRPr="00F74BA8">
        <w:rPr>
          <w:rFonts w:ascii="Times New Roman" w:hAnsi="Times New Roman"/>
          <w:sz w:val="24"/>
          <w:szCs w:val="24"/>
        </w:rPr>
        <w:t xml:space="preserve">Дава  предварително съгласие за утвърждаване на трасе на довеждащата инфраструктура  за срок от една година. </w:t>
      </w:r>
    </w:p>
    <w:p w:rsidR="00EB7FB0" w:rsidRPr="005E6A55" w:rsidRDefault="00EB7FB0" w:rsidP="00EB7FB0">
      <w:pPr>
        <w:shd w:val="clear" w:color="auto" w:fill="FFFFFF"/>
        <w:contextualSpacing/>
        <w:jc w:val="center"/>
        <w:rPr>
          <w:rFonts w:ascii="Times New Roman" w:hAnsi="Times New Roman" w:cs="Times New Roman"/>
          <w:b/>
          <w:sz w:val="24"/>
          <w:szCs w:val="24"/>
        </w:rPr>
      </w:pPr>
    </w:p>
    <w:p w:rsidR="00AF3D5C" w:rsidRPr="005E6A55" w:rsidRDefault="00AF3D5C" w:rsidP="00AF3D5C">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lastRenderedPageBreak/>
        <w:t xml:space="preserve">24 Точка </w:t>
      </w:r>
    </w:p>
    <w:p w:rsidR="00AF3D5C" w:rsidRPr="005E6A55" w:rsidRDefault="00AF3D5C" w:rsidP="00AF3D5C">
      <w:pPr>
        <w:shd w:val="clear" w:color="auto" w:fill="FFFFFF"/>
        <w:contextualSpacing/>
        <w:rPr>
          <w:rFonts w:ascii="Times New Roman" w:eastAsia="Times New Roman" w:hAnsi="Times New Roman" w:cs="Times New Roman"/>
          <w:b/>
          <w:sz w:val="24"/>
          <w:szCs w:val="24"/>
          <w:lang w:eastAsia="bg-BG"/>
        </w:rPr>
      </w:pPr>
      <w:r w:rsidRPr="005E6A55">
        <w:rPr>
          <w:rFonts w:ascii="Times New Roman" w:eastAsia="Times New Roman" w:hAnsi="Times New Roman" w:cs="Times New Roman"/>
          <w:b/>
          <w:sz w:val="24"/>
          <w:szCs w:val="24"/>
          <w:lang w:eastAsia="bg-BG"/>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63427.277.6 в м. „Над линията“, землище на гр. Русе </w:t>
      </w:r>
    </w:p>
    <w:p w:rsidR="00AF3D5C" w:rsidRPr="005E6A55" w:rsidRDefault="00AF3D5C" w:rsidP="00AA71B3">
      <w:pPr>
        <w:shd w:val="clear" w:color="auto" w:fill="FFFFFF"/>
        <w:contextualSpacing/>
        <w:rPr>
          <w:rFonts w:ascii="Times New Roman" w:hAnsi="Times New Roman" w:cs="Times New Roman"/>
          <w:b/>
          <w:sz w:val="24"/>
          <w:szCs w:val="24"/>
        </w:rPr>
      </w:pPr>
    </w:p>
    <w:p w:rsidR="00AF3D5C" w:rsidRPr="005E6A55" w:rsidRDefault="00AF3D5C" w:rsidP="00AF3D5C">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Чл.-кор. проф. Хр. Белоев: Заповядайте, г</w:t>
      </w:r>
      <w:r w:rsidRPr="005E6A55">
        <w:rPr>
          <w:rFonts w:ascii="Times New Roman" w:hAnsi="Times New Roman" w:cs="Times New Roman"/>
          <w:sz w:val="24"/>
          <w:szCs w:val="24"/>
        </w:rPr>
        <w:t xml:space="preserve">осподин Наков. </w:t>
      </w:r>
    </w:p>
    <w:p w:rsidR="00ED3890" w:rsidRPr="005E6A55" w:rsidRDefault="00AF3D5C" w:rsidP="00AF3D5C">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Дим. Наков: </w:t>
      </w:r>
      <w:r w:rsidRPr="005E6A55">
        <w:rPr>
          <w:rFonts w:ascii="Times New Roman" w:hAnsi="Times New Roman" w:cs="Times New Roman"/>
          <w:sz w:val="24"/>
          <w:szCs w:val="24"/>
        </w:rPr>
        <w:t xml:space="preserve">Благодаря Ви, господин Председателю. Уважаеми общински съветници, отново на вашето внимание се представя решение, проект за решение, одобряване на задание и разрешаване изработването на ПУП – парцеларен план за техническа инфраструктура извън урбанизирана територия – водопроводно отклонение до поземлен имот в местността „Над линията“ по разработения 1-ви вариант. Както и да се даде съгласие за утвърждаването на трасето на довеждащата инфраструктура за срок от 1 година. Благодаря ви. </w:t>
      </w:r>
    </w:p>
    <w:p w:rsidR="00AF3D5C" w:rsidRPr="005E6A55" w:rsidRDefault="00AF3D5C" w:rsidP="00AF3D5C">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Въпроси и изказвания? Не виждам. Режим на гласуване. </w:t>
      </w:r>
    </w:p>
    <w:p w:rsidR="00AF3D5C" w:rsidRPr="005E6A55" w:rsidRDefault="00AF3D5C" w:rsidP="00AF3D5C">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50. С 49 гласа „за”, 0 „против” и 1 „въздържали се” се прие </w:t>
      </w:r>
    </w:p>
    <w:p w:rsidR="00AF3D5C" w:rsidRPr="005E6A55" w:rsidRDefault="00AF3D5C" w:rsidP="00AF3D5C">
      <w:pPr>
        <w:shd w:val="clear" w:color="auto" w:fill="FFFFFF"/>
        <w:contextualSpacing/>
        <w:rPr>
          <w:rFonts w:ascii="Times New Roman" w:hAnsi="Times New Roman" w:cs="Times New Roman"/>
          <w:sz w:val="24"/>
          <w:szCs w:val="24"/>
        </w:rPr>
      </w:pPr>
    </w:p>
    <w:p w:rsidR="009C2D80" w:rsidRDefault="00EB7FB0" w:rsidP="00EB7FB0">
      <w:pPr>
        <w:shd w:val="clear" w:color="auto" w:fill="FFFFFF"/>
        <w:contextualSpacing/>
        <w:jc w:val="center"/>
        <w:rPr>
          <w:rFonts w:ascii="Times New Roman" w:hAnsi="Times New Roman" w:cs="Times New Roman"/>
          <w:b/>
          <w:sz w:val="24"/>
          <w:szCs w:val="24"/>
        </w:rPr>
      </w:pPr>
      <w:r w:rsidRPr="00EB7FB0">
        <w:rPr>
          <w:rFonts w:ascii="Times New Roman" w:hAnsi="Times New Roman" w:cs="Times New Roman"/>
          <w:b/>
          <w:sz w:val="24"/>
          <w:szCs w:val="24"/>
        </w:rPr>
        <w:t>РЕШЕНИЕ № 579</w:t>
      </w:r>
    </w:p>
    <w:p w:rsidR="00EB7FB0" w:rsidRPr="000044B9" w:rsidRDefault="00EB7FB0" w:rsidP="00EB7FB0">
      <w:pPr>
        <w:ind w:right="-154"/>
        <w:contextualSpacing/>
        <w:rPr>
          <w:rFonts w:ascii="Times New Roman" w:hAnsi="Times New Roman"/>
          <w:sz w:val="24"/>
        </w:rPr>
      </w:pPr>
      <w:r w:rsidRPr="000044B9">
        <w:rPr>
          <w:rFonts w:ascii="Times New Roman" w:hAnsi="Times New Roman"/>
          <w:sz w:val="24"/>
        </w:rPr>
        <w:t xml:space="preserve">       На основание чл. 21, ал. 2,  чл. 21, ал. 1, т. 8  и т. 11 от ЗМСМА, чл. 124а, ал. 1, чл. 124б, ал. 1</w:t>
      </w:r>
      <w:r>
        <w:rPr>
          <w:rFonts w:ascii="Times New Roman" w:hAnsi="Times New Roman"/>
          <w:sz w:val="24"/>
        </w:rPr>
        <w:t>,</w:t>
      </w:r>
      <w:r w:rsidRPr="000044B9">
        <w:rPr>
          <w:rFonts w:ascii="Times New Roman" w:hAnsi="Times New Roman"/>
          <w:sz w:val="24"/>
        </w:rPr>
        <w:t xml:space="preserve"> във връзка с чл. 110, ал. 1, т. 5 от ЗУТ, чл. 126, ал. 6, т. 1 от ЗУТ във връзка с чл. 21, ал. 5 от ЗОЗЗ, чл. 29, ал. 1 от ЗОЗЗ, чл. 30, ал. 3 от ППЗОЗЗ  и  искане вх. № УТ-16-26/26.05.2017 г. от „Мегафрукт“ ООД, Общински съвет -  Русе  реши:</w:t>
      </w:r>
    </w:p>
    <w:p w:rsidR="00EB7FB0" w:rsidRPr="000044B9" w:rsidRDefault="00EB7FB0" w:rsidP="00EB7FB0">
      <w:pPr>
        <w:contextualSpacing/>
        <w:rPr>
          <w:rFonts w:ascii="Times New Roman" w:hAnsi="Times New Roman"/>
          <w:sz w:val="24"/>
        </w:rPr>
      </w:pPr>
      <w:r w:rsidRPr="000044B9">
        <w:rPr>
          <w:rFonts w:ascii="Times New Roman" w:hAnsi="Times New Roman"/>
          <w:bCs/>
          <w:sz w:val="24"/>
        </w:rPr>
        <w:t xml:space="preserve">       1.</w:t>
      </w:r>
      <w:r>
        <w:rPr>
          <w:rFonts w:ascii="Times New Roman" w:hAnsi="Times New Roman"/>
          <w:bCs/>
          <w:sz w:val="24"/>
        </w:rPr>
        <w:t xml:space="preserve"> </w:t>
      </w:r>
      <w:r w:rsidRPr="000044B9">
        <w:rPr>
          <w:rFonts w:ascii="Times New Roman" w:hAnsi="Times New Roman"/>
          <w:bCs/>
          <w:sz w:val="24"/>
        </w:rPr>
        <w:t xml:space="preserve">Одобрява  задание и </w:t>
      </w:r>
      <w:r w:rsidRPr="000044B9">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0044B9">
        <w:rPr>
          <w:rFonts w:ascii="Times New Roman" w:hAnsi="Times New Roman"/>
          <w:sz w:val="24"/>
        </w:rPr>
        <w:t>Парцеларен план за техническа инфраструктура извън урбанизираната територия –</w:t>
      </w:r>
      <w:r w:rsidRPr="000044B9">
        <w:rPr>
          <w:rFonts w:ascii="Times New Roman" w:hAnsi="Times New Roman"/>
        </w:rPr>
        <w:t xml:space="preserve"> </w:t>
      </w:r>
      <w:r w:rsidRPr="000044B9">
        <w:rPr>
          <w:rFonts w:ascii="Times New Roman" w:hAnsi="Times New Roman"/>
          <w:sz w:val="24"/>
        </w:rPr>
        <w:t>водопроводно отклонение до ПИ 63427.227.6 в м. „Над линията“, землище на гр. Русе по първи вариант на трасето през следните имоти:</w:t>
      </w:r>
      <w:r w:rsidRPr="000044B9">
        <w:rPr>
          <w:rFonts w:ascii="Times New Roman" w:hAnsi="Times New Roman"/>
        </w:rPr>
        <w:t xml:space="preserve"> </w:t>
      </w:r>
      <w:r w:rsidRPr="000044B9">
        <w:rPr>
          <w:rFonts w:ascii="Times New Roman" w:hAnsi="Times New Roman"/>
          <w:sz w:val="24"/>
        </w:rPr>
        <w:t>63427.181.1 - нива, кооперативна собственост; 63427.181.19 – полски път, общинска публична собственост; 63427.181.24 – път Русе – Велико Търново, държавна публична собственост;  63427.183.18 и 63427.184.29 – полски пътища, общинска  публична собственост; 63427.227.12 и 63427.227.19 – пътища IV клас, общинска публична собственост и 63427.227.18 – изоставена орна земя, общинска частна собственост.</w:t>
      </w:r>
    </w:p>
    <w:p w:rsidR="00EB7FB0" w:rsidRPr="000044B9" w:rsidRDefault="00EB7FB0" w:rsidP="00EB7FB0">
      <w:pPr>
        <w:contextualSpacing/>
        <w:rPr>
          <w:rFonts w:ascii="Times New Roman" w:hAnsi="Times New Roman"/>
          <w:sz w:val="24"/>
        </w:rPr>
      </w:pPr>
      <w:r w:rsidRPr="000044B9">
        <w:rPr>
          <w:rFonts w:ascii="Times New Roman" w:hAnsi="Times New Roman"/>
          <w:sz w:val="24"/>
        </w:rPr>
        <w:t xml:space="preserve">       2.</w:t>
      </w:r>
      <w:r>
        <w:rPr>
          <w:rFonts w:ascii="Times New Roman" w:hAnsi="Times New Roman"/>
          <w:sz w:val="24"/>
        </w:rPr>
        <w:t xml:space="preserve"> </w:t>
      </w:r>
      <w:r w:rsidRPr="000044B9">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EB7FB0" w:rsidRPr="00EB7FB0" w:rsidRDefault="00EB7FB0" w:rsidP="00EB7FB0">
      <w:pPr>
        <w:shd w:val="clear" w:color="auto" w:fill="FFFFFF"/>
        <w:contextualSpacing/>
        <w:jc w:val="center"/>
        <w:rPr>
          <w:rFonts w:ascii="Times New Roman" w:hAnsi="Times New Roman" w:cs="Times New Roman"/>
          <w:b/>
          <w:sz w:val="24"/>
          <w:szCs w:val="24"/>
        </w:rPr>
      </w:pPr>
    </w:p>
    <w:p w:rsidR="00AF3D5C" w:rsidRPr="005E6A55" w:rsidRDefault="00AF3D5C" w:rsidP="00AF3D5C">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25 Точка </w:t>
      </w:r>
    </w:p>
    <w:p w:rsidR="00AF3D5C" w:rsidRPr="005E6A55" w:rsidRDefault="00AF3D5C" w:rsidP="00AF3D5C">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Промяна в състава на комисии</w:t>
      </w:r>
    </w:p>
    <w:p w:rsidR="00AF3D5C" w:rsidRPr="005E6A55" w:rsidRDefault="00AF3D5C" w:rsidP="00AA71B3">
      <w:pPr>
        <w:shd w:val="clear" w:color="auto" w:fill="FFFFFF"/>
        <w:contextualSpacing/>
        <w:rPr>
          <w:rFonts w:ascii="Times New Roman" w:hAnsi="Times New Roman" w:cs="Times New Roman"/>
          <w:sz w:val="24"/>
          <w:szCs w:val="24"/>
        </w:rPr>
      </w:pPr>
    </w:p>
    <w:p w:rsidR="009C2D80" w:rsidRPr="005E6A55" w:rsidRDefault="00AF3D5C"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Иво Пазарджиев. </w:t>
      </w:r>
    </w:p>
    <w:p w:rsidR="00AF3D5C" w:rsidRPr="005E6A55" w:rsidRDefault="00AF3D5C"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Иво Пазарджиев: </w:t>
      </w:r>
      <w:r w:rsidRPr="005E6A55">
        <w:rPr>
          <w:rFonts w:ascii="Times New Roman" w:hAnsi="Times New Roman" w:cs="Times New Roman"/>
          <w:sz w:val="24"/>
          <w:szCs w:val="24"/>
        </w:rPr>
        <w:t xml:space="preserve">Уважаеми колеги, във връзка с прекратените пълномощия на Галин Тодоров Григоров като общински съветник, както и във връзка с положената клетва от новия общински съветник Валери Игнатов Матеев предлагам на вашето внимание промяна в състава на: постоянните комисии, на специализираните комисии, както и на представителството на Община Русе във ВиК ООД. Имате предложението пред вас, подкрепям го във вида, в който го имате. </w:t>
      </w:r>
    </w:p>
    <w:p w:rsidR="00AF3D5C" w:rsidRPr="005E6A55" w:rsidRDefault="00AF3D5C"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lastRenderedPageBreak/>
        <w:tab/>
        <w:t xml:space="preserve">Чл.-кор. проф. Хр. Белоев: </w:t>
      </w:r>
      <w:r w:rsidRPr="005E6A55">
        <w:rPr>
          <w:rFonts w:ascii="Times New Roman" w:hAnsi="Times New Roman" w:cs="Times New Roman"/>
          <w:sz w:val="24"/>
          <w:szCs w:val="24"/>
        </w:rPr>
        <w:t xml:space="preserve">Да, благодаря. Въпроси и изказвания? Режим на гласуване. </w:t>
      </w:r>
    </w:p>
    <w:p w:rsidR="00AF3D5C" w:rsidRPr="005E6A55" w:rsidRDefault="00AF3D5C" w:rsidP="00AF3D5C">
      <w:pPr>
        <w:contextualSpacing/>
        <w:rPr>
          <w:rFonts w:ascii="Times New Roman" w:hAnsi="Times New Roman" w:cs="Times New Roman"/>
          <w:b/>
          <w:sz w:val="24"/>
          <w:szCs w:val="24"/>
        </w:rPr>
      </w:pPr>
      <w:r w:rsidRPr="005E6A55">
        <w:rPr>
          <w:rFonts w:ascii="Times New Roman" w:eastAsia="Calibri" w:hAnsi="Times New Roman" w:cs="Times New Roman"/>
          <w:b/>
          <w:sz w:val="24"/>
          <w:szCs w:val="24"/>
          <w:shd w:val="clear" w:color="auto" w:fill="FFFFFF"/>
        </w:rPr>
        <w:t xml:space="preserve">КВОРУМ – </w:t>
      </w:r>
      <w:r w:rsidR="00AB5263" w:rsidRPr="005E6A55">
        <w:rPr>
          <w:rFonts w:ascii="Times New Roman" w:eastAsia="Calibri" w:hAnsi="Times New Roman" w:cs="Times New Roman"/>
          <w:b/>
          <w:sz w:val="24"/>
          <w:szCs w:val="24"/>
          <w:shd w:val="clear" w:color="auto" w:fill="FFFFFF"/>
        </w:rPr>
        <w:t>48</w:t>
      </w:r>
      <w:r w:rsidRPr="005E6A55">
        <w:rPr>
          <w:rFonts w:ascii="Times New Roman" w:eastAsia="Calibri" w:hAnsi="Times New Roman" w:cs="Times New Roman"/>
          <w:b/>
          <w:sz w:val="24"/>
          <w:szCs w:val="24"/>
          <w:shd w:val="clear" w:color="auto" w:fill="FFFFFF"/>
        </w:rPr>
        <w:t xml:space="preserve">. С </w:t>
      </w:r>
      <w:r w:rsidR="00AB5263" w:rsidRPr="005E6A55">
        <w:rPr>
          <w:rFonts w:ascii="Times New Roman" w:eastAsia="Calibri" w:hAnsi="Times New Roman" w:cs="Times New Roman"/>
          <w:b/>
          <w:sz w:val="24"/>
          <w:szCs w:val="24"/>
          <w:shd w:val="clear" w:color="auto" w:fill="FFFFFF"/>
        </w:rPr>
        <w:t>48</w:t>
      </w:r>
      <w:r w:rsidRPr="005E6A55">
        <w:rPr>
          <w:rFonts w:ascii="Times New Roman" w:eastAsia="Calibri" w:hAnsi="Times New Roman" w:cs="Times New Roman"/>
          <w:b/>
          <w:sz w:val="24"/>
          <w:szCs w:val="24"/>
          <w:shd w:val="clear" w:color="auto" w:fill="FFFFFF"/>
        </w:rPr>
        <w:t xml:space="preserve"> гласа „за”, 0 „против” и </w:t>
      </w:r>
      <w:r w:rsidR="00AB5263" w:rsidRPr="005E6A55">
        <w:rPr>
          <w:rFonts w:ascii="Times New Roman" w:eastAsia="Calibri" w:hAnsi="Times New Roman" w:cs="Times New Roman"/>
          <w:b/>
          <w:sz w:val="24"/>
          <w:szCs w:val="24"/>
          <w:shd w:val="clear" w:color="auto" w:fill="FFFFFF"/>
        </w:rPr>
        <w:t>0</w:t>
      </w:r>
      <w:r w:rsidRPr="005E6A55">
        <w:rPr>
          <w:rFonts w:ascii="Times New Roman" w:eastAsia="Calibri" w:hAnsi="Times New Roman" w:cs="Times New Roman"/>
          <w:b/>
          <w:sz w:val="24"/>
          <w:szCs w:val="24"/>
          <w:shd w:val="clear" w:color="auto" w:fill="FFFFFF"/>
        </w:rPr>
        <w:t xml:space="preserve"> „въздържали се” се прие </w:t>
      </w:r>
    </w:p>
    <w:p w:rsidR="00197ADD" w:rsidRPr="005E6A55" w:rsidRDefault="00197ADD" w:rsidP="00AA71B3">
      <w:pPr>
        <w:shd w:val="clear" w:color="auto" w:fill="FFFFFF"/>
        <w:contextualSpacing/>
        <w:rPr>
          <w:rFonts w:ascii="Times New Roman" w:hAnsi="Times New Roman" w:cs="Times New Roman"/>
          <w:sz w:val="24"/>
          <w:szCs w:val="24"/>
        </w:rPr>
      </w:pPr>
    </w:p>
    <w:p w:rsidR="00197ADD" w:rsidRDefault="00EB7FB0" w:rsidP="00EB7FB0">
      <w:pPr>
        <w:shd w:val="clear" w:color="auto" w:fill="FFFFFF"/>
        <w:contextualSpacing/>
        <w:jc w:val="center"/>
        <w:rPr>
          <w:rFonts w:ascii="Times New Roman" w:hAnsi="Times New Roman" w:cs="Times New Roman"/>
          <w:b/>
          <w:sz w:val="24"/>
          <w:szCs w:val="24"/>
        </w:rPr>
      </w:pPr>
      <w:r w:rsidRPr="00EB7FB0">
        <w:rPr>
          <w:rFonts w:ascii="Times New Roman" w:hAnsi="Times New Roman" w:cs="Times New Roman"/>
          <w:b/>
          <w:sz w:val="24"/>
          <w:szCs w:val="24"/>
        </w:rPr>
        <w:t>РЕШЕНИЕ № 580</w:t>
      </w:r>
    </w:p>
    <w:p w:rsidR="00EB7FB0" w:rsidRDefault="00EB7FB0" w:rsidP="00EB7FB0">
      <w:pPr>
        <w:pStyle w:val="a8"/>
        <w:contextualSpacing/>
        <w:jc w:val="both"/>
        <w:rPr>
          <w:b w:val="0"/>
        </w:rPr>
      </w:pPr>
      <w:r>
        <w:tab/>
      </w:r>
      <w:r>
        <w:rPr>
          <w:b w:val="0"/>
        </w:rPr>
        <w:t>На основание чл. 21, ал.1, т.1, т. 9 и т. 23 от ЗМСМА и чл.39, ал.1 и ал.3 от Правилника за организацията и дейността на Общински съвет – Русе, неговите комисии и взаимодействието му с общинската администрация,</w:t>
      </w:r>
      <w:r w:rsidRPr="002D2E20">
        <w:rPr>
          <w:rFonts w:ascii="Verdana" w:hAnsi="Verdana"/>
          <w:b w:val="0"/>
          <w:bCs w:val="0"/>
          <w:color w:val="47494B"/>
          <w:sz w:val="17"/>
          <w:szCs w:val="17"/>
          <w:shd w:val="clear" w:color="auto" w:fill="FFFFFF"/>
          <w:lang w:eastAsia="bg-BG"/>
        </w:rPr>
        <w:t xml:space="preserve"> </w:t>
      </w:r>
      <w:r>
        <w:rPr>
          <w:b w:val="0"/>
        </w:rPr>
        <w:t xml:space="preserve">чл. 137, ал. 6 от ТЗ, </w:t>
      </w:r>
      <w:r w:rsidRPr="002D2E20">
        <w:rPr>
          <w:b w:val="0"/>
          <w:bCs w:val="0"/>
          <w:lang w:eastAsia="bg-BG"/>
        </w:rPr>
        <w:t>чл.</w:t>
      </w:r>
      <w:r w:rsidRPr="002D2E20">
        <w:rPr>
          <w:b w:val="0"/>
          <w:bCs w:val="0"/>
          <w:lang w:val="ru-RU" w:eastAsia="bg-BG"/>
        </w:rPr>
        <w:t xml:space="preserve"> </w:t>
      </w:r>
      <w:r w:rsidRPr="002D2E20">
        <w:rPr>
          <w:b w:val="0"/>
          <w:bCs w:val="0"/>
          <w:lang w:eastAsia="bg-BG"/>
        </w:rPr>
        <w:t>8, ал. 1 – 5 от Наредбата за устройство и работата на органите за приватизацията и следприватизационен контрол</w:t>
      </w:r>
      <w:r>
        <w:rPr>
          <w:b w:val="0"/>
          <w:bCs w:val="0"/>
          <w:lang w:eastAsia="bg-BG"/>
        </w:rPr>
        <w:t xml:space="preserve"> и чл. 27, ал. 1 от Наредба № 1 за общинската собственост</w:t>
      </w:r>
      <w:r w:rsidRPr="00E352BF">
        <w:rPr>
          <w:b w:val="0"/>
        </w:rPr>
        <w:t>,</w:t>
      </w:r>
      <w:r>
        <w:rPr>
          <w:b w:val="0"/>
        </w:rPr>
        <w:t xml:space="preserve"> Общинският съвет реши:</w:t>
      </w:r>
    </w:p>
    <w:p w:rsidR="00EB7FB0" w:rsidRDefault="00EB7FB0" w:rsidP="00EB7FB0">
      <w:pPr>
        <w:pStyle w:val="a8"/>
        <w:contextualSpacing/>
        <w:jc w:val="both"/>
        <w:rPr>
          <w:b w:val="0"/>
        </w:rPr>
      </w:pPr>
    </w:p>
    <w:p w:rsidR="00EB7FB0" w:rsidRDefault="00EB7FB0" w:rsidP="00EB7FB0">
      <w:pPr>
        <w:pStyle w:val="a8"/>
        <w:numPr>
          <w:ilvl w:val="0"/>
          <w:numId w:val="36"/>
        </w:numPr>
        <w:contextualSpacing/>
        <w:jc w:val="both"/>
        <w:rPr>
          <w:b w:val="0"/>
        </w:rPr>
      </w:pPr>
      <w:r>
        <w:rPr>
          <w:b w:val="0"/>
        </w:rPr>
        <w:t>Освобождава Галин Григоров</w:t>
      </w:r>
      <w:r w:rsidRPr="00265054">
        <w:rPr>
          <w:b w:val="0"/>
        </w:rPr>
        <w:t xml:space="preserve"> </w:t>
      </w:r>
      <w:r>
        <w:rPr>
          <w:b w:val="0"/>
        </w:rPr>
        <w:t>като член на Постоянната комисия по земеделие и екология, като на негово място избира Владо Владов.</w:t>
      </w:r>
    </w:p>
    <w:p w:rsidR="00EB7FB0" w:rsidRDefault="00EB7FB0" w:rsidP="00EB7FB0">
      <w:pPr>
        <w:pStyle w:val="a8"/>
        <w:numPr>
          <w:ilvl w:val="0"/>
          <w:numId w:val="36"/>
        </w:numPr>
        <w:contextualSpacing/>
        <w:jc w:val="both"/>
        <w:rPr>
          <w:b w:val="0"/>
        </w:rPr>
      </w:pPr>
      <w:r>
        <w:rPr>
          <w:b w:val="0"/>
        </w:rPr>
        <w:t>Освобождава Нина Крушева</w:t>
      </w:r>
      <w:r w:rsidRPr="00265054">
        <w:rPr>
          <w:b w:val="0"/>
        </w:rPr>
        <w:t xml:space="preserve"> </w:t>
      </w:r>
      <w:r>
        <w:rPr>
          <w:b w:val="0"/>
        </w:rPr>
        <w:t xml:space="preserve">като член на Постоянната комисия по икономическа и инвестиционна политика, </w:t>
      </w:r>
      <w:r w:rsidRPr="00265054">
        <w:rPr>
          <w:b w:val="0"/>
        </w:rPr>
        <w:t>като на не</w:t>
      </w:r>
      <w:r>
        <w:rPr>
          <w:b w:val="0"/>
        </w:rPr>
        <w:t>йно</w:t>
      </w:r>
      <w:r w:rsidRPr="00265054">
        <w:rPr>
          <w:b w:val="0"/>
        </w:rPr>
        <w:t xml:space="preserve"> място избира </w:t>
      </w:r>
      <w:r>
        <w:rPr>
          <w:b w:val="0"/>
        </w:rPr>
        <w:t>Валери Матеев.</w:t>
      </w:r>
    </w:p>
    <w:p w:rsidR="00EB7FB0" w:rsidRDefault="00EB7FB0" w:rsidP="00EB7FB0">
      <w:pPr>
        <w:pStyle w:val="a8"/>
        <w:numPr>
          <w:ilvl w:val="0"/>
          <w:numId w:val="36"/>
        </w:numPr>
        <w:contextualSpacing/>
        <w:jc w:val="both"/>
        <w:rPr>
          <w:b w:val="0"/>
        </w:rPr>
      </w:pPr>
      <w:r>
        <w:rPr>
          <w:b w:val="0"/>
        </w:rPr>
        <w:t>Освобождава Ивета Георгиева</w:t>
      </w:r>
      <w:r w:rsidRPr="00265054">
        <w:rPr>
          <w:b w:val="0"/>
        </w:rPr>
        <w:t xml:space="preserve"> </w:t>
      </w:r>
      <w:r>
        <w:rPr>
          <w:b w:val="0"/>
        </w:rPr>
        <w:t xml:space="preserve">като член на Постоянната комисия по комунални дейности, </w:t>
      </w:r>
      <w:r w:rsidRPr="00265054">
        <w:rPr>
          <w:b w:val="0"/>
        </w:rPr>
        <w:t>като на не</w:t>
      </w:r>
      <w:r>
        <w:rPr>
          <w:b w:val="0"/>
        </w:rPr>
        <w:t xml:space="preserve">йно </w:t>
      </w:r>
      <w:r w:rsidRPr="00265054">
        <w:rPr>
          <w:b w:val="0"/>
        </w:rPr>
        <w:t xml:space="preserve">място избира </w:t>
      </w:r>
      <w:r>
        <w:rPr>
          <w:b w:val="0"/>
        </w:rPr>
        <w:t>Валери Матеев.</w:t>
      </w:r>
    </w:p>
    <w:p w:rsidR="00EB7FB0" w:rsidRDefault="00EB7FB0" w:rsidP="00EB7FB0">
      <w:pPr>
        <w:pStyle w:val="a8"/>
        <w:numPr>
          <w:ilvl w:val="0"/>
          <w:numId w:val="36"/>
        </w:numPr>
        <w:contextualSpacing/>
        <w:jc w:val="both"/>
        <w:rPr>
          <w:b w:val="0"/>
        </w:rPr>
      </w:pPr>
      <w:r>
        <w:rPr>
          <w:b w:val="0"/>
        </w:rPr>
        <w:t>Освобождава Владо Владов</w:t>
      </w:r>
      <w:r w:rsidRPr="00265054">
        <w:rPr>
          <w:b w:val="0"/>
        </w:rPr>
        <w:t xml:space="preserve"> </w:t>
      </w:r>
      <w:r>
        <w:rPr>
          <w:b w:val="0"/>
        </w:rPr>
        <w:t xml:space="preserve">като член на Постоянната комисия за установяване конфликт на интереси, </w:t>
      </w:r>
      <w:r w:rsidRPr="00265054">
        <w:rPr>
          <w:b w:val="0"/>
        </w:rPr>
        <w:t>като на не</w:t>
      </w:r>
      <w:r>
        <w:rPr>
          <w:b w:val="0"/>
        </w:rPr>
        <w:t xml:space="preserve">гово </w:t>
      </w:r>
      <w:r w:rsidRPr="00265054">
        <w:rPr>
          <w:b w:val="0"/>
        </w:rPr>
        <w:t xml:space="preserve">място избира </w:t>
      </w:r>
      <w:r>
        <w:rPr>
          <w:b w:val="0"/>
        </w:rPr>
        <w:t>Ивета Георгиева.</w:t>
      </w:r>
    </w:p>
    <w:p w:rsidR="00EB7FB0" w:rsidRDefault="00EB7FB0" w:rsidP="00EB7FB0">
      <w:pPr>
        <w:pStyle w:val="a8"/>
        <w:numPr>
          <w:ilvl w:val="0"/>
          <w:numId w:val="36"/>
        </w:numPr>
        <w:contextualSpacing/>
        <w:jc w:val="both"/>
        <w:rPr>
          <w:b w:val="0"/>
        </w:rPr>
      </w:pPr>
      <w:r>
        <w:rPr>
          <w:b w:val="0"/>
        </w:rPr>
        <w:t>Освобождава Галин Григоров</w:t>
      </w:r>
      <w:r w:rsidRPr="00265054">
        <w:rPr>
          <w:b w:val="0"/>
        </w:rPr>
        <w:t xml:space="preserve"> </w:t>
      </w:r>
      <w:r>
        <w:rPr>
          <w:b w:val="0"/>
        </w:rPr>
        <w:t xml:space="preserve">като член на Постоянната комисия по бюджет и финанси, </w:t>
      </w:r>
      <w:r w:rsidRPr="00265054">
        <w:rPr>
          <w:b w:val="0"/>
        </w:rPr>
        <w:t>като на не</w:t>
      </w:r>
      <w:r>
        <w:rPr>
          <w:b w:val="0"/>
        </w:rPr>
        <w:t xml:space="preserve">гово </w:t>
      </w:r>
      <w:r w:rsidRPr="00265054">
        <w:rPr>
          <w:b w:val="0"/>
        </w:rPr>
        <w:t xml:space="preserve">място избира </w:t>
      </w:r>
      <w:r>
        <w:rPr>
          <w:b w:val="0"/>
        </w:rPr>
        <w:t>Нина Крушева.</w:t>
      </w:r>
    </w:p>
    <w:p w:rsidR="00EB7FB0" w:rsidRDefault="00EB7FB0" w:rsidP="00EB7FB0">
      <w:pPr>
        <w:pStyle w:val="a8"/>
        <w:numPr>
          <w:ilvl w:val="0"/>
          <w:numId w:val="36"/>
        </w:numPr>
        <w:contextualSpacing/>
        <w:jc w:val="both"/>
        <w:rPr>
          <w:b w:val="0"/>
        </w:rPr>
      </w:pPr>
      <w:r>
        <w:rPr>
          <w:b w:val="0"/>
        </w:rPr>
        <w:t>Освобождава Галин Григоров</w:t>
      </w:r>
      <w:r w:rsidRPr="00265054">
        <w:rPr>
          <w:b w:val="0"/>
        </w:rPr>
        <w:t xml:space="preserve"> </w:t>
      </w:r>
      <w:r>
        <w:rPr>
          <w:b w:val="0"/>
        </w:rPr>
        <w:t xml:space="preserve">като член на Комисията по приватизация и следприватизационен контрол, </w:t>
      </w:r>
      <w:r w:rsidRPr="00265054">
        <w:rPr>
          <w:b w:val="0"/>
        </w:rPr>
        <w:t>като на не</w:t>
      </w:r>
      <w:r>
        <w:rPr>
          <w:b w:val="0"/>
        </w:rPr>
        <w:t xml:space="preserve">гово </w:t>
      </w:r>
      <w:r w:rsidRPr="00265054">
        <w:rPr>
          <w:b w:val="0"/>
        </w:rPr>
        <w:t xml:space="preserve">място избира </w:t>
      </w:r>
      <w:r>
        <w:rPr>
          <w:b w:val="0"/>
        </w:rPr>
        <w:t>Иво Пазарджиев.</w:t>
      </w:r>
    </w:p>
    <w:p w:rsidR="00EB7FB0" w:rsidRDefault="00EB7FB0" w:rsidP="00EB7FB0">
      <w:pPr>
        <w:pStyle w:val="a8"/>
        <w:numPr>
          <w:ilvl w:val="0"/>
          <w:numId w:val="36"/>
        </w:numPr>
        <w:contextualSpacing/>
        <w:jc w:val="both"/>
        <w:rPr>
          <w:b w:val="0"/>
        </w:rPr>
      </w:pPr>
      <w:r>
        <w:rPr>
          <w:b w:val="0"/>
        </w:rPr>
        <w:t>Освобождава Иво Пазарджиев</w:t>
      </w:r>
      <w:r w:rsidRPr="00265054">
        <w:rPr>
          <w:b w:val="0"/>
        </w:rPr>
        <w:t xml:space="preserve"> </w:t>
      </w:r>
      <w:r>
        <w:rPr>
          <w:b w:val="0"/>
        </w:rPr>
        <w:t xml:space="preserve">като член на Комисията по общинска собственост, </w:t>
      </w:r>
      <w:r w:rsidRPr="00265054">
        <w:rPr>
          <w:b w:val="0"/>
        </w:rPr>
        <w:t>като на не</w:t>
      </w:r>
      <w:r>
        <w:rPr>
          <w:b w:val="0"/>
        </w:rPr>
        <w:t xml:space="preserve">гово </w:t>
      </w:r>
      <w:r w:rsidRPr="00265054">
        <w:rPr>
          <w:b w:val="0"/>
        </w:rPr>
        <w:t xml:space="preserve">място избира </w:t>
      </w:r>
      <w:r>
        <w:rPr>
          <w:b w:val="0"/>
        </w:rPr>
        <w:t>Владо Владов.</w:t>
      </w:r>
    </w:p>
    <w:p w:rsidR="00EB7FB0" w:rsidRDefault="00EB7FB0" w:rsidP="00EB7FB0">
      <w:pPr>
        <w:pStyle w:val="a8"/>
        <w:numPr>
          <w:ilvl w:val="0"/>
          <w:numId w:val="36"/>
        </w:numPr>
        <w:contextualSpacing/>
        <w:jc w:val="both"/>
        <w:rPr>
          <w:b w:val="0"/>
        </w:rPr>
      </w:pPr>
      <w:r>
        <w:rPr>
          <w:b w:val="0"/>
        </w:rPr>
        <w:t>Прекртява пълномощията на Галин Григоров</w:t>
      </w:r>
      <w:r w:rsidRPr="00265054">
        <w:rPr>
          <w:b w:val="0"/>
        </w:rPr>
        <w:t xml:space="preserve"> </w:t>
      </w:r>
      <w:r>
        <w:rPr>
          <w:b w:val="0"/>
        </w:rPr>
        <w:t xml:space="preserve">като представител на Община Русе в общото събрание на „ВиК“ ООД, </w:t>
      </w:r>
      <w:r w:rsidRPr="00265054">
        <w:rPr>
          <w:b w:val="0"/>
        </w:rPr>
        <w:t>като на не</w:t>
      </w:r>
      <w:r>
        <w:rPr>
          <w:b w:val="0"/>
        </w:rPr>
        <w:t xml:space="preserve">гово </w:t>
      </w:r>
      <w:r w:rsidRPr="00265054">
        <w:rPr>
          <w:b w:val="0"/>
        </w:rPr>
        <w:t xml:space="preserve">място избира </w:t>
      </w:r>
      <w:r>
        <w:rPr>
          <w:b w:val="0"/>
        </w:rPr>
        <w:t>Мариета Волф.</w:t>
      </w:r>
    </w:p>
    <w:p w:rsidR="00EB7FB0" w:rsidRDefault="00EB7FB0" w:rsidP="00EB7FB0">
      <w:pPr>
        <w:shd w:val="clear" w:color="auto" w:fill="FFFFFF"/>
        <w:contextualSpacing/>
        <w:jc w:val="center"/>
        <w:rPr>
          <w:rFonts w:ascii="Times New Roman" w:hAnsi="Times New Roman" w:cs="Times New Roman"/>
          <w:b/>
          <w:sz w:val="24"/>
          <w:szCs w:val="24"/>
        </w:rPr>
      </w:pPr>
    </w:p>
    <w:p w:rsidR="00EB7FB0" w:rsidRPr="00EB7FB0" w:rsidRDefault="00EB7FB0" w:rsidP="00EB7FB0">
      <w:pPr>
        <w:shd w:val="clear" w:color="auto" w:fill="FFFFFF"/>
        <w:contextualSpacing/>
        <w:jc w:val="center"/>
        <w:rPr>
          <w:rFonts w:ascii="Times New Roman" w:hAnsi="Times New Roman" w:cs="Times New Roman"/>
          <w:b/>
          <w:sz w:val="24"/>
          <w:szCs w:val="24"/>
        </w:rPr>
      </w:pPr>
    </w:p>
    <w:p w:rsidR="00C34A31" w:rsidRPr="005E6A55" w:rsidRDefault="00AB5263" w:rsidP="00C34A31">
      <w:pPr>
        <w:shd w:val="clear" w:color="auto" w:fill="FFFFFF"/>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26 Точка </w:t>
      </w:r>
    </w:p>
    <w:p w:rsidR="00C34A31" w:rsidRPr="005E6A55" w:rsidRDefault="00C34A31" w:rsidP="00C34A31">
      <w:pPr>
        <w:shd w:val="clear" w:color="auto" w:fill="FFFFFF"/>
        <w:contextualSpacing/>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Питания на общински съветници</w:t>
      </w:r>
    </w:p>
    <w:p w:rsidR="00C34A31" w:rsidRPr="005E6A55" w:rsidRDefault="00C34A31" w:rsidP="00AA71B3">
      <w:pPr>
        <w:shd w:val="clear" w:color="auto" w:fill="FFFFFF"/>
        <w:contextualSpacing/>
        <w:rPr>
          <w:rFonts w:ascii="Times New Roman" w:hAnsi="Times New Roman" w:cs="Times New Roman"/>
          <w:b/>
          <w:sz w:val="24"/>
          <w:szCs w:val="24"/>
        </w:rPr>
      </w:pPr>
    </w:p>
    <w:p w:rsidR="00197ADD" w:rsidRPr="005E6A55" w:rsidRDefault="00FE64F8"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Питане от общински съветници, кой ще го постави? Иво Пазарджиев? (коментар от зала не се чува) Владо Владов. </w:t>
      </w:r>
    </w:p>
    <w:p w:rsidR="00FE64F8" w:rsidRPr="005E6A55" w:rsidRDefault="00FE64F8"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Вл. Владов: </w:t>
      </w:r>
      <w:r w:rsidRPr="005E6A55">
        <w:rPr>
          <w:rFonts w:ascii="Times New Roman" w:hAnsi="Times New Roman" w:cs="Times New Roman"/>
          <w:sz w:val="24"/>
          <w:szCs w:val="24"/>
        </w:rPr>
        <w:t xml:space="preserve">Уважаеми колеги ... </w:t>
      </w:r>
    </w:p>
    <w:p w:rsidR="00FE64F8" w:rsidRPr="005E6A55" w:rsidRDefault="00FE64F8"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Моля за тишина. </w:t>
      </w:r>
    </w:p>
    <w:p w:rsidR="00FE64F8" w:rsidRPr="005E6A55" w:rsidRDefault="00FE64F8" w:rsidP="00AA71B3">
      <w:pPr>
        <w:shd w:val="clear" w:color="auto" w:fill="FFFFFF"/>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Вл. Владов: ... през </w:t>
      </w:r>
      <w:r w:rsidRPr="005E6A55">
        <w:rPr>
          <w:rFonts w:ascii="Times New Roman" w:hAnsi="Times New Roman" w:cs="Times New Roman"/>
          <w:sz w:val="24"/>
          <w:szCs w:val="24"/>
        </w:rPr>
        <w:t>месец юни 2017 г. беше осъществен прием на ученици в първи клас в учебните заведения на територията на Община Русе. В тази връзка бяхме сигнализирани от множество граждани за порочни практики от страна на родители, които извършват манипулативни действия, с цел децата им да бъдат приети не в училището, което се намира в района, където живеят, а в такова което считат за „по-елитно”. Множество родители се регистрират заедно с децата си като жители на с. Басарбово, тъй като ОУ „Иван Вазов” е средищно училище за децата от селото.</w:t>
      </w:r>
    </w:p>
    <w:p w:rsidR="00FE64F8" w:rsidRPr="005E6A55" w:rsidRDefault="00FE64F8" w:rsidP="00FE64F8">
      <w:pPr>
        <w:shd w:val="clear" w:color="auto" w:fill="FFFFFF"/>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Моля за тишина. </w:t>
      </w:r>
    </w:p>
    <w:p w:rsidR="00FE64F8" w:rsidRPr="005E6A55" w:rsidRDefault="00FE64F8" w:rsidP="002767C7">
      <w:pPr>
        <w:spacing w:after="0"/>
        <w:rPr>
          <w:rFonts w:ascii="Times New Roman" w:hAnsi="Times New Roman"/>
          <w:sz w:val="24"/>
          <w:szCs w:val="24"/>
        </w:rPr>
      </w:pPr>
      <w:r w:rsidRPr="005E6A55">
        <w:rPr>
          <w:rFonts w:ascii="Times New Roman" w:hAnsi="Times New Roman" w:cs="Times New Roman"/>
          <w:b/>
          <w:sz w:val="24"/>
          <w:szCs w:val="24"/>
        </w:rPr>
        <w:tab/>
        <w:t xml:space="preserve">Г-н Вл. Владов: </w:t>
      </w:r>
      <w:r w:rsidRPr="005E6A55">
        <w:rPr>
          <w:rFonts w:ascii="Times New Roman" w:hAnsi="Times New Roman" w:cs="Times New Roman"/>
          <w:sz w:val="24"/>
          <w:szCs w:val="24"/>
        </w:rPr>
        <w:t>По този начин биват ощетявани деца, които живеят непосредствено до учебното заведение. Тази практика съществува и по отношение на други учебни заведения, като отново се извършват адресни регистрации в района на съответното училище. След разговори с граждани</w:t>
      </w:r>
      <w:r w:rsidRPr="005E6A55">
        <w:rPr>
          <w:rFonts w:ascii="Times New Roman" w:hAnsi="Times New Roman"/>
          <w:sz w:val="24"/>
          <w:szCs w:val="24"/>
        </w:rPr>
        <w:t>те</w:t>
      </w:r>
      <w:r w:rsidRPr="005E6A55">
        <w:rPr>
          <w:rFonts w:ascii="Times New Roman" w:hAnsi="Times New Roman" w:cs="Times New Roman"/>
          <w:sz w:val="24"/>
          <w:szCs w:val="24"/>
        </w:rPr>
        <w:t xml:space="preserve"> установихме, че най-желаните учебни заведения за </w:t>
      </w:r>
      <w:r w:rsidRPr="005E6A55">
        <w:rPr>
          <w:rFonts w:ascii="Times New Roman" w:hAnsi="Times New Roman" w:cs="Times New Roman"/>
          <w:sz w:val="24"/>
          <w:szCs w:val="24"/>
        </w:rPr>
        <w:lastRenderedPageBreak/>
        <w:t>прием в първи клас в гр. Русе са</w:t>
      </w:r>
      <w:r w:rsidRPr="005E6A55">
        <w:rPr>
          <w:rFonts w:ascii="Times New Roman" w:hAnsi="Times New Roman"/>
          <w:sz w:val="24"/>
          <w:szCs w:val="24"/>
        </w:rPr>
        <w:t>:</w:t>
      </w:r>
      <w:r w:rsidRPr="005E6A55">
        <w:rPr>
          <w:rFonts w:ascii="Times New Roman" w:hAnsi="Times New Roman" w:cs="Times New Roman"/>
          <w:sz w:val="24"/>
          <w:szCs w:val="24"/>
        </w:rPr>
        <w:t xml:space="preserve"> СУЕЕ „Св.Константин-Кирил Философ”, ОУ „Любен Каравелов”, ОУ „Иван Вазов” и ОУ „Отец Паисий”. Нашите</w:t>
      </w:r>
      <w:r w:rsidRPr="005E6A55">
        <w:rPr>
          <w:rFonts w:ascii="Times New Roman" w:hAnsi="Times New Roman"/>
          <w:sz w:val="24"/>
          <w:szCs w:val="24"/>
        </w:rPr>
        <w:t xml:space="preserve"> въпроси към Вас </w:t>
      </w:r>
      <w:r w:rsidRPr="005E6A55">
        <w:rPr>
          <w:rFonts w:ascii="Times New Roman" w:hAnsi="Times New Roman" w:cs="Times New Roman"/>
          <w:sz w:val="24"/>
          <w:szCs w:val="24"/>
        </w:rPr>
        <w:t>са следните:</w:t>
      </w:r>
      <w:r w:rsidRPr="005E6A55">
        <w:rPr>
          <w:rFonts w:ascii="Times New Roman" w:hAnsi="Times New Roman"/>
          <w:sz w:val="24"/>
          <w:szCs w:val="24"/>
        </w:rPr>
        <w:t xml:space="preserve"> к</w:t>
      </w:r>
      <w:r w:rsidRPr="005E6A55">
        <w:rPr>
          <w:rFonts w:ascii="Times New Roman" w:hAnsi="Times New Roman" w:cs="Times New Roman"/>
          <w:sz w:val="24"/>
          <w:szCs w:val="24"/>
        </w:rPr>
        <w:t xml:space="preserve">олко са разкритите паралелки в първи клас в </w:t>
      </w:r>
      <w:r w:rsidRPr="005E6A55">
        <w:rPr>
          <w:rFonts w:ascii="Times New Roman" w:hAnsi="Times New Roman"/>
          <w:sz w:val="24"/>
          <w:szCs w:val="24"/>
        </w:rPr>
        <w:t xml:space="preserve">горепосочените училища </w:t>
      </w:r>
      <w:r w:rsidRPr="005E6A55">
        <w:rPr>
          <w:rFonts w:ascii="Times New Roman" w:hAnsi="Times New Roman" w:cs="Times New Roman"/>
          <w:sz w:val="24"/>
          <w:szCs w:val="24"/>
        </w:rPr>
        <w:t xml:space="preserve">за 2017/2018 </w:t>
      </w:r>
      <w:r w:rsidRPr="005E6A55">
        <w:rPr>
          <w:rFonts w:ascii="Times New Roman" w:hAnsi="Times New Roman"/>
          <w:sz w:val="24"/>
          <w:szCs w:val="24"/>
        </w:rPr>
        <w:t xml:space="preserve">учебна </w:t>
      </w:r>
      <w:r w:rsidRPr="005E6A55">
        <w:rPr>
          <w:rFonts w:ascii="Times New Roman" w:hAnsi="Times New Roman" w:cs="Times New Roman"/>
          <w:sz w:val="24"/>
          <w:szCs w:val="24"/>
        </w:rPr>
        <w:t>година?</w:t>
      </w:r>
      <w:r w:rsidRPr="005E6A55">
        <w:rPr>
          <w:rFonts w:ascii="Times New Roman" w:hAnsi="Times New Roman"/>
          <w:sz w:val="24"/>
          <w:szCs w:val="24"/>
        </w:rPr>
        <w:t xml:space="preserve"> </w:t>
      </w:r>
      <w:r w:rsidRPr="005E6A55">
        <w:rPr>
          <w:rFonts w:ascii="Times New Roman" w:hAnsi="Times New Roman" w:cs="Times New Roman"/>
          <w:sz w:val="24"/>
          <w:szCs w:val="24"/>
        </w:rPr>
        <w:t xml:space="preserve">Какъв е броят на местата в паралелките в първи клас в </w:t>
      </w:r>
      <w:r w:rsidRPr="005E6A55">
        <w:rPr>
          <w:rFonts w:ascii="Times New Roman" w:hAnsi="Times New Roman"/>
          <w:sz w:val="24"/>
          <w:szCs w:val="24"/>
        </w:rPr>
        <w:t>същите тези училища</w:t>
      </w:r>
      <w:r w:rsidRPr="005E6A55">
        <w:rPr>
          <w:rFonts w:ascii="Times New Roman" w:hAnsi="Times New Roman" w:cs="Times New Roman"/>
          <w:sz w:val="24"/>
          <w:szCs w:val="24"/>
        </w:rPr>
        <w:t xml:space="preserve"> за </w:t>
      </w:r>
      <w:r w:rsidRPr="005E6A55">
        <w:rPr>
          <w:rFonts w:ascii="Times New Roman" w:hAnsi="Times New Roman"/>
          <w:sz w:val="24"/>
          <w:szCs w:val="24"/>
        </w:rPr>
        <w:t xml:space="preserve">същата тази </w:t>
      </w:r>
      <w:r w:rsidRPr="005E6A55">
        <w:rPr>
          <w:rFonts w:ascii="Times New Roman" w:hAnsi="Times New Roman" w:cs="Times New Roman"/>
          <w:sz w:val="24"/>
          <w:szCs w:val="24"/>
        </w:rPr>
        <w:t>година?</w:t>
      </w:r>
      <w:r w:rsidRPr="005E6A55">
        <w:rPr>
          <w:rFonts w:ascii="Times New Roman" w:hAnsi="Times New Roman"/>
          <w:sz w:val="24"/>
          <w:szCs w:val="24"/>
        </w:rPr>
        <w:t xml:space="preserve"> </w:t>
      </w:r>
      <w:r w:rsidRPr="005E6A55">
        <w:rPr>
          <w:rFonts w:ascii="Times New Roman" w:hAnsi="Times New Roman" w:cs="Times New Roman"/>
          <w:sz w:val="24"/>
          <w:szCs w:val="24"/>
        </w:rPr>
        <w:t xml:space="preserve">За колко от приетите ученици в първи клас за учебната 2017/2018 година в </w:t>
      </w:r>
      <w:r w:rsidRPr="005E6A55">
        <w:rPr>
          <w:rFonts w:ascii="Times New Roman" w:hAnsi="Times New Roman"/>
          <w:sz w:val="24"/>
          <w:szCs w:val="24"/>
        </w:rPr>
        <w:t xml:space="preserve">горепосочените училища се </w:t>
      </w:r>
      <w:r w:rsidRPr="005E6A55">
        <w:rPr>
          <w:rFonts w:ascii="Times New Roman" w:hAnsi="Times New Roman" w:cs="Times New Roman"/>
          <w:sz w:val="24"/>
          <w:szCs w:val="24"/>
        </w:rPr>
        <w:t>целодневна организация на учебния ден?</w:t>
      </w:r>
      <w:r w:rsidRPr="005E6A55">
        <w:rPr>
          <w:rFonts w:ascii="Times New Roman" w:hAnsi="Times New Roman"/>
          <w:sz w:val="24"/>
          <w:szCs w:val="24"/>
        </w:rPr>
        <w:t xml:space="preserve"> </w:t>
      </w:r>
      <w:r w:rsidRPr="005E6A55">
        <w:rPr>
          <w:rFonts w:ascii="Times New Roman" w:hAnsi="Times New Roman" w:cs="Times New Roman"/>
          <w:sz w:val="24"/>
          <w:szCs w:val="24"/>
        </w:rPr>
        <w:t>Има ли подадени жалби от родители до Община Русе, във връзка с приема на учениците в първи клас и констатирани ли са нарушения?</w:t>
      </w:r>
      <w:r w:rsidRPr="005E6A55">
        <w:rPr>
          <w:rFonts w:ascii="Times New Roman" w:hAnsi="Times New Roman"/>
          <w:sz w:val="24"/>
          <w:szCs w:val="24"/>
        </w:rPr>
        <w:t xml:space="preserve"> </w:t>
      </w:r>
      <w:r w:rsidRPr="005E6A55">
        <w:rPr>
          <w:rFonts w:ascii="Times New Roman" w:hAnsi="Times New Roman" w:cs="Times New Roman"/>
          <w:sz w:val="24"/>
          <w:szCs w:val="24"/>
          <w:shd w:val="clear" w:color="auto" w:fill="FFFFFF"/>
        </w:rPr>
        <w:t>Осъществила ли е общинска администрация контрол по спазването на реда за приемане на ученици в първи клас в общинските училища на територията на Община Русе?</w:t>
      </w:r>
      <w:r w:rsidRPr="005E6A55">
        <w:rPr>
          <w:rFonts w:ascii="Times New Roman" w:hAnsi="Times New Roman"/>
          <w:sz w:val="24"/>
          <w:szCs w:val="24"/>
          <w:shd w:val="clear" w:color="auto" w:fill="FFFFFF"/>
        </w:rPr>
        <w:t xml:space="preserve"> </w:t>
      </w:r>
      <w:r w:rsidRPr="005E6A55">
        <w:rPr>
          <w:rFonts w:ascii="Times New Roman" w:hAnsi="Times New Roman" w:cs="Times New Roman"/>
          <w:sz w:val="24"/>
          <w:szCs w:val="24"/>
        </w:rPr>
        <w:t xml:space="preserve">Получила ли е Община Русе финансиране за ОУ „Иван Вазов”  като приемник на закритото </w:t>
      </w:r>
      <w:r w:rsidRPr="005E6A55">
        <w:rPr>
          <w:rFonts w:ascii="Times New Roman" w:hAnsi="Times New Roman"/>
          <w:sz w:val="24"/>
          <w:szCs w:val="24"/>
        </w:rPr>
        <w:t xml:space="preserve">училище </w:t>
      </w:r>
      <w:r w:rsidRPr="005E6A55">
        <w:rPr>
          <w:rFonts w:ascii="Times New Roman" w:hAnsi="Times New Roman" w:cs="Times New Roman"/>
          <w:sz w:val="24"/>
          <w:szCs w:val="24"/>
        </w:rPr>
        <w:t xml:space="preserve">„Христо Ботев“ </w:t>
      </w:r>
      <w:r w:rsidRPr="005E6A55">
        <w:rPr>
          <w:rFonts w:ascii="Times New Roman" w:hAnsi="Times New Roman"/>
          <w:sz w:val="24"/>
          <w:szCs w:val="24"/>
        </w:rPr>
        <w:t xml:space="preserve">в </w:t>
      </w:r>
      <w:r w:rsidRPr="005E6A55">
        <w:rPr>
          <w:rFonts w:ascii="Times New Roman" w:hAnsi="Times New Roman" w:cs="Times New Roman"/>
          <w:sz w:val="24"/>
          <w:szCs w:val="24"/>
        </w:rPr>
        <w:t>с. Басарбово по модул „</w:t>
      </w:r>
      <w:r w:rsidRPr="005E6A55">
        <w:rPr>
          <w:rFonts w:ascii="Times New Roman" w:hAnsi="Times New Roman" w:cs="Times New Roman"/>
          <w:bCs/>
          <w:sz w:val="24"/>
          <w:szCs w:val="24"/>
        </w:rPr>
        <w:t>Оптимизиране на училищната мрежа“</w:t>
      </w:r>
      <w:r w:rsidRPr="005E6A55">
        <w:rPr>
          <w:rFonts w:ascii="Times New Roman" w:hAnsi="Times New Roman" w:cs="Times New Roman"/>
          <w:sz w:val="24"/>
          <w:szCs w:val="24"/>
        </w:rPr>
        <w:t xml:space="preserve"> от Национална програма „Оптимизация на училищната мрежа“ и ако е получила какъв е размерът му?</w:t>
      </w:r>
      <w:r w:rsidRPr="005E6A55">
        <w:rPr>
          <w:rFonts w:ascii="Times New Roman" w:hAnsi="Times New Roman"/>
          <w:sz w:val="24"/>
          <w:szCs w:val="24"/>
        </w:rPr>
        <w:t xml:space="preserve"> </w:t>
      </w:r>
      <w:r w:rsidRPr="005E6A55">
        <w:rPr>
          <w:rFonts w:ascii="Times New Roman" w:hAnsi="Times New Roman" w:cs="Times New Roman"/>
          <w:sz w:val="24"/>
          <w:szCs w:val="24"/>
        </w:rPr>
        <w:t xml:space="preserve">Моля да ни бъде представена справка за всички приети ученици в </w:t>
      </w:r>
      <w:r w:rsidRPr="005E6A55">
        <w:rPr>
          <w:rFonts w:ascii="Times New Roman" w:hAnsi="Times New Roman"/>
          <w:sz w:val="24"/>
          <w:szCs w:val="24"/>
        </w:rPr>
        <w:t xml:space="preserve">училищата: </w:t>
      </w:r>
      <w:r w:rsidRPr="005E6A55">
        <w:rPr>
          <w:rFonts w:ascii="Times New Roman" w:hAnsi="Times New Roman" w:cs="Times New Roman"/>
          <w:sz w:val="24"/>
          <w:szCs w:val="24"/>
        </w:rPr>
        <w:t>„Св. Константин-Кирил Философ”, „Любен Каравелов”, „Иван Вазов” и „Отец Паисий” за учебната 2017/2018 г., в която справка да бъде отразена датата, на която е извършена регистрацията им по постоянен и по настоящ адрес.</w:t>
      </w:r>
      <w:r w:rsidRPr="005E6A55">
        <w:rPr>
          <w:rFonts w:ascii="Times New Roman" w:hAnsi="Times New Roman"/>
          <w:sz w:val="24"/>
          <w:szCs w:val="24"/>
        </w:rPr>
        <w:t xml:space="preserve"> Благодаря. </w:t>
      </w:r>
    </w:p>
    <w:p w:rsidR="008F622B" w:rsidRPr="005E6A55" w:rsidRDefault="002767C7" w:rsidP="008F622B">
      <w:pPr>
        <w:spacing w:after="0"/>
        <w:rPr>
          <w:rFonts w:ascii="Times New Roman" w:hAnsi="Times New Roman" w:cs="Times New Roman"/>
          <w:sz w:val="24"/>
          <w:szCs w:val="24"/>
        </w:rPr>
      </w:pPr>
      <w:r w:rsidRPr="005E6A55">
        <w:rPr>
          <w:rFonts w:ascii="Times New Roman" w:hAnsi="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Благодаря.</w:t>
      </w:r>
      <w:r w:rsidRPr="005E6A55">
        <w:rPr>
          <w:rFonts w:ascii="Times New Roman" w:hAnsi="Times New Roman" w:cs="Times New Roman"/>
          <w:b/>
          <w:sz w:val="24"/>
          <w:szCs w:val="24"/>
        </w:rPr>
        <w:t xml:space="preserve"> </w:t>
      </w:r>
      <w:r w:rsidRPr="005E6A55">
        <w:rPr>
          <w:rFonts w:ascii="Times New Roman" w:hAnsi="Times New Roman" w:cs="Times New Roman"/>
          <w:sz w:val="24"/>
          <w:szCs w:val="24"/>
        </w:rPr>
        <w:t xml:space="preserve">Има подготвен отговор по питането. Господин Григоров. </w:t>
      </w:r>
    </w:p>
    <w:p w:rsidR="009E0187" w:rsidRPr="005E6A55" w:rsidRDefault="002767C7" w:rsidP="008F622B">
      <w:pPr>
        <w:spacing w:after="0"/>
        <w:ind w:firstLine="708"/>
        <w:rPr>
          <w:rFonts w:ascii="Times New Roman" w:hAnsi="Times New Roman" w:cs="Times New Roman"/>
          <w:sz w:val="24"/>
          <w:szCs w:val="24"/>
        </w:rPr>
      </w:pPr>
      <w:r w:rsidRPr="005E6A55">
        <w:rPr>
          <w:rFonts w:ascii="Times New Roman" w:hAnsi="Times New Roman" w:cs="Times New Roman"/>
          <w:b/>
          <w:sz w:val="24"/>
          <w:szCs w:val="24"/>
        </w:rPr>
        <w:t xml:space="preserve">Г-н Ив. Григоров: </w:t>
      </w:r>
      <w:r w:rsidRPr="005E6A55">
        <w:rPr>
          <w:rFonts w:ascii="Times New Roman" w:eastAsia="Times New Roman" w:hAnsi="Times New Roman" w:cs="Times New Roman"/>
          <w:sz w:val="24"/>
          <w:szCs w:val="24"/>
          <w:lang w:eastAsia="bg-BG"/>
        </w:rPr>
        <w:t xml:space="preserve">Относно питане от Иво Пазарджиев и Владо Владов – общински съветници от групата на „Патриотите ВМРО, Глас Народен“. В Община Русе постъпи питане, наш входящ номер от 15.06.2017 г. от Иво Пазарджиев и Владо Владов – общински съветници от групата на „Патриотите ВМРО, Глас Народен“. Същото е във връзка с осъществен прием на ученици в първи клас в учебните заведения на територията на Община Русе за учебната 2017/2018 година. С Решение № 486 на Общински съвет - Русе, прието с Протокол № 20/23.03.2017 г., са приети Правила за прием на деца в първи клас в общинските училища на територията на град Русе. Същите са съобразени с изискванията на Наредба № 10 от 01.09.2016 г. за организацията на дейностите в училищното образование за осъществяване на прием в първи клас за всяко населено място с повече от едно училище. При изработването на Правилата за прием са спазени принципите на необходимост, обоснованост, предвидимост, откритост, съгласуваност, субсидираност, пропорционалност и стабилност. </w:t>
      </w:r>
      <w:r w:rsidRPr="005E6A55">
        <w:rPr>
          <w:rFonts w:ascii="Times New Roman" w:hAnsi="Times New Roman" w:cs="Times New Roman"/>
          <w:sz w:val="24"/>
          <w:szCs w:val="24"/>
        </w:rPr>
        <w:t xml:space="preserve">Същите са споделени със заинтересованите на различни нива. Проектът на Правилата е изготвен от работна комисия, в която освен служителите на общинска администрация са включени директори на училища, представители на постоянната комисия по образование и наука към Общински съвет – Русе и представител на РУО-Русе, а именно: Иван Григоров – зам.-кмет „Хуманитарни дейности“ в Община Русе – председател и  членове в състав: Ирена Петрова – директор дирекция „Култура и образование“ в Община Русе; Сашо Щерев – началник отдел „Образование, младежки дейности и спорт“ в Община Русе; Кремена Кръстева – инспектор в отдел „Образование, младежки дейности и спорт“ в Община Русе; Димитър Райнов – началник на Регионалното управление на образованието – Русе; Пенчо Милков – член на постоянната комисия образование и наука ОбС-Русе; Росица Георгиева – член на постоянната комисия образование и наука ОбС-Русе; Елка Симеонова – член на постоянната комисия образование и наука ОбС-Русе и зам.-директор на СУЕЕ „Св. Константин-Кирил Философ“ – Русе; Гюлвер Ибрям – старши юрисконсулт отдел „Правно-нормативно обслужване“ в Община Русе; Галин Ганчев – директор на СУ „Васил Левски“ – Русе; Биляна Алексиева – директор на ОУ „Отец Паисий“ – Русе; Станислав </w:t>
      </w:r>
      <w:r w:rsidRPr="005E6A55">
        <w:rPr>
          <w:rFonts w:ascii="Times New Roman" w:hAnsi="Times New Roman" w:cs="Times New Roman"/>
          <w:sz w:val="24"/>
          <w:szCs w:val="24"/>
        </w:rPr>
        <w:lastRenderedPageBreak/>
        <w:t xml:space="preserve">Георгиев – директор на СУ „Възраждане“ – Русе; Теодор Коцев – директор на СУ „Христо Ботев“ – Русе; Теодора Йорданова – директор на ОУ „Иван Вазов“ – Русе; Гергана Григорова – директор на ОУ „Васил Априлов“ – Русе. </w:t>
      </w:r>
      <w:r w:rsidR="009F77C7" w:rsidRPr="005E6A55">
        <w:rPr>
          <w:rFonts w:ascii="Times New Roman" w:hAnsi="Times New Roman" w:cs="Times New Roman"/>
          <w:sz w:val="24"/>
          <w:szCs w:val="24"/>
        </w:rPr>
        <w:t xml:space="preserve">С Правилата са регламентирани условията и редът за прием на учениците в първи клас и с тяхното приемане са въведени ясни и прозрачни правила за прием във всички общински училища, намиращи се на територията на град Русе като е постигната по-добра информираност на родителите при кандидатстването за прием на децата в първи клас. Постигната е </w:t>
      </w:r>
      <w:r w:rsidR="009F77C7" w:rsidRPr="005E6A55">
        <w:rPr>
          <w:rFonts w:ascii="Times New Roman" w:hAnsi="Times New Roman" w:cs="Times New Roman"/>
          <w:color w:val="000000"/>
          <w:sz w:val="24"/>
          <w:szCs w:val="24"/>
        </w:rPr>
        <w:t xml:space="preserve">по-голяма яснота, коректност, публичност и обективност при кандидатстване, класиране и </w:t>
      </w:r>
      <w:r w:rsidR="009F77C7" w:rsidRPr="005E6A55">
        <w:rPr>
          <w:rFonts w:ascii="Times New Roman" w:hAnsi="Times New Roman" w:cs="Times New Roman"/>
          <w:sz w:val="24"/>
          <w:szCs w:val="24"/>
        </w:rPr>
        <w:t>записване на децата в първи клас. Правилата въвеждат единни критерии за прием на деца в първи клас  във всички общински училища, с което се гарантира равнопоставеност на всички кандидати.</w:t>
      </w:r>
      <w:r w:rsidR="009F77C7" w:rsidRPr="005E6A55">
        <w:rPr>
          <w:sz w:val="24"/>
          <w:szCs w:val="24"/>
        </w:rPr>
        <w:t xml:space="preserve"> </w:t>
      </w:r>
      <w:r w:rsidR="009F77C7" w:rsidRPr="005E6A55">
        <w:rPr>
          <w:rFonts w:ascii="Times New Roman" w:hAnsi="Times New Roman" w:cs="Times New Roman"/>
          <w:sz w:val="24"/>
          <w:szCs w:val="24"/>
        </w:rPr>
        <w:t xml:space="preserve">По първи въпрос - разкритите паралелки в СУЕЕ „Св. К.-Кирил Философ“ Русе са четири, в ОУ „Иван Вазов“ Русе са три, в ОУ „Отец Паисий“  Русе са три, в ОУ „Любен Каравелов“ Русе са три. По втори въпрос - броят на местата в паралелките се определя с </w:t>
      </w:r>
      <w:r w:rsidR="009F77C7" w:rsidRPr="005E6A55">
        <w:rPr>
          <w:rFonts w:ascii="Tahoma-Bold" w:hAnsi="Tahoma-Bold" w:cs="Tahoma-Bold"/>
          <w:bCs/>
          <w:sz w:val="24"/>
          <w:szCs w:val="24"/>
        </w:rPr>
        <w:t xml:space="preserve">НАРЕДБА № 7 от 29.12.2000 г. за определяне броя на паралелките и групите и броя на учениците и на децата в паралелките и в групите на училищата, детските градини и обслужващите звена съгласно изм. в ДВ, бр. 27 от 2008 г. </w:t>
      </w:r>
      <w:r w:rsidR="009F77C7" w:rsidRPr="005E6A55">
        <w:rPr>
          <w:rFonts w:ascii="Times New Roman" w:hAnsi="Times New Roman" w:cs="Times New Roman"/>
          <w:sz w:val="24"/>
          <w:szCs w:val="24"/>
        </w:rPr>
        <w:t>По трети въпрос - за всички учебни заведения, намиращи се на територията на град Русе, включително и изброените от г-н Пазарджиев и Владов училища е създадена организация за 100%-ов обхват на децата и целодневна форма на обучение. По четвърти въпрос - за ОУ „Любен Каравелов“ няма постъпили жалби в Община Русе. След направена проверка в училището не са констатирани подадени жалби към директора, както и нарушения за прием за първи клас за учебната 2017/2018 г. За ОУ „Отец Паисий“ – Русе по е-</w:t>
      </w:r>
      <w:r w:rsidR="009F77C7" w:rsidRPr="005E6A55">
        <w:rPr>
          <w:rFonts w:ascii="Times New Roman" w:hAnsi="Times New Roman" w:cs="Times New Roman"/>
          <w:sz w:val="24"/>
          <w:szCs w:val="24"/>
          <w:lang w:val="en-US"/>
        </w:rPr>
        <w:t>mail</w:t>
      </w:r>
      <w:r w:rsidR="009F77C7" w:rsidRPr="005E6A55">
        <w:rPr>
          <w:rFonts w:ascii="Times New Roman" w:hAnsi="Times New Roman" w:cs="Times New Roman"/>
          <w:sz w:val="24"/>
          <w:szCs w:val="24"/>
        </w:rPr>
        <w:t xml:space="preserve"> е постъпило в Община Русе питане от г-жа Димка Николаева. След направена проверка в училището е установено, че дъщерята на г-жа Николаева е с 4 точки, получени по настоящ адрес на майката и месторабота, които не са достатъчни за прием в първи клас в ОУ „Отец Паисий“. Детето на второ класиране е прието и записано в СУ „Възраждане“ Русе. За ОУ „Иван Вазов“ Русе и в Община Русе са постъпили две жалби, същите са входирани и в училището. При направена проверка е установено, че жалбата на г-жа Емилия Каменова-Чиликова е разглеждана три пъти от комисията по прием и класиране на ученици, кандидатствали в първи клас в ОУ „Иван Вазов“. Според Правилата за прием на учениците, кандидатствали за 1 клас, в случаите, когато броят на кандидатстващите ученици, отговарящи на еднакви критерии – с равен брой точки е по-голям от броя на свободните места, се прилага Критерий К2. Взема се най-късото разстояние в метри по настоящия /постоянен адрес/ на родителите/настойниците до училището. Най-късото разстояние е измерено от училищната комисия по приема, по данни на </w:t>
      </w:r>
      <w:r w:rsidR="009F77C7" w:rsidRPr="005E6A55">
        <w:rPr>
          <w:rFonts w:ascii="Times New Roman" w:hAnsi="Times New Roman" w:cs="Times New Roman"/>
          <w:sz w:val="24"/>
          <w:szCs w:val="24"/>
          <w:lang w:val="en-US"/>
        </w:rPr>
        <w:t>Google Maps</w:t>
      </w:r>
      <w:r w:rsidR="009F77C7" w:rsidRPr="005E6A55">
        <w:rPr>
          <w:rFonts w:ascii="Times New Roman" w:hAnsi="Times New Roman" w:cs="Times New Roman"/>
          <w:sz w:val="24"/>
          <w:szCs w:val="24"/>
        </w:rPr>
        <w:t xml:space="preserve"> – пешеходен маршрут. В случая на г-жа Чиликова разстоянието, което отчита </w:t>
      </w:r>
      <w:r w:rsidR="009F77C7" w:rsidRPr="005E6A55">
        <w:rPr>
          <w:rFonts w:ascii="Times New Roman" w:hAnsi="Times New Roman" w:cs="Times New Roman"/>
          <w:sz w:val="24"/>
          <w:szCs w:val="24"/>
          <w:lang w:val="en-US"/>
        </w:rPr>
        <w:t>Google Maps</w:t>
      </w:r>
      <w:r w:rsidR="009F77C7" w:rsidRPr="005E6A55">
        <w:rPr>
          <w:rFonts w:ascii="Times New Roman" w:hAnsi="Times New Roman" w:cs="Times New Roman"/>
          <w:sz w:val="24"/>
          <w:szCs w:val="24"/>
        </w:rPr>
        <w:t xml:space="preserve"> е 800 м. Поради факта, че класиралите се ученици на второ класиране са седем, детето Кристиан Росенов Чиликов е на 30-място, той не попада в списъка с приетите ученици в първи клас. Втората жалба е със същия казус, дете, не е прието на второ класиране поради факта, че класиралите се ученици са 7, а детето е на 9-то място след прилагането на Критерий К2. За СУЕЕ „Св. Константин-Кирил Философ“ – Русе в Община Русе са постъпили 11 жалби и възражения след обявяване на първо класиране. При извършената проверка от отдел „Образование, младежки дейности и спорт“ е установено, че същите са депозирали и до директора на училището. В осем от тях се визира приема на ученици в паралелка с изучаване на английски език и родителите подават оплакване, свързано с недостатъчния брой точки, които събират техните деца за най-желаната паралелка в СУЕЕ. След втори етап на класиране в училището от 11 деца на </w:t>
      </w:r>
      <w:r w:rsidR="009F77C7" w:rsidRPr="005E6A55">
        <w:rPr>
          <w:rFonts w:ascii="Times New Roman" w:hAnsi="Times New Roman" w:cs="Times New Roman"/>
          <w:sz w:val="24"/>
          <w:szCs w:val="24"/>
        </w:rPr>
        <w:lastRenderedPageBreak/>
        <w:t xml:space="preserve">жалбоподатели, седем са приети в училището, останалите четири деца не са класирани поради недостатъчен брой точки. </w:t>
      </w:r>
      <w:r w:rsidR="009E0187" w:rsidRPr="005E6A55">
        <w:rPr>
          <w:rFonts w:ascii="Times New Roman" w:hAnsi="Times New Roman" w:cs="Times New Roman"/>
          <w:sz w:val="24"/>
          <w:szCs w:val="24"/>
        </w:rPr>
        <w:t xml:space="preserve">По шести въпрос - при закриване на ОУ „Христо Ботев“ с. Басарбово, съгласно Решение №540/25.03.2005 г. на Общински съвет Русе, ОУ „Иван Вазов“ приема учениците от горепосоченото училище. С Постановление №84 на Министерски съвет от 2009 г. за приемане на Списък на средищните училища в Република България - ОУ „Иван Вазов“ получава статута на средищно училище и е задължено да обучава учениците с адресна регистрация в с. Басарбово. Национална програма „Оптимизация на училищната мрежа“ е </w:t>
      </w:r>
      <w:r w:rsidR="009E0187" w:rsidRPr="005E6A55">
        <w:rPr>
          <w:rFonts w:ascii="TimesNewRomanPSMT" w:hAnsi="TimesNewRomanPSMT" w:cs="TimesNewRomanPSMT"/>
          <w:sz w:val="24"/>
          <w:szCs w:val="24"/>
        </w:rPr>
        <w:t>приета с Решение № 339 от 26.05.2008 г. на Министерски съвет за актуализиране на</w:t>
      </w:r>
      <w:r w:rsidR="009E0187" w:rsidRPr="005E6A55">
        <w:rPr>
          <w:rFonts w:ascii="Times New Roman" w:hAnsi="Times New Roman" w:cs="Times New Roman"/>
          <w:sz w:val="24"/>
          <w:szCs w:val="24"/>
        </w:rPr>
        <w:t xml:space="preserve"> </w:t>
      </w:r>
      <w:r w:rsidR="009E0187" w:rsidRPr="005E6A55">
        <w:rPr>
          <w:rFonts w:ascii="TimesNewRomanPSMT" w:hAnsi="TimesNewRomanPSMT" w:cs="TimesNewRomanPSMT"/>
          <w:sz w:val="24"/>
          <w:szCs w:val="24"/>
        </w:rPr>
        <w:t xml:space="preserve">национални програми за развитие на средното образование – 2008 г. Училище „Иван Вазов“ не е финансирано по модул „Оптимизиране на училищната мрежа“, а получава средства като средищно училище за обезпечаване целодневното обучение на пътуващите ученици, храна и транспортни разходи. </w:t>
      </w:r>
      <w:r w:rsidR="009E0187" w:rsidRPr="005E6A55">
        <w:rPr>
          <w:rFonts w:ascii="Times New Roman" w:hAnsi="Times New Roman" w:cs="Times New Roman"/>
          <w:sz w:val="24"/>
          <w:szCs w:val="24"/>
        </w:rPr>
        <w:t xml:space="preserve">Във връзка с предоставяне на информация и поименна справка за всички приети деца за учебната 2017/2018 г. в горецитираните училища, в която да бъде отразена датата, на която е извършена регистрацията им по постоянен и по настоящ адрес Ви информирам за следното: </w:t>
      </w:r>
      <w:r w:rsidR="009E0187" w:rsidRPr="005E6A55">
        <w:rPr>
          <w:rFonts w:ascii="Times New Roman" w:eastAsia="Times New Roman" w:hAnsi="Times New Roman" w:cs="Times New Roman"/>
          <w:sz w:val="24"/>
          <w:szCs w:val="24"/>
          <w:lang w:eastAsia="bg-BG"/>
        </w:rPr>
        <w:t>Съгласно легалната дефиниция, посочена в чл. 2, ал. 1 от ЗЗЛД, 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Предоставяне на лични данни по смисъла на ЗЗЛД е допустимо и законосъобразно единствено в случаите, когато е налице поне едно от посочените в разпоредбата на чл. 4, ал. 1 от Закона за защита на личните данни условия. Възможни условия за допустимост на обработването са осъществяването на задача в обществен интерес (чл. 4, ал. 1,т. 5 от Закона за защита на личните данни), както и разпоредбата на чл. 4, ал. 1, т. 6 от ЗЗЛД – обработването е необходимо за упражняване на правомощия предоставени по закон на лицето, на което се разкриват данните. Предоставянето на информацията посочена като „</w:t>
      </w:r>
      <w:r w:rsidR="009E0187" w:rsidRPr="005E6A55">
        <w:rPr>
          <w:rFonts w:ascii="Times New Roman" w:eastAsia="Times New Roman" w:hAnsi="Times New Roman" w:cs="Times New Roman"/>
          <w:b/>
          <w:sz w:val="24"/>
          <w:szCs w:val="24"/>
          <w:lang w:eastAsia="bg-BG"/>
        </w:rPr>
        <w:t>поименна справка“</w:t>
      </w:r>
      <w:r w:rsidR="009E0187" w:rsidRPr="005E6A55">
        <w:rPr>
          <w:rFonts w:ascii="Times New Roman" w:eastAsia="Times New Roman" w:hAnsi="Times New Roman" w:cs="Times New Roman"/>
          <w:sz w:val="24"/>
          <w:szCs w:val="24"/>
          <w:lang w:eastAsia="bg-BG"/>
        </w:rPr>
        <w:t xml:space="preserve"> за всички приети ученици в посочените училища с отразяване на датата, на която е извършена регистрацията им по постоянен и настоящ адрес не е в съответствие с принципите за обработване на лични данни съгласно ЗЗЛД. Считам, че не е налице основание за предоставяне на лични данни по питането на общинските съветници в  частта, касаеща датата на настоящия и постоянния адрес на децата. </w:t>
      </w:r>
      <w:r w:rsidR="009E0187" w:rsidRPr="005E6A55">
        <w:rPr>
          <w:rFonts w:ascii="Times New Roman" w:hAnsi="Times New Roman" w:cs="Times New Roman"/>
          <w:sz w:val="24"/>
          <w:szCs w:val="24"/>
        </w:rPr>
        <w:t xml:space="preserve">Относно предоставяне на информация за имената на улиците и техните номера, които формират района на всяко училище от град Русе, което извършва прием на ученици в първи клас за учебната 2017/2018 г. Ви информирам, че същата е част от Правилата за прием на децата в първи клас в общински училища на територията на град Русе, Приложения №2-17. С уважение – Пламен Стоилов. </w:t>
      </w:r>
    </w:p>
    <w:p w:rsidR="00FA41C3" w:rsidRPr="005E6A55" w:rsidRDefault="008F622B" w:rsidP="00FA41C3">
      <w:pPr>
        <w:autoSpaceDE w:val="0"/>
        <w:autoSpaceDN w:val="0"/>
        <w:adjustRightInd w:val="0"/>
        <w:spacing w:after="0" w:line="240" w:lineRule="auto"/>
        <w:ind w:firstLine="567"/>
        <w:rPr>
          <w:rFonts w:ascii="Times New Roman" w:hAnsi="Times New Roman" w:cs="Times New Roman"/>
          <w:sz w:val="24"/>
          <w:szCs w:val="24"/>
        </w:rPr>
      </w:pPr>
      <w:r w:rsidRPr="005E6A55">
        <w:rPr>
          <w:rFonts w:ascii="Times New Roman" w:hAnsi="Times New Roman" w:cs="Times New Roman"/>
          <w:b/>
          <w:sz w:val="24"/>
          <w:szCs w:val="24"/>
        </w:rPr>
        <w:t xml:space="preserve">Чл.-кор. проф. Хр. Белоев: </w:t>
      </w:r>
      <w:r w:rsidR="00FA41C3" w:rsidRPr="005E6A55">
        <w:rPr>
          <w:rFonts w:ascii="Times New Roman" w:hAnsi="Times New Roman" w:cs="Times New Roman"/>
          <w:sz w:val="24"/>
          <w:szCs w:val="24"/>
        </w:rPr>
        <w:t xml:space="preserve">Благодаря. Иво Пазарджиев. </w:t>
      </w:r>
    </w:p>
    <w:p w:rsidR="00FA41C3" w:rsidRPr="005E6A55" w:rsidRDefault="00FA41C3"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b/>
          <w:sz w:val="24"/>
          <w:szCs w:val="24"/>
        </w:rPr>
        <w:tab/>
        <w:t xml:space="preserve">Г-н Иво Пазарджиев: </w:t>
      </w:r>
      <w:r w:rsidRPr="005E6A55">
        <w:rPr>
          <w:rFonts w:ascii="Times New Roman" w:hAnsi="Times New Roman" w:cs="Times New Roman"/>
          <w:sz w:val="24"/>
          <w:szCs w:val="24"/>
        </w:rPr>
        <w:t xml:space="preserve">Уважаеми колеги, едва ли има някой от вас, който да не знае, че тая година има сериозен проблем на приема на ученици в 1 клас на учебните заведения. Видяхте, обаче че според заместник-кметът Иван Григоров всичко е много добре, няма никакъв проблем. От три страници отговор, който получавам, 2/3 от тях е абсолютно излишна информация, която се чете тука с цел да ви стане скучно, въобще да не искате да слушате тоя отговор. Прочита ни се поименен състав на комисия, абсолютно излишно и губене на време на общинските съветници. Аз, обаче ще задам два уточняващи въпроса, първо по отношение на трети въпрос, казвате, че за всички учебни заведения, намиращи се на територията на Община Русе е създаден 100 %-ов обхват на децата за целодневна форма на обучение. Примерно, ако има 3 паралелки каква част от тях се обучават целодневно, колко групи от тия 3 паралелки се обучават целодневно? И по отношение на отговора ви </w:t>
      </w:r>
      <w:r w:rsidRPr="005E6A55">
        <w:rPr>
          <w:rFonts w:ascii="Times New Roman" w:hAnsi="Times New Roman" w:cs="Times New Roman"/>
          <w:sz w:val="24"/>
          <w:szCs w:val="24"/>
        </w:rPr>
        <w:lastRenderedPageBreak/>
        <w:t xml:space="preserve">във връзка с последния абзац, където ми казвате къде са уточнени имената на улиците и техните номера. Кажете ми за ОУ „Христо Смирненски“ в Долапите кой му е района и къде трябва да учат децата от Средна кула, защото май има някакъв пропуск там. </w:t>
      </w:r>
    </w:p>
    <w:p w:rsidR="00FA41C3" w:rsidRPr="005E6A55" w:rsidRDefault="00FA41C3"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Да, благодаря. Господин Щерев. </w:t>
      </w:r>
    </w:p>
    <w:p w:rsidR="00FA41C3" w:rsidRPr="005E6A55" w:rsidRDefault="00FA41C3"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b/>
          <w:sz w:val="24"/>
          <w:szCs w:val="24"/>
        </w:rPr>
        <w:tab/>
        <w:t xml:space="preserve">Г-н С. Щерев: </w:t>
      </w:r>
      <w:r w:rsidRPr="005E6A55">
        <w:rPr>
          <w:rFonts w:ascii="Times New Roman" w:hAnsi="Times New Roman" w:cs="Times New Roman"/>
          <w:sz w:val="24"/>
          <w:szCs w:val="24"/>
        </w:rPr>
        <w:t xml:space="preserve">Мисля, че за квартал Долапите нещата са ясни, децата от квартал Долапите си учат в Долапите. Квартал Средна кула приемащо училище или средищно училище е училището в Долапите. Ако не сте били на предни сесии, когато сме приемали средищните училища там е уточнено. (коментар от зала не се чува) Средищно е в Долапите. (коментар от зала не се чува) Не е средищно, приемащо е, извинявайте. </w:t>
      </w:r>
    </w:p>
    <w:p w:rsidR="00FA41C3" w:rsidRPr="005E6A55" w:rsidRDefault="00FA41C3"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Да, благодаря. Господин Пазарджиев. </w:t>
      </w:r>
    </w:p>
    <w:p w:rsidR="00FA41C3" w:rsidRPr="005E6A55" w:rsidRDefault="00FA41C3"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b/>
          <w:sz w:val="24"/>
          <w:szCs w:val="24"/>
        </w:rPr>
        <w:tab/>
        <w:t xml:space="preserve">Г-н Иво Пазарджиев: </w:t>
      </w:r>
      <w:r w:rsidRPr="005E6A55">
        <w:rPr>
          <w:rFonts w:ascii="Times New Roman" w:hAnsi="Times New Roman" w:cs="Times New Roman"/>
          <w:sz w:val="24"/>
          <w:szCs w:val="24"/>
        </w:rPr>
        <w:t>Разбира се не съм доволен от отговора, това не беше отговор, което г-н Щерев го даде. Не е ясно в това училище кои</w:t>
      </w:r>
      <w:r w:rsidR="00D81B51" w:rsidRPr="005E6A55">
        <w:rPr>
          <w:rFonts w:ascii="Times New Roman" w:hAnsi="Times New Roman" w:cs="Times New Roman"/>
          <w:sz w:val="24"/>
          <w:szCs w:val="24"/>
        </w:rPr>
        <w:t xml:space="preserve"> деца трябва да бъдат записани, има пропуск според мене. Единственото, което съм доволен, че стана ясно, че ОУ „Иван Вазов“ не е получило някакви допълнителни средства като приемащо училище на училището в село Басарбово, получава нормално средствата, които получава всяко средищно училище целево всяка година. Защото в общественото пространство вече витаят слухове колко много пари е получило Иван Вазов, когато е станало приемно. Благодаря. </w:t>
      </w:r>
    </w:p>
    <w:p w:rsidR="00D81B51" w:rsidRPr="005E6A55" w:rsidRDefault="00D81B51" w:rsidP="00FA41C3">
      <w:pPr>
        <w:autoSpaceDE w:val="0"/>
        <w:autoSpaceDN w:val="0"/>
        <w:adjustRightInd w:val="0"/>
        <w:spacing w:after="0" w:line="240" w:lineRule="auto"/>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w:t>
      </w:r>
    </w:p>
    <w:p w:rsidR="00D81B51" w:rsidRPr="005E6A55" w:rsidRDefault="00D81B51" w:rsidP="00FA41C3">
      <w:pPr>
        <w:autoSpaceDE w:val="0"/>
        <w:autoSpaceDN w:val="0"/>
        <w:adjustRightInd w:val="0"/>
        <w:spacing w:after="0" w:line="240" w:lineRule="auto"/>
        <w:rPr>
          <w:rFonts w:ascii="Times New Roman" w:hAnsi="Times New Roman" w:cs="Times New Roman"/>
          <w:b/>
          <w:sz w:val="24"/>
          <w:szCs w:val="24"/>
        </w:rPr>
      </w:pPr>
    </w:p>
    <w:p w:rsidR="00D81B51" w:rsidRPr="005E6A55" w:rsidRDefault="00D81B51" w:rsidP="00FA41C3">
      <w:pPr>
        <w:autoSpaceDE w:val="0"/>
        <w:autoSpaceDN w:val="0"/>
        <w:adjustRightInd w:val="0"/>
        <w:spacing w:after="0" w:line="240" w:lineRule="auto"/>
        <w:rPr>
          <w:rFonts w:ascii="Times New Roman" w:hAnsi="Times New Roman" w:cs="Times New Roman"/>
          <w:b/>
          <w:sz w:val="24"/>
          <w:szCs w:val="24"/>
        </w:rPr>
      </w:pPr>
    </w:p>
    <w:p w:rsidR="00D81B51" w:rsidRPr="005E6A55" w:rsidRDefault="00D81B51" w:rsidP="00FA41C3">
      <w:pPr>
        <w:autoSpaceDE w:val="0"/>
        <w:autoSpaceDN w:val="0"/>
        <w:adjustRightInd w:val="0"/>
        <w:spacing w:after="0" w:line="240" w:lineRule="auto"/>
        <w:rPr>
          <w:rFonts w:ascii="Times New Roman" w:hAnsi="Times New Roman" w:cs="Times New Roman"/>
          <w:b/>
          <w:sz w:val="24"/>
          <w:szCs w:val="24"/>
        </w:rPr>
      </w:pPr>
      <w:r w:rsidRPr="005E6A55">
        <w:rPr>
          <w:rFonts w:ascii="Times New Roman" w:hAnsi="Times New Roman" w:cs="Times New Roman"/>
          <w:b/>
          <w:sz w:val="24"/>
          <w:szCs w:val="24"/>
        </w:rPr>
        <w:t xml:space="preserve">27 Точка </w:t>
      </w:r>
    </w:p>
    <w:p w:rsidR="00D81B51" w:rsidRPr="005E6A55" w:rsidRDefault="00D81B51" w:rsidP="00D81B51">
      <w:pPr>
        <w:pStyle w:val="a3"/>
        <w:spacing w:line="240" w:lineRule="auto"/>
        <w:ind w:left="0" w:right="-283"/>
        <w:jc w:val="both"/>
        <w:rPr>
          <w:rFonts w:ascii="Times New Roman" w:eastAsia="Times New Roman" w:hAnsi="Times New Roman" w:cs="Times New Roman"/>
          <w:b/>
          <w:sz w:val="24"/>
          <w:szCs w:val="24"/>
          <w:lang w:eastAsia="bg-BG"/>
        </w:rPr>
      </w:pPr>
      <w:r w:rsidRPr="005E6A55">
        <w:rPr>
          <w:rFonts w:ascii="Times New Roman" w:hAnsi="Times New Roman" w:cs="Times New Roman"/>
          <w:b/>
          <w:sz w:val="24"/>
          <w:szCs w:val="24"/>
        </w:rPr>
        <w:t>Изказване на Мариян Димитров – вх.№ 430/16.06.2017 г.</w:t>
      </w:r>
    </w:p>
    <w:p w:rsidR="00D81B51" w:rsidRPr="005E6A55" w:rsidRDefault="00D81B51" w:rsidP="00FA41C3">
      <w:pPr>
        <w:autoSpaceDE w:val="0"/>
        <w:autoSpaceDN w:val="0"/>
        <w:adjustRightInd w:val="0"/>
        <w:spacing w:after="0" w:line="240" w:lineRule="auto"/>
        <w:rPr>
          <w:rFonts w:ascii="Times New Roman" w:hAnsi="Times New Roman" w:cs="Times New Roman"/>
          <w:sz w:val="24"/>
          <w:szCs w:val="24"/>
        </w:rPr>
      </w:pPr>
    </w:p>
    <w:p w:rsidR="00FA41C3" w:rsidRPr="005E6A55" w:rsidRDefault="00FA41C3"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sz w:val="24"/>
          <w:szCs w:val="24"/>
        </w:rPr>
        <w:tab/>
      </w:r>
      <w:r w:rsidR="00D81B51" w:rsidRPr="005E6A55">
        <w:rPr>
          <w:rFonts w:ascii="Times New Roman" w:hAnsi="Times New Roman" w:cs="Times New Roman"/>
          <w:b/>
          <w:sz w:val="24"/>
          <w:szCs w:val="24"/>
        </w:rPr>
        <w:t xml:space="preserve">Чл.-кор. проф. Хр. Белоев: </w:t>
      </w:r>
      <w:r w:rsidR="006E7F8E" w:rsidRPr="005E6A55">
        <w:rPr>
          <w:rFonts w:ascii="Times New Roman" w:hAnsi="Times New Roman" w:cs="Times New Roman"/>
          <w:sz w:val="24"/>
          <w:szCs w:val="24"/>
        </w:rPr>
        <w:t xml:space="preserve">Изказване на Мариян Димитров. То е питане (изказване), питане е по-скоро, тъй като то е писмено формулирано. Заповядайте. </w:t>
      </w:r>
    </w:p>
    <w:p w:rsidR="002767C7" w:rsidRPr="005E6A55" w:rsidRDefault="006E7F8E"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М. Димитров: </w:t>
      </w:r>
      <w:r w:rsidRPr="005E6A55">
        <w:rPr>
          <w:rFonts w:ascii="Times New Roman" w:hAnsi="Times New Roman" w:cs="Times New Roman"/>
          <w:sz w:val="24"/>
          <w:szCs w:val="24"/>
        </w:rPr>
        <w:t>Уважаеми общински съветници, уважаеми г-н Председател, благодаря на кмета Пламен Стоилов затова, че понякога се вслушва в моите критики. След като миналата година поисках оставката на зам.-кмета по културата Иван Григоров, то тази година най-после к</w:t>
      </w:r>
      <w:r w:rsidR="00EB7FB0">
        <w:rPr>
          <w:rFonts w:ascii="Times New Roman" w:hAnsi="Times New Roman" w:cs="Times New Roman"/>
          <w:sz w:val="24"/>
          <w:szCs w:val="24"/>
        </w:rPr>
        <w:t>онцерта по повод 24-ти май Ден</w:t>
      </w:r>
      <w:r w:rsidRPr="005E6A55">
        <w:rPr>
          <w:rFonts w:ascii="Times New Roman" w:hAnsi="Times New Roman" w:cs="Times New Roman"/>
          <w:sz w:val="24"/>
          <w:szCs w:val="24"/>
        </w:rPr>
        <w:t xml:space="preserve"> на българската просвета беше от песни само на български език. Ще се радвам още повече, ако след време имам повод да поздравя кмета затова, че е спрял краденето в Община Русе, това досега не е факт. Правя изказване относно поредният ремонт на плочките на изключително скъпия централен площад в Русе. Хората се възмущават, че местната власт сменя за пореден път плочките на площада. Виждам такива безсмислени разходи в цяла България. Първата работа на всеки кмет е да открадне от площада, да вземе комисионна, да нахрани свои фирми. Местната политика не се гради върху нуждите на хората, а върху нуждите на управляващата партия и нейната клиентела – това са думи на г-жа Костадинка Кулева, евродепутат от </w:t>
      </w:r>
      <w:r w:rsidRPr="00EB7FB0">
        <w:rPr>
          <w:rFonts w:ascii="Times New Roman" w:hAnsi="Times New Roman" w:cs="Times New Roman"/>
          <w:sz w:val="24"/>
          <w:szCs w:val="24"/>
        </w:rPr>
        <w:t>партия Сили за Гърция.</w:t>
      </w:r>
      <w:r w:rsidRPr="005E6A55">
        <w:rPr>
          <w:rFonts w:ascii="Times New Roman" w:hAnsi="Times New Roman" w:cs="Times New Roman"/>
          <w:sz w:val="24"/>
          <w:szCs w:val="24"/>
        </w:rPr>
        <w:t xml:space="preserve"> Дали това не се отнася и за управляващата партия ГЕРБ в Русе? Близо 11 милиона европейски общински пари струваше ремонта на централния площад в Русе, при който преди 6 години бяха сменени старите, но здрави плочки на площада. При всяка рязка промяна на времето: сняг, студ или горещини плочките от китайски гранит и мрамор се разлепят, някои от тях се напукват или счупват. Всяка година се правят най-малко по 2 ремонта на площада – пролетен и есенен. Не правят изключение 2016-та и 2017-та. Преди 24-ти май бяха ремонтирани няколко стотин квадратни метра от площада, но въпреки това и днес има повредени, дори липсващи плочки. Очевидно има проблем с качеството на ремонта на площада, а дадената гаранция от изпълнителя Консорциум Русе изтече през 2015-та и всички ремонти вече са за сметка на русенските данъкоплатци. </w:t>
      </w:r>
      <w:r w:rsidR="00B44329" w:rsidRPr="005E6A55">
        <w:rPr>
          <w:rFonts w:ascii="Times New Roman" w:hAnsi="Times New Roman" w:cs="Times New Roman"/>
          <w:sz w:val="24"/>
          <w:szCs w:val="24"/>
        </w:rPr>
        <w:t xml:space="preserve">Назначената със заповед на кмета през 2014 г. </w:t>
      </w:r>
      <w:r w:rsidR="007D5D59" w:rsidRPr="005E6A55">
        <w:rPr>
          <w:rFonts w:ascii="Times New Roman" w:hAnsi="Times New Roman" w:cs="Times New Roman"/>
          <w:sz w:val="24"/>
          <w:szCs w:val="24"/>
        </w:rPr>
        <w:t>комисия</w:t>
      </w:r>
      <w:r w:rsidR="00B44329" w:rsidRPr="005E6A55">
        <w:rPr>
          <w:rFonts w:ascii="Times New Roman" w:hAnsi="Times New Roman" w:cs="Times New Roman"/>
          <w:sz w:val="24"/>
          <w:szCs w:val="24"/>
        </w:rPr>
        <w:t xml:space="preserve"> се произнесе за причините, поради които плочките се </w:t>
      </w:r>
      <w:r w:rsidR="00B44329" w:rsidRPr="005E6A55">
        <w:rPr>
          <w:rFonts w:ascii="Times New Roman" w:hAnsi="Times New Roman" w:cs="Times New Roman"/>
          <w:sz w:val="24"/>
          <w:szCs w:val="24"/>
        </w:rPr>
        <w:lastRenderedPageBreak/>
        <w:t xml:space="preserve">отлепят и чупят, набеляза мерки, за да могат дефектите трайно да се отстранят. Община Русе твърди, че е изпълнила всички направени предписания. Общината бе глобена с 550 000 лв., заради дискриминационни условия по обществената поръчка за площада. Но въпреки това 7 общински чиновници участвали в управлението на проекта получиха премии от 78 000 лв. за добре свършена работа. Питам Ви, какъв е размера на дължимата и на изплатената сума от Община Русе за извършените ремонти на площада през 2016-та и 2017-та до този момент? Защо след като Община Русе твърди, че са изпълнени всички направени предписания от комисията още през 2014-та сезонните ремонти на площада пак продължават със същата интензивност? Дали тези ремонти не се дължат на некачествени строително-монтажни работи от Консорциум Русе като липса на достатъчни по размер, </w:t>
      </w:r>
      <w:r w:rsidR="00EB7FB0">
        <w:rPr>
          <w:rFonts w:ascii="Times New Roman" w:hAnsi="Times New Roman" w:cs="Times New Roman"/>
          <w:sz w:val="24"/>
          <w:szCs w:val="24"/>
        </w:rPr>
        <w:t xml:space="preserve">брой, </w:t>
      </w:r>
      <w:r w:rsidR="00B44329" w:rsidRPr="005E6A55">
        <w:rPr>
          <w:rFonts w:ascii="Times New Roman" w:hAnsi="Times New Roman" w:cs="Times New Roman"/>
          <w:sz w:val="24"/>
          <w:szCs w:val="24"/>
        </w:rPr>
        <w:t xml:space="preserve">там и големина фуги или използването на евтини, но неподходящи за площада строителни материали и смеси? Какви суми през 2016-та и 2017-та са изплатили снегопочистващите фирми за възстановяване на нанесените от тях щети, ако има такива? Каква е съдбата на 120 броя морски кончета – пръскалки демонтирани за профилактика преди години </w:t>
      </w:r>
      <w:r w:rsidR="007D5D59" w:rsidRPr="005E6A55">
        <w:rPr>
          <w:rFonts w:ascii="Times New Roman" w:hAnsi="Times New Roman" w:cs="Times New Roman"/>
          <w:sz w:val="24"/>
          <w:szCs w:val="24"/>
        </w:rPr>
        <w:t>от шадравана пред общината</w:t>
      </w:r>
      <w:r w:rsidR="00B44329" w:rsidRPr="005E6A55">
        <w:rPr>
          <w:rFonts w:ascii="Times New Roman" w:hAnsi="Times New Roman" w:cs="Times New Roman"/>
          <w:sz w:val="24"/>
          <w:szCs w:val="24"/>
        </w:rPr>
        <w:t xml:space="preserve"> </w:t>
      </w:r>
      <w:r w:rsidR="007D5D59" w:rsidRPr="005E6A55">
        <w:rPr>
          <w:rFonts w:ascii="Times New Roman" w:hAnsi="Times New Roman" w:cs="Times New Roman"/>
          <w:sz w:val="24"/>
          <w:szCs w:val="24"/>
        </w:rPr>
        <w:t xml:space="preserve">и кога ще възстановим неговия автентичен вид? Пръскалките казват, че се намират в склада на Паркстрой. </w:t>
      </w:r>
    </w:p>
    <w:p w:rsidR="007D5D59" w:rsidRPr="005E6A55" w:rsidRDefault="007D5D59"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Господин Стоилов. </w:t>
      </w:r>
    </w:p>
    <w:p w:rsidR="007D5D59" w:rsidRPr="005E6A55" w:rsidRDefault="007D5D59"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Пл. Стоилов: </w:t>
      </w:r>
      <w:r w:rsidR="00CB650B" w:rsidRPr="005E6A55">
        <w:rPr>
          <w:rFonts w:ascii="Times New Roman" w:hAnsi="Times New Roman" w:cs="Times New Roman"/>
          <w:sz w:val="24"/>
          <w:szCs w:val="24"/>
        </w:rPr>
        <w:t xml:space="preserve">Преди отговорът на заместник-кмета Наков, господин Председател, искам официално запис от изказването на г-н Димитров. За пореден път си позволява клевети по Община Русе, нека да ги докаже в съда, ако не аз ще дам дарение за децата с глобата, която ще трябва да плати. </w:t>
      </w:r>
    </w:p>
    <w:p w:rsidR="003A5850" w:rsidRPr="005E6A55" w:rsidRDefault="00CB650B"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Чл.-кор. проф. Хр. Белоев: </w:t>
      </w:r>
      <w:r w:rsidRPr="005E6A55">
        <w:rPr>
          <w:rFonts w:ascii="Times New Roman" w:hAnsi="Times New Roman" w:cs="Times New Roman"/>
          <w:sz w:val="24"/>
          <w:szCs w:val="24"/>
        </w:rPr>
        <w:t xml:space="preserve">Да, благодаря. Записът ще бъде предоставен. Заповядайте, г-н Наков от името на кмета. </w:t>
      </w:r>
    </w:p>
    <w:p w:rsidR="003A5850" w:rsidRPr="005E6A55" w:rsidRDefault="00CB650B"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b/>
          <w:sz w:val="24"/>
          <w:szCs w:val="24"/>
        </w:rPr>
        <w:tab/>
        <w:t xml:space="preserve">Г-н Дим. Наков: </w:t>
      </w:r>
      <w:r w:rsidRPr="005E6A55">
        <w:rPr>
          <w:rFonts w:ascii="Times New Roman" w:hAnsi="Times New Roman" w:cs="Times New Roman"/>
          <w:sz w:val="24"/>
          <w:szCs w:val="24"/>
        </w:rPr>
        <w:t>Благодаря Ви, господин Председателю.</w:t>
      </w:r>
      <w:r w:rsidRPr="005E6A55">
        <w:rPr>
          <w:rFonts w:ascii="Times New Roman" w:hAnsi="Times New Roman" w:cs="Times New Roman"/>
          <w:b/>
          <w:sz w:val="24"/>
          <w:szCs w:val="24"/>
        </w:rPr>
        <w:t xml:space="preserve"> </w:t>
      </w:r>
      <w:r w:rsidR="003A5850" w:rsidRPr="005E6A55">
        <w:rPr>
          <w:rFonts w:ascii="Times New Roman" w:hAnsi="Times New Roman" w:cs="Times New Roman"/>
          <w:sz w:val="24"/>
          <w:szCs w:val="24"/>
        </w:rPr>
        <w:t>Уважаеми г-н Димитров, във връзка с поставените въпроси във Ваше питане  Ви уведомявам следното: по въпрос №1 Какъв е размера на дължимата и на изплатената сума от Община Русе за извършените ремонти на площад „Свобода“ през 2016 г. и 2017 г.? Отговор - във връзка с изложеното във Вашето питане, Ви информирам, че гаранционните срокове за обект: „Реконструкция, рехабилитация и модернизация на градска зона за отдих – Централна градска градина” са изтекли през месец октомври 2016 г., а не, както сте посочил, че същите са изтекли през 2015 г. Преди изтичането им, всички дефекти към него момент, са отстранени гаранционно за сметка на изпълнителя. Към настоящият момент не са извършвани плащания за ремонт на декоративните настилки на площад „Свобода”, тъй като в момента тече първият извънгаранционен ремонт и същият не е приключил. Втори въпрос - Защо след като Община Русе твърди, че са изпълнени всички направени предписания от експертната комисия още през 2014 г., сезонните ремонти продължават със същата интензивност. Отговор - Община Русе е изпълнила предложенията на комисията, като е ограничила посочените неблагоприятни въздействия от изброените фактори. В резултат на горното се наблюдава значително редуциране на засегнатите участъци, съответно и намаляване на обема на извършваните ремонтни дейности. В тази връзка всяка година след приключване на зимния сезон се назначава комисия от експерти на общинска администрация, която констатира състоянието на декоративните настилки на градския площад „Свобода” и издава съответните предписания. Въпрос № 3 - Дали тези ремонти не се дължат на некачествени строително-монтажни работи от изпълнителя на проекта  като липса на достатъчен по размер и брой фуги или използването на евтини, но неподходящи строителни материали? Отговор - к</w:t>
      </w:r>
      <w:r w:rsidR="003A5850" w:rsidRPr="005E6A55">
        <w:rPr>
          <w:rFonts w:ascii="Times New Roman" w:hAnsi="Times New Roman" w:cs="Times New Roman"/>
          <w:sz w:val="24"/>
          <w:szCs w:val="24"/>
          <w:shd w:val="clear" w:color="auto" w:fill="FFFFFF"/>
        </w:rPr>
        <w:t xml:space="preserve">акто вече Ви е отговорено на предишно питане, за справка питането е с дата </w:t>
      </w:r>
      <w:r w:rsidR="003A5850" w:rsidRPr="005E6A55">
        <w:rPr>
          <w:rFonts w:ascii="Times New Roman" w:hAnsi="Times New Roman" w:cs="Times New Roman"/>
          <w:sz w:val="24"/>
          <w:szCs w:val="24"/>
        </w:rPr>
        <w:lastRenderedPageBreak/>
        <w:t>20.03.2015 г.</w:t>
      </w:r>
      <w:r w:rsidR="003A5850" w:rsidRPr="005E6A55">
        <w:rPr>
          <w:rFonts w:ascii="Times New Roman" w:hAnsi="Times New Roman" w:cs="Times New Roman"/>
          <w:sz w:val="24"/>
          <w:szCs w:val="24"/>
          <w:shd w:val="clear" w:color="auto" w:fill="FFFFFF"/>
        </w:rPr>
        <w:t xml:space="preserve">, до този момент не са установени </w:t>
      </w:r>
      <w:r w:rsidR="003A5850" w:rsidRPr="005E6A55">
        <w:rPr>
          <w:rFonts w:ascii="Times New Roman" w:hAnsi="Times New Roman" w:cs="Times New Roman"/>
          <w:sz w:val="24"/>
          <w:szCs w:val="24"/>
        </w:rPr>
        <w:t xml:space="preserve">некачествено извършени строително-монтажни работи по проект „Реконструкция, рехабилитация и модернизация на градска зона за отдих – Централна градска градина”. Както в периода на изпълнение на проекта, така и в неговия период на устойчивост, който вече е изтекъл, от страна на управляващия орган също не са постъпили сигнали за некачествено извършени строително-монтажни работи. Всички заложени СМР по проекта са изпълнени и приети съобразно одобрените инвестиционни проекти и издаденото разрешение за строеж. Съгласно чл. 142, ал. 4 от Закона за устройство на територията, всички части на инвестиционните проекти, които са основание за издаване на разрешението за строеж, се оценяват за съответствието им с основните изисквания към строежите. </w:t>
      </w:r>
      <w:r w:rsidR="003A5850" w:rsidRPr="005E6A55">
        <w:rPr>
          <w:rFonts w:ascii="Times New Roman" w:hAnsi="Times New Roman" w:cs="Times New Roman"/>
          <w:sz w:val="24"/>
          <w:szCs w:val="24"/>
          <w:shd w:val="clear" w:color="auto" w:fill="FFFFFF"/>
        </w:rPr>
        <w:t xml:space="preserve">За да бъде разрешено ползването на даден обект, според действащото законодателство на Република България, вложените строителни материали следва да притежават декларация за съответствие. В тази връзка считам, че ползваните строителни материали са отговаряли на съответните нормативи за качество към момента на строителство. </w:t>
      </w:r>
      <w:r w:rsidR="003A5850" w:rsidRPr="005E6A55">
        <w:rPr>
          <w:rFonts w:ascii="Times New Roman" w:hAnsi="Times New Roman" w:cs="Times New Roman"/>
          <w:sz w:val="24"/>
          <w:szCs w:val="24"/>
        </w:rPr>
        <w:t>Въпрос № 4 - какви суми през 2016 г. и 2017 г. са изплатили снегопочистващите фирми за възстановяване на нанесените от тях щети, като ремонт на декоративните настилки и линейните оттоци, бордюрите и счупените стъкла на вградените в настилките осветителни тела и други подобни? Отговор - Община Русе има сключени договори за дейностите по снегопочистване с изпълнител: „РПС – Русе Пъблик Сървисиз“ ЕООД и предмет „Поддържане чистотата и проводимостта на дъждоприемните шахти, в т.ч. снегопочистване и зимно поддържане на териториите за обществено ползване на гр. Русе“ и Консорциум „ПАРКСТРОЙ“ - ДЗЗД с предмет „Поддържане и облагородяване на зелените площи – общинска собственост на територията на гр. Русе“. Съгласно договорните отношения, ако в резултат от неизпълнение на задължение от страна на изпълнителя, бъде заведен иск срещу Възложителя от трета страна, изпълнителят възстановява на Възложителя всички претърпени от него вреди, разноски и/или разходи. За периода 2016 - 2017 г. отдел „ Екология“ няма данни за нанесени щети на общинска собственост от горепосочените фирми. Счупените стъкла на  вградените в настилките осветителните тела са в резултат на вандалски прояви от страна на гражданите.  И последен 5 въпрос - каква е съдбата на 120 броя морски кончета – пръскалки, демонтирани за профилактика преди години от шадравана пред общината и кога ще възстановите автентичния вид на проекта? Отговор - След извършена проверка в Община Русе не са открити документи относно монтирането и демонтирането на визираните от Вас пръскалки – морски кончета.</w:t>
      </w:r>
    </w:p>
    <w:p w:rsidR="003A5850" w:rsidRPr="005E6A55" w:rsidRDefault="003A5850" w:rsidP="005154D4">
      <w:pPr>
        <w:autoSpaceDE w:val="0"/>
        <w:autoSpaceDN w:val="0"/>
        <w:adjustRightInd w:val="0"/>
        <w:spacing w:after="0"/>
        <w:contextualSpacing/>
        <w:rPr>
          <w:rFonts w:ascii="Times New Roman" w:hAnsi="Times New Roman" w:cs="Times New Roman"/>
          <w:sz w:val="24"/>
          <w:szCs w:val="24"/>
        </w:rPr>
      </w:pPr>
      <w:r w:rsidRPr="005E6A55">
        <w:rPr>
          <w:rFonts w:ascii="Times New Roman" w:hAnsi="Times New Roman" w:cs="Times New Roman"/>
          <w:sz w:val="24"/>
          <w:szCs w:val="24"/>
        </w:rPr>
        <w:tab/>
      </w:r>
      <w:r w:rsidRPr="005E6A55">
        <w:rPr>
          <w:rFonts w:ascii="Times New Roman" w:hAnsi="Times New Roman" w:cs="Times New Roman"/>
          <w:b/>
          <w:sz w:val="24"/>
          <w:szCs w:val="24"/>
        </w:rPr>
        <w:t xml:space="preserve">Чл.-кор. проф. Хр. Белоев: </w:t>
      </w:r>
      <w:r w:rsidRPr="005E6A55">
        <w:rPr>
          <w:rFonts w:ascii="Times New Roman" w:hAnsi="Times New Roman" w:cs="Times New Roman"/>
          <w:sz w:val="24"/>
          <w:szCs w:val="24"/>
        </w:rPr>
        <w:t xml:space="preserve">Благодаря ви, поради изчерпване на дневния ред закривам заседанието. Приятен ден желая на всички. </w:t>
      </w:r>
    </w:p>
    <w:p w:rsidR="003F5238" w:rsidRPr="005E6A55" w:rsidRDefault="003F5238" w:rsidP="005154D4">
      <w:pPr>
        <w:shd w:val="clear" w:color="auto" w:fill="FFFFFF"/>
        <w:contextualSpacing/>
        <w:rPr>
          <w:rFonts w:ascii="Times New Roman" w:hAnsi="Times New Roman" w:cs="Times New Roman"/>
          <w:sz w:val="24"/>
          <w:szCs w:val="24"/>
        </w:rPr>
      </w:pPr>
    </w:p>
    <w:p w:rsidR="00D254ED" w:rsidRPr="005E6A55" w:rsidRDefault="00D254ED" w:rsidP="005154D4">
      <w:pPr>
        <w:contextualSpacing/>
        <w:rPr>
          <w:rFonts w:ascii="Times New Roman" w:hAnsi="Times New Roman" w:cs="Times New Roman"/>
          <w:i/>
          <w:sz w:val="24"/>
          <w:szCs w:val="24"/>
        </w:rPr>
      </w:pPr>
      <w:r w:rsidRPr="005E6A55">
        <w:rPr>
          <w:rFonts w:ascii="Times New Roman" w:hAnsi="Times New Roman" w:cs="Times New Roman"/>
          <w:sz w:val="24"/>
          <w:szCs w:val="24"/>
          <w:lang w:eastAsia="bg-BG"/>
        </w:rPr>
        <w:t xml:space="preserve">Забележка: Протоколите с резултатите от поименното гласуване по точки  </w:t>
      </w:r>
      <w:r w:rsidR="00B43228">
        <w:rPr>
          <w:rFonts w:ascii="Times New Roman" w:hAnsi="Times New Roman" w:cs="Times New Roman"/>
          <w:sz w:val="24"/>
          <w:szCs w:val="24"/>
          <w:lang w:val="en-US" w:eastAsia="bg-BG"/>
        </w:rPr>
        <w:t xml:space="preserve">1, </w:t>
      </w:r>
      <w:r w:rsidRPr="005E6A55">
        <w:rPr>
          <w:rFonts w:ascii="Times New Roman" w:hAnsi="Times New Roman" w:cs="Times New Roman"/>
          <w:sz w:val="24"/>
          <w:szCs w:val="24"/>
          <w:lang w:val="en-US" w:eastAsia="bg-BG"/>
        </w:rPr>
        <w:t xml:space="preserve">2, </w:t>
      </w:r>
      <w:r w:rsidRPr="005E6A55">
        <w:rPr>
          <w:rFonts w:ascii="Times New Roman" w:hAnsi="Times New Roman" w:cs="Times New Roman"/>
          <w:sz w:val="24"/>
          <w:szCs w:val="24"/>
          <w:lang w:eastAsia="bg-BG"/>
        </w:rPr>
        <w:t xml:space="preserve">3, 4, 5, 6, 7, 8. 9, 10, 11, </w:t>
      </w:r>
      <w:r w:rsidR="00B43228">
        <w:rPr>
          <w:rFonts w:ascii="Times New Roman" w:hAnsi="Times New Roman" w:cs="Times New Roman"/>
          <w:sz w:val="24"/>
          <w:szCs w:val="24"/>
          <w:lang w:eastAsia="bg-BG"/>
        </w:rPr>
        <w:t xml:space="preserve">12, </w:t>
      </w:r>
      <w:r w:rsidRPr="005E6A55">
        <w:rPr>
          <w:rFonts w:ascii="Times New Roman" w:hAnsi="Times New Roman" w:cs="Times New Roman"/>
          <w:sz w:val="24"/>
          <w:szCs w:val="24"/>
          <w:lang w:eastAsia="bg-BG"/>
        </w:rPr>
        <w:t xml:space="preserve">13, </w:t>
      </w:r>
      <w:r w:rsidR="00B43228">
        <w:rPr>
          <w:rFonts w:ascii="Times New Roman" w:hAnsi="Times New Roman" w:cs="Times New Roman"/>
          <w:sz w:val="24"/>
          <w:szCs w:val="24"/>
          <w:lang w:eastAsia="bg-BG"/>
        </w:rPr>
        <w:t xml:space="preserve">14, 15, </w:t>
      </w:r>
      <w:r w:rsidRPr="005E6A55">
        <w:rPr>
          <w:rFonts w:ascii="Times New Roman" w:hAnsi="Times New Roman" w:cs="Times New Roman"/>
          <w:sz w:val="24"/>
          <w:szCs w:val="24"/>
          <w:lang w:eastAsia="bg-BG"/>
        </w:rPr>
        <w:t>19</w:t>
      </w:r>
      <w:r w:rsidR="00B43228">
        <w:rPr>
          <w:rFonts w:ascii="Times New Roman" w:hAnsi="Times New Roman" w:cs="Times New Roman"/>
          <w:sz w:val="24"/>
          <w:szCs w:val="24"/>
          <w:lang w:eastAsia="bg-BG"/>
        </w:rPr>
        <w:t>, 23, 24 и 25</w:t>
      </w:r>
      <w:r w:rsidRPr="005E6A55">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5E6A55">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003F5238" w:rsidRPr="005E6A55">
        <w:rPr>
          <w:rFonts w:ascii="Times New Roman" w:hAnsi="Times New Roman" w:cs="Times New Roman"/>
          <w:sz w:val="24"/>
          <w:szCs w:val="24"/>
          <w:lang w:eastAsia="bg-BG"/>
        </w:rPr>
        <w:t xml:space="preserve">са приложени към него. </w:t>
      </w:r>
    </w:p>
    <w:p w:rsidR="00D254ED" w:rsidRPr="005E6A55" w:rsidRDefault="00D254ED" w:rsidP="00936024">
      <w:pPr>
        <w:spacing w:after="0"/>
        <w:ind w:right="-284"/>
        <w:contextualSpacing/>
        <w:rPr>
          <w:rFonts w:ascii="Times New Roman" w:hAnsi="Times New Roman" w:cs="Times New Roman"/>
          <w:sz w:val="24"/>
          <w:szCs w:val="24"/>
        </w:rPr>
      </w:pPr>
    </w:p>
    <w:p w:rsidR="004A3EAD" w:rsidRPr="005E6A55" w:rsidRDefault="004A3EAD" w:rsidP="00AA71B3">
      <w:pPr>
        <w:spacing w:after="0"/>
        <w:ind w:right="-284"/>
        <w:contextualSpacing/>
        <w:rPr>
          <w:rFonts w:ascii="Times New Roman" w:hAnsi="Times New Roman" w:cs="Times New Roman"/>
          <w:sz w:val="24"/>
          <w:szCs w:val="24"/>
        </w:rPr>
      </w:pPr>
    </w:p>
    <w:p w:rsidR="004A3EAD" w:rsidRPr="005E6A55" w:rsidRDefault="004A3EAD" w:rsidP="00AA71B3">
      <w:pPr>
        <w:spacing w:after="0"/>
        <w:ind w:right="-284"/>
        <w:contextualSpacing/>
        <w:rPr>
          <w:rFonts w:ascii="Times New Roman" w:hAnsi="Times New Roman" w:cs="Times New Roman"/>
          <w:sz w:val="24"/>
          <w:szCs w:val="24"/>
          <w:lang w:val="en-US"/>
        </w:rPr>
      </w:pPr>
    </w:p>
    <w:p w:rsidR="004A3EAD" w:rsidRPr="005E6A55" w:rsidRDefault="004A3EAD" w:rsidP="00AA71B3">
      <w:pPr>
        <w:spacing w:after="0"/>
        <w:ind w:right="-284"/>
        <w:contextualSpacing/>
        <w:rPr>
          <w:rFonts w:ascii="Times New Roman" w:hAnsi="Times New Roman" w:cs="Times New Roman"/>
          <w:sz w:val="24"/>
          <w:szCs w:val="24"/>
        </w:rPr>
      </w:pPr>
    </w:p>
    <w:p w:rsidR="00D254ED" w:rsidRPr="005E6A55" w:rsidRDefault="00D254ED" w:rsidP="00AA71B3">
      <w:pPr>
        <w:spacing w:after="0"/>
        <w:ind w:right="-97"/>
        <w:contextualSpacing/>
        <w:rPr>
          <w:rFonts w:ascii="Times New Roman" w:hAnsi="Times New Roman" w:cs="Times New Roman"/>
          <w:b/>
          <w:sz w:val="24"/>
          <w:szCs w:val="24"/>
        </w:rPr>
      </w:pPr>
      <w:r w:rsidRPr="005E6A55">
        <w:rPr>
          <w:rFonts w:ascii="Times New Roman" w:hAnsi="Times New Roman" w:cs="Times New Roman"/>
          <w:b/>
          <w:sz w:val="24"/>
          <w:szCs w:val="24"/>
        </w:rPr>
        <w:t xml:space="preserve">ИЗГОТВИЛ: </w:t>
      </w:r>
      <w:r w:rsidRPr="005E6A55">
        <w:rPr>
          <w:rFonts w:ascii="Times New Roman" w:hAnsi="Times New Roman" w:cs="Times New Roman"/>
          <w:b/>
          <w:sz w:val="24"/>
          <w:szCs w:val="24"/>
        </w:rPr>
        <w:tab/>
      </w:r>
      <w:r w:rsidRPr="005E6A55">
        <w:rPr>
          <w:rFonts w:ascii="Times New Roman" w:hAnsi="Times New Roman" w:cs="Times New Roman"/>
          <w:b/>
          <w:sz w:val="24"/>
          <w:szCs w:val="24"/>
        </w:rPr>
        <w:tab/>
      </w:r>
      <w:r w:rsidRPr="005E6A55">
        <w:rPr>
          <w:rFonts w:ascii="Times New Roman" w:hAnsi="Times New Roman" w:cs="Times New Roman"/>
          <w:b/>
          <w:sz w:val="24"/>
          <w:szCs w:val="24"/>
        </w:rPr>
        <w:tab/>
      </w:r>
      <w:r w:rsidRPr="005E6A55">
        <w:rPr>
          <w:rFonts w:ascii="Times New Roman" w:hAnsi="Times New Roman" w:cs="Times New Roman"/>
          <w:b/>
          <w:sz w:val="24"/>
          <w:szCs w:val="24"/>
        </w:rPr>
        <w:tab/>
      </w:r>
      <w:r w:rsidRPr="005E6A55">
        <w:rPr>
          <w:rFonts w:ascii="Times New Roman" w:hAnsi="Times New Roman" w:cs="Times New Roman"/>
          <w:b/>
          <w:sz w:val="24"/>
          <w:szCs w:val="24"/>
        </w:rPr>
        <w:tab/>
        <w:t>ПРЕДСЕДАТЕЛ:</w:t>
      </w:r>
      <w:r w:rsidRPr="005E6A55">
        <w:rPr>
          <w:rFonts w:ascii="Times New Roman" w:hAnsi="Times New Roman" w:cs="Times New Roman"/>
          <w:b/>
          <w:sz w:val="24"/>
          <w:szCs w:val="24"/>
        </w:rPr>
        <w:tab/>
      </w:r>
    </w:p>
    <w:p w:rsidR="002B1DFD" w:rsidRPr="005E6A55" w:rsidRDefault="00D254ED" w:rsidP="005154D4">
      <w:pPr>
        <w:spacing w:after="0"/>
        <w:ind w:left="708" w:right="-97" w:firstLine="708"/>
        <w:contextualSpacing/>
        <w:rPr>
          <w:rFonts w:ascii="Times New Roman" w:hAnsi="Times New Roman" w:cs="Times New Roman"/>
          <w:sz w:val="24"/>
          <w:szCs w:val="24"/>
        </w:rPr>
      </w:pPr>
      <w:r w:rsidRPr="005E6A55">
        <w:rPr>
          <w:rFonts w:ascii="Times New Roman" w:hAnsi="Times New Roman" w:cs="Times New Roman"/>
          <w:b/>
          <w:sz w:val="24"/>
          <w:szCs w:val="24"/>
        </w:rPr>
        <w:t>/П. Денчева-Лукова/</w:t>
      </w:r>
      <w:r w:rsidRPr="005E6A55">
        <w:rPr>
          <w:rFonts w:ascii="Times New Roman" w:hAnsi="Times New Roman" w:cs="Times New Roman"/>
          <w:b/>
          <w:sz w:val="24"/>
          <w:szCs w:val="24"/>
        </w:rPr>
        <w:tab/>
      </w:r>
      <w:r w:rsidRPr="005E6A55">
        <w:rPr>
          <w:rFonts w:ascii="Times New Roman" w:hAnsi="Times New Roman" w:cs="Times New Roman"/>
          <w:b/>
          <w:sz w:val="24"/>
          <w:szCs w:val="24"/>
        </w:rPr>
        <w:tab/>
        <w:t xml:space="preserve">         /чл.-кор. проф. дтн Хр. Белоев/ </w:t>
      </w:r>
    </w:p>
    <w:sectPr w:rsidR="002B1DFD" w:rsidRPr="005E6A55" w:rsidSect="004820CA">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3A" w:rsidRDefault="002B6D3A" w:rsidP="0098502A">
      <w:pPr>
        <w:spacing w:after="0" w:line="240" w:lineRule="auto"/>
      </w:pPr>
      <w:r>
        <w:separator/>
      </w:r>
    </w:p>
  </w:endnote>
  <w:endnote w:type="continuationSeparator" w:id="0">
    <w:p w:rsidR="002B6D3A" w:rsidRDefault="002B6D3A" w:rsidP="0098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Bold">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5" w:rsidRDefault="002229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39315"/>
      <w:docPartObj>
        <w:docPartGallery w:val="Page Numbers (Bottom of Page)"/>
        <w:docPartUnique/>
      </w:docPartObj>
    </w:sdtPr>
    <w:sdtEndPr/>
    <w:sdtContent>
      <w:p w:rsidR="002229F5" w:rsidRDefault="002229F5">
        <w:pPr>
          <w:pStyle w:val="a6"/>
          <w:jc w:val="right"/>
        </w:pPr>
        <w:r>
          <w:fldChar w:fldCharType="begin"/>
        </w:r>
        <w:r>
          <w:instrText>PAGE   \* MERGEFORMAT</w:instrText>
        </w:r>
        <w:r>
          <w:fldChar w:fldCharType="separate"/>
        </w:r>
        <w:r w:rsidR="001134A3">
          <w:rPr>
            <w:noProof/>
          </w:rPr>
          <w:t>1</w:t>
        </w:r>
        <w:r>
          <w:fldChar w:fldCharType="end"/>
        </w:r>
      </w:p>
    </w:sdtContent>
  </w:sdt>
  <w:p w:rsidR="002229F5" w:rsidRDefault="002229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5" w:rsidRDefault="002229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3A" w:rsidRDefault="002B6D3A" w:rsidP="0098502A">
      <w:pPr>
        <w:spacing w:after="0" w:line="240" w:lineRule="auto"/>
      </w:pPr>
      <w:r>
        <w:separator/>
      </w:r>
    </w:p>
  </w:footnote>
  <w:footnote w:type="continuationSeparator" w:id="0">
    <w:p w:rsidR="002B6D3A" w:rsidRDefault="002B6D3A" w:rsidP="0098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5" w:rsidRDefault="002229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5" w:rsidRDefault="00222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F5" w:rsidRDefault="00222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A0455A"/>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
    <w:nsid w:val="13E165A4"/>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4">
    <w:nsid w:val="1A200153"/>
    <w:multiLevelType w:val="hybridMultilevel"/>
    <w:tmpl w:val="05E207EC"/>
    <w:lvl w:ilvl="0" w:tplc="04020001">
      <w:start w:val="1"/>
      <w:numFmt w:val="bullet"/>
      <w:lvlText w:val=""/>
      <w:lvlJc w:val="left"/>
      <w:pPr>
        <w:ind w:left="1540" w:hanging="360"/>
      </w:pPr>
      <w:rPr>
        <w:rFonts w:ascii="Symbol" w:hAnsi="Symbol" w:hint="default"/>
      </w:rPr>
    </w:lvl>
    <w:lvl w:ilvl="1" w:tplc="04020003" w:tentative="1">
      <w:start w:val="1"/>
      <w:numFmt w:val="bullet"/>
      <w:lvlText w:val="o"/>
      <w:lvlJc w:val="left"/>
      <w:pPr>
        <w:ind w:left="2260" w:hanging="360"/>
      </w:pPr>
      <w:rPr>
        <w:rFonts w:ascii="Courier New" w:hAnsi="Courier New" w:cs="Courier New" w:hint="default"/>
      </w:rPr>
    </w:lvl>
    <w:lvl w:ilvl="2" w:tplc="04020005" w:tentative="1">
      <w:start w:val="1"/>
      <w:numFmt w:val="bullet"/>
      <w:lvlText w:val=""/>
      <w:lvlJc w:val="left"/>
      <w:pPr>
        <w:ind w:left="2980" w:hanging="360"/>
      </w:pPr>
      <w:rPr>
        <w:rFonts w:ascii="Wingdings" w:hAnsi="Wingdings" w:hint="default"/>
      </w:rPr>
    </w:lvl>
    <w:lvl w:ilvl="3" w:tplc="04020001" w:tentative="1">
      <w:start w:val="1"/>
      <w:numFmt w:val="bullet"/>
      <w:lvlText w:val=""/>
      <w:lvlJc w:val="left"/>
      <w:pPr>
        <w:ind w:left="3700" w:hanging="360"/>
      </w:pPr>
      <w:rPr>
        <w:rFonts w:ascii="Symbol" w:hAnsi="Symbol" w:hint="default"/>
      </w:rPr>
    </w:lvl>
    <w:lvl w:ilvl="4" w:tplc="04020003" w:tentative="1">
      <w:start w:val="1"/>
      <w:numFmt w:val="bullet"/>
      <w:lvlText w:val="o"/>
      <w:lvlJc w:val="left"/>
      <w:pPr>
        <w:ind w:left="4420" w:hanging="360"/>
      </w:pPr>
      <w:rPr>
        <w:rFonts w:ascii="Courier New" w:hAnsi="Courier New" w:cs="Courier New" w:hint="default"/>
      </w:rPr>
    </w:lvl>
    <w:lvl w:ilvl="5" w:tplc="04020005" w:tentative="1">
      <w:start w:val="1"/>
      <w:numFmt w:val="bullet"/>
      <w:lvlText w:val=""/>
      <w:lvlJc w:val="left"/>
      <w:pPr>
        <w:ind w:left="5140" w:hanging="360"/>
      </w:pPr>
      <w:rPr>
        <w:rFonts w:ascii="Wingdings" w:hAnsi="Wingdings" w:hint="default"/>
      </w:rPr>
    </w:lvl>
    <w:lvl w:ilvl="6" w:tplc="04020001" w:tentative="1">
      <w:start w:val="1"/>
      <w:numFmt w:val="bullet"/>
      <w:lvlText w:val=""/>
      <w:lvlJc w:val="left"/>
      <w:pPr>
        <w:ind w:left="5860" w:hanging="360"/>
      </w:pPr>
      <w:rPr>
        <w:rFonts w:ascii="Symbol" w:hAnsi="Symbol" w:hint="default"/>
      </w:rPr>
    </w:lvl>
    <w:lvl w:ilvl="7" w:tplc="04020003" w:tentative="1">
      <w:start w:val="1"/>
      <w:numFmt w:val="bullet"/>
      <w:lvlText w:val="o"/>
      <w:lvlJc w:val="left"/>
      <w:pPr>
        <w:ind w:left="6580" w:hanging="360"/>
      </w:pPr>
      <w:rPr>
        <w:rFonts w:ascii="Courier New" w:hAnsi="Courier New" w:cs="Courier New" w:hint="default"/>
      </w:rPr>
    </w:lvl>
    <w:lvl w:ilvl="8" w:tplc="04020005" w:tentative="1">
      <w:start w:val="1"/>
      <w:numFmt w:val="bullet"/>
      <w:lvlText w:val=""/>
      <w:lvlJc w:val="left"/>
      <w:pPr>
        <w:ind w:left="7300" w:hanging="360"/>
      </w:pPr>
      <w:rPr>
        <w:rFonts w:ascii="Wingdings" w:hAnsi="Wingdings" w:hint="default"/>
      </w:rPr>
    </w:lvl>
  </w:abstractNum>
  <w:abstractNum w:abstractNumId="5">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287538DA"/>
    <w:multiLevelType w:val="hybridMultilevel"/>
    <w:tmpl w:val="05D40DC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28D36A41"/>
    <w:multiLevelType w:val="hybridMultilevel"/>
    <w:tmpl w:val="2F7E6E28"/>
    <w:lvl w:ilvl="0" w:tplc="084EF276">
      <w:start w:val="1"/>
      <w:numFmt w:val="decimal"/>
      <w:lvlText w:val="%1."/>
      <w:lvlJc w:val="left"/>
      <w:pPr>
        <w:ind w:left="1080" w:hanging="360"/>
      </w:pPr>
      <w:rPr>
        <w:rFonts w:hint="default"/>
        <w:color w:val="000000" w:themeColor="text1"/>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C9E72BC"/>
    <w:multiLevelType w:val="hybridMultilevel"/>
    <w:tmpl w:val="6E7AAEAA"/>
    <w:lvl w:ilvl="0" w:tplc="E70A10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DF37D53"/>
    <w:multiLevelType w:val="hybridMultilevel"/>
    <w:tmpl w:val="5DBEBD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EBF102D"/>
    <w:multiLevelType w:val="hybridMultilevel"/>
    <w:tmpl w:val="901619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6C6EF2"/>
    <w:multiLevelType w:val="hybridMultilevel"/>
    <w:tmpl w:val="DEFC1DDC"/>
    <w:lvl w:ilvl="0" w:tplc="B8703C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1960A8E"/>
    <w:multiLevelType w:val="hybridMultilevel"/>
    <w:tmpl w:val="0E8C5B12"/>
    <w:lvl w:ilvl="0" w:tplc="5D76F98E">
      <w:start w:val="1"/>
      <w:numFmt w:val="decimal"/>
      <w:lvlText w:val="%1."/>
      <w:lvlJc w:val="left"/>
      <w:pPr>
        <w:ind w:left="720" w:hanging="360"/>
      </w:pPr>
      <w:rPr>
        <w:rFonts w:ascii="Times New Roman" w:eastAsia="Times New Roman" w:hAnsi="Times New Roman" w:cs="Times New Roman"/>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E60210"/>
    <w:multiLevelType w:val="hybridMultilevel"/>
    <w:tmpl w:val="495CD6F4"/>
    <w:lvl w:ilvl="0" w:tplc="1E2A751C">
      <w:start w:val="1"/>
      <w:numFmt w:val="decimal"/>
      <w:lvlText w:val="%1."/>
      <w:lvlJc w:val="left"/>
      <w:pPr>
        <w:ind w:left="927" w:hanging="360"/>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917797C"/>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5">
    <w:nsid w:val="3E6A2B61"/>
    <w:multiLevelType w:val="hybridMultilevel"/>
    <w:tmpl w:val="A0962F3A"/>
    <w:lvl w:ilvl="0" w:tplc="6352CF4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EC433ED"/>
    <w:multiLevelType w:val="hybridMultilevel"/>
    <w:tmpl w:val="4FD8865E"/>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FC238ED"/>
    <w:multiLevelType w:val="hybridMultilevel"/>
    <w:tmpl w:val="EB302308"/>
    <w:lvl w:ilvl="0" w:tplc="7180BC1E">
      <w:start w:val="4"/>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0901885"/>
    <w:multiLevelType w:val="hybridMultilevel"/>
    <w:tmpl w:val="1C9E320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8D5A4E"/>
    <w:multiLevelType w:val="hybridMultilevel"/>
    <w:tmpl w:val="3E1E7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B570C82"/>
    <w:multiLevelType w:val="hybridMultilevel"/>
    <w:tmpl w:val="08FCE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5C27E0"/>
    <w:multiLevelType w:val="hybridMultilevel"/>
    <w:tmpl w:val="9B6268EC"/>
    <w:lvl w:ilvl="0" w:tplc="084EF276">
      <w:start w:val="1"/>
      <w:numFmt w:val="decimal"/>
      <w:lvlText w:val="%1."/>
      <w:lvlJc w:val="left"/>
      <w:pPr>
        <w:ind w:left="1800" w:hanging="360"/>
      </w:pPr>
      <w:rPr>
        <w:rFonts w:hint="default"/>
        <w:color w:val="000000" w:themeColor="text1"/>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588D6817"/>
    <w:multiLevelType w:val="multilevel"/>
    <w:tmpl w:val="F96EA688"/>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3">
    <w:nsid w:val="596F4939"/>
    <w:multiLevelType w:val="hybridMultilevel"/>
    <w:tmpl w:val="C05070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247206"/>
    <w:multiLevelType w:val="hybridMultilevel"/>
    <w:tmpl w:val="078CD648"/>
    <w:lvl w:ilvl="0" w:tplc="6EC87F6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5">
    <w:nsid w:val="5D4C6956"/>
    <w:multiLevelType w:val="hybridMultilevel"/>
    <w:tmpl w:val="33328248"/>
    <w:lvl w:ilvl="0" w:tplc="2A02E712">
      <w:start w:val="1"/>
      <w:numFmt w:val="decimal"/>
      <w:lvlText w:val="%1."/>
      <w:lvlJc w:val="left"/>
      <w:pPr>
        <w:ind w:left="1068" w:hanging="360"/>
      </w:pPr>
      <w:rPr>
        <w:rFonts w:hint="default"/>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7">
    <w:nsid w:val="5EB33F73"/>
    <w:multiLevelType w:val="hybridMultilevel"/>
    <w:tmpl w:val="487AE140"/>
    <w:lvl w:ilvl="0" w:tplc="F5B25D24">
      <w:start w:val="1"/>
      <w:numFmt w:val="decimal"/>
      <w:lvlText w:val="%1."/>
      <w:lvlJc w:val="left"/>
      <w:pPr>
        <w:tabs>
          <w:tab w:val="num" w:pos="1068"/>
        </w:tabs>
        <w:ind w:left="1068"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5FE23726"/>
    <w:multiLevelType w:val="hybridMultilevel"/>
    <w:tmpl w:val="C2B2A0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0E6322"/>
    <w:multiLevelType w:val="hybridMultilevel"/>
    <w:tmpl w:val="05D2B0E0"/>
    <w:lvl w:ilvl="0" w:tplc="DED4FB16">
      <w:start w:val="1"/>
      <w:numFmt w:val="decimal"/>
      <w:lvlText w:val="%1."/>
      <w:lvlJc w:val="left"/>
      <w:pPr>
        <w:ind w:left="1065" w:hanging="360"/>
      </w:pPr>
      <w:rPr>
        <w:rFonts w:cs="Times New Roman" w:hint="default"/>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5E13409"/>
    <w:multiLevelType w:val="hybridMultilevel"/>
    <w:tmpl w:val="D11A4ADC"/>
    <w:lvl w:ilvl="0" w:tplc="0402000F">
      <w:start w:val="1"/>
      <w:numFmt w:val="decimal"/>
      <w:lvlText w:val="%1."/>
      <w:lvlJc w:val="left"/>
      <w:pPr>
        <w:ind w:left="1637"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1">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2">
    <w:nsid w:val="7B1B0CE5"/>
    <w:multiLevelType w:val="hybridMultilevel"/>
    <w:tmpl w:val="8D7AEB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C2F5AB8"/>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4">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8"/>
  </w:num>
  <w:num w:numId="2">
    <w:abstractNumId w:val="22"/>
  </w:num>
  <w:num w:numId="3">
    <w:abstractNumId w:val="27"/>
  </w:num>
  <w:num w:numId="4">
    <w:abstractNumId w:val="15"/>
  </w:num>
  <w:num w:numId="5">
    <w:abstractNumId w:val="5"/>
  </w:num>
  <w:num w:numId="6">
    <w:abstractNumId w:val="9"/>
  </w:num>
  <w:num w:numId="7">
    <w:abstractNumId w:val="1"/>
  </w:num>
  <w:num w:numId="8">
    <w:abstractNumId w:val="32"/>
  </w:num>
  <w:num w:numId="9">
    <w:abstractNumId w:val="23"/>
  </w:num>
  <w:num w:numId="10">
    <w:abstractNumId w:val="20"/>
  </w:num>
  <w:num w:numId="11">
    <w:abstractNumId w:val="4"/>
  </w:num>
  <w:num w:numId="12">
    <w:abstractNumId w:val="17"/>
  </w:num>
  <w:num w:numId="13">
    <w:abstractNumId w:val="24"/>
  </w:num>
  <w:num w:numId="14">
    <w:abstractNumId w:val="29"/>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3"/>
  </w:num>
  <w:num w:numId="23">
    <w:abstractNumId w:val="33"/>
  </w:num>
  <w:num w:numId="24">
    <w:abstractNumId w:val="2"/>
  </w:num>
  <w:num w:numId="25">
    <w:abstractNumId w:val="14"/>
  </w:num>
  <w:num w:numId="26">
    <w:abstractNumId w:val="13"/>
  </w:num>
  <w:num w:numId="27">
    <w:abstractNumId w:val="11"/>
  </w:num>
  <w:num w:numId="28">
    <w:abstractNumId w:val="8"/>
  </w:num>
  <w:num w:numId="29">
    <w:abstractNumId w:val="18"/>
  </w:num>
  <w:num w:numId="30">
    <w:abstractNumId w:val="16"/>
  </w:num>
  <w:num w:numId="31">
    <w:abstractNumId w:val="25"/>
  </w:num>
  <w:num w:numId="32">
    <w:abstractNumId w:val="10"/>
  </w:num>
  <w:num w:numId="33">
    <w:abstractNumId w:val="19"/>
  </w:num>
  <w:num w:numId="34">
    <w:abstractNumId w:val="30"/>
  </w:num>
  <w:num w:numId="35">
    <w:abstractNumId w:val="2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6D"/>
    <w:rsid w:val="00025468"/>
    <w:rsid w:val="000C031A"/>
    <w:rsid w:val="000C0916"/>
    <w:rsid w:val="000C4521"/>
    <w:rsid w:val="001134A3"/>
    <w:rsid w:val="0015417A"/>
    <w:rsid w:val="00157D3D"/>
    <w:rsid w:val="00197ADD"/>
    <w:rsid w:val="001A374D"/>
    <w:rsid w:val="001B2B65"/>
    <w:rsid w:val="001C40D7"/>
    <w:rsid w:val="001C4A29"/>
    <w:rsid w:val="002229F5"/>
    <w:rsid w:val="00226391"/>
    <w:rsid w:val="0024286D"/>
    <w:rsid w:val="002767C7"/>
    <w:rsid w:val="002B1DFD"/>
    <w:rsid w:val="002B6D3A"/>
    <w:rsid w:val="003067F2"/>
    <w:rsid w:val="00313454"/>
    <w:rsid w:val="0033507D"/>
    <w:rsid w:val="00383F6B"/>
    <w:rsid w:val="003A5850"/>
    <w:rsid w:val="003F2EDC"/>
    <w:rsid w:val="003F5238"/>
    <w:rsid w:val="0041011E"/>
    <w:rsid w:val="00464343"/>
    <w:rsid w:val="0047140A"/>
    <w:rsid w:val="004820CA"/>
    <w:rsid w:val="004A3EAD"/>
    <w:rsid w:val="004C3AD9"/>
    <w:rsid w:val="00510153"/>
    <w:rsid w:val="00511AF9"/>
    <w:rsid w:val="005154D4"/>
    <w:rsid w:val="00535D45"/>
    <w:rsid w:val="0057039E"/>
    <w:rsid w:val="00595378"/>
    <w:rsid w:val="005B47A0"/>
    <w:rsid w:val="005E6A55"/>
    <w:rsid w:val="00616EA7"/>
    <w:rsid w:val="00620BBE"/>
    <w:rsid w:val="006B086E"/>
    <w:rsid w:val="006C224D"/>
    <w:rsid w:val="006D3E35"/>
    <w:rsid w:val="006E7F8E"/>
    <w:rsid w:val="006F039E"/>
    <w:rsid w:val="00700E47"/>
    <w:rsid w:val="0070589B"/>
    <w:rsid w:val="00714065"/>
    <w:rsid w:val="007A7762"/>
    <w:rsid w:val="007B5486"/>
    <w:rsid w:val="007D5D59"/>
    <w:rsid w:val="00802411"/>
    <w:rsid w:val="008407C8"/>
    <w:rsid w:val="00870EF9"/>
    <w:rsid w:val="0089360B"/>
    <w:rsid w:val="008948D3"/>
    <w:rsid w:val="008A1288"/>
    <w:rsid w:val="008B39CC"/>
    <w:rsid w:val="008F622B"/>
    <w:rsid w:val="0090296B"/>
    <w:rsid w:val="00936024"/>
    <w:rsid w:val="00957A3B"/>
    <w:rsid w:val="0098502A"/>
    <w:rsid w:val="00990CDC"/>
    <w:rsid w:val="009A0900"/>
    <w:rsid w:val="009C2D80"/>
    <w:rsid w:val="009E0187"/>
    <w:rsid w:val="009F77C7"/>
    <w:rsid w:val="00A25DE3"/>
    <w:rsid w:val="00A90D4E"/>
    <w:rsid w:val="00AA71B3"/>
    <w:rsid w:val="00AB4BEC"/>
    <w:rsid w:val="00AB5263"/>
    <w:rsid w:val="00AE115E"/>
    <w:rsid w:val="00AF3D5C"/>
    <w:rsid w:val="00AF736D"/>
    <w:rsid w:val="00B43228"/>
    <w:rsid w:val="00B44329"/>
    <w:rsid w:val="00B558BF"/>
    <w:rsid w:val="00B61852"/>
    <w:rsid w:val="00B9691B"/>
    <w:rsid w:val="00BA1855"/>
    <w:rsid w:val="00C07699"/>
    <w:rsid w:val="00C34A31"/>
    <w:rsid w:val="00CA78DE"/>
    <w:rsid w:val="00CB650B"/>
    <w:rsid w:val="00CB7D62"/>
    <w:rsid w:val="00CC254D"/>
    <w:rsid w:val="00CE22AB"/>
    <w:rsid w:val="00CE5068"/>
    <w:rsid w:val="00D254ED"/>
    <w:rsid w:val="00D27B90"/>
    <w:rsid w:val="00D560ED"/>
    <w:rsid w:val="00D71D26"/>
    <w:rsid w:val="00D720C7"/>
    <w:rsid w:val="00D757BE"/>
    <w:rsid w:val="00D776C2"/>
    <w:rsid w:val="00D81B51"/>
    <w:rsid w:val="00DB4FAC"/>
    <w:rsid w:val="00DB77CA"/>
    <w:rsid w:val="00DD3862"/>
    <w:rsid w:val="00DF654B"/>
    <w:rsid w:val="00E06D9D"/>
    <w:rsid w:val="00E1658B"/>
    <w:rsid w:val="00E22DAC"/>
    <w:rsid w:val="00E43D4B"/>
    <w:rsid w:val="00E66820"/>
    <w:rsid w:val="00EB7FB0"/>
    <w:rsid w:val="00EC7223"/>
    <w:rsid w:val="00ED3208"/>
    <w:rsid w:val="00ED3890"/>
    <w:rsid w:val="00ED3CE1"/>
    <w:rsid w:val="00F33330"/>
    <w:rsid w:val="00F905DE"/>
    <w:rsid w:val="00F9121F"/>
    <w:rsid w:val="00FA41C3"/>
    <w:rsid w:val="00FB1275"/>
    <w:rsid w:val="00FC0E13"/>
    <w:rsid w:val="00FE2C8E"/>
    <w:rsid w:val="00FE64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D9"/>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F9"/>
    <w:pPr>
      <w:ind w:left="720"/>
      <w:contextualSpacing/>
      <w:jc w:val="left"/>
    </w:pPr>
  </w:style>
  <w:style w:type="paragraph" w:customStyle="1" w:styleId="1">
    <w:name w:val="Нормален1"/>
    <w:rsid w:val="0033507D"/>
    <w:pPr>
      <w:spacing w:after="0" w:line="240" w:lineRule="auto"/>
    </w:pPr>
    <w:rPr>
      <w:rFonts w:ascii="Calibri" w:eastAsia="Calibri" w:hAnsi="Calibri" w:cs="Calibri"/>
      <w:color w:val="000000"/>
    </w:rPr>
  </w:style>
  <w:style w:type="paragraph" w:styleId="a4">
    <w:name w:val="header"/>
    <w:basedOn w:val="a"/>
    <w:link w:val="a5"/>
    <w:uiPriority w:val="99"/>
    <w:unhideWhenUsed/>
    <w:rsid w:val="0098502A"/>
    <w:pPr>
      <w:tabs>
        <w:tab w:val="center" w:pos="4536"/>
        <w:tab w:val="right" w:pos="9072"/>
      </w:tabs>
      <w:spacing w:after="0" w:line="240" w:lineRule="auto"/>
    </w:pPr>
  </w:style>
  <w:style w:type="character" w:customStyle="1" w:styleId="a5">
    <w:name w:val="Горен колонтитул Знак"/>
    <w:basedOn w:val="a0"/>
    <w:link w:val="a4"/>
    <w:uiPriority w:val="99"/>
    <w:rsid w:val="0098502A"/>
    <w:rPr>
      <w:lang w:eastAsia="en-US"/>
    </w:rPr>
  </w:style>
  <w:style w:type="paragraph" w:styleId="a6">
    <w:name w:val="footer"/>
    <w:basedOn w:val="a"/>
    <w:link w:val="a7"/>
    <w:unhideWhenUsed/>
    <w:rsid w:val="0098502A"/>
    <w:pPr>
      <w:tabs>
        <w:tab w:val="center" w:pos="4536"/>
        <w:tab w:val="right" w:pos="9072"/>
      </w:tabs>
      <w:spacing w:after="0" w:line="240" w:lineRule="auto"/>
    </w:pPr>
  </w:style>
  <w:style w:type="character" w:customStyle="1" w:styleId="a7">
    <w:name w:val="Долен колонтитул Знак"/>
    <w:basedOn w:val="a0"/>
    <w:link w:val="a6"/>
    <w:rsid w:val="0098502A"/>
    <w:rPr>
      <w:lang w:eastAsia="en-US"/>
    </w:rPr>
  </w:style>
  <w:style w:type="paragraph" w:styleId="a8">
    <w:name w:val="Body Text"/>
    <w:basedOn w:val="a"/>
    <w:link w:val="a9"/>
    <w:semiHidden/>
    <w:unhideWhenUsed/>
    <w:rsid w:val="004820CA"/>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4820CA"/>
    <w:rPr>
      <w:rFonts w:ascii="Times New Roman" w:eastAsia="Times New Roman" w:hAnsi="Times New Roman" w:cs="Times New Roman"/>
      <w:b/>
      <w:bCs/>
      <w:sz w:val="24"/>
      <w:szCs w:val="24"/>
      <w:lang w:eastAsia="en-US"/>
    </w:rPr>
  </w:style>
  <w:style w:type="paragraph" w:customStyle="1" w:styleId="Default">
    <w:name w:val="Default"/>
    <w:rsid w:val="004820CA"/>
    <w:pPr>
      <w:autoSpaceDE w:val="0"/>
      <w:autoSpaceDN w:val="0"/>
      <w:adjustRightInd w:val="0"/>
      <w:spacing w:after="0" w:line="240" w:lineRule="auto"/>
    </w:pPr>
    <w:rPr>
      <w:rFonts w:ascii="Arial" w:eastAsia="Calibri" w:hAnsi="Arial" w:cs="Arial"/>
      <w:color w:val="000000"/>
      <w:sz w:val="24"/>
      <w:szCs w:val="24"/>
      <w:lang w:eastAsia="en-US"/>
    </w:rPr>
  </w:style>
  <w:style w:type="table" w:styleId="aa">
    <w:name w:val="Table Grid"/>
    <w:basedOn w:val="a1"/>
    <w:uiPriority w:val="59"/>
    <w:rsid w:val="004820C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D5D59"/>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7D5D59"/>
    <w:rPr>
      <w:rFonts w:ascii="Segoe UI" w:hAnsi="Segoe UI" w:cs="Segoe UI"/>
      <w:sz w:val="18"/>
      <w:szCs w:val="18"/>
      <w:lang w:eastAsia="en-US"/>
    </w:rPr>
  </w:style>
  <w:style w:type="paragraph" w:customStyle="1" w:styleId="Style2">
    <w:name w:val="Style2"/>
    <w:basedOn w:val="a"/>
    <w:rsid w:val="005E6A55"/>
    <w:pPr>
      <w:spacing w:after="0" w:line="360" w:lineRule="auto"/>
      <w:ind w:firstLine="720"/>
    </w:pPr>
    <w:rPr>
      <w:rFonts w:ascii="Courier New" w:eastAsia="Times New Roman" w:hAnsi="Courier New" w:cs="Times New Roman"/>
      <w:sz w:val="24"/>
      <w:szCs w:val="20"/>
    </w:rPr>
  </w:style>
  <w:style w:type="paragraph" w:styleId="ad">
    <w:name w:val="Body Text Indent"/>
    <w:basedOn w:val="a"/>
    <w:link w:val="ae"/>
    <w:uiPriority w:val="99"/>
    <w:semiHidden/>
    <w:unhideWhenUsed/>
    <w:rsid w:val="001B2B65"/>
    <w:pPr>
      <w:spacing w:after="120"/>
      <w:ind w:left="283"/>
      <w:jc w:val="left"/>
    </w:pPr>
    <w:rPr>
      <w:rFonts w:ascii="Calibri" w:eastAsia="Calibri" w:hAnsi="Calibri" w:cs="Times New Roman"/>
    </w:rPr>
  </w:style>
  <w:style w:type="character" w:customStyle="1" w:styleId="ae">
    <w:name w:val="Основен текст с отстъп Знак"/>
    <w:basedOn w:val="a0"/>
    <w:link w:val="ad"/>
    <w:uiPriority w:val="99"/>
    <w:semiHidden/>
    <w:rsid w:val="001B2B65"/>
    <w:rPr>
      <w:rFonts w:ascii="Calibri" w:eastAsia="Calibri" w:hAnsi="Calibri" w:cs="Times New Roman"/>
      <w:lang w:eastAsia="en-US"/>
    </w:rPr>
  </w:style>
  <w:style w:type="character" w:styleId="af">
    <w:name w:val="Emphasis"/>
    <w:uiPriority w:val="20"/>
    <w:qFormat/>
    <w:rsid w:val="00CB7D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D9"/>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F9"/>
    <w:pPr>
      <w:ind w:left="720"/>
      <w:contextualSpacing/>
      <w:jc w:val="left"/>
    </w:pPr>
  </w:style>
  <w:style w:type="paragraph" w:customStyle="1" w:styleId="1">
    <w:name w:val="Нормален1"/>
    <w:rsid w:val="0033507D"/>
    <w:pPr>
      <w:spacing w:after="0" w:line="240" w:lineRule="auto"/>
    </w:pPr>
    <w:rPr>
      <w:rFonts w:ascii="Calibri" w:eastAsia="Calibri" w:hAnsi="Calibri" w:cs="Calibri"/>
      <w:color w:val="000000"/>
    </w:rPr>
  </w:style>
  <w:style w:type="paragraph" w:styleId="a4">
    <w:name w:val="header"/>
    <w:basedOn w:val="a"/>
    <w:link w:val="a5"/>
    <w:uiPriority w:val="99"/>
    <w:unhideWhenUsed/>
    <w:rsid w:val="0098502A"/>
    <w:pPr>
      <w:tabs>
        <w:tab w:val="center" w:pos="4536"/>
        <w:tab w:val="right" w:pos="9072"/>
      </w:tabs>
      <w:spacing w:after="0" w:line="240" w:lineRule="auto"/>
    </w:pPr>
  </w:style>
  <w:style w:type="character" w:customStyle="1" w:styleId="a5">
    <w:name w:val="Горен колонтитул Знак"/>
    <w:basedOn w:val="a0"/>
    <w:link w:val="a4"/>
    <w:uiPriority w:val="99"/>
    <w:rsid w:val="0098502A"/>
    <w:rPr>
      <w:lang w:eastAsia="en-US"/>
    </w:rPr>
  </w:style>
  <w:style w:type="paragraph" w:styleId="a6">
    <w:name w:val="footer"/>
    <w:basedOn w:val="a"/>
    <w:link w:val="a7"/>
    <w:unhideWhenUsed/>
    <w:rsid w:val="0098502A"/>
    <w:pPr>
      <w:tabs>
        <w:tab w:val="center" w:pos="4536"/>
        <w:tab w:val="right" w:pos="9072"/>
      </w:tabs>
      <w:spacing w:after="0" w:line="240" w:lineRule="auto"/>
    </w:pPr>
  </w:style>
  <w:style w:type="character" w:customStyle="1" w:styleId="a7">
    <w:name w:val="Долен колонтитул Знак"/>
    <w:basedOn w:val="a0"/>
    <w:link w:val="a6"/>
    <w:rsid w:val="0098502A"/>
    <w:rPr>
      <w:lang w:eastAsia="en-US"/>
    </w:rPr>
  </w:style>
  <w:style w:type="paragraph" w:styleId="a8">
    <w:name w:val="Body Text"/>
    <w:basedOn w:val="a"/>
    <w:link w:val="a9"/>
    <w:semiHidden/>
    <w:unhideWhenUsed/>
    <w:rsid w:val="004820CA"/>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4820CA"/>
    <w:rPr>
      <w:rFonts w:ascii="Times New Roman" w:eastAsia="Times New Roman" w:hAnsi="Times New Roman" w:cs="Times New Roman"/>
      <w:b/>
      <w:bCs/>
      <w:sz w:val="24"/>
      <w:szCs w:val="24"/>
      <w:lang w:eastAsia="en-US"/>
    </w:rPr>
  </w:style>
  <w:style w:type="paragraph" w:customStyle="1" w:styleId="Default">
    <w:name w:val="Default"/>
    <w:rsid w:val="004820CA"/>
    <w:pPr>
      <w:autoSpaceDE w:val="0"/>
      <w:autoSpaceDN w:val="0"/>
      <w:adjustRightInd w:val="0"/>
      <w:spacing w:after="0" w:line="240" w:lineRule="auto"/>
    </w:pPr>
    <w:rPr>
      <w:rFonts w:ascii="Arial" w:eastAsia="Calibri" w:hAnsi="Arial" w:cs="Arial"/>
      <w:color w:val="000000"/>
      <w:sz w:val="24"/>
      <w:szCs w:val="24"/>
      <w:lang w:eastAsia="en-US"/>
    </w:rPr>
  </w:style>
  <w:style w:type="table" w:styleId="aa">
    <w:name w:val="Table Grid"/>
    <w:basedOn w:val="a1"/>
    <w:uiPriority w:val="59"/>
    <w:rsid w:val="004820C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D5D59"/>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7D5D59"/>
    <w:rPr>
      <w:rFonts w:ascii="Segoe UI" w:hAnsi="Segoe UI" w:cs="Segoe UI"/>
      <w:sz w:val="18"/>
      <w:szCs w:val="18"/>
      <w:lang w:eastAsia="en-US"/>
    </w:rPr>
  </w:style>
  <w:style w:type="paragraph" w:customStyle="1" w:styleId="Style2">
    <w:name w:val="Style2"/>
    <w:basedOn w:val="a"/>
    <w:rsid w:val="005E6A55"/>
    <w:pPr>
      <w:spacing w:after="0" w:line="360" w:lineRule="auto"/>
      <w:ind w:firstLine="720"/>
    </w:pPr>
    <w:rPr>
      <w:rFonts w:ascii="Courier New" w:eastAsia="Times New Roman" w:hAnsi="Courier New" w:cs="Times New Roman"/>
      <w:sz w:val="24"/>
      <w:szCs w:val="20"/>
    </w:rPr>
  </w:style>
  <w:style w:type="paragraph" w:styleId="ad">
    <w:name w:val="Body Text Indent"/>
    <w:basedOn w:val="a"/>
    <w:link w:val="ae"/>
    <w:uiPriority w:val="99"/>
    <w:semiHidden/>
    <w:unhideWhenUsed/>
    <w:rsid w:val="001B2B65"/>
    <w:pPr>
      <w:spacing w:after="120"/>
      <w:ind w:left="283"/>
      <w:jc w:val="left"/>
    </w:pPr>
    <w:rPr>
      <w:rFonts w:ascii="Calibri" w:eastAsia="Calibri" w:hAnsi="Calibri" w:cs="Times New Roman"/>
    </w:rPr>
  </w:style>
  <w:style w:type="character" w:customStyle="1" w:styleId="ae">
    <w:name w:val="Основен текст с отстъп Знак"/>
    <w:basedOn w:val="a0"/>
    <w:link w:val="ad"/>
    <w:uiPriority w:val="99"/>
    <w:semiHidden/>
    <w:rsid w:val="001B2B65"/>
    <w:rPr>
      <w:rFonts w:ascii="Calibri" w:eastAsia="Calibri" w:hAnsi="Calibri" w:cs="Times New Roman"/>
      <w:lang w:eastAsia="en-US"/>
    </w:rPr>
  </w:style>
  <w:style w:type="character" w:styleId="af">
    <w:name w:val="Emphasis"/>
    <w:uiPriority w:val="20"/>
    <w:qFormat/>
    <w:rsid w:val="00CB7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0975">
      <w:bodyDiv w:val="1"/>
      <w:marLeft w:val="0"/>
      <w:marRight w:val="0"/>
      <w:marTop w:val="0"/>
      <w:marBottom w:val="0"/>
      <w:divBdr>
        <w:top w:val="none" w:sz="0" w:space="0" w:color="auto"/>
        <w:left w:val="none" w:sz="0" w:space="0" w:color="auto"/>
        <w:bottom w:val="none" w:sz="0" w:space="0" w:color="auto"/>
        <w:right w:val="none" w:sz="0" w:space="0" w:color="auto"/>
      </w:divBdr>
      <w:divsChild>
        <w:div w:id="1800224804">
          <w:marLeft w:val="0"/>
          <w:marRight w:val="0"/>
          <w:marTop w:val="0"/>
          <w:marBottom w:val="0"/>
          <w:divBdr>
            <w:top w:val="none" w:sz="0" w:space="0" w:color="auto"/>
            <w:left w:val="none" w:sz="0" w:space="0" w:color="auto"/>
            <w:bottom w:val="none" w:sz="0" w:space="0" w:color="auto"/>
            <w:right w:val="none" w:sz="0" w:space="0" w:color="auto"/>
          </w:divBdr>
          <w:divsChild>
            <w:div w:id="1641958068">
              <w:marLeft w:val="0"/>
              <w:marRight w:val="0"/>
              <w:marTop w:val="0"/>
              <w:marBottom w:val="0"/>
              <w:divBdr>
                <w:top w:val="none" w:sz="0" w:space="0" w:color="auto"/>
                <w:left w:val="none" w:sz="0" w:space="0" w:color="auto"/>
                <w:bottom w:val="none" w:sz="0" w:space="0" w:color="auto"/>
                <w:right w:val="none" w:sz="0" w:space="0" w:color="auto"/>
              </w:divBdr>
              <w:divsChild>
                <w:div w:id="1018855078">
                  <w:marLeft w:val="0"/>
                  <w:marRight w:val="0"/>
                  <w:marTop w:val="0"/>
                  <w:marBottom w:val="0"/>
                  <w:divBdr>
                    <w:top w:val="none" w:sz="0" w:space="0" w:color="auto"/>
                    <w:left w:val="none" w:sz="0" w:space="0" w:color="auto"/>
                    <w:bottom w:val="none" w:sz="0" w:space="0" w:color="auto"/>
                    <w:right w:val="none" w:sz="0" w:space="0" w:color="auto"/>
                  </w:divBdr>
                  <w:divsChild>
                    <w:div w:id="1689021215">
                      <w:marLeft w:val="225"/>
                      <w:marRight w:val="225"/>
                      <w:marTop w:val="0"/>
                      <w:marBottom w:val="0"/>
                      <w:divBdr>
                        <w:top w:val="none" w:sz="0" w:space="0" w:color="auto"/>
                        <w:left w:val="none" w:sz="0" w:space="0" w:color="auto"/>
                        <w:bottom w:val="none" w:sz="0" w:space="0" w:color="auto"/>
                        <w:right w:val="none" w:sz="0" w:space="0" w:color="auto"/>
                      </w:divBdr>
                      <w:divsChild>
                        <w:div w:id="71854240">
                          <w:marLeft w:val="0"/>
                          <w:marRight w:val="0"/>
                          <w:marTop w:val="0"/>
                          <w:marBottom w:val="0"/>
                          <w:divBdr>
                            <w:top w:val="none" w:sz="0" w:space="0" w:color="auto"/>
                            <w:left w:val="none" w:sz="0" w:space="0" w:color="auto"/>
                            <w:bottom w:val="none" w:sz="0" w:space="0" w:color="auto"/>
                            <w:right w:val="none" w:sz="0" w:space="0" w:color="auto"/>
                          </w:divBdr>
                          <w:divsChild>
                            <w:div w:id="1795708080">
                              <w:marLeft w:val="0"/>
                              <w:marRight w:val="0"/>
                              <w:marTop w:val="0"/>
                              <w:marBottom w:val="0"/>
                              <w:divBdr>
                                <w:top w:val="none" w:sz="0" w:space="0" w:color="auto"/>
                                <w:left w:val="none" w:sz="0" w:space="0" w:color="auto"/>
                                <w:bottom w:val="none" w:sz="0" w:space="0" w:color="auto"/>
                                <w:right w:val="none" w:sz="0" w:space="0" w:color="auto"/>
                              </w:divBdr>
                              <w:divsChild>
                                <w:div w:id="645547806">
                                  <w:marLeft w:val="0"/>
                                  <w:marRight w:val="0"/>
                                  <w:marTop w:val="0"/>
                                  <w:marBottom w:val="0"/>
                                  <w:divBdr>
                                    <w:top w:val="none" w:sz="0" w:space="0" w:color="auto"/>
                                    <w:left w:val="none" w:sz="0" w:space="0" w:color="auto"/>
                                    <w:bottom w:val="none" w:sz="0" w:space="0" w:color="auto"/>
                                    <w:right w:val="none" w:sz="0" w:space="0" w:color="auto"/>
                                  </w:divBdr>
                                  <w:divsChild>
                                    <w:div w:id="307440447">
                                      <w:marLeft w:val="0"/>
                                      <w:marRight w:val="0"/>
                                      <w:marTop w:val="0"/>
                                      <w:marBottom w:val="0"/>
                                      <w:divBdr>
                                        <w:top w:val="none" w:sz="0" w:space="0" w:color="auto"/>
                                        <w:left w:val="none" w:sz="0" w:space="0" w:color="auto"/>
                                        <w:bottom w:val="none" w:sz="0" w:space="0" w:color="auto"/>
                                        <w:right w:val="none" w:sz="0" w:space="0" w:color="auto"/>
                                      </w:divBdr>
                                      <w:divsChild>
                                        <w:div w:id="752288155">
                                          <w:marLeft w:val="0"/>
                                          <w:marRight w:val="0"/>
                                          <w:marTop w:val="0"/>
                                          <w:marBottom w:val="0"/>
                                          <w:divBdr>
                                            <w:top w:val="none" w:sz="0" w:space="0" w:color="auto"/>
                                            <w:left w:val="none" w:sz="0" w:space="0" w:color="auto"/>
                                            <w:bottom w:val="none" w:sz="0" w:space="0" w:color="auto"/>
                                            <w:right w:val="none" w:sz="0" w:space="0" w:color="auto"/>
                                          </w:divBdr>
                                          <w:divsChild>
                                            <w:div w:id="1539706742">
                                              <w:marLeft w:val="0"/>
                                              <w:marRight w:val="0"/>
                                              <w:marTop w:val="0"/>
                                              <w:marBottom w:val="0"/>
                                              <w:divBdr>
                                                <w:top w:val="none" w:sz="0" w:space="0" w:color="auto"/>
                                                <w:left w:val="none" w:sz="0" w:space="0" w:color="auto"/>
                                                <w:bottom w:val="none" w:sz="0" w:space="0" w:color="auto"/>
                                                <w:right w:val="none" w:sz="0" w:space="0" w:color="auto"/>
                                              </w:divBdr>
                                              <w:divsChild>
                                                <w:div w:id="341788419">
                                                  <w:marLeft w:val="0"/>
                                                  <w:marRight w:val="0"/>
                                                  <w:marTop w:val="0"/>
                                                  <w:marBottom w:val="0"/>
                                                  <w:divBdr>
                                                    <w:top w:val="none" w:sz="0" w:space="0" w:color="auto"/>
                                                    <w:left w:val="none" w:sz="0" w:space="0" w:color="auto"/>
                                                    <w:bottom w:val="none" w:sz="0" w:space="0" w:color="auto"/>
                                                    <w:right w:val="none" w:sz="0" w:space="0" w:color="auto"/>
                                                  </w:divBdr>
                                                  <w:divsChild>
                                                    <w:div w:id="68114829">
                                                      <w:marLeft w:val="0"/>
                                                      <w:marRight w:val="0"/>
                                                      <w:marTop w:val="0"/>
                                                      <w:marBottom w:val="0"/>
                                                      <w:divBdr>
                                                        <w:top w:val="none" w:sz="0" w:space="0" w:color="auto"/>
                                                        <w:left w:val="none" w:sz="0" w:space="0" w:color="auto"/>
                                                        <w:bottom w:val="none" w:sz="0" w:space="0" w:color="auto"/>
                                                        <w:right w:val="none" w:sz="0" w:space="0" w:color="auto"/>
                                                      </w:divBdr>
                                                      <w:divsChild>
                                                        <w:div w:id="891968218">
                                                          <w:marLeft w:val="0"/>
                                                          <w:marRight w:val="0"/>
                                                          <w:marTop w:val="0"/>
                                                          <w:marBottom w:val="0"/>
                                                          <w:divBdr>
                                                            <w:top w:val="none" w:sz="0" w:space="0" w:color="auto"/>
                                                            <w:left w:val="none" w:sz="0" w:space="0" w:color="auto"/>
                                                            <w:bottom w:val="none" w:sz="0" w:space="0" w:color="auto"/>
                                                            <w:right w:val="none" w:sz="0" w:space="0" w:color="auto"/>
                                                          </w:divBdr>
                                                          <w:divsChild>
                                                            <w:div w:id="1212154571">
                                                              <w:marLeft w:val="0"/>
                                                              <w:marRight w:val="0"/>
                                                              <w:marTop w:val="0"/>
                                                              <w:marBottom w:val="0"/>
                                                              <w:divBdr>
                                                                <w:top w:val="none" w:sz="0" w:space="0" w:color="auto"/>
                                                                <w:left w:val="none" w:sz="0" w:space="0" w:color="auto"/>
                                                                <w:bottom w:val="none" w:sz="0" w:space="0" w:color="auto"/>
                                                                <w:right w:val="none" w:sz="0" w:space="0" w:color="auto"/>
                                                              </w:divBdr>
                                                              <w:divsChild>
                                                                <w:div w:id="1009138324">
                                                                  <w:marLeft w:val="0"/>
                                                                  <w:marRight w:val="0"/>
                                                                  <w:marTop w:val="0"/>
                                                                  <w:marBottom w:val="0"/>
                                                                  <w:divBdr>
                                                                    <w:top w:val="none" w:sz="0" w:space="0" w:color="auto"/>
                                                                    <w:left w:val="none" w:sz="0" w:space="0" w:color="auto"/>
                                                                    <w:bottom w:val="none" w:sz="0" w:space="0" w:color="auto"/>
                                                                    <w:right w:val="none" w:sz="0" w:space="0" w:color="auto"/>
                                                                  </w:divBdr>
                                                                  <w:divsChild>
                                                                    <w:div w:id="697317591">
                                                                      <w:marLeft w:val="0"/>
                                                                      <w:marRight w:val="0"/>
                                                                      <w:marTop w:val="0"/>
                                                                      <w:marBottom w:val="0"/>
                                                                      <w:divBdr>
                                                                        <w:top w:val="none" w:sz="0" w:space="0" w:color="auto"/>
                                                                        <w:left w:val="none" w:sz="0" w:space="0" w:color="auto"/>
                                                                        <w:bottom w:val="none" w:sz="0" w:space="0" w:color="auto"/>
                                                                        <w:right w:val="none" w:sz="0" w:space="0" w:color="auto"/>
                                                                      </w:divBdr>
                                                                      <w:divsChild>
                                                                        <w:div w:id="706761274">
                                                                          <w:marLeft w:val="0"/>
                                                                          <w:marRight w:val="0"/>
                                                                          <w:marTop w:val="0"/>
                                                                          <w:marBottom w:val="0"/>
                                                                          <w:divBdr>
                                                                            <w:top w:val="none" w:sz="0" w:space="0" w:color="auto"/>
                                                                            <w:left w:val="none" w:sz="0" w:space="0" w:color="auto"/>
                                                                            <w:bottom w:val="none" w:sz="0" w:space="0" w:color="auto"/>
                                                                            <w:right w:val="none" w:sz="0" w:space="0" w:color="auto"/>
                                                                          </w:divBdr>
                                                                          <w:divsChild>
                                                                            <w:div w:id="2096702904">
                                                                              <w:marLeft w:val="0"/>
                                                                              <w:marRight w:val="0"/>
                                                                              <w:marTop w:val="0"/>
                                                                              <w:marBottom w:val="0"/>
                                                                              <w:divBdr>
                                                                                <w:top w:val="none" w:sz="0" w:space="0" w:color="auto"/>
                                                                                <w:left w:val="none" w:sz="0" w:space="0" w:color="auto"/>
                                                                                <w:bottom w:val="none" w:sz="0" w:space="0" w:color="auto"/>
                                                                                <w:right w:val="none" w:sz="0" w:space="0" w:color="auto"/>
                                                                              </w:divBdr>
                                                                              <w:divsChild>
                                                                                <w:div w:id="2118216401">
                                                                                  <w:marLeft w:val="0"/>
                                                                                  <w:marRight w:val="0"/>
                                                                                  <w:marTop w:val="0"/>
                                                                                  <w:marBottom w:val="0"/>
                                                                                  <w:divBdr>
                                                                                    <w:top w:val="none" w:sz="0" w:space="0" w:color="auto"/>
                                                                                    <w:left w:val="none" w:sz="0" w:space="0" w:color="auto"/>
                                                                                    <w:bottom w:val="none" w:sz="0" w:space="0" w:color="auto"/>
                                                                                    <w:right w:val="none" w:sz="0" w:space="0" w:color="auto"/>
                                                                                  </w:divBdr>
                                                                                  <w:divsChild>
                                                                                    <w:div w:id="553658384">
                                                                                      <w:marLeft w:val="0"/>
                                                                                      <w:marRight w:val="0"/>
                                                                                      <w:marTop w:val="0"/>
                                                                                      <w:marBottom w:val="0"/>
                                                                                      <w:divBdr>
                                                                                        <w:top w:val="single" w:sz="2" w:space="8" w:color="C9D0DA"/>
                                                                                        <w:left w:val="none" w:sz="0" w:space="0" w:color="auto"/>
                                                                                        <w:bottom w:val="none" w:sz="0" w:space="0" w:color="auto"/>
                                                                                        <w:right w:val="none" w:sz="0" w:space="0" w:color="auto"/>
                                                                                      </w:divBdr>
                                                                                      <w:divsChild>
                                                                                        <w:div w:id="979388345">
                                                                                          <w:marLeft w:val="0"/>
                                                                                          <w:marRight w:val="0"/>
                                                                                          <w:marTop w:val="0"/>
                                                                                          <w:marBottom w:val="0"/>
                                                                                          <w:divBdr>
                                                                                            <w:top w:val="none" w:sz="0" w:space="0" w:color="auto"/>
                                                                                            <w:left w:val="none" w:sz="0" w:space="0" w:color="auto"/>
                                                                                            <w:bottom w:val="none" w:sz="0" w:space="0" w:color="auto"/>
                                                                                            <w:right w:val="none" w:sz="0" w:space="0" w:color="auto"/>
                                                                                          </w:divBdr>
                                                                                          <w:divsChild>
                                                                                            <w:div w:id="152992224">
                                                                                              <w:marLeft w:val="0"/>
                                                                                              <w:marRight w:val="0"/>
                                                                                              <w:marTop w:val="0"/>
                                                                                              <w:marBottom w:val="0"/>
                                                                                              <w:divBdr>
                                                                                                <w:top w:val="none" w:sz="0" w:space="0" w:color="auto"/>
                                                                                                <w:left w:val="none" w:sz="0" w:space="0" w:color="auto"/>
                                                                                                <w:bottom w:val="none" w:sz="0" w:space="0" w:color="auto"/>
                                                                                                <w:right w:val="none" w:sz="0" w:space="0" w:color="auto"/>
                                                                                              </w:divBdr>
                                                                                              <w:divsChild>
                                                                                                <w:div w:id="1190097164">
                                                                                                  <w:marLeft w:val="0"/>
                                                                                                  <w:marRight w:val="0"/>
                                                                                                  <w:marTop w:val="0"/>
                                                                                                  <w:marBottom w:val="0"/>
                                                                                                  <w:divBdr>
                                                                                                    <w:top w:val="none" w:sz="0" w:space="0" w:color="auto"/>
                                                                                                    <w:left w:val="none" w:sz="0" w:space="0" w:color="auto"/>
                                                                                                    <w:bottom w:val="none" w:sz="0" w:space="0" w:color="auto"/>
                                                                                                    <w:right w:val="none" w:sz="0" w:space="0" w:color="auto"/>
                                                                                                  </w:divBdr>
                                                                                                  <w:divsChild>
                                                                                                    <w:div w:id="1387533065">
                                                                                                      <w:marLeft w:val="0"/>
                                                                                                      <w:marRight w:val="0"/>
                                                                                                      <w:marTop w:val="0"/>
                                                                                                      <w:marBottom w:val="0"/>
                                                                                                      <w:divBdr>
                                                                                                        <w:top w:val="none" w:sz="0" w:space="0" w:color="auto"/>
                                                                                                        <w:left w:val="none" w:sz="0" w:space="0" w:color="auto"/>
                                                                                                        <w:bottom w:val="none" w:sz="0" w:space="0" w:color="auto"/>
                                                                                                        <w:right w:val="none" w:sz="0" w:space="0" w:color="auto"/>
                                                                                                      </w:divBdr>
                                                                                                      <w:divsChild>
                                                                                                        <w:div w:id="1192375031">
                                                                                                          <w:marLeft w:val="0"/>
                                                                                                          <w:marRight w:val="0"/>
                                                                                                          <w:marTop w:val="0"/>
                                                                                                          <w:marBottom w:val="0"/>
                                                                                                          <w:divBdr>
                                                                                                            <w:top w:val="none" w:sz="0" w:space="0" w:color="auto"/>
                                                                                                            <w:left w:val="none" w:sz="0" w:space="0" w:color="auto"/>
                                                                                                            <w:bottom w:val="none" w:sz="0" w:space="0" w:color="auto"/>
                                                                                                            <w:right w:val="none" w:sz="0" w:space="0" w:color="auto"/>
                                                                                                          </w:divBdr>
                                                                                                          <w:divsChild>
                                                                                                            <w:div w:id="489907619">
                                                                                                              <w:marLeft w:val="0"/>
                                                                                                              <w:marRight w:val="0"/>
                                                                                                              <w:marTop w:val="0"/>
                                                                                                              <w:marBottom w:val="0"/>
                                                                                                              <w:divBdr>
                                                                                                                <w:top w:val="none" w:sz="0" w:space="0" w:color="auto"/>
                                                                                                                <w:left w:val="none" w:sz="0" w:space="0" w:color="auto"/>
                                                                                                                <w:bottom w:val="none" w:sz="0" w:space="0" w:color="auto"/>
                                                                                                                <w:right w:val="none" w:sz="0" w:space="0" w:color="auto"/>
                                                                                                              </w:divBdr>
                                                                                                              <w:divsChild>
                                                                                                                <w:div w:id="464275315">
                                                                                                                  <w:marLeft w:val="0"/>
                                                                                                                  <w:marRight w:val="0"/>
                                                                                                                  <w:marTop w:val="0"/>
                                                                                                                  <w:marBottom w:val="0"/>
                                                                                                                  <w:divBdr>
                                                                                                                    <w:top w:val="none" w:sz="0" w:space="0" w:color="auto"/>
                                                                                                                    <w:left w:val="none" w:sz="0" w:space="0" w:color="auto"/>
                                                                                                                    <w:bottom w:val="none" w:sz="0" w:space="0" w:color="auto"/>
                                                                                                                    <w:right w:val="none" w:sz="0" w:space="0" w:color="auto"/>
                                                                                                                  </w:divBdr>
                                                                                                                  <w:divsChild>
                                                                                                                    <w:div w:id="16853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6E88-BE47-4F65-B92C-C50D93F1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19277</Words>
  <Characters>109880</Characters>
  <Application>Microsoft Office Word</Application>
  <DocSecurity>4</DocSecurity>
  <Lines>915</Lines>
  <Paragraphs>257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2017-06-23T14:10:00Z</cp:lastPrinted>
  <dcterms:created xsi:type="dcterms:W3CDTF">2017-06-26T12:37:00Z</dcterms:created>
  <dcterms:modified xsi:type="dcterms:W3CDTF">2017-06-26T12:37:00Z</dcterms:modified>
</cp:coreProperties>
</file>