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61" w:rsidRPr="00740652" w:rsidRDefault="00943161" w:rsidP="00AC35A0">
      <w:pPr>
        <w:jc w:val="center"/>
        <w:rPr>
          <w:b/>
          <w:lang w:val="en-US"/>
        </w:rPr>
      </w:pPr>
      <w:r w:rsidRPr="00740652">
        <w:rPr>
          <w:b/>
        </w:rPr>
        <w:t xml:space="preserve">ПРОТОКОЛ № </w:t>
      </w:r>
      <w:r w:rsidRPr="00740652">
        <w:rPr>
          <w:b/>
          <w:lang w:val="en-US"/>
        </w:rPr>
        <w:t>3</w:t>
      </w:r>
      <w:r w:rsidRPr="00740652">
        <w:rPr>
          <w:b/>
        </w:rPr>
        <w:t>3 ОТ ТРИДЕСЕТ И ТРЕТОТО ЗАСЕДАНИЕ НА</w:t>
      </w:r>
    </w:p>
    <w:p w:rsidR="00943161" w:rsidRPr="00740652" w:rsidRDefault="00943161" w:rsidP="00AC35A0">
      <w:pPr>
        <w:jc w:val="center"/>
        <w:rPr>
          <w:b/>
        </w:rPr>
      </w:pPr>
      <w:r w:rsidRPr="00740652">
        <w:rPr>
          <w:b/>
        </w:rPr>
        <w:t>ОБЩИНСКИ СЪВЕТ – РУСЕ</w:t>
      </w:r>
    </w:p>
    <w:p w:rsidR="00943161" w:rsidRPr="00740652" w:rsidRDefault="00943161" w:rsidP="00AC35A0">
      <w:pPr>
        <w:jc w:val="center"/>
        <w:rPr>
          <w:b/>
        </w:rPr>
      </w:pPr>
      <w:r w:rsidRPr="00740652">
        <w:rPr>
          <w:b/>
        </w:rPr>
        <w:t>Проведено на 23.01.2013 г., начало 9:00 часа</w:t>
      </w:r>
    </w:p>
    <w:p w:rsidR="00943161" w:rsidRPr="00740652" w:rsidRDefault="00943161" w:rsidP="00740652">
      <w:pPr>
        <w:jc w:val="both"/>
      </w:pPr>
    </w:p>
    <w:p w:rsidR="00943161" w:rsidRPr="00740652" w:rsidRDefault="00943161" w:rsidP="00740652">
      <w:pPr>
        <w:ind w:firstLine="708"/>
        <w:jc w:val="both"/>
      </w:pPr>
      <w:r w:rsidRPr="00740652">
        <w:t xml:space="preserve">От общо 51 общински съветници присъстваха 50, отсъства </w:t>
      </w:r>
      <w:smartTag w:uri="urn:schemas-microsoft-com:office:smarttags" w:element="PersonName">
        <w:r w:rsidRPr="00740652">
          <w:t>Вергилия Грънчарова</w:t>
        </w:r>
      </w:smartTag>
      <w:r w:rsidRPr="00740652">
        <w:t xml:space="preserve">. Заседанието бе открито и ръководено от засл. проф. </w:t>
      </w:r>
      <w:smartTag w:uri="urn:schemas-microsoft-com:office:smarttags" w:element="PersonName">
        <w:smartTagPr>
          <w:attr w:name="ProductID" w:val="Васил Пенчев"/>
        </w:smartTagPr>
        <w:r w:rsidRPr="00740652">
          <w:t>Васил Пенчев</w:t>
        </w:r>
      </w:smartTag>
      <w:r w:rsidRPr="00740652">
        <w:t xml:space="preserve">, Председател на ОбС – Русе. </w:t>
      </w:r>
    </w:p>
    <w:p w:rsidR="00943161" w:rsidRPr="00740652" w:rsidRDefault="00943161" w:rsidP="00740652">
      <w:pPr>
        <w:jc w:val="both"/>
      </w:pPr>
      <w:r w:rsidRPr="00740652">
        <w:tab/>
      </w:r>
      <w:r w:rsidRPr="00740652">
        <w:rPr>
          <w:b/>
        </w:rPr>
        <w:t>Засл. проф. В. Пенчев</w:t>
      </w:r>
      <w:r w:rsidRPr="00740652">
        <w:t>:</w:t>
      </w:r>
      <w:r w:rsidRPr="00740652">
        <w:rPr>
          <w:lang w:val="en-US"/>
        </w:rPr>
        <w:t xml:space="preserve"> </w:t>
      </w:r>
      <w:r w:rsidRPr="00740652">
        <w:t xml:space="preserve">Бихме могли да започнем нашата работа преди това нека да проверим кворума макар, че се вижда, че всички са почти на лице. Моля, проверка на кворума. С устройства са гласували 42 общински съветници има и такива, които не са използвали устройствата така, че имаме кворум. Откривам 33-тото заседание на Общински съвет-Русе и всъщност първото за </w:t>
      </w:r>
      <w:smartTag w:uri="urn:schemas-microsoft-com:office:smarttags" w:element="metricconverter">
        <w:smartTagPr>
          <w:attr w:name="ProductID" w:val="2014 г"/>
        </w:smartTagPr>
        <w:r w:rsidRPr="00740652">
          <w:t>2014 г</w:t>
        </w:r>
      </w:smartTag>
      <w:r w:rsidRPr="00740652">
        <w:t>., което ми дава повод да поздравя всички вас с настъпилата 2014 година и да пожелая на вас и на всички наши съграждани една успешна, ползотворна, благодатна и мирна година. Нека да пристъпим към съществото на нашата работа. Имате пред себе си проекта за дневен ред така, както е предложен от председателския съвет. Има ли желаещи да предложат изменение или допълнение към така представения дневен ред? Не виждам. Процедура на гласуване на дневния ред.</w:t>
      </w:r>
    </w:p>
    <w:p w:rsidR="00943161" w:rsidRPr="00740652" w:rsidRDefault="00943161" w:rsidP="00740652">
      <w:pPr>
        <w:jc w:val="both"/>
      </w:pPr>
    </w:p>
    <w:p w:rsidR="00943161" w:rsidRPr="00740652" w:rsidRDefault="00943161" w:rsidP="00740652">
      <w:pPr>
        <w:jc w:val="both"/>
        <w:rPr>
          <w:b/>
        </w:rPr>
      </w:pPr>
      <w:r w:rsidRPr="00740652">
        <w:rPr>
          <w:b/>
        </w:rPr>
        <w:t xml:space="preserve">КВОРУМ – 41. С 41 гласа „за”, 0 „против” и 0 „въздържали се” се прие следния </w:t>
      </w:r>
    </w:p>
    <w:p w:rsidR="00943161" w:rsidRPr="00740652" w:rsidRDefault="00943161" w:rsidP="00740652">
      <w:pPr>
        <w:jc w:val="both"/>
      </w:pPr>
    </w:p>
    <w:p w:rsidR="00943161" w:rsidRPr="00740652" w:rsidRDefault="00943161" w:rsidP="009F3A58">
      <w:pPr>
        <w:jc w:val="center"/>
        <w:rPr>
          <w:b/>
        </w:rPr>
      </w:pPr>
      <w:r w:rsidRPr="00740652">
        <w:rPr>
          <w:b/>
        </w:rPr>
        <w:t>ДНЕВЕН РЕД:</w:t>
      </w:r>
    </w:p>
    <w:p w:rsidR="00943161" w:rsidRPr="00740652" w:rsidRDefault="00943161" w:rsidP="00740652">
      <w:pPr>
        <w:tabs>
          <w:tab w:val="left" w:pos="480"/>
        </w:tabs>
        <w:jc w:val="both"/>
        <w:rPr>
          <w:b/>
          <w:lang w:val="en-US"/>
        </w:rPr>
      </w:pP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430 </w:t>
      </w:r>
      <w:r w:rsidRPr="00740652">
        <w:rPr>
          <w:rFonts w:ascii="Times New Roman" w:hAnsi="Times New Roman"/>
          <w:bCs/>
          <w:sz w:val="24"/>
          <w:szCs w:val="24"/>
        </w:rPr>
        <w:t>Годишен отчет за втората година от изпълнението на програмата за управление на Община Русе за мандат 2011-</w:t>
      </w:r>
      <w:smartTag w:uri="urn:schemas-microsoft-com:office:smarttags" w:element="metricconverter">
        <w:smartTagPr>
          <w:attr w:name="ProductID" w:val="2015 г"/>
        </w:smartTagPr>
        <w:r w:rsidRPr="00740652">
          <w:rPr>
            <w:rFonts w:ascii="Times New Roman" w:hAnsi="Times New Roman"/>
            <w:bCs/>
            <w:sz w:val="24"/>
            <w:szCs w:val="24"/>
          </w:rPr>
          <w:t>2015 г</w:t>
        </w:r>
      </w:smartTag>
      <w:r w:rsidRPr="00740652">
        <w:rPr>
          <w:rFonts w:ascii="Times New Roman" w:hAnsi="Times New Roman"/>
          <w:bCs/>
          <w:sz w:val="24"/>
          <w:szCs w:val="24"/>
        </w:rPr>
        <w:t xml:space="preserve">.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438 </w:t>
      </w:r>
      <w:r w:rsidRPr="00740652">
        <w:rPr>
          <w:rFonts w:ascii="Times New Roman" w:hAnsi="Times New Roman"/>
          <w:bCs/>
          <w:sz w:val="24"/>
          <w:szCs w:val="24"/>
        </w:rPr>
        <w:t xml:space="preserve">Отчет за дейността на Общински съвет-Русе през </w:t>
      </w:r>
      <w:smartTag w:uri="urn:schemas-microsoft-com:office:smarttags" w:element="metricconverter">
        <w:smartTagPr>
          <w:attr w:name="ProductID" w:val="2013 г"/>
        </w:smartTagPr>
        <w:r w:rsidRPr="00740652">
          <w:rPr>
            <w:rFonts w:ascii="Times New Roman" w:hAnsi="Times New Roman"/>
            <w:bCs/>
            <w:sz w:val="24"/>
            <w:szCs w:val="24"/>
          </w:rPr>
          <w:t>2013 г</w:t>
        </w:r>
      </w:smartTag>
      <w:r w:rsidRPr="00740652">
        <w:rPr>
          <w:rFonts w:ascii="Times New Roman" w:hAnsi="Times New Roman"/>
          <w:bCs/>
          <w:sz w:val="24"/>
          <w:szCs w:val="24"/>
        </w:rPr>
        <w:t>.</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lang w:val="ru-RU"/>
        </w:rPr>
      </w:pPr>
      <w:r w:rsidRPr="00740652">
        <w:rPr>
          <w:rFonts w:ascii="Times New Roman" w:hAnsi="Times New Roman"/>
          <w:sz w:val="24"/>
          <w:szCs w:val="24"/>
        </w:rPr>
        <w:t xml:space="preserve">К.л. 425 </w:t>
      </w:r>
      <w:r w:rsidRPr="00740652">
        <w:rPr>
          <w:rFonts w:ascii="Times New Roman" w:hAnsi="Times New Roman"/>
          <w:bCs/>
          <w:sz w:val="24"/>
          <w:szCs w:val="24"/>
        </w:rPr>
        <w:t>Увеличаване на капитала на ДКЦ 2-Русе ЕООД с непарична вноска</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lang w:val="ru-RU"/>
        </w:rPr>
      </w:pPr>
      <w:r w:rsidRPr="00740652">
        <w:rPr>
          <w:rFonts w:ascii="Times New Roman" w:hAnsi="Times New Roman"/>
          <w:sz w:val="24"/>
          <w:szCs w:val="24"/>
        </w:rPr>
        <w:t xml:space="preserve">К.л. 424 </w:t>
      </w:r>
      <w:r w:rsidRPr="00740652">
        <w:rPr>
          <w:rFonts w:ascii="Times New Roman" w:hAnsi="Times New Roman"/>
          <w:bCs/>
          <w:sz w:val="24"/>
          <w:szCs w:val="24"/>
        </w:rPr>
        <w:t xml:space="preserve">Отчет за изпълнение на Годишния план за приватизация на общинска собственост през </w:t>
      </w:r>
      <w:smartTag w:uri="urn:schemas-microsoft-com:office:smarttags" w:element="metricconverter">
        <w:smartTagPr>
          <w:attr w:name="ProductID" w:val="2013 г"/>
        </w:smartTagPr>
        <w:r w:rsidRPr="00740652">
          <w:rPr>
            <w:rFonts w:ascii="Times New Roman" w:hAnsi="Times New Roman"/>
            <w:bCs/>
            <w:sz w:val="24"/>
            <w:szCs w:val="24"/>
          </w:rPr>
          <w:t>2013 г</w:t>
        </w:r>
      </w:smartTag>
      <w:r w:rsidRPr="00740652">
        <w:rPr>
          <w:rFonts w:ascii="Times New Roman" w:hAnsi="Times New Roman"/>
          <w:bCs/>
          <w:sz w:val="24"/>
          <w:szCs w:val="24"/>
        </w:rPr>
        <w:t xml:space="preserve">. и приемане на Годишен план за приватизация на общинска собственост през </w:t>
      </w:r>
      <w:smartTag w:uri="urn:schemas-microsoft-com:office:smarttags" w:element="metricconverter">
        <w:smartTagPr>
          <w:attr w:name="ProductID" w:val="2014 г"/>
        </w:smartTagPr>
        <w:r w:rsidRPr="00740652">
          <w:rPr>
            <w:rFonts w:ascii="Times New Roman" w:hAnsi="Times New Roman"/>
            <w:bCs/>
            <w:sz w:val="24"/>
            <w:szCs w:val="24"/>
          </w:rPr>
          <w:t>2014 г</w:t>
        </w:r>
      </w:smartTag>
      <w:r w:rsidRPr="00740652">
        <w:rPr>
          <w:rFonts w:ascii="Times New Roman" w:hAnsi="Times New Roman"/>
          <w:bCs/>
          <w:sz w:val="24"/>
          <w:szCs w:val="24"/>
        </w:rPr>
        <w:t xml:space="preserve">.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lang w:val="ru-RU"/>
        </w:rPr>
      </w:pPr>
      <w:r w:rsidRPr="00740652">
        <w:rPr>
          <w:rFonts w:ascii="Times New Roman" w:hAnsi="Times New Roman"/>
          <w:sz w:val="24"/>
          <w:szCs w:val="24"/>
        </w:rPr>
        <w:t xml:space="preserve">К.л. 422 </w:t>
      </w:r>
      <w:r w:rsidRPr="00740652">
        <w:rPr>
          <w:rFonts w:ascii="Times New Roman" w:hAnsi="Times New Roman"/>
          <w:bCs/>
          <w:sz w:val="24"/>
          <w:szCs w:val="24"/>
        </w:rPr>
        <w:t>Избор на управител на „Паркстрой“ ЕООД, гр. Русе</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435 </w:t>
      </w:r>
      <w:r w:rsidRPr="00740652">
        <w:rPr>
          <w:rFonts w:ascii="Times New Roman" w:hAnsi="Times New Roman"/>
          <w:bCs/>
          <w:sz w:val="24"/>
          <w:szCs w:val="24"/>
        </w:rPr>
        <w:t xml:space="preserve">Предоставяне за управление на ВиК оператор, чрез Асоциацията по ВиК – Русе на изградената от Община Русе водопроводна и канализационна мрежа на територията на Индустриален парк – „Русе“, с административен адрес: гр. Русе, местност „Слатина“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 xml:space="preserve">К.л. 413 </w:t>
      </w:r>
      <w:r w:rsidRPr="00740652">
        <w:rPr>
          <w:rFonts w:ascii="Times New Roman" w:hAnsi="Times New Roman"/>
          <w:bCs/>
          <w:sz w:val="24"/>
          <w:szCs w:val="24"/>
        </w:rPr>
        <w:t>Предоставяне безвъзмездно за управление на Агенцията по заетостта, на част от недвижим имот – частна общинска собственост намиращ се в гр. Русе, бул. „Ген. Скобелев“№45 за срок от 3 /три/ години</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 xml:space="preserve">К.л. 414 </w:t>
      </w:r>
      <w:r w:rsidRPr="00740652">
        <w:rPr>
          <w:rFonts w:ascii="Times New Roman" w:hAnsi="Times New Roman"/>
          <w:bCs/>
          <w:sz w:val="24"/>
          <w:szCs w:val="24"/>
        </w:rPr>
        <w:t xml:space="preserve">Съгласие за продажба на общински терен 4 кв.м. по улична регулация, приобщен към УПИ </w:t>
      </w:r>
      <w:r w:rsidRPr="00740652">
        <w:rPr>
          <w:rFonts w:ascii="Times New Roman" w:hAnsi="Times New Roman"/>
          <w:bCs/>
          <w:sz w:val="24"/>
          <w:szCs w:val="24"/>
          <w:lang w:val="en-US"/>
        </w:rPr>
        <w:t xml:space="preserve">III-2353 </w:t>
      </w:r>
      <w:r w:rsidRPr="00740652">
        <w:rPr>
          <w:rFonts w:ascii="Times New Roman" w:hAnsi="Times New Roman"/>
          <w:bCs/>
          <w:sz w:val="24"/>
          <w:szCs w:val="24"/>
        </w:rPr>
        <w:t>в кв</w:t>
      </w:r>
      <w:r w:rsidRPr="00740652">
        <w:rPr>
          <w:rFonts w:ascii="Times New Roman" w:hAnsi="Times New Roman"/>
          <w:bCs/>
          <w:sz w:val="24"/>
          <w:szCs w:val="24"/>
          <w:lang w:val="en-US"/>
        </w:rPr>
        <w:t xml:space="preserve">. 680.1 </w:t>
      </w:r>
      <w:r w:rsidRPr="00740652">
        <w:rPr>
          <w:rFonts w:ascii="Times New Roman" w:hAnsi="Times New Roman"/>
          <w:bCs/>
          <w:sz w:val="24"/>
          <w:szCs w:val="24"/>
        </w:rPr>
        <w:t xml:space="preserve">по регулационни план на град Русе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 xml:space="preserve">К.л. 415 </w:t>
      </w:r>
      <w:r w:rsidRPr="00740652">
        <w:rPr>
          <w:rFonts w:ascii="Times New Roman" w:hAnsi="Times New Roman"/>
          <w:bCs/>
          <w:sz w:val="24"/>
          <w:szCs w:val="24"/>
        </w:rPr>
        <w:t>Откриване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431 </w:t>
      </w:r>
      <w:r w:rsidRPr="00740652">
        <w:rPr>
          <w:rFonts w:ascii="Times New Roman" w:hAnsi="Times New Roman"/>
          <w:bCs/>
          <w:sz w:val="24"/>
          <w:szCs w:val="24"/>
        </w:rPr>
        <w:t xml:space="preserve">Определяне на годишната наемна цена на орехови и лескови култури от общинския поземлен фонд на Община Русе за </w:t>
      </w:r>
      <w:smartTag w:uri="urn:schemas-microsoft-com:office:smarttags" w:element="metricconverter">
        <w:smartTagPr>
          <w:attr w:name="ProductID" w:val="2014 г"/>
        </w:smartTagPr>
        <w:r w:rsidRPr="00740652">
          <w:rPr>
            <w:rFonts w:ascii="Times New Roman" w:hAnsi="Times New Roman"/>
            <w:bCs/>
            <w:sz w:val="24"/>
            <w:szCs w:val="24"/>
          </w:rPr>
          <w:t>2014 г</w:t>
        </w:r>
      </w:smartTag>
      <w:r w:rsidRPr="00740652">
        <w:rPr>
          <w:rFonts w:ascii="Times New Roman" w:hAnsi="Times New Roman"/>
          <w:bCs/>
          <w:sz w:val="24"/>
          <w:szCs w:val="24"/>
        </w:rPr>
        <w:t xml:space="preserve">.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432 </w:t>
      </w:r>
      <w:r w:rsidRPr="00740652">
        <w:rPr>
          <w:rFonts w:ascii="Times New Roman" w:hAnsi="Times New Roman"/>
          <w:bCs/>
          <w:sz w:val="24"/>
          <w:szCs w:val="24"/>
        </w:rPr>
        <w:t xml:space="preserve">Допълнение на годишния план за паша в частта за землището на с. Бъзън във връзка с предоставяне за общо ползване на пасища, мери – публична общинска собственост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lang w:val="ru-RU"/>
        </w:rPr>
      </w:pPr>
      <w:r w:rsidRPr="00740652">
        <w:rPr>
          <w:rFonts w:ascii="Times New Roman" w:hAnsi="Times New Roman"/>
          <w:sz w:val="24"/>
          <w:szCs w:val="24"/>
        </w:rPr>
        <w:t xml:space="preserve">К.л. 423 </w:t>
      </w:r>
      <w:r w:rsidRPr="00740652">
        <w:rPr>
          <w:rFonts w:ascii="Times New Roman" w:hAnsi="Times New Roman"/>
          <w:bCs/>
          <w:sz w:val="24"/>
          <w:szCs w:val="24"/>
        </w:rPr>
        <w:t>Приемане на Наредба за насърчаване на инвестициите с общинско значение в Община Русе и издаване на сертификати клас В</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bCs/>
          <w:sz w:val="24"/>
          <w:szCs w:val="24"/>
        </w:rPr>
        <w:t xml:space="preserve">К.л 411 Приемане на Наредба №25 за принудителното изпълнение на заповеди за премахване на незаконни строежи или части от тях от компетентните органи на Община Русе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427 </w:t>
      </w:r>
      <w:r w:rsidRPr="00740652">
        <w:rPr>
          <w:rFonts w:ascii="Times New Roman" w:hAnsi="Times New Roman"/>
          <w:bCs/>
          <w:sz w:val="24"/>
          <w:szCs w:val="24"/>
        </w:rPr>
        <w:t>Даване на Разрешение за изработване на проект за подробен устройствен план – план за застрояване на имот с номер 218024 в землището на с. Николово с ЕКАТТЕ51679, Община Русе</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428 </w:t>
      </w:r>
      <w:r w:rsidRPr="00740652">
        <w:rPr>
          <w:rFonts w:ascii="Times New Roman" w:hAnsi="Times New Roman"/>
          <w:bCs/>
          <w:sz w:val="24"/>
          <w:szCs w:val="24"/>
        </w:rPr>
        <w:t xml:space="preserve">Даване на Разрешение за изработване на проект за подробен устройствен план – план за застрояване на имот с идентификатор 63427.492.2 по кадастрална карта на гр. Русе, находящ се в местността „Образцов Чифлик“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 xml:space="preserve">К.л. 416 </w:t>
      </w:r>
      <w:r w:rsidRPr="00740652">
        <w:rPr>
          <w:rFonts w:ascii="Times New Roman" w:hAnsi="Times New Roman"/>
          <w:bCs/>
          <w:sz w:val="24"/>
          <w:szCs w:val="24"/>
        </w:rPr>
        <w:t xml:space="preserve">Даване на предварително съгласие за утвърждаване на трасе на захранващ кабел САВТТ 5х25 от МТП „Езерото“ до ПИ 503.2426 в местност „Дрибак 4,5“, землище на с. Николово и на кабел НН – САВТТ 4х16, заместващ демонтирана въздушна мрежа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 xml:space="preserve">К.л. 417 </w:t>
      </w:r>
      <w:r w:rsidRPr="00740652">
        <w:rPr>
          <w:rFonts w:ascii="Times New Roman" w:hAnsi="Times New Roman"/>
          <w:bCs/>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 външно водопроводно отклонение до поземлен имот с идентификатор 63427.299.23 в местност „Саръ баир“, землище на кв. Средна кула, гр. Русе и даване на предварително съгласие за утвърждаване на трасе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437 </w:t>
      </w:r>
      <w:r w:rsidRPr="00740652">
        <w:rPr>
          <w:rFonts w:ascii="Times New Roman" w:hAnsi="Times New Roman"/>
          <w:bCs/>
          <w:sz w:val="24"/>
          <w:szCs w:val="24"/>
        </w:rPr>
        <w:t xml:space="preserve">Приемане на Общински годишен план за младежта на Община Русе за </w:t>
      </w:r>
      <w:smartTag w:uri="urn:schemas-microsoft-com:office:smarttags" w:element="metricconverter">
        <w:smartTagPr>
          <w:attr w:name="ProductID" w:val="2014 г"/>
        </w:smartTagPr>
        <w:r w:rsidRPr="00740652">
          <w:rPr>
            <w:rFonts w:ascii="Times New Roman" w:hAnsi="Times New Roman"/>
            <w:bCs/>
            <w:sz w:val="24"/>
            <w:szCs w:val="24"/>
          </w:rPr>
          <w:t>2014 г</w:t>
        </w:r>
      </w:smartTag>
      <w:r w:rsidRPr="00740652">
        <w:rPr>
          <w:rFonts w:ascii="Times New Roman" w:hAnsi="Times New Roman"/>
          <w:bCs/>
          <w:sz w:val="24"/>
          <w:szCs w:val="24"/>
        </w:rPr>
        <w:t xml:space="preserve">.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 xml:space="preserve">К.л. 418 </w:t>
      </w:r>
      <w:r w:rsidRPr="00740652">
        <w:rPr>
          <w:rFonts w:ascii="Times New Roman" w:hAnsi="Times New Roman"/>
          <w:bCs/>
          <w:sz w:val="24"/>
          <w:szCs w:val="24"/>
        </w:rPr>
        <w:t xml:space="preserve">Програма за развитие на читалищната дейност в Община Русе през 2014 година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 xml:space="preserve">К.л. 421 </w:t>
      </w:r>
      <w:r w:rsidRPr="00740652">
        <w:rPr>
          <w:rFonts w:ascii="Times New Roman" w:hAnsi="Times New Roman"/>
          <w:bCs/>
          <w:sz w:val="24"/>
          <w:szCs w:val="24"/>
        </w:rPr>
        <w:t>Партньорско участие на Община Русе в мулти-проекта „Дунавски перли – за обитаеми дунавски брегове“</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 xml:space="preserve">К.л. 426 </w:t>
      </w:r>
      <w:r w:rsidRPr="00740652">
        <w:rPr>
          <w:rFonts w:ascii="Times New Roman" w:hAnsi="Times New Roman"/>
          <w:bCs/>
          <w:sz w:val="24"/>
          <w:szCs w:val="24"/>
        </w:rPr>
        <w:t xml:space="preserve">Удължаване срок на издадена от Община Русе запис на заповед , без протест и разноски в полза на МРР, Управляващ орган на Оперативна програма „Регионално развитие“ – Главна дирекция „Програмиране на регионалното развитие“ по проект „Изграждане на три Центъра за настаняване от семеен тип на територията на гр. Русе“ чрез издаване на нова такава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429 </w:t>
      </w:r>
      <w:r w:rsidRPr="00740652">
        <w:rPr>
          <w:rFonts w:ascii="Times New Roman" w:hAnsi="Times New Roman"/>
          <w:bCs/>
          <w:sz w:val="24"/>
          <w:szCs w:val="24"/>
        </w:rPr>
        <w:t xml:space="preserve">Решение за кандидатстване с проектно предложение по схема за предоставяне на безвъзмездна финансова помощ: </w:t>
      </w:r>
      <w:r w:rsidRPr="00740652">
        <w:rPr>
          <w:rFonts w:ascii="Times New Roman" w:hAnsi="Times New Roman"/>
          <w:bCs/>
          <w:sz w:val="24"/>
          <w:szCs w:val="24"/>
          <w:lang w:val="en-US"/>
        </w:rPr>
        <w:t>BG</w:t>
      </w:r>
      <w:r w:rsidRPr="00740652">
        <w:rPr>
          <w:rFonts w:ascii="Times New Roman" w:hAnsi="Times New Roman"/>
          <w:bCs/>
          <w:sz w:val="24"/>
          <w:szCs w:val="24"/>
        </w:rPr>
        <w:t>051</w:t>
      </w:r>
      <w:r w:rsidRPr="00740652">
        <w:rPr>
          <w:rFonts w:ascii="Times New Roman" w:hAnsi="Times New Roman"/>
          <w:bCs/>
          <w:sz w:val="24"/>
          <w:szCs w:val="24"/>
          <w:lang w:val="en-US"/>
        </w:rPr>
        <w:t>PO</w:t>
      </w:r>
      <w:r w:rsidRPr="00740652">
        <w:rPr>
          <w:rFonts w:ascii="Times New Roman" w:hAnsi="Times New Roman"/>
          <w:bCs/>
          <w:sz w:val="24"/>
          <w:szCs w:val="24"/>
        </w:rPr>
        <w:t xml:space="preserve">002/13/2.2-14 „Компетентна и ефективна държавна администрация“, по Оперативна програма „Административен капацитет“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433 </w:t>
      </w:r>
      <w:r w:rsidRPr="00740652">
        <w:rPr>
          <w:rFonts w:ascii="Times New Roman" w:hAnsi="Times New Roman"/>
          <w:bCs/>
          <w:sz w:val="24"/>
          <w:szCs w:val="24"/>
        </w:rPr>
        <w:t xml:space="preserve">Удължаване срок на издадена от Община Русе запис на заповед, без протест и разноски в полза на МРРБ, Управляващ орган на Оперативна програма „Регионално развитие“ – Главна дирекция „Програмиране на регионалното развитие“ по проект „Обновяване и оборудване на комплексен онкологичен център – Русе“ чрез издаване на нова такава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434 </w:t>
      </w:r>
      <w:r w:rsidRPr="00740652">
        <w:rPr>
          <w:rFonts w:ascii="Times New Roman" w:hAnsi="Times New Roman"/>
          <w:bCs/>
          <w:sz w:val="24"/>
          <w:szCs w:val="24"/>
        </w:rPr>
        <w:t xml:space="preserve">Решение за кандидатстване на Община Русе по проект „Красива България“, като част от програмата на Министерство на труда и социалната политика (МТСП)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bCs/>
          <w:sz w:val="24"/>
          <w:szCs w:val="24"/>
        </w:rPr>
      </w:pPr>
      <w:r w:rsidRPr="00740652">
        <w:rPr>
          <w:rFonts w:ascii="Times New Roman" w:hAnsi="Times New Roman"/>
          <w:sz w:val="24"/>
          <w:szCs w:val="24"/>
        </w:rPr>
        <w:t xml:space="preserve">К.л. 436 </w:t>
      </w:r>
      <w:r w:rsidRPr="00740652">
        <w:rPr>
          <w:rFonts w:ascii="Times New Roman" w:hAnsi="Times New Roman"/>
          <w:bCs/>
          <w:sz w:val="24"/>
          <w:szCs w:val="24"/>
        </w:rPr>
        <w:t>Удължаване срок на издадена от Община Русе запис на заповед, без протест и разноски в полза на МРР, Управляващ орган на Оперативна програма „Регионално развитие“ – Главна дирекция „Програмиране на регионалното развитие“ по проект „Развитие на културно-исторически атракции в градски туристически ансамбъл“ чрез издаване на нова такава</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lang w:val="en-US"/>
        </w:rPr>
      </w:pPr>
      <w:r w:rsidRPr="00740652">
        <w:rPr>
          <w:rFonts w:ascii="Times New Roman" w:hAnsi="Times New Roman"/>
          <w:sz w:val="24"/>
          <w:szCs w:val="24"/>
        </w:rPr>
        <w:t xml:space="preserve">К.л. 419 </w:t>
      </w:r>
      <w:r w:rsidRPr="00740652">
        <w:rPr>
          <w:rFonts w:ascii="Times New Roman" w:hAnsi="Times New Roman"/>
          <w:bCs/>
          <w:sz w:val="24"/>
          <w:szCs w:val="24"/>
        </w:rPr>
        <w:t>Отпускане на персонална пенсия</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 xml:space="preserve">К.л. 420 </w:t>
      </w:r>
      <w:r w:rsidRPr="00740652">
        <w:rPr>
          <w:rFonts w:ascii="Times New Roman" w:hAnsi="Times New Roman"/>
          <w:bCs/>
          <w:sz w:val="24"/>
          <w:szCs w:val="24"/>
        </w:rPr>
        <w:t>Удостояване със званието „Почетен гражданин на град Русе“ – инж. Теодорин Кирилов Патриков</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 xml:space="preserve">К.л. 439 </w:t>
      </w:r>
      <w:r w:rsidRPr="00740652">
        <w:rPr>
          <w:rFonts w:ascii="Times New Roman" w:hAnsi="Times New Roman"/>
          <w:bCs/>
          <w:sz w:val="24"/>
          <w:szCs w:val="24"/>
        </w:rPr>
        <w:t xml:space="preserve">Приемане на Правилник за изменение на Правилника за организацията и дейността на Общински съвет-Русе, неговите комисии и взаимодействието му с общинска администрация </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Изказване на Ивайло Илиев</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Изказване на Мариян Димитров</w:t>
      </w:r>
    </w:p>
    <w:p w:rsidR="00943161" w:rsidRPr="00740652" w:rsidRDefault="00943161" w:rsidP="00740652">
      <w:pPr>
        <w:pStyle w:val="6"/>
        <w:numPr>
          <w:ilvl w:val="0"/>
          <w:numId w:val="12"/>
        </w:numPr>
        <w:tabs>
          <w:tab w:val="left" w:pos="0"/>
          <w:tab w:val="left" w:pos="480"/>
        </w:tabs>
        <w:ind w:left="0" w:firstLine="0"/>
        <w:jc w:val="both"/>
        <w:rPr>
          <w:rFonts w:ascii="Times New Roman" w:hAnsi="Times New Roman"/>
          <w:sz w:val="24"/>
          <w:szCs w:val="24"/>
        </w:rPr>
      </w:pPr>
      <w:r w:rsidRPr="00740652">
        <w:rPr>
          <w:rFonts w:ascii="Times New Roman" w:hAnsi="Times New Roman"/>
          <w:sz w:val="24"/>
          <w:szCs w:val="24"/>
        </w:rPr>
        <w:t>Питания</w:t>
      </w:r>
      <w:r>
        <w:rPr>
          <w:rFonts w:ascii="Times New Roman" w:hAnsi="Times New Roman"/>
          <w:sz w:val="24"/>
          <w:szCs w:val="24"/>
        </w:rPr>
        <w:t xml:space="preserve"> на </w:t>
      </w:r>
      <w:smartTag w:uri="urn:schemas-microsoft-com:office:smarttags" w:element="PersonName">
        <w:smartTagPr>
          <w:attr w:name="ProductID" w:val="Никола Михайлов"/>
        </w:smartTagPr>
        <w:r>
          <w:rPr>
            <w:rFonts w:ascii="Times New Roman" w:hAnsi="Times New Roman"/>
            <w:sz w:val="24"/>
            <w:szCs w:val="24"/>
          </w:rPr>
          <w:t>Никола Михайлов</w:t>
        </w:r>
      </w:smartTag>
      <w:r>
        <w:rPr>
          <w:rFonts w:ascii="Times New Roman" w:hAnsi="Times New Roman"/>
          <w:sz w:val="24"/>
          <w:szCs w:val="24"/>
        </w:rPr>
        <w:t xml:space="preserve"> и Пламен Рашев</w:t>
      </w:r>
    </w:p>
    <w:p w:rsidR="00943161" w:rsidRPr="00740652" w:rsidRDefault="00943161" w:rsidP="00740652">
      <w:pPr>
        <w:jc w:val="both"/>
        <w:rPr>
          <w:b/>
        </w:rPr>
      </w:pPr>
      <w:r w:rsidRPr="00740652">
        <w:rPr>
          <w:b/>
        </w:rPr>
        <w:t xml:space="preserve">1 Точка </w:t>
      </w:r>
    </w:p>
    <w:p w:rsidR="00943161" w:rsidRPr="00740652" w:rsidRDefault="00943161" w:rsidP="00740652">
      <w:pPr>
        <w:pStyle w:val="6"/>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Годишен отчет за втората година от изпълнението на програмата за управление на Община Русе за мандат 2011-</w:t>
      </w:r>
      <w:smartTag w:uri="urn:schemas-microsoft-com:office:smarttags" w:element="metricconverter">
        <w:smartTagPr>
          <w:attr w:name="ProductID" w:val="2015 г"/>
        </w:smartTagPr>
        <w:r w:rsidRPr="00740652">
          <w:rPr>
            <w:rFonts w:ascii="Times New Roman" w:hAnsi="Times New Roman"/>
            <w:b/>
            <w:bCs/>
            <w:sz w:val="24"/>
            <w:szCs w:val="24"/>
          </w:rPr>
          <w:t>2015 г</w:t>
        </w:r>
      </w:smartTag>
      <w:r w:rsidRPr="00740652">
        <w:rPr>
          <w:rFonts w:ascii="Times New Roman" w:hAnsi="Times New Roman"/>
          <w:b/>
          <w:bCs/>
          <w:sz w:val="24"/>
          <w:szCs w:val="24"/>
        </w:rPr>
        <w:t xml:space="preserve">. </w:t>
      </w:r>
    </w:p>
    <w:p w:rsidR="00943161" w:rsidRPr="00740652" w:rsidRDefault="00943161" w:rsidP="00740652">
      <w:pPr>
        <w:jc w:val="both"/>
      </w:pPr>
    </w:p>
    <w:p w:rsidR="00943161" w:rsidRPr="00740652" w:rsidRDefault="00943161" w:rsidP="00740652">
      <w:pPr>
        <w:jc w:val="both"/>
      </w:pPr>
      <w:r w:rsidRPr="00740652">
        <w:rPr>
          <w:b/>
        </w:rPr>
        <w:tab/>
        <w:t>Засл. проф. В. Пенчев</w:t>
      </w:r>
      <w:r w:rsidRPr="00740652">
        <w:t xml:space="preserve">:Има думата господин кметът. Заповядайте, г-н кмете. </w:t>
      </w:r>
    </w:p>
    <w:p w:rsidR="00943161" w:rsidRPr="00740652" w:rsidRDefault="00943161" w:rsidP="00740652">
      <w:pPr>
        <w:jc w:val="both"/>
      </w:pPr>
      <w:r w:rsidRPr="00740652">
        <w:tab/>
      </w:r>
      <w:r w:rsidRPr="00740652">
        <w:rPr>
          <w:b/>
        </w:rPr>
        <w:t>Г-н Пл. Стоилов</w:t>
      </w:r>
      <w:r w:rsidRPr="00740652">
        <w:t>: Уважаеми г-н Председател, уважаеми госпожи и господа общински съветници. На вашето внимание е представен съгласно правилника на Общинския съвет отчет на кмета на Община Русе от втора година от управлението му на мандата. В електронен вариант и в текстови вариант са ви предоставени изключително подробно изложени мерките предприети от администрацията през втората година от управлението по изпълнение на заложените в програмата дейности. По комисиите достатъчно говорихме аз няма да се спирам подробно в детайли и да правя подробен отчет, предполагам всички сте се запознали с него, а и гражданите имат възможност на интернет страницата на общината също да го видят. Това, което ще отбележа само е, че важното е, че вървим в темпо, надграждаме това, което беше направено през първата година и това, че през втората годна успяхме да осигурим финансовата рамка за изпълнение на програмата „Да възродим Русе“ всъщност е най-важното от постигнатото през 2013 година – над 43 проекта на обща стойност над 190 000 000 лв. И ако трябваше първата и втората година да убеждаваме обществеността, че това ще се случи това,което администрацията изпълни през 2013 година даде възможност да кажем, че 2014 ще е годината на реалните промени, защото 2014 ще се видят и изпълнени реално големи инфраструктурни проекти. Двадесет и три са обектите, които тази година ще бъдат открити, аз само ще маркирам няколко по-важни. До края на годината трябва да е реконструиран и завършен изцяло булевард „Тутракан“, където строителните работи започнаха. През тази година трябва да бъдат открити четири детски градини, едната по програмата „Светилник“ на Световната банка тая, която е в района на „Чародейка“. Другата в „Дружба“, третата, разширението на филиала във „Радост“ и четвъртата, която правим в училище „Братя Миладинови“. Спортната зала, многофункционалната спортна зала в Средното общообразователно училище за Европейски езици „Св. Константин Кирил Философ“, която е многофункционална и ще позволява не само ученически спортове, но и да се ползва от спортните клубове. Залата е, ако сте минавал ида видите как върви там ремонта, залата е на 90% готова и смятам, че до 24 май ще може да направим официалното откриване. Един много важен проект приключва тая година, средата, края на април, когато изтича и официалното откриване, това е считам знаков за Русе проект това е проекта за Туристическите атракции и най-важното възстановяването и обновяването на една изключително важна сграда Паметник на културата Природо-научния музей. Смятам, че Русе от 2014 ще бъде един от градовете на България може би с един от най-модерните и най-красиви и качествени Природо-научни музеи, което се надявам да бъде важен фактор и в привличането на туристи. И разбира се това, което също трябва да отбележим, че 20114 започва и реконструкцията в централната градска част, предвиждаща свързването на Централния градски площад с площад „Батенберг“. Изцяло завършени процедури по всички проекти, по някои от тях процедури чакащи решение на КЗК и ВАС. Ако до преди няколко дена имахме притеснения за рамката на финансовата осигуреност на програмата предвид яснотата около важния проект за реконструкция на канализацията на Средна кула и Долапите мога да кажа, че преди 2 дни след изявлението на ръководителя на Управляващия орган, Министерството на Околната среда и водите, който заяви, че Община Русе си е изпълнила на 100% ангажимента сега е ред на Управляващия орган на Министерството да си изпълни ангажимента и да покани Община Русе да сключи договор. Въпрос на време е дали до края на 2014 да приключим или в новия програмен период, това е въпрос на решение на правителството, но за нас е важно, че този поет ангажимент пред гражданите на Средна кула и Долапите е изпълнен и аз вярвам, че този проект ще бъде реализиран, ако не тая, то следващата година. Защото така или иначе, ако ние до месец това, което каза ръководителя на Управляващия орган най-късно третото тримесечие ние трябва да бъдем поканен ида сключим договор, което означава, че реално ще започнем строителните работи още тази година. Няма да коментирам нещата, които са в сферата на социалните дейности. Това, което е направено в сферата на туризма. Аз пак казвам, че за нас е важното, че ние надграждаме, не само това планираме стратегически, краткосрочно и  дългосрочно, и смятам, че в края на тази година ще сме готови и с проектите за новия програмен период, което е много важно. Отбелязвам един изключително важен проект, който в момента е на етап обявяване на процедури, това е проекта за техническата помощ, в който …, на стойност милион и половина, където ще бъдат до края на 2014 Община Русе трябва да разполага с готови работни проекти на 30 обекта, които са включени в зоните за въздействие на Интегрирания план за градско възстановяване и развитие. Нещо, което ще ни позволи още тая година с отварянето на оперативните програми в новия програмен период ние да тръгнем изключително активно за привличането на европейските средства. Важно е, че през 2014 отчитаме и привличане на инвестиции. В отчета вие виждате разширяване на производството на Монтюпе, голямата инвестиция на Витте Аутомотив, фабриката, производствената мощност на Балканцинк, просто това е нещо, което ни дава увереност, че вървим на правия път. В случая искам да отбележа и нещо много важно, може би за първи път по стратегически важните за Русе цели, задачи и проекти има единодействие, единомислие и работа в посока към крайния успех на всички русенци, без значение на политическа сила в подкрепа на държавната власт независимо от смяната на правителството в подкрепа от всички депутати. Мисля, че това, което през 2014 постигнахме да обединим усилията на всички, които могат да помагат в изпълнение на програмата „Да възродим Русе“ е едно от важните неща. Благодаря ви и ако има въпроси мога да отговоря.</w:t>
      </w:r>
    </w:p>
    <w:p w:rsidR="00943161" w:rsidRPr="00740652" w:rsidRDefault="00943161" w:rsidP="00740652">
      <w:pPr>
        <w:jc w:val="both"/>
      </w:pPr>
      <w:r w:rsidRPr="00740652">
        <w:tab/>
      </w:r>
      <w:r w:rsidRPr="00740652">
        <w:rPr>
          <w:b/>
        </w:rPr>
        <w:t xml:space="preserve">Засл. проф. В. Пенчев: </w:t>
      </w:r>
      <w:r w:rsidRPr="00740652">
        <w:t>Благодаря на кмета. Имате думата, уважаеми дами и господа за изказване, становища. Господин Веселинов, имате думата, заповядайте.</w:t>
      </w:r>
    </w:p>
    <w:p w:rsidR="00943161" w:rsidRPr="00740652" w:rsidRDefault="00943161" w:rsidP="00740652">
      <w:pPr>
        <w:jc w:val="both"/>
      </w:pPr>
      <w:r w:rsidRPr="00740652">
        <w:tab/>
      </w:r>
      <w:r w:rsidRPr="00740652">
        <w:rPr>
          <w:b/>
        </w:rPr>
        <w:t>Г-н Искр. Веселинов</w:t>
      </w:r>
      <w:r w:rsidRPr="00740652">
        <w:t xml:space="preserve">: Уважаеми г-н Кмете, уважаеми колеги общински съветници, уважаеми съграждани. Тази точка беше доста формално, как да кажа обсъдена в нашите …, в комисиите, в които аз участвам на практика нямаше го вносителя, самите материали още не бяха раздадени така, че нещата, които ще кажа ще ги кажа за първи път не по моя вина. Чухме добрата страна в нещата от отчета на кмета, нашата роля като опозиция е разбира се да кажем това, което смятаме, че трябва са се подобри и така да се върви в правилна посока. На първо място отчетът е на база едни три приоритета, които общината е приела в началото на управленската …, тоест кметът е приел в началото на управленския си мандат. Редно е да видим какво се случва като реално движение на цифрите по тия приоритети. По отношение на превръщането на града ни във все по-привлекателно място за живеене трябва да отбележим, че за две годишния период на управлението спада населението в Русе не е спрял, някъде около 2000 души е намаляло населението за този период. С естествения си прираст над 5 промила отрицателен ние сме общо взето 2 пъти над средния за страната, за градовете говорим. Средната заплата в Русе е 59% от софийската и общо взето с всяка година изоставаме някъде около 1%. Пред нас са разбира се Пловдив, дори и Стара Загора. Чуждестранните инвестиции за които стана дума преди малко в Русе са 400 пъти по-малко от София, 6 пъти по-малко от Пловдив, 5 пъти от Варна, 2 пъти от Стара Загора. Дори по разходи за придобиване на ДМА, което показва възможности за фирмите да обновяват производството си сме на ниво близко до Велико Търново, там сме изпреварени от Плевен и от други. За тия две години Русе не се превърна в притегателен център за бизнеса и иновациите. Това е само статистика, изобщо не поставям въпроса за странните обществени поръчки, които се поставят за едни и същи фирми, които ги печелят и така нататък. Относно третият приоритет културата смятам, че кмета все още дължи обяснение за гръмкия провал на Русе в състезанието за Европейска столица на културата. Оценката на журито за слабо гражданско участие в разработката на проекта, за неоткриваемост на свободния дух на Русе, за липса на хармонизация между администрация и творчески сектор, най-вече на слабата способност на стратегията за управление на проекта поставя въпроса за отговорността. Мисля, че Русе пропусна една уникална възможност за развитие на духовността, за инвестиции, за популярност като дестинация и мисля, че е редно да се каже кой е отговорен за това. Илюстрация за горните изводи има в равносметката, която е приложената таблица за изпълнението на проектите, които си е поставило управлението като приоритет. От 51 значими проекта за общината 8 са изпълнени, 9 са в напреднал процес на изпълнение, по 8 от тях е започнала дейност, по 9 на практика има формални дейности, 17 изобщо не са започнали. Следва да отбележим, че след незапочнатите са малкото идеи за насърчаване на икономическото развитие в общината, изграждането на високо-технологичен парк, презентирането на Русе като дестинация и прочие. Правя скоба, че наистина … инвестиция за Монтюпе и други е факт благодарение на това, че преди 3 мандата вече Общинският съвет взе достатъчно отговорното и стратегическо решение и изгради една инфраструктура, която да развива бизнеса. Хубаво е в този мандат да се случи нещо подобно, г-н Кмете, и наистина ние да оставим нещо, което след 2-3 мандата хората да казват, ето ние привличаме инвестиции на база това, което създаваме като дейност. Притеснително е, че ПЧП-ва се отчитат единствено със символичната как да кажа сделка за спирките, която за съжаление е нетвърде одобрявана като последваща реализация от нашите съграждани. И е забелязано усилие по изграждането на втория етап на Доходното здание, за възстановяване на сградата на Застрахователно дружество „България“, която е емблематична за Русе, както и за следващия етап има развитие на бул. „Бозвели“, който е изключително важен, както знаете за транспортното обслужване на града. Не се продължи с изграждане на контейнери за смет, тип Бобър, не се изграждат общодостъпни спортни площадки, нищо не се прави за изграждането на инфраструктурата в културата. Там Куклен театър, Опера бяха отбелязани с краткото изречение, че не се прави нищо по този проект в таблицата. Закъснява изключително много ремонтът на музея „Баба Тонка“. Виждам, че времето ми изтече, имах още няколко изречения, които да кажа. </w:t>
      </w:r>
    </w:p>
    <w:p w:rsidR="00943161" w:rsidRPr="00740652" w:rsidRDefault="00943161" w:rsidP="00740652">
      <w:pPr>
        <w:jc w:val="both"/>
      </w:pPr>
      <w:r w:rsidRPr="00740652">
        <w:tab/>
      </w:r>
      <w:r w:rsidRPr="00740652">
        <w:rPr>
          <w:b/>
        </w:rPr>
        <w:t xml:space="preserve">Засл. проф. В. Пенчев: </w:t>
      </w:r>
      <w:r w:rsidRPr="00740652">
        <w:t xml:space="preserve">Господин кметът има думата. </w:t>
      </w:r>
    </w:p>
    <w:p w:rsidR="00943161" w:rsidRPr="00740652" w:rsidRDefault="00943161" w:rsidP="00740652">
      <w:pPr>
        <w:jc w:val="both"/>
      </w:pPr>
      <w:r w:rsidRPr="00740652">
        <w:rPr>
          <w:b/>
        </w:rPr>
        <w:tab/>
        <w:t xml:space="preserve">Г-н Пл. Стоилов: </w:t>
      </w:r>
      <w:r w:rsidRPr="00740652">
        <w:t>Аз благодаря на г-н Веселинов за бележките. Изненадвам се, че той чете, обикновено говори. Само искам да кажа, че тоя, който му го е писал това, щото не вярвам той да си го е писал, ако го е писал още по-зле и показва, че той изобщо не е чел предоставения материал. Нещо повече показва пълно непознаване на програмата на кмета, показва пълно объркване на понятията относно публично-частно партньорство, концесия, европейски проекти, програми и други неща, но нека да бъда аз конкретен. Няма как, г-н Веселинов след като Вие сте в управлението близо 30 години да искате … (коментар от зала не се чува) Председател на Общинският съвет, почти и професия общински съветник … (коментар от зала не се чува) Е, добре 12, няма как да искате за 2 години при една пълна нула, аз ще ви зачета една много показателна справка за наследството, една много показателна справка за наследството как започнахме. За предишния мандат проекти на стойност 11 милиона загубени, проекти на стойност 11,6 милиона. Два проекта Придунавски булевард, площад „Свобода“, по  двата финансови корекции близо 1 милион, които екипа ги осигурява и ги плаща. Провалени знакови проекти – Пантеон, Библиотека, Галерия, ремонт на детски ясли. Аз не давам оценка на това, което е било преди, такива са били условията, такава подкрепа са имали, направили са каквото могат. Нашата задача е да почнем да надградим. Това, което аз давам като отчет е всъщност от нулата и ако вие сте прочели отчета на кмета, а това, че не е бил раздаден по комисии не го е имало в електронен вариант изобщо не е вярно, защото още с материалите той е представен в пълен обем на всички общински съветници и те са можели да се запознаят с него. Що се отнася за гражданите още в края на миналата година, когато правихме отчета аз пред гражданите съм отчел какво кмета е свършил по програмата конкретно, в цифри и детайли, и факти, и това нещо от декември 2013 година стои на сайта на администрацията. Няма как за две години усилена работа, в които първите 2 години  касаят кандидатстване, печелене на проекти , провеждане на процедури ти да промениш средата и да повлияеш на спада на населението, демографския срив и да повлияеш и на средната заплата, и на условията за живот. Значи това нещо ще се случи след като тия 190 милиона осигурени да се инвестират в  икономиката на Русе ще влязат реално. Чуждестранните инвестиции, един инвеститор си разширява производството, когато има подходяща среда, когато има подкрепа на администрацията и когато има подкрепа и гаранции за своя успешен бизнес. Това, че Витте Аутомотив тази година реши да прави тази инвестиция, която ще се реализира в рамките на две години означава, че то вярва в подкрепата на администрацията. И не само това, те получиха сертификат, получиха облекчени процедури благодарение на активната подкрепа,  която беше осигурена от страна на администрацията и предишното правителство. Аналогична е и ситуацията с Балканцинк, аналогична е и ситуацията с Монтюпе. Считам за абсолютно некоректно да се спекулира с участието на Русе в състезанието Европейска столица на културата. Аз ще попитам защо Русе не е кандидатствал 1999 година, когато е бил първия шанс български град да участва в такъв конкурс, когато го печели Пловдив. Защо е пропуснат този шанс тогава? Щяхме да имаме опита сега да надграждаме. А това, което ние направихме като представяне, като визия, като стратегия мисля, че беше най-доброто. Затова моята официална позиция и на екипа е тази. Оценката на журито е субективна, ако искат да ме убедят в точната оценка нека да публикуват видеозапис и аудиозапис на представянето на всички делегации, които са били и участвали в този конкурс. Да се види как някои чуждестранни членове на журито спят по време на нашата презентация, да се види какъв е превода и тама всеки вече да си носи отговорност. А това, което се поставя да се търси отговорност на екипа за представянето просто е абсурдно. Аз искам да ви кажа, че съм търсил от кметовете на тези, които продължават и всеки от тях започва „Ами ние мислехме, че вие ще продължите ама не знаем какво стана, хайде сега да ни подкрепите“. Значи, Русе не може да бъде втора категория град. Русе трябва да се явява на подобни състезания, да заявява своите претенции, да заявява своите позиции, да ги доказва и с много работа да си възстанови загубените позиции. Аз и преди го казах след като излязоха резултатите от класирането, че ако сме реалисти ние нямаме какво реципрочно да извадим на тези, които продължават в състезанието. Значи, докато ние убеждаваме как за 2 години ще изградим тая културна инфраструктура и тогава ще провеждаме събития хората казват как имат готова такава и как ги провеждат. Така, че за участието ни в Европейска столица на културата това е просто една некоректна манипулация и опит „да се търси под вола теле“. По отношение на проектите искам да обърна внимание на г-н Веселинов, че Високотехнологичния парк е проект, който в заложен за следващия програмен период. Той не е стоял на този етап като възможност за реализация на проект. Високотехнологичен парк не се прави по принцип, той се прави така, че да е работещ и да има принадена стойност. И това, че е заложен в програмата, а там тази програма има още две години за изпълнение означава, че там ще се търси възможност за реализация с подкрепата на европейски средства. Виждате какъв Индустриален парк в момента имаме прекрасен с тая разлика, че две трети от терените са празни. А те са празни, защото, когато са провеждани конкурсите и са сключвани договорите с тия, които ги печелят не е имало гаранции, че ще бъдат изградени тия инвестиции. И тия терени ще стоят празно доста дълго време, защото тия, които искат да инвестират строят около парка. Витте строи отвън, на частен терен. Инвеститорът от автомобилната индустрия, с когото имахме среща и чакаме тяхното решение също ще строи вероятно отвън, просто, защото вътре терените са изкупени от лица, които вероятно са подставени. Знаете нашата визия да прекратим тия договори, да, но трябва да върнем парите, които сме взели, а за един такъв терен ние сме получили някъде около 8 милиона. И поради тая причина Русе ще има Високотехнологичен парк, който е при ясни принципи, правила, обвързан с работещата икономика на града</w:t>
      </w:r>
      <w:r w:rsidRPr="00740652">
        <w:rPr>
          <w:lang w:val="en-US"/>
        </w:rPr>
        <w:t xml:space="preserve">, </w:t>
      </w:r>
      <w:r w:rsidRPr="00740652">
        <w:t xml:space="preserve">обвързан с академичната общност и с гарантирана прилагана стойност, която той ще създава. И разбира се, когато дойде тоя момент това ще влезе в Общинския съвет и ще бъде с решение на Общинския съвет. Няма да коментираме започналите инвестиции по простата причина, че казах инвестициите са обвързани със средата. След две години Русе ще бъде коренно различен в инфраструктурно отношение, по отношение на транспорта, по отношение на цялостната му визия. Включително в тая връзка мога да кажа култура, туризъм тъй като всичко онова, което е реализирано или започна да се реализира като проекти така е планирано и разчетено, че да надгражда и да върви в надграждане на трите стълба на  програмата за възраждане на Русе. Изненадан съм, че г-н Веселинов нарича концесията за спирките ПЧП-во, аз не съм юрист, но мисля, че има доста съществена разлика. Ние заварихме ПЧП-ва с една сериозна русенска фирма, три, които за съжаление са тотално провалени. Предоставени от Общинският съвет терени за строителство срещу процент на собственост, петте години вече изтекли и няма нищо, и общината си предявява претенциите. По едно от тях  сме завели частичен иск съгласно неустойките, които са сключени в договора предстои да направим следващото и там. Няма как да тръгваш на ПЧП-ва, които са абсолютно нереални. Същевременно като оценяваш като нулеви ПЧП-ва пропускаш да коментираш, че Русе може би е единствения град, който със стратегически инвеститор Топлофикация реализира такъв тип партньорство завода за  изграждане на …, тоест завода за преработка на отпадъци. Инсталацията за строителни отпадъци, която трябва да започне да функционира и ред други такива. Принципът на администрацията е, че ПЧП-во да, работещо. Видяхте колко труд ни костваше да вкараме в някакви норми това, което се случва със залата. Това беше един от най-големите проблеми наследени, изтичащ договор, варианта неустойки или търсене на вариант да продължим. Благодаря на всички ония от предишното правителство и от това правителство, на депутатите от всички политически сили, които се обединиха и в момента ние имаме някаква визия за тази зала. И аз се надявам, че днес като внесем апликационната форма при областният управител и утре той я депозира в Министерството на финансите ние ще получим парите, с които тази зала февруари 2015 ще бъде готова, залата, която ще промени тотално визията на Русе. Доходното здание всички знаят, че стойността за довършването му е около 8 милиона по проект само, че не знаят, че този проект просто не е подписан от главният архитект. Къде е била администрацията и защо не е проявила контрол? И ние в момента имаме един проект, който в общи линии не става за нищо. Изпълняващият длъжността главен архитект  Бучуковска в момента тръгва по процедурите, защото той не е съгласуван с главния архитект и все едно няма такъв проект. В момента е на етап съгласуване с Пожарна безопасност и Защита на населението. Да, арх. Илиев, не е съгласуван, има проект, изхарчени са много пари не е съгласуван от главния архитект, не е подписан, извинявай за думата. Не е подписан тоест … и няма как да се подпише, защото са минали много времена и технически условия са променени. И сега ние провеждаме допълнително срещи с Пожарна безопасност, Защита на населението да видим какво правим. И вероятно пак ще трябва да се дават средства, за да можем да го проведем в съответствие с изменените технически норми и да търсим средствата. Доходното здание е приоритет, но поне направихме това, което не беше направено да завършим кота нула, да завършим рампата. А що се отнася до сградата на „Александровска“, която е бившата Полиция има завършена процедура за възлагане изграждането на защитния екран. Тази грозна сграда ще бъде съгласно това, което е разпоредено преди повече от три години …, тоест не разпоредено, а дадено като указание от Паметниците на културата да се укрепи фасадата ще бъде най-накрая изпълнено. Със защитният предпазен екран фасадата ще бъде укрепена. Надявам се, че ще придобие и някаква по така нормална визия с паното, което имаме като идея да бъде сложено от страната на „Александровска“ и „Черно море“, да бъде отворена изцяло „Черно море“ и да бъде съобразена с изискванията за инвалидите. А с изграждането на проекта за Градска среда на стойност около 5 милиона и половина, който ще свърже пешеходната зона на Централния градски площад с „Батенберг“ вероятно ще започнем точно от Централния площад в посока „Батенберг“, да визията ще бъде съвсем различна. Булевард </w:t>
      </w:r>
      <w:r w:rsidRPr="00740652">
        <w:br/>
        <w:t>Бозвели“ е нещо, което влиза в стратегията за развитие на пътната инфраструктура, но всичко трябва да върви по приоритети, а не на хаос, ей така хаотично да си решаваме почваме тук, почваме там. Факта е, че нещо, което е стратегически важно за Русе създаването на една сериозна инфраструктурна промяна, която ще позволи намаляването на трафика в посока изток и пренасочването на движението, търсещо връзка с южните части на града е факт. Кауфланд е подписан, минал е всички процедури, пробива Кауфланд. И аз вярвам, че в края на април там започваме да работим. И този проект е този, който може би от всичките с най-стратегическо решение за Русе, защото той всъщност дава една пряка връзка на севера с юг. Нещо повече това, което там ще се изгражда като проектиране ще предвиди съгласно стратегическите планове за развитие за Русе и бъдещото разширение след, когато се осигурят вече финансиране на бул. „Родина“. Тоест в тоя ЖП-надлез, който … ЖП-подлез, който ще бъде изграждан проектантите ще предвидят и булеварда, който всъщност ще мине от там. Така, че това, което искам да кажа на тези, които гледат негативно е, че за да правиш нещо трябва стратегия и визия. Ако сте обърнали внимание има доста място отделено в това, което е правено през първата година от мандата относно стратегическото и тактическо планиране на развитието. Относно обвързването на Интегрирания план за градско възстановяване и развитие, Общия градоустройствен план, Общинския план за развитие, Областната стратегия за развитие, Мастърплана, който сме направили, за да може не да имам просто едни кухи документи, а да имаме работещи документи, по които проектите, които ще се изпълняват да бъдат взаимнообвързани и надграждащи се. А това за Операта несериозно е, Операта преди 3 гони щеше</w:t>
      </w:r>
      <w:r>
        <w:rPr>
          <w:lang w:val="en-US"/>
        </w:rPr>
        <w:t xml:space="preserve"> …</w:t>
      </w:r>
      <w:r w:rsidRPr="00740652">
        <w:t xml:space="preserve">, преди 4 години щеше да се събори. И Операта и зала Филхармония бяха ремонтирани, когато бях областен управител, те бяха държавна собственост. Не искам да преписвам заслуги, защото е глупаво. Пак казвам важното е това, което като тенденция вече го има в града. Когато става дума за Русе да се загърбват политическите пристрастия и да се обединяваме и да гоним нашата цел. Защото това, което нямаме дори и от Стара Загора, както Вие казвате е ние нямаме лоби. Ще кажа и още нещо на Русе през годините му е пречило самочувствието и на русенци желанието з работа и навика да мрънка и да пречи на тоя, който иска да работи. Значи, докато ние чакаме някой да ни свърши работата няма как да нямаме демографски срив, няма как да губим позиции по отношение на своите позиции, от нас се иска работа. Аз имам конкретно дадена програма, конкретно разписани проекти и конкретно извършени проекти. А, за да не спекулираме с това, че ние отчитаме като наши проекти, които са стартирали преди това значи аз ви казах за тия проекти приключени по времето на предишния мандат. Ще ви зачета и тия, които са наследени, това са 7 проекта на стойност 10,5 милиона: Дигиталната карта за 1,3 милиона, Кризисния мениджмънт, Мастърплана, Инвестиционния проект за сметището, Интегрирания план за градско възстановяване и развитие, Въвеждане на мерки за енергийна ефективност в сградите на 7 училища на територията на град Русе и Аз града – фестивал за съвременна култура. Ако изключим „Аз града“, който е перфектно разработен и проведен проект, аз съм предложил и екипа е награден, екипа на г-жа Чавдарова за това, което направиха, защото те се справиха уникално, без нито една финансова корекция, без нито една забележка, всички останали проекти бяха в графата рискови с риск да бъдат загубени. Въпреки това  ние ги поехме и ги приключихме активно. Само по единия ще ви кажа, който е Кризисния мениджмънт сега излизат финансовите корекции, там има 200 000 лева финансова корекция за неправомерно проведени процедури. Независимо от това, това са важни проекти, важни за града. Проектът за санирането на училищата  беше провален, ние го заварихме при абсолютно спрени обществени поръчки, пускахме наново процедури, абсолютно изтекли срокове  и независимо от това успяхме да го завършим. Пак казвам нашата цел не е да се изкарваме най-добрите, нашата цел не е  да се мерим с някого, това, което го правим го правим за нашите съграждани, това го правим за града. И тези 43 проекта, които аз съм имал честта да подпиша като кмет на администрацията за тия 2 години гарантират тези 190 милиона средства като инвестиции. Ако ние успеем тази и другата година да си довършим започнатото, защото знаете тези, които разбират, г-н Веселинов е пътен инженер той знае какво означава до края на септември да изградиш булевард с дължина около 2 км. и 300 метра, който да бъде с 2 платна с по 3 ленти и с 3 метра тротоари, с велоалеи, с осветление от двете страни, с дисплеи, които са на пътното платно и показват скоростта з движение, имат видеокамери за контрол и всички модерни, модерни екстри, какво означава да го направиш това до септември. Новината не е, че ние сме закъснели, просто тоя проект беше загубен, той беше изтърван. В последния момент хванахме влака и то благодарение на подкрепата и на посланика на Румъния в България и подкрепата на изпълнителния директор на офиса в Калъраш от трансграничната програма Румъния-България 2007-2013 и аз вярвам, че той ще бъде изпълнен качествено. Но всички проекти в последния момент вкарани, последните две години при изтичане на програмния период вкарва в риск всяка една администрация. И ако Русе за първи път се опитва за един мандат да реализира проекти, надявам се третата и четвъртата година да имаме още успешни проекти, но нека да стъпим на това 100 000 000 евро, това в Бургас го повтарят, Стара Загора, Пловдив за втори, трети  път усвояват не по 100, по 200 000 000 евро на мандат. Ето това трябва да правим, а не аз да приемам около 26 000 000 мисля, че проекти на колегите от предишната администрация. Пак казвам не е нормално да виниш някого, такива са били условията, важното е така или иначе и те имат успехи, ние надграждаме и продължаваме. Смятам, че Русе и русенци трябва да гледаме позитивно. Там, където се върши нещо добро и нещо правилно и е в  правилната посока да го подкрепяме. Да имаме самочувствието на граждани на европейския дух, на граждани на европейски град водещ в страната. Активно да участваме на всякакви форуми, които представят града ни и да си заявяваме и доказваме, че ние сме най-добрите и града ни е най-добрия. Това ми е политиката и това е позицията, която нашите предшественици са защитавали. </w:t>
      </w:r>
    </w:p>
    <w:p w:rsidR="00943161" w:rsidRPr="00740652" w:rsidRDefault="00943161" w:rsidP="00740652">
      <w:pPr>
        <w:jc w:val="both"/>
      </w:pPr>
      <w:r w:rsidRPr="00740652">
        <w:tab/>
      </w:r>
      <w:bookmarkStart w:id="0" w:name="OLE_LINK1"/>
      <w:bookmarkStart w:id="1" w:name="OLE_LINK2"/>
      <w:bookmarkStart w:id="2" w:name="OLE_LINK3"/>
      <w:bookmarkStart w:id="3" w:name="OLE_LINK4"/>
      <w:r w:rsidRPr="00740652">
        <w:rPr>
          <w:b/>
        </w:rPr>
        <w:t xml:space="preserve">Засл. проф. В. Пенчев: </w:t>
      </w:r>
      <w:bookmarkEnd w:id="0"/>
      <w:bookmarkEnd w:id="1"/>
      <w:bookmarkEnd w:id="2"/>
      <w:bookmarkEnd w:id="3"/>
      <w:r w:rsidRPr="00740652">
        <w:t xml:space="preserve">Благодаря на г-н кмета. Желаещи за … Реплика? Реплика за г-н Веселинов. Изказвания пожелаха … Всъщност две възможни … Кой от колегите ще вземе думата, арх. Илиев или Неделчев? (коментар от зала не се чува) Значи, г-н Неделчев втора реплика. </w:t>
      </w:r>
    </w:p>
    <w:p w:rsidR="00943161" w:rsidRPr="00740652" w:rsidRDefault="00943161" w:rsidP="00740652">
      <w:pPr>
        <w:jc w:val="both"/>
      </w:pPr>
      <w:r w:rsidRPr="00740652">
        <w:rPr>
          <w:b/>
        </w:rPr>
        <w:tab/>
        <w:t>Г-н Искр. Веселинов /реплика/</w:t>
      </w:r>
      <w:r w:rsidRPr="00740652">
        <w:t>: Преди всичко,</w:t>
      </w:r>
      <w:r w:rsidRPr="00740652">
        <w:rPr>
          <w:b/>
        </w:rPr>
        <w:t xml:space="preserve"> у</w:t>
      </w:r>
      <w:r w:rsidRPr="00740652">
        <w:t>важаеми г-н Кмете, за съжаление в Русе няма демографски взрив, а демографски колапс. Взрив е когато популацията се размножава неконтролируиемо и когато всъщност се приемат мерки за ограничаването, ние сме точно в обратната хипотеза. Относно тридесетте години, които съм изкарал, тъй като съм на 41 очевидно от 11 годишен съм така успял да реализирам някакви властови функции, което е добро постижение. Относно пък действителния ми престой във властта, тоест като председател на Общински съвет мисля, че този проект, който споменахте като най-важен пробива Кауфлан</w:t>
      </w:r>
      <w:r>
        <w:t>д</w:t>
      </w:r>
      <w:r w:rsidRPr="00740652">
        <w:t xml:space="preserve"> твърдя, че той нямаше да има проект, ако лично аз не го бях предложил за финансиране. Освен това съм председателя на мандата, който създаде Индустриалния парк, довърши ремонта на Доходното здание, направи този етап на Бозвели и много други. Така, че наистина не е редно да си изтъкваме заслугите, а да дискутираме в един нормален тон. Смятам, че трябва да благодарите и относно Спортната зала и на съветниците от опозицията, защото именно те инициираха тоя въпрос, че да почне изобщо администрацията да работи. И мисля, че това е също един пример за това как нали могат да се  вкарат в една посока усилията и на опозиция, и на управляващите. Като цяло аз не мога да дам лоша оценка на тези проекти, които са се случили. Посочвам обаче посоките по които не се работи, защото наистина за мен икономическото развитие е определящо. Сега всички са се хвърлили да правят проекти, защото ясно сега се отвориха програмите, сега е възможност да има такива опции. Но относно лошото наследство, господин Кмете, поемете като председател на ГЕРБ отговорността, защото 2 години Вие бяхте част от това управление, Вие одобрихте това да се събори незавършената част на Доходното здание въпреки нашите усилия като опозиция да го спрем тогава и ред други неща, нека да не връщаме лентата назад. </w:t>
      </w:r>
    </w:p>
    <w:p w:rsidR="00943161" w:rsidRPr="00740652" w:rsidRDefault="00943161" w:rsidP="00740652">
      <w:pPr>
        <w:jc w:val="both"/>
      </w:pPr>
      <w:r w:rsidRPr="00740652">
        <w:tab/>
      </w:r>
      <w:r w:rsidRPr="00740652">
        <w:rPr>
          <w:b/>
        </w:rPr>
        <w:t xml:space="preserve">Засл. проф. В. Пенчев: </w:t>
      </w:r>
      <w:r w:rsidRPr="00740652">
        <w:t>Да чуем втората реплика за г-н Неделчев, заповядайте.</w:t>
      </w:r>
      <w:r w:rsidRPr="00740652">
        <w:rPr>
          <w:b/>
        </w:rPr>
        <w:tab/>
        <w:t>Г-н Ал. Неделчев /реплика</w:t>
      </w:r>
      <w:r w:rsidRPr="00740652">
        <w:t xml:space="preserve">/: Благодаря г-н Председател, уважаеми колеги, уважаеми г-н Кмете. Ще бъда максимално кратък в репликата си, радвам се, че от казаното в началото, че сте започнали от нулата работата по проектите , завършихте с това, че продължавате започнатото и го надграждате, което много повече отговаря на истината. Щях да ви кажа, ако не бяхте продължили с последното, че е добре човек да завърши примерно проект като водния цикъл и Пречиствателната станция на Русе или като площада и тогава да дава оценки на своите предшественици. Вие вече сте се убедили сам в двегодишната си работа какво означават сериозните инфраструктурни проекти и как те се приключват. Дай Боже, всички ваши проекти да са без финансови корекции. По отношение на забавени, пред провали проекти, които сте заварили дадохте пример с проекта за седемте училища, категорично твъдя, че не е имало  никакво забавяне освен нормалните за всеки по-сериозен търг за поръчка като обем, процедурни забавяния поради обжалвания или оспорване. Вие сте се убедили сам, че няма сериозна поръчка, която да не се оспорва или обжалва по една или друга причина и това неминуемо води до забавяне. И още нещо за проектите, с което завършвам по тях, не е тайна, отдавна публично е известно, че при идването на власт на новото правителство на ГЕРБ, работата по проектите в маса общини в България беше стопирана временно. Аз лично съм ходил да се разправям в Министерството на околната среда и водите за проекта за Рекултивация на старото сметището, където 11 месеца ние нямахме възможност да работим  по тоя проект, по едни или други причини създадени от националната …, на национално ниво от администрацията. Не искам да влизам в детайли, няма и време, но е добре да бъдем наистина обективни. И накрая 33 неща, които бих искал в следващия ви отчет да намерят повече място мисля, че те ще бъдат добри за града. Само ги споменавам – довършването на новите корпуси на Доходното здание, ПЧП-во за сградата на старата Полиция и да се върнем към въпроса с градския транспорт като подновим работата по концесията на целия градски транспорт. Благодаря. </w:t>
      </w:r>
    </w:p>
    <w:p w:rsidR="00943161" w:rsidRPr="00740652" w:rsidRDefault="00943161" w:rsidP="00740652">
      <w:pPr>
        <w:jc w:val="both"/>
        <w:rPr>
          <w:b/>
        </w:rPr>
      </w:pPr>
      <w:r w:rsidRPr="00740652">
        <w:tab/>
      </w:r>
      <w:r w:rsidRPr="00740652">
        <w:rPr>
          <w:b/>
        </w:rPr>
        <w:t xml:space="preserve">Засл. проф. В. Пенчев: </w:t>
      </w:r>
      <w:r w:rsidRPr="00740652">
        <w:t>Благодаря на г-н Неделчев. Господин кмета има думата.</w:t>
      </w:r>
    </w:p>
    <w:p w:rsidR="00943161" w:rsidRPr="00740652" w:rsidRDefault="00943161" w:rsidP="00740652">
      <w:pPr>
        <w:jc w:val="both"/>
      </w:pPr>
      <w:r w:rsidRPr="00740652">
        <w:rPr>
          <w:b/>
        </w:rPr>
        <w:tab/>
        <w:t xml:space="preserve">Г-н Пл. Стоилов: </w:t>
      </w:r>
      <w:r w:rsidRPr="00740652">
        <w:t xml:space="preserve">Няма да репликирам г-н Веселинов, просто със своето изказване той показва как не може да работи екипно в интерес на Русе. Що се отнася до това, което каза г-н Неделчев като цяло го приемам с една лека забележка, когато ГЕРБ пое управлението на страната общините не можеха да работят по проекти по простата причина, че всички оперативни програми бяха затворени от европейската комисия. И това не е по вина на общините, а по вината на предното правителство. И поради тая причина близо година и нещо правителството на ГЕРБ се занимаваше с убеждаване на Европа, че ние сме способни и можем да работим по европейски програми. Това забавяне от 2 години ни вкара в късата отсечка, в която трябваше да реализираме проекти, които се реализират при нормални условия 4 години. Довършването на новите корпуси на Доходното здание аз пак казах това е залегнало в програмата и ще се търси финансиране, но 8 милиона не са по възможностите на бюджета, това може да стане с целево финансиране от държавата. И аз отсега го заявявам, че ще го търсим от там. В момента, в който успеем да убедим държавата да ни подпомогне по тия програми, които прави, както сега има такъв фонд, но ние нали работим по приоритети. Не може да искаме 10 неща, затова сега искаме едно, което е най-важното, сега искаме да ни подкрепи за залата, да ни даде тия пари да купим тия подземни паркинги, а пък тези пари, които ще влязат за подземните паркинги да отидат за довършване на залата. При следващ възможен момент е Доходното, защото то е изключително важно. Да повторя нещо, което съм казвал и друг път, може би не и в тази зала ПЧП-во за старата Полиция ние сме готови, имаме съгласието и на съсобственика, ако се появи партньор, който желае да строи, да възстанови сградата, да я направи при преференциални условия, които тук ще бъдат решение от Общинския съвет срещу предоставяне на собственост ние сме готови да тръгнем на такава процедура само, че такъв няма. Също там, където е терена на Ислях, а не който е съборен по „Кнежеска“ и трябва да бъде възстановен и там периодично се образува една джунгла, където постоянно ни засипват с жалби също сме готови, ако някой пожелае да го купи на ПЧП-во, но има условие да възстанови сградата. На ПЧП-во сме готови и на терена, който е на „Липник“ до Мола за изграждането на басейн, който пожелае готови сме. Аз съжалявам, че такъв шанс преди години е пропуснат, не съм убеден, че била реална сумата милион и сто ли, двеста, която е искана на частния партньор, за да построи там басейн, защото басейна е най-големия проблем в момента на спорта от видовете спортове в Русе. Не може град на Дунава като Русе да няма покрит плувен басейн и това спешно с администрацията с екипа на Карапчански ние търсим решение на тоя проблем и трябва да го намерим в рамките на следващите две години. Защото е ненормално да имаме най-добрия плувец в България да е русенец, той да плува в София, да носи медали за България и да не може да плува в Русе. Знаете Петър Стойчев беше същия, ежедневно при мене идват сигнали от майки, родители за това, че нямаме басейн. Градският транспорт естествено, че ще има концесия, но преди това трябва да приключи или друг вид предоставяне на управлението на транспорта, но първо трябва да приключи Транспортния проект. Всички процедури в него с изключение мисля, че на контактната мрежа всичко е пуснато и върви в ход, и там вървим в план. Тази година сме приключили процедурата за Кауфланд, приключваме процедурата за кръговото, още тая година ще се строи. Приключваме процедурата за „Чародейка“, където се прави новата улица. Същевременно върви това, което е пусната процедурата за </w:t>
      </w:r>
      <w:r w:rsidRPr="00740652">
        <w:rPr>
          <w:lang w:val="en-US"/>
        </w:rPr>
        <w:t>IT-</w:t>
      </w:r>
      <w:r w:rsidRPr="00740652">
        <w:t xml:space="preserve">системата, електронното таксуване и всичко останало. И след като приключи тоя проект в 2015 година Русе ще разполага с подобрена инфраструктура, с подменени контактни мрежи за тролейбусите и подменени стълбове, ще разполага с център за управление на транспорта, в който всичко ще е изведено на Джипиес контрол и видео контрол. Ще има система за електронно таксуване в автобусите и абсолютно всичко като предпоставка за една модерна транспортна схема ще бъде готово. Тогава едва ще дойде етапа, значи 2015 ще мисли за това кой да управлява транспорта. Аз винаги съм казвал, че не е нормално 150 тролея, тоест 100 тролея, 2 фирми с по 50 автобуса и състезание по магистралите на Русе и един лош и неработещ транспорт. Така, че имаме го предвид, г-н Неделчев благодаря, аз смятам, че всички общински съветници и тия, които са с опит в комисиите, в хода на работата по тия дейности ще направим така, че тия проекти да ги изпълним така, че да са работещи и в интерес на гражданите.  </w:t>
      </w:r>
    </w:p>
    <w:p w:rsidR="00943161" w:rsidRPr="00740652" w:rsidRDefault="00943161" w:rsidP="00740652">
      <w:pPr>
        <w:jc w:val="both"/>
      </w:pPr>
      <w:r w:rsidRPr="00740652">
        <w:tab/>
      </w:r>
      <w:r w:rsidRPr="00740652">
        <w:rPr>
          <w:b/>
        </w:rPr>
        <w:t xml:space="preserve">Засл. проф. В. Пенчев: </w:t>
      </w:r>
      <w:r w:rsidRPr="00740652">
        <w:t>Благодаря на г-н кмета. Има ли други желаещи да вземат думата?  Заповядайте, арх. Илиев има думата.</w:t>
      </w:r>
    </w:p>
    <w:p w:rsidR="00943161" w:rsidRPr="00740652" w:rsidRDefault="00943161" w:rsidP="00740652">
      <w:pPr>
        <w:jc w:val="both"/>
      </w:pPr>
      <w:r w:rsidRPr="00740652">
        <w:tab/>
      </w:r>
      <w:r w:rsidRPr="00740652">
        <w:rPr>
          <w:b/>
        </w:rPr>
        <w:t>Арх. В. Илиев</w:t>
      </w:r>
      <w:r w:rsidRPr="00740652">
        <w:t xml:space="preserve">: Уважаеми дами и господа, уважаеми г-н Кмете. Аз няма да заставам с отрицателни позиции към този отчет, защото смятам, че това е един пореден етап от развитието на нашия град, който за голямо съжаление се развива много, много бавно макар и с действително положителни стъпки напред. Тъй като наблюдавам развитието на града повече от 20 години като общественик и свързан с моята професия, за съжаление мога да кажа, че всичко става много, много бавно. Вземете само за пример Хирургическия блок, някои инфраструктурни проекти част, от които е пробива „Бозвели“, Спортната зала, Природонаучния музей. Спомням си преди повече от 10 години, когато ние щяхме да загубим именно като общински съветници като щяхме да загубим тези терени и щяхме да ги дадем за Билла и за не знам си какво. Слава Богу, това нещо не се случи и това е резултат именно на обществената воля. Затова не бива да бъдем така негативно настроени към отделните управления на града, всеки един от тях има някакъв принос разбира се с положителни и за съжаление с отрицателни знаци. Сега, господин кметът тука каза и прочете една амбициозна програма, която дай Боже да бъде реализирана, аз я виждам в един период не по-малко от 20 години напред. Това са огромни обекти и да се надяваме, че по-голямата част от тях ще бъдат финансирани, ако имаме такава разбира се нагласа и ние да действаме за тях. Това, което за мене беше също един много голям минус и за съжаление не мога да обвиня никого в случая това е изхвърлянето ни от състезанието за Европейска столица на културата, нещо което и според мене е твърде огорчаващо за нас като русенци. Аз нямам самочувствието, тоест нямам провинциално самочувствие, никога не съм го имал, няма и да го имам така, че тука не мисля, че г-н кмета е абсолютно прав, ние не сме само мрънкащи хора. Слава Богу, ние сме и патриотично настроени към града си хора и смятам, че тука това е не съвсем точно. Има две неща, извинявам се, че говоря малко разхвърляно тъй като предварително не съм, нямам, не съм, не бях определил да се изказвам по въпроса, но просто темите ме подтикнаха към това. Два са основните въпроса, които от край време са изключително важни, ще се спра върху сградата на старата Полиция, сградата на Застрахователно дружество „България“, което ако и да се направи този екран, г-н Кмете, там основния въпрос е защитата на покрива. Той беше по един абсолютно безобразен начин разрушен, водите проникват отгоре, отиват основите, от там почва слягане и сградата просто по едно чудо стои без да се е саморазрушила от само себе си. Не знам до каква степен екрана, който освен някаква естетична функция ще изпълни и другата функция, която според мене е много по-важна. Що се отнася до последния етап от Доходното здание аз много се учудвам, че проекта не е одобрен. Аз съм виждал одобрени проекти … (коментар от зала не се чува) Добре, да речем, че е така. За там парите 8 милиона, действително тука съм съгласен с г-н кмета, че трябва да се търси външно финансиране. Слава Богу, Спортната зала ще бъде завършена, тя вече няма връщане назад, дори и така да стои още година или две тя ще бъде завършена и наистина ще имаме един много сериозен комплекс, тука съм съгласен с него, който ще промени сериозно инфраструктурата в града. Но останалата част, където стърчат колоните като хипостилна зона в Египетски храм не виждам кога ще бъде завършено и тука също трябва да бъде концентрирано нашето внимание и отношението на всички нас като общински съветници е крайно наложително. Благодаря за вниманието. </w:t>
      </w:r>
    </w:p>
    <w:p w:rsidR="00943161" w:rsidRPr="00740652" w:rsidRDefault="00943161" w:rsidP="00740652">
      <w:pPr>
        <w:jc w:val="both"/>
      </w:pPr>
      <w:r w:rsidRPr="00740652">
        <w:tab/>
      </w:r>
      <w:r w:rsidRPr="00740652">
        <w:rPr>
          <w:b/>
        </w:rPr>
        <w:t xml:space="preserve">Засл. проф. В. Пенчев: </w:t>
      </w:r>
      <w:r w:rsidRPr="00740652">
        <w:t>Благодаря на арх. Илиев. Господин кмета ще вземе отношение.</w:t>
      </w:r>
    </w:p>
    <w:p w:rsidR="00943161" w:rsidRPr="00740652" w:rsidRDefault="00943161" w:rsidP="00740652">
      <w:pPr>
        <w:jc w:val="both"/>
      </w:pPr>
      <w:r w:rsidRPr="00740652">
        <w:rPr>
          <w:b/>
        </w:rPr>
        <w:tab/>
        <w:t xml:space="preserve">Г-н Пл. Стоилов: </w:t>
      </w:r>
      <w:r w:rsidRPr="00740652">
        <w:t>Аз благодаря на арх. Илиев, ако той се е засегнал от това, което казвам, че само мрънкаме и недоволстваме имам предвид не в Общинския съвет. Значи има фактори в града, които заявяват волята на русенци пред държавата, това са депутатите, това е кмета, областния управител. Значи ние трябва да бъдем обединени и да си искаме това, което се полага на града и което трябва да идва в града, защото истината е в Северна България инвестициите, които държавата насочва са 3 пъти по-малко от това, което отива в юга. Ние нямаме това лоби, за което аз говоря. Вчера имах среща с един бивш народен представител еднакво мислим, няма да назовавам кой е, но ние трябва да обединим всички тия, които са били в управлението, които имат контакти, връзките, имат възможност, да се обединим около идеята възраждане на Русе и за Русе да се лобира без значение коя партия управлява държавата и без значение коя партия е излъчила кмет за Русе. Това е важно за Русе и това трябва да започне, защото то не е правено и трябва да започне сега. Значи аз нямам претенции да казвам, че ние сме най-добрите всеки прави грешки, но ако всяко едно правителство, което е на власт подпомага Русе, всеки един кметски екип, който управлява града реализира тия 200 милиона минимум за 2 години това ще се случи. Господин Илиев, тия 190 милиона трябва да бъдат разплатени и отчетени до края на 2015 година, няма никакви 10, 20, 30 години. Значи до 2020 е разчетен, до 2020 е разчетен проекта с другите 450 проекта на стойност милиард и повече. Те вече, за да се случат трябва да има приемственост и надграждане. Така, че тези 200 милиона лева в този град за 4 години нещо, което не се е случвало ще го променя тотално. Сега пак говорим в сферата на виртуалното</w:t>
      </w:r>
      <w:r w:rsidRPr="00740652">
        <w:rPr>
          <w:b/>
        </w:rPr>
        <w:t xml:space="preserve">, </w:t>
      </w:r>
      <w:r w:rsidRPr="00740652">
        <w:t>защото нито Тутракан е готов, нито градска среда, нито музея, но те са почти завършени.</w:t>
      </w:r>
      <w:r w:rsidRPr="00740652">
        <w:rPr>
          <w:b/>
        </w:rPr>
        <w:t xml:space="preserve"> </w:t>
      </w:r>
      <w:r w:rsidRPr="00740652">
        <w:t xml:space="preserve">И Баба Тонка, извинявам се г-н Веселинов, там имаше сериозен проблем  с основите на тая сграда, която трябваше да бъде съборена със съгласуване с Паметници на културата, там в момента се наваксва закъснението и ако не за 3 март за празника на Русе се надявам там музея да бъде отворен. Парите са осигурени и смятам, че там ще стане един наистина уникален музей, който ще е в целия комплекс, който Русе ще притежава с Историческия музей, с Лапидариума отзад, който благодаря на държавната мисъл и не бе продаден, с Природо-научния музей, който ще бъде уникален. Имах предвид това да се обединим и да търсим доброто на Русе, в никакъв случай не желая да се състезавам с някой. Аз и екипа ми имаме ясна програма, нашата задача е да изпълним, гражданите после казват какво правим от там нататък. Надявам се 2014, която ще е много трудна да финализиране тези 23 неща, които трябва да завършим, а останалото приключва 2015. Тогава Русе наистина ще е по-различен. </w:t>
      </w:r>
    </w:p>
    <w:p w:rsidR="00943161" w:rsidRPr="00740652" w:rsidRDefault="00943161" w:rsidP="00740652">
      <w:pPr>
        <w:jc w:val="both"/>
        <w:rPr>
          <w:b/>
        </w:rPr>
      </w:pPr>
      <w:r w:rsidRPr="00740652">
        <w:tab/>
      </w:r>
      <w:r w:rsidRPr="00740652">
        <w:rPr>
          <w:b/>
        </w:rPr>
        <w:t xml:space="preserve">Засл. проф. В. Пенчев: </w:t>
      </w:r>
      <w:r w:rsidRPr="00740652">
        <w:t>Благодаря на г-н кмета. Има ли други желаещи да вземат отношение? Господин Пехливанян, заповядайте.</w:t>
      </w:r>
      <w:r w:rsidRPr="00740652">
        <w:rPr>
          <w:b/>
        </w:rPr>
        <w:t xml:space="preserve"> </w:t>
      </w:r>
    </w:p>
    <w:p w:rsidR="00943161" w:rsidRPr="00740652" w:rsidRDefault="00943161" w:rsidP="00740652">
      <w:pPr>
        <w:ind w:firstLine="708"/>
        <w:jc w:val="both"/>
      </w:pPr>
      <w:r w:rsidRPr="00740652">
        <w:rPr>
          <w:b/>
        </w:rPr>
        <w:t xml:space="preserve">Г-н Б. Пехливанян: </w:t>
      </w:r>
      <w:r w:rsidRPr="00740652">
        <w:t>Господин Председател, колеги, г-н Кмет. Аз ще тръгна с думите на кмета, който каза да не се състезаваме обаче нека да сме реалисти, колко е бюджета на София, колко е бюджета на Пловдив? Бюджета на София е милиард и вече 300 ще стане, колко е нашия бюджет. Така, че при положение, че толкова години колко неща са правени в Русе, колко неща? Още една корекция, повечето от нас тука са общински съветници от предишния мандат, я си спомнете колко материала сме приемали, където да има европейско финансиране, кажете честно, колко материала? Европа от 2001 година е основния програмен продукт, нищо. Следващият програмен продукт, където имаме 29 милиона едва за Община Русе усвоени тука и последния период е сега до 2020 година, ако това не го използваме значи просто сме си загубили времето. Така, че има приоритети, аз не мога да осмисля защо имаме такава амнезия. И господин Неделчев, аз въобще не мога да се съглася с Вас, че точно по времето на ГЕРБ са били спрени проектите.  Така ли беше? А от къде са се получили тези 180 и колко милиона за нашия град? А защо бяха спрени? Да, клатим глава, именно заради всичките тези неща, които бяха направени от вас затова Европа ни показа пръста и около 4, 5, дори 6 месеца държавата нямаше финансиране. Сега е аналогично положението така, че нека да се обединим върху хубавите неща, безспорно има много неща, които трябва да се правят, но такава е чергата на Русе, с 89 милиона това правим. Благодаря ви.</w:t>
      </w:r>
    </w:p>
    <w:p w:rsidR="00943161" w:rsidRPr="00740652" w:rsidRDefault="00943161" w:rsidP="00740652">
      <w:pPr>
        <w:ind w:firstLine="708"/>
        <w:jc w:val="both"/>
      </w:pPr>
      <w:r w:rsidRPr="00740652">
        <w:rPr>
          <w:b/>
        </w:rPr>
        <w:t xml:space="preserve">Засл. проф. В. Пенчев: </w:t>
      </w:r>
      <w:r w:rsidRPr="00740652">
        <w:t>Благодаря на … Реплика за г-н Бучаков, реплика за г-н Неделчев.</w:t>
      </w:r>
    </w:p>
    <w:p w:rsidR="00943161" w:rsidRPr="00740652" w:rsidRDefault="00943161" w:rsidP="00740652">
      <w:pPr>
        <w:ind w:firstLine="708"/>
        <w:jc w:val="both"/>
      </w:pPr>
      <w:r w:rsidRPr="00740652">
        <w:rPr>
          <w:b/>
        </w:rPr>
        <w:t>Г-н Ал. Неделчев /реплика/:</w:t>
      </w:r>
      <w:r w:rsidRPr="00740652">
        <w:t xml:space="preserve"> Съвсем кратко, няма как да не отговоря на колегата. Само ще ви припомня, че народен представител от Русе Меглена Плугчиева, нали се сещате предния мандат? Тя лично представи документите във връзка с тази политическа спекулация на ГЕРБ за спрените пари по еврофондовете заради предишното управление, в който черно на бяло пишеше, че няма нито една спряна програма за финансиране така, че не спекулирайте. Значи периода, в който ние работихме беше първия период програмен, тогава се учехме, тогава всички се учеха и в администрацията. Дойде вашето управление и спря всички проекти, които работеха, за да огледа кои фирми ги правят и няма ли как да ги дадем на наши фирми. Преработваха се проекти, много добре знаете какво стана с Кулата и Долапите примерно с канализацията, как беше преразгледана стойността на този проект, намалена и ще видим сега как ще стане реализацията. Между другото този проект тази година трябваше да бъде …, да се завършва вече. Две години аз не знам да се работи, ще видим, знам че не е леко на колегите дано да успеят да се справят. Тъй, че не говорете с лека ръка за неща, които просто не знаете как се правят и с какви усилия са били извършвани. </w:t>
      </w:r>
    </w:p>
    <w:p w:rsidR="00943161" w:rsidRPr="00740652" w:rsidRDefault="00943161" w:rsidP="00740652">
      <w:pPr>
        <w:ind w:firstLine="708"/>
        <w:jc w:val="both"/>
      </w:pPr>
      <w:r w:rsidRPr="00740652">
        <w:rPr>
          <w:b/>
        </w:rPr>
        <w:t xml:space="preserve">Засл. проф. В. Пенчев: </w:t>
      </w:r>
      <w:r w:rsidRPr="00740652">
        <w:t>Втората реплика на г-н Бучаков, заповядайте.</w:t>
      </w:r>
    </w:p>
    <w:p w:rsidR="00943161" w:rsidRPr="00740652" w:rsidRDefault="00943161" w:rsidP="00740652">
      <w:pPr>
        <w:ind w:firstLine="708"/>
        <w:jc w:val="both"/>
      </w:pPr>
      <w:r w:rsidRPr="00740652">
        <w:rPr>
          <w:b/>
        </w:rPr>
        <w:t xml:space="preserve">Г-н Ст. Бучаков /реплика/: </w:t>
      </w:r>
      <w:r w:rsidRPr="00740652">
        <w:t xml:space="preserve">Уважаеми колеги, уважаеми колега, първо искам да кажа на г-н Григоров, че идеално се чува, може да ми каже в личен разговор, а не да подхвърля като се движа разни изречения, ако иска нещо да излезе и да го каже на микрофона. Имаше една кметица, която смяташе общинските съветници за гламави, за улави и тъй насетне … (коментар от зала не се чува) Ами колко кметици имаше? Значи репликирам колегата, хубаво е да изтъкваме положителните качества от едно управление и да го хвалим, обаче за мене няма такова основание, ако не излезем и не кажем от бюджета на Русе е дадено това, за това и това. Не е по програми, всеки може с пари, тука цялата хвалба е какво е било усвоено и какво е било направено, нали? Сега в крайна сметка сравнявате бюджета на Русе със София и с туй да не ги сравняваме. Ами то колкото и малък да е един бюджет важен е приоритета на разходване. Много пъти съм бил свидетел в тая зала, когато кмета излиза или някой друг от администрацията и казва няма пари. Е като няма пари край, Русе няма да съществува, няма да действа и ако няма пари по програми …, това ми е основно репликата като сравняваме нали положителните неща да имаме реалния критерий. Тоест казваме бюджета на Русе е 80 милиона, толкова отидоха примерно за образование, за младежи, за подпомагане на млади семейства, за критично състояние, ремонтиране на общинските жилища, някакви социални политики. Знаете много добре какви са приоритетите на една община. </w:t>
      </w:r>
    </w:p>
    <w:p w:rsidR="00943161" w:rsidRPr="00740652" w:rsidRDefault="00943161" w:rsidP="00740652">
      <w:pPr>
        <w:ind w:firstLine="708"/>
        <w:jc w:val="both"/>
      </w:pPr>
      <w:r w:rsidRPr="00740652">
        <w:rPr>
          <w:b/>
        </w:rPr>
        <w:t xml:space="preserve">Засл. проф. В. Пенчев: </w:t>
      </w:r>
      <w:r w:rsidRPr="00740652">
        <w:t xml:space="preserve">Дуплика за г-н Пехливанян. </w:t>
      </w:r>
    </w:p>
    <w:p w:rsidR="00943161" w:rsidRPr="00740652" w:rsidRDefault="00943161" w:rsidP="00740652">
      <w:pPr>
        <w:ind w:firstLine="708"/>
        <w:jc w:val="both"/>
      </w:pPr>
      <w:r w:rsidRPr="00740652">
        <w:rPr>
          <w:b/>
        </w:rPr>
        <w:t xml:space="preserve">Г-н Б. Пехливанян /дуплика/: </w:t>
      </w:r>
      <w:r w:rsidRPr="00740652">
        <w:t xml:space="preserve">Господин Бучаков, обикновено математика се учи между 1 и 4 клас, хубаво е да се запомни. При положение, че имаме толкова, такъв малък бюджет и финансирането на всички тези европроекти е между 5, 6, 7, 10 процента, значи това са пари, които излизат от нашия бюджет. За да има близо 180 и няколко, 190 милиона за година и половина, хайде да речем за две години, какво значи? Значи това са излезли от този бюджет, който е на Община Русе. Това са проекти и това казах, 29 милиона бяха за 8 години, а сега са за година и 8 месеца 190. </w:t>
      </w:r>
    </w:p>
    <w:p w:rsidR="00943161" w:rsidRPr="00740652" w:rsidRDefault="00943161" w:rsidP="00740652">
      <w:pPr>
        <w:ind w:firstLine="708"/>
        <w:jc w:val="both"/>
      </w:pPr>
      <w:r w:rsidRPr="00740652">
        <w:rPr>
          <w:b/>
        </w:rPr>
        <w:t xml:space="preserve">Засл. проф. В. Пенчев: </w:t>
      </w:r>
      <w:r w:rsidRPr="00740652">
        <w:t>Благодаря на г-н Пехливанян. Дуплика на дупликата не може г-н … Има ли други желаещи да вземат отношение по … Да, заповядайте да направите вашето изказване.</w:t>
      </w:r>
    </w:p>
    <w:p w:rsidR="00943161" w:rsidRPr="00740652" w:rsidRDefault="00943161" w:rsidP="00740652">
      <w:pPr>
        <w:ind w:firstLine="708"/>
        <w:jc w:val="both"/>
      </w:pPr>
      <w:r w:rsidRPr="00740652">
        <w:rPr>
          <w:b/>
        </w:rPr>
        <w:t xml:space="preserve">Г-н Ст. Бучаков: </w:t>
      </w:r>
      <w:r w:rsidRPr="00740652">
        <w:t>Господин Председател с 3 минути няма как да си кажем нещата, караме по процедура.</w:t>
      </w:r>
    </w:p>
    <w:p w:rsidR="00943161" w:rsidRPr="00740652" w:rsidRDefault="00943161" w:rsidP="00740652">
      <w:pPr>
        <w:ind w:firstLine="708"/>
        <w:jc w:val="both"/>
        <w:rPr>
          <w:b/>
        </w:rPr>
      </w:pPr>
      <w:r w:rsidRPr="00740652">
        <w:rPr>
          <w:b/>
        </w:rPr>
        <w:t xml:space="preserve">Засл. проф. В. Пенчев: </w:t>
      </w:r>
      <w:r w:rsidRPr="00740652">
        <w:t>Не ги казвайте тогава.</w:t>
      </w:r>
    </w:p>
    <w:p w:rsidR="00943161" w:rsidRPr="00740652" w:rsidRDefault="00943161" w:rsidP="00740652">
      <w:pPr>
        <w:ind w:firstLine="708"/>
        <w:jc w:val="both"/>
      </w:pPr>
      <w:r w:rsidRPr="00740652">
        <w:rPr>
          <w:b/>
        </w:rPr>
        <w:t xml:space="preserve">Г-н Ст. Бучаков: </w:t>
      </w:r>
      <w:r w:rsidRPr="00740652">
        <w:t xml:space="preserve">Добре. Ако помълча тука 3 минути имам ли право да мълча? Значи, понеже няма форма да отговоря на колегата изказването ми е пак по същество. Математика не знам кога се учи, к‘во става, въпроса е какво остава в главите на хората след туй. Простата сметка е съвсем проста, колко милиона, колко сме дали самоучастие, трябвало да ги имаме парите. Давам простия пример един площад разкопан и ремонтиран той струваше 10-11 милиона, ние дадохме самоучастие общината някъде 900 000. К‘во получихме насреща? Ако бяхме дали 900 000 на друго място какъв щеше да е ефекта? Затова говоря, за приоритетно харчене на пари. И понеже съм взел изказване за годишния отчет за втората година от изпълнението на програмата, г-н кмета все сравнява с преди, става дума за сградата на Полицията, Милицията и знаете за коя сграда дето тука приказвахме, че има предписание от Паметниците на културата. И това предписание е нали от три години долу-горе, засече два мандата, никой нищо не направи по въпроса и сега сме почти насред зимата, само дето навънка не изглежда като зима и сега си говорим как ще се направи нещо. Ами то точно две години подред се разкопаваше по главната „Александровска“, наклона е там, водата влизаше отдолу да подкопае основите, никой не реагира, щото сега вярно кмета може да каже аз тогава не съм бил кмет ама предната година беше кмет. Освен, че не е бил кмет ей тука е пълно с общински съветници от ГЕРБ и от БСП, от опозицията, благодарение пак на реакцията на общинските съветници беше застлано с бетон, защото асфалтовата база не работеше и някакви оправдания, за да не се подкопаят основите на сградата. И прави впечатление, че както и да се сменя властта подхода е един и същ, нещо се съсипва, после отива на публично партньорство, частно, продава се на някой и всичко е шест. Значи конкретния ми въпрос беше г-н кмета като обяснява какво се прави какво е направено, защо миналата година не бяха направени тия действия, за обезопасяване на сградата и за запазването и както каза колегата проблема е и покрива? Не само, че се дълбаят основите, но и през покрива тя ще се съсипе, то туй е ясно. Нали, когато говорим за нещо и се хвалим какво сме изпълнили и се оправдаваме с предните … Вярно и предните имат много големи косури, щот благодарение на тях не се случи нито басейна, нито да не се връщам сега, щото тая теза на годишен отчет изобщо не е добра и би трябвало само да се гледа това, което е свършено в тоя мандат или за периода, в който е отчета. </w:t>
      </w:r>
    </w:p>
    <w:p w:rsidR="00943161" w:rsidRPr="00740652" w:rsidRDefault="00943161" w:rsidP="00740652">
      <w:pPr>
        <w:ind w:firstLine="708"/>
        <w:jc w:val="both"/>
      </w:pPr>
      <w:r w:rsidRPr="00740652">
        <w:rPr>
          <w:b/>
        </w:rPr>
        <w:t xml:space="preserve">Засл. проф. В. Пенчев: </w:t>
      </w:r>
      <w:r w:rsidRPr="00740652">
        <w:t>Господин кмета има думата.</w:t>
      </w:r>
    </w:p>
    <w:p w:rsidR="00943161" w:rsidRPr="00740652" w:rsidRDefault="00943161" w:rsidP="00740652">
      <w:pPr>
        <w:ind w:firstLine="708"/>
        <w:jc w:val="both"/>
      </w:pPr>
      <w:r w:rsidRPr="00740652">
        <w:rPr>
          <w:b/>
        </w:rPr>
        <w:t xml:space="preserve">Г-н Пл. Стоилов: </w:t>
      </w:r>
      <w:r w:rsidRPr="00740652">
        <w:t xml:space="preserve">Много пъти съм предлагал на г-н Бучаков преди да говори в конкретика да се консултира с някой специалист, защото меко казано всичко, което е каза е абсолютно некомпетентно. Абсолютно некомпетентно е, няма как да правиш защитен екран преди а изпълниш и да затвориш рампата, която е започната, когато сте решили да събаряте Доходното, което е дадено 3 милиона да се построи пристройка. Аз не съм бил общински съветник, Вие бяхте там в тоя период, доколкото си спомням … Другото, което е то не може ей така да решиш да слагаш плочки или да правиш к‘вот си искаш. Има си процедура по проектиране, по издаване на съответните разрешения, не може да стане толкова бързо. Има тука много архитекти и строителни инженери, които могат да обяснят какви са процедурите.  Едната от причините за това компрометиране на сградата бяха тия води, които влизаха от изкопа на недовършената рампа. И това, което се извърши след като назначих изпълняващ длъжността главен архитект, забавянето, което беше по субективни причини да бъде наваксано. Препроектира се, строителя си изпълни ангажимента, отворихме „Черно море“, а в момента това, което ще се прави е да се сложи защитния екран. Като отговарям тука и на архитект Илиев, тоя защитен екран предвижда покрив само на фасадната стена, а не на цялата сграда. И неговата основна цел не е козметична и някаква естетична, а е най-вече да предпазва движещи се граждани по „Александровска“. Ние ще се опитаме да направим така, че това грозното, което е зад нея да не се вижда с идеята на едно пано да бъде една снимка на сградата до момента, до който намерим партньори. Всеки си носи отговорност, г-н Бучаков, за това какви ПЧП-ва и как ги сключва. И ако те не са довели до ефект тоя, който ги е сключил да си носи отговорността. Така, че пак казвам това, което го говорите в нито един аспект не отговаря нито на теорията, нито на практиката и по-добре консултирайте се, отколкото да трябва да се въздържам да давам квалификации. </w:t>
      </w:r>
    </w:p>
    <w:p w:rsidR="00943161" w:rsidRPr="00740652" w:rsidRDefault="00943161" w:rsidP="00740652">
      <w:pPr>
        <w:ind w:firstLine="708"/>
        <w:jc w:val="both"/>
      </w:pPr>
      <w:r w:rsidRPr="00740652">
        <w:rPr>
          <w:b/>
        </w:rPr>
        <w:t xml:space="preserve">Засл. проф. В. Пенчев: </w:t>
      </w:r>
      <w:r w:rsidRPr="00740652">
        <w:t>Дуплика ли искате? (коментар от зала не се чува) Заповядайте. Господин Бучаков за дуплика.</w:t>
      </w:r>
    </w:p>
    <w:p w:rsidR="00943161" w:rsidRPr="00740652" w:rsidRDefault="00943161" w:rsidP="00740652">
      <w:pPr>
        <w:ind w:firstLine="708"/>
        <w:jc w:val="both"/>
      </w:pPr>
      <w:r w:rsidRPr="00740652">
        <w:rPr>
          <w:b/>
        </w:rPr>
        <w:t xml:space="preserve">Г-н Ст. Бучаков /дуплика/: </w:t>
      </w:r>
      <w:r w:rsidRPr="00740652">
        <w:t xml:space="preserve">Господин кмете, аз почвам да се замислям то едно нещо като се повтори сто пъти и става истина. Всеки път ми повтаряте, че съм неподготвен, почнах и аз да се замислям колко съм подготвен. Да, обаче констатирах, че Вие изобщо не ме слушате, тоест как беше то – слушате ме, ама не ме чувате. Аз не говорех за рампа, говорех за главната и казах „Александровска“. Беше разкопано отпред, по ремонти, по не знам какво и беше оставено посред зима да се стича, има наклон, обясних го, всички го знаят, водата, за да се подкопава сградата, не съм казал нищо за рампата. И другото, което е – да, вярно Вие не сте съветник, но Вие представлявате политическа сила така или иначе тази политическа сила да не кажа годеж, щото по-скоро бракосъчетание с друга политическа сила, щото брака е консумиран взе решение да се събаря това Доходно здание и не знам к‘во беше това бързане, целия град го видя, точно на Великден станаха едни работи. Нали сега би трябвало поне официално сме християнска държава, да не говоря и за такива работи. Значи аз предлагам, г-н Кмете, като си диалогизираме с Вас да не си правим квалификации. Нали, то което се вижда се вижда, тука прости хора няма, те могат да отчетат кой подготвен, кой не е подготвен. </w:t>
      </w:r>
    </w:p>
    <w:p w:rsidR="00943161" w:rsidRPr="00740652" w:rsidRDefault="00943161" w:rsidP="00740652">
      <w:pPr>
        <w:ind w:firstLine="708"/>
        <w:jc w:val="both"/>
      </w:pPr>
      <w:r w:rsidRPr="00740652">
        <w:rPr>
          <w:b/>
        </w:rPr>
        <w:t xml:space="preserve">Засл. проф. В. Пенчев: </w:t>
      </w:r>
      <w:r w:rsidRPr="00740652">
        <w:t>Има ли други желаещи да вземат отношение по първа точка? Факт е, че час и половина дебатираме, говори за живия интерес на всички общински съветници. Не виждам други желаещи, по тази точка не се предвижда вземане на някакво решение.</w:t>
      </w:r>
    </w:p>
    <w:p w:rsidR="00943161" w:rsidRPr="00740652" w:rsidRDefault="00943161" w:rsidP="00740652">
      <w:pPr>
        <w:jc w:val="both"/>
      </w:pPr>
    </w:p>
    <w:p w:rsidR="00943161" w:rsidRPr="00740652" w:rsidRDefault="00943161" w:rsidP="00740652">
      <w:pPr>
        <w:jc w:val="both"/>
        <w:rPr>
          <w:b/>
        </w:rPr>
      </w:pPr>
      <w:r w:rsidRPr="00740652">
        <w:rPr>
          <w:b/>
        </w:rPr>
        <w:t>2 точка</w:t>
      </w:r>
    </w:p>
    <w:p w:rsidR="00943161" w:rsidRPr="00740652" w:rsidRDefault="00943161" w:rsidP="00740652">
      <w:pPr>
        <w:jc w:val="both"/>
        <w:rPr>
          <w:b/>
          <w:bCs/>
        </w:rPr>
      </w:pPr>
      <w:r w:rsidRPr="00740652">
        <w:rPr>
          <w:b/>
          <w:bCs/>
        </w:rPr>
        <w:t>Отчет за дейността на Общински съвет-Русе през 2013 г.</w:t>
      </w:r>
    </w:p>
    <w:p w:rsidR="00943161" w:rsidRPr="00740652" w:rsidRDefault="00943161" w:rsidP="00740652">
      <w:pPr>
        <w:jc w:val="both"/>
        <w:rPr>
          <w:b/>
          <w:bCs/>
        </w:rPr>
      </w:pPr>
    </w:p>
    <w:p w:rsidR="00943161" w:rsidRPr="00740652" w:rsidRDefault="00943161" w:rsidP="00740652">
      <w:pPr>
        <w:jc w:val="both"/>
      </w:pPr>
      <w:r w:rsidRPr="00740652">
        <w:rPr>
          <w:b/>
          <w:bCs/>
        </w:rPr>
        <w:tab/>
      </w:r>
      <w:r w:rsidRPr="00740652">
        <w:rPr>
          <w:b/>
        </w:rPr>
        <w:t xml:space="preserve">Засл. проф. В. Пенчев: </w:t>
      </w:r>
      <w:r w:rsidRPr="00740652">
        <w:t>Ще докладва председателят. Моля, г-н Кънчев да поеме ръководството.</w:t>
      </w:r>
    </w:p>
    <w:p w:rsidR="00943161" w:rsidRPr="00740652" w:rsidRDefault="00943161" w:rsidP="00740652">
      <w:pPr>
        <w:jc w:val="both"/>
      </w:pPr>
      <w:r w:rsidRPr="00740652">
        <w:rPr>
          <w:b/>
        </w:rPr>
        <w:tab/>
        <w:t xml:space="preserve">Г-н Д. Кънчев: </w:t>
      </w:r>
      <w:r w:rsidRPr="00740652">
        <w:t xml:space="preserve">Да, благодаря ви, заповядайте, г-н Председател. </w:t>
      </w:r>
    </w:p>
    <w:p w:rsidR="00943161" w:rsidRPr="00740652" w:rsidRDefault="00943161" w:rsidP="00740652">
      <w:pPr>
        <w:jc w:val="both"/>
      </w:pPr>
      <w:r w:rsidRPr="00740652">
        <w:tab/>
      </w:r>
      <w:r w:rsidRPr="00740652">
        <w:rPr>
          <w:b/>
        </w:rPr>
        <w:t xml:space="preserve">Засл. проф. В. Пенчев: </w:t>
      </w:r>
      <w:r w:rsidRPr="00740652">
        <w:t>По втора точка се предвижда Общинският съвет да изслуша отчета на председателя за изтеклото полугодие така, както е предвидено в ЗМСМА. Вече бих казал традиционно този отчет се изготвя в три кратки раздела. Като отначало се дава статистическа информация за работата на Общинския съвет, както на неговите заседания, така и на постоянните комисии. На второ място се отделят някои основни акценти в работата през изтеклото полугодие, като тука са отбелязани  основни такива там, където всъщност е падало бих казал ударението в работата на Общинския съвет. Едното, това са хуманитарните дейности, второто участието в проекти, за което беше до голяма степен и дебата по предната точка и третото, което е съществено важно за Общинския съвет, това е актуализацията, а също и разработването на нови нормативни документи, които да регламентират работата на Общинския съвет и на общината като цяло. В третия раздел се дава кратка информация за финансовата страна на работата на общинския съвет. Вижда се, че работата като цяло се е вместила в предвидените по коригирания бюджет средства за работа на общинския бюджет. Това са основните моменти, благодаря за вниманието. Имате думата, който желае да вземе отношение.</w:t>
      </w:r>
    </w:p>
    <w:p w:rsidR="00943161" w:rsidRPr="00740652" w:rsidRDefault="00943161" w:rsidP="00740652">
      <w:pPr>
        <w:jc w:val="both"/>
      </w:pPr>
      <w:r w:rsidRPr="00740652">
        <w:tab/>
      </w:r>
      <w:r w:rsidRPr="004A2B61">
        <w:rPr>
          <w:b/>
        </w:rPr>
        <w:t>Г-н Д. Кънчев</w:t>
      </w:r>
      <w:r w:rsidRPr="00740652">
        <w:t>: Има ли желаещи да вземат отношение по тази точка, колеги? Да разбирам, че няма. По тази точка също не е предвидено решение така, че минаваме към следваща точка, точка 3.</w:t>
      </w:r>
    </w:p>
    <w:p w:rsidR="00943161" w:rsidRPr="00740652" w:rsidRDefault="00943161" w:rsidP="00740652">
      <w:pPr>
        <w:jc w:val="both"/>
      </w:pPr>
    </w:p>
    <w:p w:rsidR="00943161" w:rsidRPr="00740652" w:rsidRDefault="00943161" w:rsidP="00740652">
      <w:pPr>
        <w:jc w:val="both"/>
        <w:rPr>
          <w:b/>
        </w:rPr>
      </w:pPr>
      <w:r w:rsidRPr="00740652">
        <w:rPr>
          <w:b/>
        </w:rPr>
        <w:t xml:space="preserve">3 Точка </w:t>
      </w:r>
    </w:p>
    <w:p w:rsidR="00943161" w:rsidRPr="00740652" w:rsidRDefault="00943161" w:rsidP="00740652">
      <w:pPr>
        <w:pStyle w:val="7"/>
        <w:tabs>
          <w:tab w:val="left" w:pos="0"/>
          <w:tab w:val="left" w:pos="480"/>
        </w:tabs>
        <w:ind w:left="0"/>
        <w:jc w:val="both"/>
        <w:rPr>
          <w:rFonts w:ascii="Times New Roman" w:hAnsi="Times New Roman"/>
          <w:b/>
          <w:sz w:val="24"/>
          <w:szCs w:val="24"/>
          <w:lang w:val="ru-RU"/>
        </w:rPr>
      </w:pPr>
      <w:r w:rsidRPr="00740652">
        <w:rPr>
          <w:rFonts w:ascii="Times New Roman" w:hAnsi="Times New Roman"/>
          <w:b/>
          <w:bCs/>
          <w:sz w:val="24"/>
          <w:szCs w:val="24"/>
        </w:rPr>
        <w:t>Увеличаване на капитала на ДКЦ 2-Русе ЕООД с непарична вноска</w:t>
      </w:r>
    </w:p>
    <w:p w:rsidR="00943161" w:rsidRPr="00740652" w:rsidRDefault="00943161" w:rsidP="00740652">
      <w:pPr>
        <w:jc w:val="both"/>
      </w:pPr>
      <w:r w:rsidRPr="00740652">
        <w:tab/>
      </w:r>
      <w:r w:rsidRPr="00740652">
        <w:rPr>
          <w:b/>
        </w:rPr>
        <w:t>Засл. проф. В. Пенчев</w:t>
      </w:r>
      <w:r w:rsidRPr="00740652">
        <w:t xml:space="preserve">: Госпожа Шилкова има думата от името на кмета. </w:t>
      </w:r>
    </w:p>
    <w:p w:rsidR="00943161" w:rsidRPr="00740652" w:rsidRDefault="00943161" w:rsidP="00740652">
      <w:pPr>
        <w:jc w:val="both"/>
      </w:pPr>
      <w:r w:rsidRPr="00740652">
        <w:tab/>
      </w:r>
      <w:r w:rsidRPr="00740652">
        <w:rPr>
          <w:b/>
        </w:rPr>
        <w:t>Г-жа Д. Шилкова</w:t>
      </w:r>
      <w:r w:rsidRPr="00740652">
        <w:t xml:space="preserve">: Уважаеми общински съветници, обсъдихме тая точка във всички комисии. Предлагаме апорт на общинската част от сградата заедно с поземления имот върху, който тя е изградена. В този вариант със стойността на терена ще се увеличи цената на „ДКЦ-2“ ООД при приватизацията. Поддържам предложението във вида, в който сме го внесли. </w:t>
      </w:r>
    </w:p>
    <w:p w:rsidR="00943161" w:rsidRPr="00740652" w:rsidRDefault="00943161" w:rsidP="00740652">
      <w:pPr>
        <w:jc w:val="both"/>
      </w:pPr>
      <w:r w:rsidRPr="00740652">
        <w:tab/>
      </w:r>
      <w:r w:rsidRPr="00740652">
        <w:rPr>
          <w:b/>
        </w:rPr>
        <w:t xml:space="preserve">Засл. проф. В. Пенчев: </w:t>
      </w:r>
      <w:r w:rsidRPr="00740652">
        <w:t>Благодаря на г-жа Шилкова. Има ли желаещи да се изкажат по трета точка? Няма желаещи, процедура на гласуване.</w:t>
      </w:r>
    </w:p>
    <w:p w:rsidR="00943161" w:rsidRPr="00740652" w:rsidRDefault="00943161" w:rsidP="00740652">
      <w:pPr>
        <w:jc w:val="both"/>
        <w:rPr>
          <w:b/>
        </w:rPr>
      </w:pPr>
      <w:r w:rsidRPr="00740652">
        <w:rPr>
          <w:b/>
        </w:rPr>
        <w:t xml:space="preserve">Ръчно гласували: </w:t>
      </w:r>
    </w:p>
    <w:p w:rsidR="00943161" w:rsidRPr="00740652" w:rsidRDefault="00943161" w:rsidP="00740652">
      <w:pPr>
        <w:jc w:val="both"/>
        <w:rPr>
          <w:b/>
        </w:rPr>
      </w:pPr>
      <w:r w:rsidRPr="00740652">
        <w:rPr>
          <w:b/>
        </w:rPr>
        <w:t>Г-н Юл. Гарелов – „за“;</w:t>
      </w:r>
    </w:p>
    <w:p w:rsidR="00943161" w:rsidRPr="00740652" w:rsidRDefault="00943161" w:rsidP="00740652">
      <w:pPr>
        <w:jc w:val="both"/>
        <w:rPr>
          <w:b/>
        </w:rPr>
      </w:pPr>
      <w:r w:rsidRPr="00740652">
        <w:rPr>
          <w:b/>
        </w:rPr>
        <w:t>Арх. В. Илиев – „за“;</w:t>
      </w:r>
    </w:p>
    <w:p w:rsidR="00943161" w:rsidRPr="00740652" w:rsidRDefault="00943161" w:rsidP="00740652">
      <w:pPr>
        <w:jc w:val="both"/>
        <w:rPr>
          <w:b/>
        </w:rPr>
      </w:pPr>
      <w:r w:rsidRPr="00740652">
        <w:rPr>
          <w:b/>
        </w:rPr>
        <w:t>Г-н Ст. Бучаков – „за“;</w:t>
      </w:r>
    </w:p>
    <w:p w:rsidR="00943161" w:rsidRPr="00740652" w:rsidRDefault="00943161" w:rsidP="00740652">
      <w:pPr>
        <w:jc w:val="both"/>
        <w:rPr>
          <w:b/>
        </w:rPr>
      </w:pPr>
      <w:r w:rsidRPr="00740652">
        <w:rPr>
          <w:b/>
        </w:rPr>
        <w:t>Г-н Ст. Станчев – „за“;</w:t>
      </w:r>
    </w:p>
    <w:p w:rsidR="00943161" w:rsidRPr="00740652" w:rsidRDefault="00943161" w:rsidP="00740652">
      <w:pPr>
        <w:jc w:val="both"/>
        <w:rPr>
          <w:b/>
        </w:rPr>
      </w:pPr>
      <w:r w:rsidRPr="00740652">
        <w:rPr>
          <w:b/>
        </w:rPr>
        <w:t>Г-н М. Манолов – „за“;</w:t>
      </w:r>
    </w:p>
    <w:p w:rsidR="00943161" w:rsidRPr="00740652" w:rsidRDefault="00943161" w:rsidP="00740652">
      <w:pPr>
        <w:jc w:val="both"/>
        <w:rPr>
          <w:b/>
        </w:rPr>
      </w:pPr>
      <w:r w:rsidRPr="00740652">
        <w:rPr>
          <w:b/>
        </w:rPr>
        <w:t>Г-н А. Джелил – „за“;</w:t>
      </w:r>
    </w:p>
    <w:p w:rsidR="00943161" w:rsidRPr="00740652" w:rsidRDefault="00943161" w:rsidP="00740652">
      <w:pPr>
        <w:jc w:val="both"/>
      </w:pPr>
      <w:r w:rsidRPr="00740652">
        <w:rPr>
          <w:b/>
        </w:rPr>
        <w:t>Г-н Вл. Ковачев – „за“</w:t>
      </w:r>
      <w:r w:rsidRPr="00740652">
        <w:t xml:space="preserve"> </w:t>
      </w:r>
    </w:p>
    <w:p w:rsidR="00943161" w:rsidRPr="00740652" w:rsidRDefault="00943161" w:rsidP="00740652">
      <w:pPr>
        <w:jc w:val="both"/>
        <w:rPr>
          <w:b/>
        </w:rPr>
      </w:pPr>
      <w:r w:rsidRPr="00740652">
        <w:rPr>
          <w:b/>
        </w:rPr>
        <w:t xml:space="preserve">КВОРУМ – 43. С 43 гласа „за”, 0 „против” и 0 „въздържали се” се прие </w:t>
      </w:r>
    </w:p>
    <w:p w:rsidR="00943161" w:rsidRDefault="00943161" w:rsidP="00740652">
      <w:pPr>
        <w:jc w:val="both"/>
        <w:rPr>
          <w:b/>
        </w:rPr>
      </w:pPr>
    </w:p>
    <w:p w:rsidR="00943161" w:rsidRDefault="00943161" w:rsidP="009F3A58">
      <w:pPr>
        <w:jc w:val="center"/>
        <w:rPr>
          <w:b/>
        </w:rPr>
      </w:pPr>
      <w:r>
        <w:rPr>
          <w:b/>
        </w:rPr>
        <w:t>РЕШЕНИЕ № 859</w:t>
      </w:r>
    </w:p>
    <w:p w:rsidR="00943161" w:rsidRPr="00CF346B" w:rsidRDefault="00943161" w:rsidP="009F3A58">
      <w:pPr>
        <w:jc w:val="both"/>
      </w:pPr>
      <w:r w:rsidRPr="00CF346B">
        <w:rPr>
          <w:lang w:val="en-US"/>
        </w:rPr>
        <w:tab/>
      </w:r>
      <w:r w:rsidRPr="00CF346B">
        <w:t>На основание чл. 21, ал. 1, т. 8 и ал.2 ЗМСМА, във връзка с чл.8, ал. 1 и чл.51 б, ал. 1 ЗОС;  чл. 38, ал. 1 и ал. 2 ЗЛЗ; чл.10, ал.1, т.4 Наредба 9 на ОбС Русе и Решение № 635/20.06.2013 г на ОбС Русе, Общинският съвет реши:</w:t>
      </w:r>
    </w:p>
    <w:p w:rsidR="00943161" w:rsidRDefault="00943161" w:rsidP="009F3A58">
      <w:pPr>
        <w:jc w:val="both"/>
        <w:rPr>
          <w:lang w:val="ru-RU"/>
        </w:rPr>
      </w:pPr>
      <w:r w:rsidRPr="00266043">
        <w:tab/>
      </w:r>
      <w:r w:rsidRPr="00961F24">
        <w:t>1.</w:t>
      </w:r>
      <w:r>
        <w:rPr>
          <w:b/>
        </w:rPr>
        <w:t xml:space="preserve"> </w:t>
      </w:r>
      <w:r w:rsidRPr="00266043">
        <w:t>Увеличава капитала</w:t>
      </w:r>
      <w:r>
        <w:t xml:space="preserve"> на ДИАГНОСТИЧНО-КОНСУЛТАТИВЕН ЦЕНТЪР </w:t>
      </w:r>
      <w:r>
        <w:rPr>
          <w:lang w:val="en-US"/>
        </w:rPr>
        <w:t xml:space="preserve">II – </w:t>
      </w:r>
      <w:r>
        <w:t>РУСЕ – ЕООД(</w:t>
      </w:r>
      <w:r w:rsidRPr="00266043">
        <w:t xml:space="preserve">ДКЦ </w:t>
      </w:r>
      <w:r>
        <w:t xml:space="preserve">- </w:t>
      </w:r>
      <w:r w:rsidRPr="00266043">
        <w:t xml:space="preserve">2 </w:t>
      </w:r>
      <w:r>
        <w:t xml:space="preserve">РУСЕ – </w:t>
      </w:r>
      <w:r w:rsidRPr="00266043">
        <w:t>ЕООД</w:t>
      </w:r>
      <w:r>
        <w:t>),</w:t>
      </w:r>
      <w:r w:rsidRPr="002C6E4A">
        <w:t xml:space="preserve"> </w:t>
      </w:r>
      <w:r>
        <w:t>собственост на</w:t>
      </w:r>
      <w:r w:rsidRPr="00266043">
        <w:t xml:space="preserve"> </w:t>
      </w:r>
      <w:r>
        <w:t xml:space="preserve">Община Русе,  </w:t>
      </w:r>
      <w:r w:rsidRPr="00266043">
        <w:t>чрез  непарична вноска</w:t>
      </w:r>
      <w:r>
        <w:rPr>
          <w:color w:val="FF0000"/>
        </w:rPr>
        <w:t xml:space="preserve"> </w:t>
      </w:r>
      <w:r w:rsidRPr="006F6566">
        <w:t>внесена от</w:t>
      </w:r>
      <w:r>
        <w:t xml:space="preserve"> Община Русе, придобита съгласно Акт № 7101/15.11.2013 г за</w:t>
      </w:r>
      <w:r w:rsidRPr="00B30630">
        <w:t xml:space="preserve"> частна общинска собственост</w:t>
      </w:r>
      <w:r>
        <w:t xml:space="preserve"> на основание чл.3, ал.2 и чл.59, ал.1 от ЗОС; решение № 571, прието с протокол № 29/25.04.2005 г на ОбС – Русе, споразумение от 28.02.2006 г между Община Русе и „ДКЦ-2” ЕООД, заповед № РД-01/2250/21.08.2013 г. на Кмета на Община Русе и заповед № КД-14-18-483/23.10.2013 г на Началника на СГКК-гр.Русе, </w:t>
      </w:r>
      <w:r>
        <w:rPr>
          <w:lang w:val="ru-RU"/>
        </w:rPr>
        <w:t>както следва</w:t>
      </w:r>
      <w:r w:rsidRPr="00266043">
        <w:rPr>
          <w:lang w:val="ru-RU"/>
        </w:rPr>
        <w:t xml:space="preserve">: </w:t>
      </w:r>
    </w:p>
    <w:p w:rsidR="00943161" w:rsidRPr="003C6216" w:rsidRDefault="00943161" w:rsidP="009F3A58">
      <w:pPr>
        <w:jc w:val="both"/>
      </w:pPr>
      <w:r>
        <w:rPr>
          <w:lang w:val="ru-RU"/>
        </w:rPr>
        <w:tab/>
      </w:r>
      <w:r w:rsidRPr="008C7CE0">
        <w:rPr>
          <w:lang w:val="en-US"/>
        </w:rPr>
        <w:t xml:space="preserve">- </w:t>
      </w:r>
      <w:r w:rsidRPr="008C7CE0">
        <w:t xml:space="preserve">Поземлен имот с идентификатор 63427.7.434 съгласно скица № 9572/29.10.2013 г на СГКК – Русе, находящ се в гр.Русе, ул. „Рига” 35, ж.к. „Здравец-изток”, с площ 6 582 кв.м.(шест хиляди петстотин осемдесет и два кв.м.) по кадастралната карта на гр.Русе, с начин на трайно ползване - За друг обществен обект, комплекс </w:t>
      </w:r>
      <w:r w:rsidRPr="003C6216">
        <w:t xml:space="preserve">- с оценка по балансова стойност, съгласно чл. 38 от </w:t>
      </w:r>
      <w:r w:rsidRPr="007E0992">
        <w:t>ЗЛЗ - 107 249,70 лв,</w:t>
      </w:r>
      <w:r w:rsidRPr="003C6216">
        <w:rPr>
          <w:b/>
        </w:rPr>
        <w:t xml:space="preserve"> </w:t>
      </w:r>
      <w:r w:rsidRPr="003C6216">
        <w:t>заедно с:</w:t>
      </w:r>
    </w:p>
    <w:p w:rsidR="00943161" w:rsidRPr="007E0992" w:rsidRDefault="00943161" w:rsidP="009F3A58">
      <w:pPr>
        <w:autoSpaceDE w:val="0"/>
        <w:autoSpaceDN w:val="0"/>
        <w:adjustRightInd w:val="0"/>
        <w:jc w:val="both"/>
      </w:pPr>
      <w:r>
        <w:rPr>
          <w:lang w:val="en-US"/>
        </w:rPr>
        <w:t xml:space="preserve"> </w:t>
      </w:r>
      <w:r>
        <w:rPr>
          <w:lang w:val="en-US"/>
        </w:rPr>
        <w:tab/>
      </w:r>
      <w:r w:rsidRPr="002F234B">
        <w:rPr>
          <w:lang w:val="en-US"/>
        </w:rPr>
        <w:t>-</w:t>
      </w:r>
      <w:r w:rsidRPr="002F234B">
        <w:rPr>
          <w:color w:val="FF0000"/>
        </w:rPr>
        <w:t xml:space="preserve"> </w:t>
      </w:r>
      <w:r w:rsidRPr="002F234B">
        <w:t>41,10</w:t>
      </w:r>
      <w:r>
        <w:t xml:space="preserve"> </w:t>
      </w:r>
      <w:r w:rsidRPr="002F234B">
        <w:t>% ид. части</w:t>
      </w:r>
      <w:r>
        <w:t xml:space="preserve">(РЗП 4165,50 ид.ч. </w:t>
      </w:r>
      <w:r w:rsidRPr="006E2345">
        <w:t>кв.м</w:t>
      </w:r>
      <w:r>
        <w:t xml:space="preserve">) </w:t>
      </w:r>
      <w:r w:rsidRPr="002F234B">
        <w:t>от</w:t>
      </w:r>
      <w:r>
        <w:t xml:space="preserve"> Сграда с идентификатор 63427.7.434.1(шестдесет и три хиляди четиристотин двадесет и седем точка седем четиристотин тридесет и четири точка едно) със сутерен, цялата със застроена площ 2 027 кв. м.(две хиляди двадесет и седем кв.м.), четириетажна, построена по системата-пакетоповдигащи плочи, с предназначение – Здравно </w:t>
      </w:r>
      <w:r w:rsidRPr="00D35C8D">
        <w:t>заведение –</w:t>
      </w:r>
      <w:r w:rsidRPr="00505714">
        <w:rPr>
          <w:color w:val="FF0000"/>
        </w:rPr>
        <w:t xml:space="preserve"> </w:t>
      </w:r>
      <w:r w:rsidRPr="00D35C8D">
        <w:t xml:space="preserve">с оценка по балансова стойност, съгласно чл. 38 от ЗЛЗ - </w:t>
      </w:r>
      <w:r w:rsidRPr="007E0992">
        <w:t>1 875 710,20 лв;</w:t>
      </w:r>
    </w:p>
    <w:p w:rsidR="00943161" w:rsidRPr="00171C0A" w:rsidRDefault="00943161" w:rsidP="009F3A58">
      <w:pPr>
        <w:jc w:val="both"/>
        <w:rPr>
          <w:b/>
        </w:rPr>
      </w:pPr>
      <w:r>
        <w:rPr>
          <w:lang w:val="en-US"/>
        </w:rPr>
        <w:tab/>
      </w:r>
      <w:r w:rsidRPr="002F234B">
        <w:rPr>
          <w:lang w:val="en-US"/>
        </w:rPr>
        <w:t>-</w:t>
      </w:r>
      <w:r w:rsidRPr="002F234B">
        <w:rPr>
          <w:color w:val="FF0000"/>
        </w:rPr>
        <w:t xml:space="preserve"> </w:t>
      </w:r>
      <w:r w:rsidRPr="002F234B">
        <w:t>41,10</w:t>
      </w:r>
      <w:r>
        <w:t xml:space="preserve"> </w:t>
      </w:r>
      <w:r w:rsidRPr="002F234B">
        <w:t>% ид. части</w:t>
      </w:r>
      <w:r>
        <w:t>(</w:t>
      </w:r>
      <w:r w:rsidRPr="006E2345">
        <w:t>РЗП 11,92 ид.ч. кв.м.</w:t>
      </w:r>
      <w:r>
        <w:t xml:space="preserve">) </w:t>
      </w:r>
      <w:r w:rsidRPr="002F234B">
        <w:t>от</w:t>
      </w:r>
      <w:r>
        <w:t xml:space="preserve"> Сграда с идентификатор 63427.7.434.3</w:t>
      </w:r>
      <w:r w:rsidRPr="00FE42B8">
        <w:t xml:space="preserve"> </w:t>
      </w:r>
      <w:r>
        <w:t>(шестдесет и три хиляди четиристотин двадесет и седем точка седем четиристотин тридесет и четири точка три), цялата със застроена площ 29кв.м.(двадесет и девет кв.м.),</w:t>
      </w:r>
      <w:r w:rsidRPr="00BF48AC">
        <w:t xml:space="preserve"> </w:t>
      </w:r>
      <w:r>
        <w:t xml:space="preserve">с предназначение –Здравно заведение - </w:t>
      </w:r>
      <w:r w:rsidRPr="002F63B7">
        <w:t xml:space="preserve">с оценка по балансова стойност, съгласно чл. 38 от ЗЛЗ – </w:t>
      </w:r>
      <w:r w:rsidRPr="007E0992">
        <w:t>5 228,40 лв.</w:t>
      </w:r>
    </w:p>
    <w:p w:rsidR="00943161" w:rsidRPr="001516C8" w:rsidRDefault="00943161" w:rsidP="009F3A58">
      <w:pPr>
        <w:jc w:val="both"/>
        <w:rPr>
          <w:b/>
        </w:rPr>
      </w:pPr>
      <w:r w:rsidRPr="00266043">
        <w:rPr>
          <w:color w:val="FF0000"/>
        </w:rPr>
        <w:tab/>
      </w:r>
      <w:r w:rsidRPr="001204C2">
        <w:t>2. Основният капитал на ДКЦ - 2 РУСЕ – ЕООД се увеличава от 148 805 лв</w:t>
      </w:r>
      <w:r w:rsidRPr="001204C2">
        <w:rPr>
          <w:lang w:val="en-US"/>
        </w:rPr>
        <w:t xml:space="preserve">, </w:t>
      </w:r>
      <w:r>
        <w:t>представляващ</w:t>
      </w:r>
      <w:r w:rsidRPr="001204C2">
        <w:t xml:space="preserve"> балансовата стойност на активите, включени в баланса въз основа на който е преобразувано</w:t>
      </w:r>
      <w:r w:rsidRPr="001204C2">
        <w:rPr>
          <w:lang w:val="en-US"/>
        </w:rPr>
        <w:t>,</w:t>
      </w:r>
      <w:r>
        <w:rPr>
          <w:color w:val="0000FF"/>
        </w:rPr>
        <w:t xml:space="preserve"> </w:t>
      </w:r>
      <w:r w:rsidRPr="00216C99">
        <w:t xml:space="preserve">с </w:t>
      </w:r>
      <w:r w:rsidRPr="007E0992">
        <w:t>1 988 188,30 лв</w:t>
      </w:r>
      <w:r w:rsidRPr="00216C99">
        <w:rPr>
          <w:lang w:val="en-US"/>
        </w:rPr>
        <w:t>,</w:t>
      </w:r>
      <w:r w:rsidRPr="00216C99">
        <w:t xml:space="preserve"> представляващ непарична вноска внесена от Община Русе в имуществото</w:t>
      </w:r>
      <w:r w:rsidRPr="00216C99">
        <w:rPr>
          <w:lang w:val="en-US"/>
        </w:rPr>
        <w:t xml:space="preserve"> </w:t>
      </w:r>
      <w:r w:rsidRPr="00216C99">
        <w:t>на дружеството</w:t>
      </w:r>
      <w:r>
        <w:t xml:space="preserve"> и става </w:t>
      </w:r>
      <w:r w:rsidRPr="007E0992">
        <w:t>2 136 993,30 лв</w:t>
      </w:r>
      <w:r w:rsidRPr="001516C8">
        <w:rPr>
          <w:b/>
        </w:rPr>
        <w:t>.</w:t>
      </w:r>
      <w:r w:rsidRPr="001516C8">
        <w:rPr>
          <w:b/>
          <w:color w:val="FF0000"/>
        </w:rPr>
        <w:t xml:space="preserve"> </w:t>
      </w:r>
    </w:p>
    <w:p w:rsidR="00943161" w:rsidRPr="00E82411" w:rsidRDefault="00943161" w:rsidP="009F3A58">
      <w:pPr>
        <w:jc w:val="both"/>
      </w:pPr>
      <w:r>
        <w:rPr>
          <w:color w:val="FF0000"/>
        </w:rPr>
        <w:tab/>
      </w:r>
      <w:r w:rsidRPr="00E82411">
        <w:t>3</w:t>
      </w:r>
      <w:r w:rsidRPr="00E82411">
        <w:rPr>
          <w:lang w:val="en-US"/>
        </w:rPr>
        <w:t xml:space="preserve">. </w:t>
      </w:r>
      <w:r w:rsidRPr="00E82411">
        <w:t>Изменя Учредителния акт на ДКЦ - 2 РУСЕ – ЕООД</w:t>
      </w:r>
      <w:r>
        <w:t>,</w:t>
      </w:r>
      <w:r w:rsidRPr="00E82411">
        <w:t xml:space="preserve"> както следва: </w:t>
      </w:r>
    </w:p>
    <w:p w:rsidR="00943161" w:rsidRPr="00E82411" w:rsidRDefault="00943161" w:rsidP="009F3A58">
      <w:pPr>
        <w:ind w:firstLine="708"/>
        <w:jc w:val="both"/>
      </w:pPr>
      <w:r w:rsidRPr="00E82411">
        <w:t>Чл.6, ал.1 придобива следната редакция:</w:t>
      </w:r>
    </w:p>
    <w:p w:rsidR="00943161" w:rsidRPr="00CF4EAF" w:rsidRDefault="00943161" w:rsidP="009F3A58">
      <w:pPr>
        <w:jc w:val="both"/>
        <w:rPr>
          <w:lang w:val="ru-RU"/>
        </w:rPr>
      </w:pPr>
      <w:r w:rsidRPr="00E460BD">
        <w:t>Основният капитал на дружеството е 2 136 993,30 лв(два милиона сто тридесет и шест хиляди деветстотин деветдесет и три лева и тридесет стотинки), увеличен от 148 805 лв(сто четиридесет и осем хиляди осемстотин и пет лева - представляващ балансовата стойност на активите, включени в баланса въз основа на който е преобразувано) с 1 988 188,30 лв(един милион деветстотин осемдесет и осем хиляди сто осемдесет и осем лева и тридесет стотинки) - представляващ непарична вноска внесена от Община Русе</w:t>
      </w:r>
      <w:r>
        <w:t xml:space="preserve"> БУЛСТАТ</w:t>
      </w:r>
      <w:r w:rsidRPr="00E460BD">
        <w:rPr>
          <w:lang w:val="en-US"/>
        </w:rPr>
        <w:t xml:space="preserve"> 000530632</w:t>
      </w:r>
      <w:r w:rsidRPr="00E460BD">
        <w:t>, придобита съгласно Акт № 7101/15.11.2013 г за частна общинска собственост на основание</w:t>
      </w:r>
      <w:r>
        <w:t xml:space="preserve"> чл.3, ал.2 и чл.59, ал.1 от ЗОС; решение № 571, прието с протокол № 29/25.04.2005 г на ОбС – Русе, споразумение от 28.02.2006 г между Община Русе и „ДКЦ-2” ЕООД, заповед № РД-01/2250/21.08.2013 г. на Кмета на Община Русе и заповед № КД-14-18-483/23.10.2013 г на Началника на СГКК-гр.Русе, </w:t>
      </w:r>
      <w:r>
        <w:rPr>
          <w:lang w:val="ru-RU"/>
        </w:rPr>
        <w:t>както следва</w:t>
      </w:r>
      <w:r w:rsidRPr="00266043">
        <w:rPr>
          <w:lang w:val="ru-RU"/>
        </w:rPr>
        <w:t xml:space="preserve">: </w:t>
      </w:r>
    </w:p>
    <w:p w:rsidR="00943161" w:rsidRDefault="00943161" w:rsidP="009F3A58">
      <w:pPr>
        <w:autoSpaceDE w:val="0"/>
        <w:autoSpaceDN w:val="0"/>
        <w:adjustRightInd w:val="0"/>
        <w:jc w:val="both"/>
        <w:rPr>
          <w:color w:val="FF0000"/>
        </w:rPr>
      </w:pPr>
      <w:r>
        <w:rPr>
          <w:color w:val="0000FF"/>
        </w:rPr>
        <w:tab/>
        <w:t xml:space="preserve">- </w:t>
      </w:r>
      <w:r w:rsidRPr="00C54689">
        <w:t>Поземлен имот(ПИ) с идентификатор 63427.7.434(шестдесет и три хиляди четиристотин двадесет и седем точка седем четиристотин тридесет и четири) съгласно скица № 9572/29.10.2013 г на СГКК – Русе, находящ се</w:t>
      </w:r>
      <w:r w:rsidRPr="00CB0452">
        <w:t xml:space="preserve"> </w:t>
      </w:r>
      <w:r>
        <w:t>в гр.Русе, ул. „Рига” 35, ж.к. „Здравец-изток”, с площ 6 582 кв.м.(шест хиляди петстотин осемдесет и два кв.м.)</w:t>
      </w:r>
      <w:r w:rsidRPr="006477D2">
        <w:t xml:space="preserve"> </w:t>
      </w:r>
      <w:r>
        <w:t>по кадастралната карта на гр.Русе,</w:t>
      </w:r>
      <w:r w:rsidRPr="00A345F6">
        <w:t xml:space="preserve"> </w:t>
      </w:r>
      <w:r>
        <w:t xml:space="preserve">с начин на трайно ползване - За друг обществен обект, комплекс - </w:t>
      </w:r>
      <w:r w:rsidRPr="005C7005">
        <w:t>с оценка по балансова стойност, съгласно чл. 38 от ЗЛЗ</w:t>
      </w:r>
      <w:r>
        <w:rPr>
          <w:color w:val="FF0000"/>
        </w:rPr>
        <w:t xml:space="preserve"> </w:t>
      </w:r>
      <w:r w:rsidRPr="007E0992">
        <w:t>- 107 249,70 лв</w:t>
      </w:r>
      <w:r>
        <w:t>(сто и седем хиляди двеста четиридесет и девет лева и седемдесет стотинки</w:t>
      </w:r>
      <w:r w:rsidRPr="00C835DE">
        <w:t>)</w:t>
      </w:r>
      <w:r w:rsidRPr="00C835DE">
        <w:rPr>
          <w:lang w:val="en-US"/>
        </w:rPr>
        <w:t xml:space="preserve">, </w:t>
      </w:r>
      <w:r>
        <w:t>заедно с:</w:t>
      </w:r>
      <w:r w:rsidRPr="00192517">
        <w:rPr>
          <w:color w:val="FF0000"/>
        </w:rPr>
        <w:t xml:space="preserve"> </w:t>
      </w:r>
    </w:p>
    <w:p w:rsidR="00943161" w:rsidRDefault="00943161" w:rsidP="009F3A58">
      <w:pPr>
        <w:autoSpaceDE w:val="0"/>
        <w:autoSpaceDN w:val="0"/>
        <w:adjustRightInd w:val="0"/>
        <w:jc w:val="both"/>
        <w:rPr>
          <w:color w:val="FF0000"/>
        </w:rPr>
      </w:pPr>
      <w:r>
        <w:tab/>
      </w:r>
      <w:r w:rsidRPr="00956E9C">
        <w:t xml:space="preserve">- </w:t>
      </w:r>
      <w:r w:rsidRPr="00C54689">
        <w:t>41,10%</w:t>
      </w:r>
      <w:r>
        <w:t>(четиридесет и едно запетая десет процента)</w:t>
      </w:r>
      <w:r w:rsidRPr="00C54689">
        <w:t xml:space="preserve"> ид. части</w:t>
      </w:r>
      <w:r>
        <w:t xml:space="preserve">(РЗП 4165,50 ид.ч. </w:t>
      </w:r>
      <w:r w:rsidRPr="006E2345">
        <w:t>кв.м</w:t>
      </w:r>
      <w:r>
        <w:t xml:space="preserve">) от Сграда с идентификатор 63427.7.434.1(шестдесет и три хиляди четиристотин двадесет и седем точка седем четиристотин тридесет и четири точка едно) със сутерен, цялата със застроена площ 2 027 кв. м.(две хиляди двадесет и седем кв.м.), четириетажна, построена по системата-пакетоповдигащи плочи, с предназначение – Здравно заведение </w:t>
      </w:r>
      <w:r w:rsidRPr="003011EC">
        <w:t>– с оценка по балансова стойност, съгласно чл. 38 от ЗЛЗ</w:t>
      </w:r>
      <w:r>
        <w:t xml:space="preserve"> </w:t>
      </w:r>
      <w:r w:rsidRPr="007E0992">
        <w:t>1 875 710,20 лв</w:t>
      </w:r>
      <w:r>
        <w:t>(един милион осемстотин седемдесет и пет хиляди седемстотин и десет лева и двадесет стотинки), година на построяване 1979;</w:t>
      </w:r>
    </w:p>
    <w:p w:rsidR="00943161" w:rsidRPr="00E325C3" w:rsidRDefault="00943161" w:rsidP="009F3A58">
      <w:pPr>
        <w:autoSpaceDE w:val="0"/>
        <w:autoSpaceDN w:val="0"/>
        <w:adjustRightInd w:val="0"/>
        <w:jc w:val="both"/>
        <w:rPr>
          <w:color w:val="FF0000"/>
        </w:rPr>
      </w:pPr>
      <w:r>
        <w:t xml:space="preserve"> </w:t>
      </w:r>
      <w:r>
        <w:tab/>
      </w:r>
      <w:r w:rsidRPr="002F234B">
        <w:rPr>
          <w:lang w:val="en-US"/>
        </w:rPr>
        <w:t>-</w:t>
      </w:r>
      <w:r w:rsidRPr="002F234B">
        <w:rPr>
          <w:color w:val="FF0000"/>
        </w:rPr>
        <w:t xml:space="preserve"> </w:t>
      </w:r>
      <w:r w:rsidRPr="002F234B">
        <w:t>41,10</w:t>
      </w:r>
      <w:r>
        <w:t xml:space="preserve"> </w:t>
      </w:r>
      <w:r w:rsidRPr="002F234B">
        <w:t>%</w:t>
      </w:r>
      <w:r>
        <w:t>(</w:t>
      </w:r>
      <w:r w:rsidRPr="00691766">
        <w:t xml:space="preserve"> </w:t>
      </w:r>
      <w:r>
        <w:t>четиридесет и едно запетая десет процента)</w:t>
      </w:r>
      <w:r w:rsidRPr="002F234B">
        <w:t xml:space="preserve"> ид. части</w:t>
      </w:r>
      <w:r>
        <w:t>(</w:t>
      </w:r>
      <w:r w:rsidRPr="006E2345">
        <w:t>РЗП 11,92 ид.ч. кв.м.</w:t>
      </w:r>
      <w:r>
        <w:t>) от Сграда с идентификатор 63427.7.434.3</w:t>
      </w:r>
      <w:r w:rsidRPr="00FE42B8">
        <w:t xml:space="preserve"> </w:t>
      </w:r>
      <w:r>
        <w:t>(шестдесет и три хиляди четиристотин двадесет и седем точка седем четиристотин тридесет и четири точка три), цялата със застроена площ 29кв.м.(двадесет и девет кв.м.),</w:t>
      </w:r>
      <w:r w:rsidRPr="00BF48AC">
        <w:t xml:space="preserve"> </w:t>
      </w:r>
      <w:r>
        <w:t xml:space="preserve">с предназначение –Здравно заведение - </w:t>
      </w:r>
      <w:r w:rsidRPr="000F6CD7">
        <w:t>с оценка по балансова стойност, съгласно чл. 38 от ЗЛЗ -</w:t>
      </w:r>
      <w:r>
        <w:t xml:space="preserve"> </w:t>
      </w:r>
      <w:r w:rsidRPr="007E0992">
        <w:t>5 228,40 лв</w:t>
      </w:r>
      <w:r>
        <w:t>(пет хиляди двеста двадесет и осем лева и четиридесет стотинки), година на построяване 1979.</w:t>
      </w:r>
    </w:p>
    <w:p w:rsidR="00943161" w:rsidRPr="00905809" w:rsidRDefault="00943161" w:rsidP="009F3A58">
      <w:pPr>
        <w:jc w:val="both"/>
        <w:rPr>
          <w:color w:val="008000"/>
        </w:rPr>
      </w:pPr>
      <w:r w:rsidRPr="00266043">
        <w:rPr>
          <w:color w:val="008000"/>
          <w:lang w:val="en-US"/>
        </w:rPr>
        <w:tab/>
      </w:r>
      <w:r w:rsidRPr="00266043">
        <w:t xml:space="preserve">4. </w:t>
      </w:r>
      <w:r>
        <w:t xml:space="preserve">Задължава Управителя на </w:t>
      </w:r>
      <w:r w:rsidRPr="00266043">
        <w:t xml:space="preserve">ДКЦ </w:t>
      </w:r>
      <w:r>
        <w:t xml:space="preserve">- </w:t>
      </w:r>
      <w:r w:rsidRPr="00266043">
        <w:t xml:space="preserve">2 </w:t>
      </w:r>
      <w:r>
        <w:t xml:space="preserve">РУСЕ – </w:t>
      </w:r>
      <w:r w:rsidRPr="00266043">
        <w:t xml:space="preserve">ЕООД да </w:t>
      </w:r>
      <w:r>
        <w:t xml:space="preserve">отрази промените в Учредителния акт на дружеството и да </w:t>
      </w:r>
      <w:r w:rsidRPr="00266043">
        <w:rPr>
          <w:lang w:val="ru-RU"/>
        </w:rPr>
        <w:t xml:space="preserve">заяви </w:t>
      </w:r>
      <w:r w:rsidRPr="00266043">
        <w:t>в законовия срок в</w:t>
      </w:r>
      <w:r w:rsidRPr="00266043">
        <w:rPr>
          <w:lang w:val="ru-RU"/>
        </w:rPr>
        <w:t xml:space="preserve"> Агенция по вписванията искане за</w:t>
      </w:r>
      <w:r w:rsidRPr="00266043">
        <w:t xml:space="preserve"> вписване на увеличаването на капитала на ДКЦ 2 ЕООД в ТР</w:t>
      </w:r>
      <w:r>
        <w:t>.</w:t>
      </w:r>
      <w:r w:rsidRPr="00266043">
        <w:t xml:space="preserve"> </w:t>
      </w:r>
      <w:r w:rsidRPr="003B5F65">
        <w:t>Съгласно чл.140, ал.4 ТЗ изменението на капитала има действие от вписването му в ТР.</w:t>
      </w:r>
    </w:p>
    <w:p w:rsidR="00943161" w:rsidRPr="00E17B9B" w:rsidRDefault="00943161" w:rsidP="009F3A58">
      <w:pPr>
        <w:jc w:val="both"/>
      </w:pPr>
      <w:r>
        <w:rPr>
          <w:color w:val="008000"/>
        </w:rPr>
        <w:tab/>
      </w:r>
      <w:r w:rsidRPr="00E17B9B">
        <w:t xml:space="preserve">5. Задължава управителя на ДКЦ - 2 РУСЕ – ЕООД да запази договорите на досегашните наематели в общинската част при не по-лоши от сегашните за тях наемни условия до приключване на процедурата по приватизация на капитала на дружеството. </w:t>
      </w:r>
    </w:p>
    <w:p w:rsidR="00943161" w:rsidRDefault="00943161" w:rsidP="009F3A58">
      <w:pPr>
        <w:jc w:val="both"/>
      </w:pPr>
      <w:r w:rsidRPr="00E17B9B">
        <w:tab/>
        <w:t xml:space="preserve">6. Задължава управителя на ДКЦ - 2 РУСЕ – ЕООД да запази предназначението на цялата сграда до приключване на процедурата по приватизация на капитала на дружеството. </w:t>
      </w:r>
    </w:p>
    <w:p w:rsidR="00943161" w:rsidRPr="00740652" w:rsidRDefault="00943161" w:rsidP="009F3A58">
      <w:pPr>
        <w:jc w:val="center"/>
        <w:rPr>
          <w:b/>
        </w:rPr>
      </w:pPr>
    </w:p>
    <w:p w:rsidR="00943161" w:rsidRPr="00740652" w:rsidRDefault="00943161" w:rsidP="00740652">
      <w:pPr>
        <w:jc w:val="both"/>
        <w:rPr>
          <w:b/>
        </w:rPr>
      </w:pPr>
      <w:r w:rsidRPr="00740652">
        <w:rPr>
          <w:b/>
        </w:rPr>
        <w:t xml:space="preserve">4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 xml:space="preserve">Отчет за изпълнение на Годишния план за приватизация на общинска собственост през 2013 г. и приемане на Годишен план за приватизация на общинска собственост през 2014 г.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bCs/>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Госпожа Шилкова от името на кмета.</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Г-жа Д. Шилкова: </w:t>
      </w:r>
      <w:r w:rsidRPr="00740652">
        <w:rPr>
          <w:rFonts w:ascii="Times New Roman" w:hAnsi="Times New Roman"/>
          <w:sz w:val="24"/>
          <w:szCs w:val="24"/>
        </w:rPr>
        <w:t xml:space="preserve">Уважаеми общински съветници, предложили сме ви подробен отчет за всеки един от обектите включен в годишния план за приватизация за 2013 година. Годишният план, който ви предлагаме за 2014 година беше обсъден в комисия по приватизация, ако имате въпроси ще ви отговоря.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Благодаря на г-жа Шилкова. Има ли желаещи да се изкажат по 4 точка? Заповядайте, г-н Бучаков.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Г-н Ст. Бучаков</w:t>
      </w:r>
      <w:r w:rsidRPr="00740652">
        <w:rPr>
          <w:rFonts w:ascii="Times New Roman" w:hAnsi="Times New Roman"/>
          <w:sz w:val="24"/>
          <w:szCs w:val="24"/>
        </w:rPr>
        <w:t xml:space="preserve">: Аз искам само да попитам, както каза г-жа Шилкова тука тъй конкретно е дадено разбивка за всеки обект. Примерно за 2.4 тая въпросна бивша баня 5, поземлен имот и тъй насетне да не го чета няма закупена тръжна документация. По надолу къде  гледах няма закупена тръжна документация, няма явили се и тъй насетне, искам да попитам какви разходи правим ние за тия търгове? Не е ли време, когато няма желаещи, може би администрацията да внесе в Общинския съвет и съветниците да гласуват промяна в плана за приватизация някаква корекция и да се извади това от списъка. Нали, след като няма желание, тоест нещо след като няма интерес, не инвеститорски ами за закупуване за нещо за какво ад го държим тука и само да отчитаме примерно, че направили сме някаква дейност, да търгове и тъй насетне. То явно няма да донесе необходимите приходи, които ги залагаме и от там ще си нарушим разчетите.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Благодаря на г-н Бучаков. За отговор г-жа Шилкова, заповядайте.</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Г-жа Д. Шилкова</w:t>
      </w:r>
      <w:r w:rsidRPr="00740652">
        <w:rPr>
          <w:rFonts w:ascii="Times New Roman" w:hAnsi="Times New Roman"/>
          <w:sz w:val="24"/>
          <w:szCs w:val="24"/>
        </w:rPr>
        <w:t xml:space="preserve">: Специално баня номер 5 е пускана 2 пъти, това което можем да направим е да предложим на Общинския съвет намаляване на цена. Не виждам защо да изключваме обекта от годишния план за 2014 за нас така или иначе е важно той да бъде продаден.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За дуплика г-н Бучаков, заповядайте.</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Ст. Бучаков /дуплика/: </w:t>
      </w:r>
      <w:r w:rsidRPr="00740652">
        <w:rPr>
          <w:rFonts w:ascii="Times New Roman" w:hAnsi="Times New Roman"/>
          <w:sz w:val="24"/>
          <w:szCs w:val="24"/>
        </w:rPr>
        <w:t>Имах предвид точно това, че нали е във възможностите, които са предвидени намаляването на цената. Нали след като няма интерес ние за какво да се напъваме да намаляваме цената и тъй насетне? По-добре да пуснем нещо друго или да го извадим, да не разчитаме на него. И когато някой заяви интерес тогава да го пуснем вече на продажба, това имах предвид не, че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 xml:space="preserve">Така, Има ли други желаещи да вземат отношение? Няма желаещи, процедура на гласуване.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КВОРУМ – 40. С 39 гласа „за”, 0 „против” и 1 „въздържали се” се прие </w:t>
      </w:r>
    </w:p>
    <w:p w:rsidR="00943161" w:rsidRDefault="00943161" w:rsidP="00740652">
      <w:pPr>
        <w:pStyle w:val="7"/>
        <w:tabs>
          <w:tab w:val="left" w:pos="0"/>
          <w:tab w:val="left" w:pos="480"/>
        </w:tabs>
        <w:ind w:left="0"/>
        <w:jc w:val="both"/>
        <w:rPr>
          <w:rFonts w:ascii="Times New Roman" w:hAnsi="Times New Roman"/>
          <w:sz w:val="24"/>
          <w:szCs w:val="24"/>
          <w:lang w:val="ru-RU"/>
        </w:rPr>
      </w:pPr>
    </w:p>
    <w:p w:rsidR="00943161" w:rsidRDefault="00943161" w:rsidP="009F3A58">
      <w:pPr>
        <w:pStyle w:val="7"/>
        <w:tabs>
          <w:tab w:val="left" w:pos="0"/>
          <w:tab w:val="left" w:pos="480"/>
        </w:tabs>
        <w:ind w:left="0"/>
        <w:jc w:val="center"/>
        <w:rPr>
          <w:rFonts w:ascii="Times New Roman" w:hAnsi="Times New Roman"/>
          <w:b/>
          <w:sz w:val="24"/>
          <w:szCs w:val="24"/>
          <w:lang w:val="ru-RU"/>
        </w:rPr>
      </w:pPr>
      <w:r w:rsidRPr="009F3A58">
        <w:rPr>
          <w:rFonts w:ascii="Times New Roman" w:hAnsi="Times New Roman"/>
          <w:b/>
          <w:sz w:val="24"/>
          <w:szCs w:val="24"/>
          <w:lang w:val="ru-RU"/>
        </w:rPr>
        <w:t>РЕШЕНИЕ № 860</w:t>
      </w:r>
    </w:p>
    <w:p w:rsidR="00943161" w:rsidRPr="00C17540" w:rsidRDefault="00943161" w:rsidP="009F3A58">
      <w:pPr>
        <w:ind w:firstLine="708"/>
        <w:jc w:val="both"/>
      </w:pPr>
      <w:r w:rsidRPr="00C17540">
        <w:t>На основание чл.21, ал.2 във връзка с чл.21, ал.1, т.12 и т.24 ЗМСМА и чл.6, ал.2 от Закона за приватизация и следприватизационен контрол, Общинският съвет реши:</w:t>
      </w:r>
    </w:p>
    <w:p w:rsidR="00943161" w:rsidRPr="00C17540" w:rsidRDefault="00943161" w:rsidP="009F3A58">
      <w:pPr>
        <w:numPr>
          <w:ilvl w:val="0"/>
          <w:numId w:val="15"/>
        </w:numPr>
        <w:jc w:val="both"/>
      </w:pPr>
      <w:r w:rsidRPr="00C17540">
        <w:t>Приема отчета за изпълнение на Годишния план за приватизация на общинска собственост през 2013 г., съгласно Приложение №1.</w:t>
      </w:r>
    </w:p>
    <w:p w:rsidR="00943161" w:rsidRPr="00C17540" w:rsidRDefault="00943161" w:rsidP="009F3A58">
      <w:pPr>
        <w:numPr>
          <w:ilvl w:val="0"/>
          <w:numId w:val="15"/>
        </w:numPr>
        <w:jc w:val="both"/>
      </w:pPr>
      <w:r w:rsidRPr="00C17540">
        <w:t>Приема Годишния план за приватизация на общинска собственост през 2014 г. , съгласно Приложение №2.</w:t>
      </w:r>
    </w:p>
    <w:p w:rsidR="00943161" w:rsidRPr="00166DE1" w:rsidRDefault="00943161" w:rsidP="009F3A58">
      <w:pPr>
        <w:pStyle w:val="ListParagraph"/>
        <w:ind w:left="660"/>
        <w:jc w:val="both"/>
        <w:rPr>
          <w:lang w:val="en-US"/>
        </w:rPr>
      </w:pPr>
    </w:p>
    <w:p w:rsidR="00943161" w:rsidRPr="009F3A58" w:rsidRDefault="00943161" w:rsidP="009F3A58">
      <w:pPr>
        <w:pStyle w:val="7"/>
        <w:tabs>
          <w:tab w:val="left" w:pos="0"/>
          <w:tab w:val="left" w:pos="480"/>
        </w:tabs>
        <w:ind w:left="0"/>
        <w:jc w:val="center"/>
        <w:rPr>
          <w:rFonts w:ascii="Times New Roman" w:hAnsi="Times New Roman"/>
          <w:b/>
          <w:sz w:val="24"/>
          <w:szCs w:val="24"/>
          <w:lang w:val="ru-RU"/>
        </w:rPr>
      </w:pPr>
    </w:p>
    <w:p w:rsidR="00943161" w:rsidRPr="00740652" w:rsidRDefault="00943161" w:rsidP="00740652">
      <w:pPr>
        <w:pStyle w:val="7"/>
        <w:tabs>
          <w:tab w:val="left" w:pos="0"/>
          <w:tab w:val="left" w:pos="480"/>
        </w:tabs>
        <w:ind w:left="0"/>
        <w:jc w:val="both"/>
        <w:rPr>
          <w:rFonts w:ascii="Times New Roman" w:hAnsi="Times New Roman"/>
          <w:b/>
          <w:sz w:val="24"/>
          <w:szCs w:val="24"/>
          <w:lang w:val="ru-RU"/>
        </w:rPr>
      </w:pPr>
      <w:r w:rsidRPr="00740652">
        <w:rPr>
          <w:rFonts w:ascii="Times New Roman" w:hAnsi="Times New Roman"/>
          <w:b/>
          <w:sz w:val="24"/>
          <w:szCs w:val="24"/>
          <w:lang w:val="ru-RU"/>
        </w:rPr>
        <w:t xml:space="preserve">5 Точка </w:t>
      </w:r>
    </w:p>
    <w:p w:rsidR="00943161" w:rsidRPr="00740652" w:rsidRDefault="00943161" w:rsidP="00740652">
      <w:pPr>
        <w:pStyle w:val="7"/>
        <w:tabs>
          <w:tab w:val="left" w:pos="0"/>
          <w:tab w:val="left" w:pos="480"/>
        </w:tabs>
        <w:ind w:left="0"/>
        <w:jc w:val="both"/>
        <w:rPr>
          <w:rFonts w:ascii="Times New Roman" w:hAnsi="Times New Roman"/>
          <w:b/>
          <w:sz w:val="24"/>
          <w:szCs w:val="24"/>
          <w:lang w:val="ru-RU"/>
        </w:rPr>
      </w:pPr>
      <w:r w:rsidRPr="00740652">
        <w:rPr>
          <w:rFonts w:ascii="Times New Roman" w:hAnsi="Times New Roman"/>
          <w:b/>
          <w:bCs/>
          <w:sz w:val="24"/>
          <w:szCs w:val="24"/>
        </w:rPr>
        <w:t>Избор на управител на „Паркстрой“ ЕООД  гр. Русе</w:t>
      </w:r>
    </w:p>
    <w:p w:rsidR="00943161" w:rsidRPr="00740652" w:rsidRDefault="00943161" w:rsidP="00740652">
      <w:pPr>
        <w:pStyle w:val="7"/>
        <w:tabs>
          <w:tab w:val="left" w:pos="0"/>
          <w:tab w:val="left" w:pos="480"/>
        </w:tabs>
        <w:ind w:left="0"/>
        <w:jc w:val="both"/>
        <w:rPr>
          <w:rFonts w:ascii="Times New Roman" w:hAnsi="Times New Roman"/>
          <w:sz w:val="24"/>
          <w:szCs w:val="24"/>
          <w:lang w:val="ru-RU"/>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sz w:val="24"/>
          <w:szCs w:val="24"/>
          <w:lang w:val="ru-RU"/>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Госпожа Шилкова от името на кмета.</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Г-жа Д. Шилкова: </w:t>
      </w:r>
      <w:r w:rsidRPr="00740652">
        <w:rPr>
          <w:rFonts w:ascii="Times New Roman" w:hAnsi="Times New Roman"/>
          <w:sz w:val="24"/>
          <w:szCs w:val="24"/>
        </w:rPr>
        <w:t>Договорът за управление на управителя на Паркстрой е изтекъл, предлагаме до провеждане на конкурс той да продължи да изпълнява дейността си.</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Благодаря. Желаещи да се изкажат? Няма желаещи. Процедура на гласуване на 5 точка.</w:t>
      </w:r>
    </w:p>
    <w:p w:rsidR="00943161"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КВОРУМ – 45. С 42 гласа „за”, 0 „против” и 3 „въздържали се” се прие </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9F3A58">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861</w:t>
      </w:r>
    </w:p>
    <w:p w:rsidR="00943161" w:rsidRPr="00163F44" w:rsidRDefault="00943161" w:rsidP="009F3A58">
      <w:pPr>
        <w:ind w:firstLine="708"/>
        <w:jc w:val="both"/>
      </w:pPr>
      <w:r w:rsidRPr="00163F44">
        <w:t>На основание чл. 21, ал. 2, във връзка с чл. 21, ал. 1, т. 9 от ЗМСМА, чл. 137, ал. 1, т. 5 и чл. 147 от Търговския закон, чл. 10, ал. 1, т. 5, чл. 22, ал. 1 и чл. 23, ал. 1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rsidR="00943161" w:rsidRPr="00163F44" w:rsidRDefault="00943161" w:rsidP="009F3A58">
      <w:pPr>
        <w:numPr>
          <w:ilvl w:val="0"/>
          <w:numId w:val="16"/>
        </w:numPr>
        <w:jc w:val="both"/>
        <w:rPr>
          <w:lang w:val="en-US"/>
        </w:rPr>
      </w:pPr>
      <w:r w:rsidRPr="00163F44">
        <w:t>Избира Камен Иванов Каменаров за Управител на „Паркстрой” ЕООД, считано от 01.01.2014 г., до провеждане на конкурс.</w:t>
      </w:r>
    </w:p>
    <w:p w:rsidR="00943161" w:rsidRPr="00163F44" w:rsidRDefault="00943161" w:rsidP="009F3A58">
      <w:pPr>
        <w:numPr>
          <w:ilvl w:val="0"/>
          <w:numId w:val="16"/>
        </w:numPr>
        <w:jc w:val="both"/>
        <w:rPr>
          <w:lang w:val="en-US"/>
        </w:rPr>
      </w:pPr>
      <w:r w:rsidRPr="00163F44">
        <w:t>Задължава Кмета на Община Русе да сключи договор за управление с избрания Управител.</w:t>
      </w:r>
    </w:p>
    <w:p w:rsidR="00943161" w:rsidRPr="00740652" w:rsidRDefault="00943161" w:rsidP="009F3A58">
      <w:pPr>
        <w:pStyle w:val="7"/>
        <w:tabs>
          <w:tab w:val="left" w:pos="0"/>
          <w:tab w:val="left" w:pos="480"/>
        </w:tabs>
        <w:ind w:left="0"/>
        <w:jc w:val="center"/>
        <w:rPr>
          <w:rFonts w:ascii="Times New Roman" w:hAnsi="Times New Roman"/>
          <w:b/>
          <w:sz w:val="24"/>
          <w:szCs w:val="24"/>
        </w:rPr>
      </w:pPr>
    </w:p>
    <w:p w:rsidR="00943161" w:rsidRPr="00740652" w:rsidRDefault="00943161" w:rsidP="00740652">
      <w:pPr>
        <w:jc w:val="both"/>
        <w:rPr>
          <w:b/>
        </w:rPr>
      </w:pPr>
      <w:r w:rsidRPr="00740652">
        <w:rPr>
          <w:b/>
        </w:rPr>
        <w:t xml:space="preserve">6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 xml:space="preserve">Предоставяне за управление на ВиК оператор, чрез Асоциацията по ВиК – Русе на изградената от Община Русе водопроводна и канализационна мрежа на територията на Индустриален парк – „Русе“, с административен адрес: гр. Русе, местност „Слатина“ </w:t>
      </w:r>
    </w:p>
    <w:p w:rsidR="00943161" w:rsidRPr="00740652" w:rsidRDefault="00943161" w:rsidP="00740652">
      <w:pPr>
        <w:jc w:val="both"/>
        <w:rPr>
          <w:b/>
        </w:rPr>
      </w:pPr>
      <w:r w:rsidRPr="00740652">
        <w:rPr>
          <w:b/>
        </w:rPr>
        <w:tab/>
        <w:t xml:space="preserve">Засл. проф. В. Пенчев: </w:t>
      </w:r>
      <w:r w:rsidRPr="00740652">
        <w:t>Заповядайте, г-жо Шилкова, от името на кмета.</w:t>
      </w:r>
    </w:p>
    <w:p w:rsidR="00943161" w:rsidRPr="00740652" w:rsidRDefault="00943161" w:rsidP="00740652">
      <w:pPr>
        <w:jc w:val="both"/>
      </w:pPr>
      <w:r w:rsidRPr="00740652">
        <w:rPr>
          <w:b/>
        </w:rPr>
        <w:tab/>
        <w:t xml:space="preserve">Г-жа Д. Шилкова: </w:t>
      </w:r>
      <w:r w:rsidRPr="00740652">
        <w:t xml:space="preserve">Поддържаме това предложение. В комисия ЗОРС е била приета една корекция след думите местност „Слатина“ да се добави текста на стойност 3 938 019, 24 лв. Приемаме това предложение, давам го в писмен вид. </w:t>
      </w:r>
    </w:p>
    <w:p w:rsidR="00943161" w:rsidRPr="00740652" w:rsidRDefault="00943161" w:rsidP="00740652">
      <w:pPr>
        <w:jc w:val="both"/>
      </w:pPr>
      <w:r w:rsidRPr="00740652">
        <w:rPr>
          <w:b/>
        </w:rPr>
        <w:tab/>
        <w:t xml:space="preserve">Засл. проф. В. Пенчев: </w:t>
      </w:r>
      <w:r w:rsidRPr="00740652">
        <w:t>Благодаря. Има ли желаещи да вземат отношение по 6 точка от дневния ред? Няма желаещи, процедура на гласуване.</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КВОРУМ – 47. С 46 гласа „за”, 0 „против” и 1 „въздържали се” се прие </w:t>
      </w:r>
    </w:p>
    <w:p w:rsidR="00943161" w:rsidRDefault="00943161" w:rsidP="009F3A58">
      <w:pPr>
        <w:jc w:val="center"/>
        <w:rPr>
          <w:b/>
        </w:rPr>
      </w:pPr>
      <w:r>
        <w:rPr>
          <w:b/>
        </w:rPr>
        <w:t>РЕШЕНИЕ № 862</w:t>
      </w:r>
    </w:p>
    <w:p w:rsidR="00943161" w:rsidRPr="00CD6447" w:rsidRDefault="00943161" w:rsidP="009F3A58">
      <w:pPr>
        <w:jc w:val="both"/>
      </w:pPr>
      <w:r w:rsidRPr="00CD6447">
        <w:tab/>
        <w:t>На основание чл.21, ал.2, във връзка с чл. 21, ал.1, т.8 от Закона за местно самоуправление и местна администрация, във връзка с чл.19, ал. 1, т. 4, б.„а” и „б”, чл.198ж и чл.198б, т.2 от Закона за водите, във връзка с чл.8, ал.1 от Закона за общинската собственост</w:t>
      </w:r>
      <w:r>
        <w:t>,</w:t>
      </w:r>
      <w:r w:rsidRPr="00CD6447">
        <w:t xml:space="preserve"> Общинският съвет реши:</w:t>
      </w:r>
    </w:p>
    <w:p w:rsidR="00943161" w:rsidRPr="00CD6447" w:rsidRDefault="00943161" w:rsidP="009F3A58">
      <w:pPr>
        <w:tabs>
          <w:tab w:val="left" w:pos="720"/>
          <w:tab w:val="left" w:pos="1080"/>
        </w:tabs>
        <w:ind w:right="-51"/>
        <w:jc w:val="both"/>
      </w:pPr>
      <w:r w:rsidRPr="00CD6447">
        <w:tab/>
        <w:t xml:space="preserve">Дава съгласие изградената канализационна и водопроводна мрежа в Индустриален парк – „Русе”, с административен адрес: гр. Русе, местност „Слатина”, </w:t>
      </w:r>
      <w:r>
        <w:t xml:space="preserve">на стойност 3 938 019,24 лв., </w:t>
      </w:r>
      <w:r w:rsidRPr="00CD6447">
        <w:t>да бъде предоставена за управление на Асоциацията по В и К – Русе, за възлагане на дейности по стопанисването, поддържането и експлоатацията на „Водоснабдяване и канализация” ООД – Русе при спазване изискванията на чл. 198в, ал. 4, т.1 и 2 от ЗВ.</w:t>
      </w:r>
    </w:p>
    <w:p w:rsidR="00943161" w:rsidRDefault="00943161" w:rsidP="009F3A58">
      <w:pPr>
        <w:jc w:val="center"/>
        <w:rPr>
          <w:b/>
        </w:rPr>
      </w:pPr>
    </w:p>
    <w:p w:rsidR="00943161" w:rsidRPr="00740652" w:rsidRDefault="00943161" w:rsidP="00740652">
      <w:pPr>
        <w:jc w:val="both"/>
        <w:rPr>
          <w:b/>
        </w:rPr>
      </w:pPr>
      <w:r w:rsidRPr="00740652">
        <w:rPr>
          <w:b/>
        </w:rPr>
        <w:t>7 Точка</w:t>
      </w:r>
    </w:p>
    <w:p w:rsidR="00943161" w:rsidRPr="00740652" w:rsidRDefault="00943161" w:rsidP="00740652">
      <w:pPr>
        <w:pStyle w:val="Title"/>
        <w:tabs>
          <w:tab w:val="left" w:pos="-360"/>
          <w:tab w:val="left" w:pos="360"/>
          <w:tab w:val="left" w:pos="480"/>
        </w:tabs>
        <w:jc w:val="both"/>
        <w:rPr>
          <w:rFonts w:ascii="Times New Roman" w:hAnsi="Times New Roman"/>
          <w:b/>
          <w:bCs/>
          <w:sz w:val="24"/>
          <w:szCs w:val="24"/>
          <w:u w:val="none"/>
        </w:rPr>
      </w:pPr>
      <w:r w:rsidRPr="00740652">
        <w:rPr>
          <w:rFonts w:ascii="Times New Roman" w:hAnsi="Times New Roman"/>
          <w:b/>
          <w:bCs/>
          <w:sz w:val="24"/>
          <w:szCs w:val="24"/>
          <w:u w:val="none"/>
        </w:rPr>
        <w:t>Предоставяне безвъзмездно за управление на Агенцията по заетостта, на част от недвижим имот – частна общинска собственост намиращ се в гр. Русе, бул. „Ген. Скобелев“№45 за срок от 3 /три/ години</w:t>
      </w:r>
    </w:p>
    <w:p w:rsidR="00943161" w:rsidRPr="00740652" w:rsidRDefault="00943161" w:rsidP="00740652">
      <w:pPr>
        <w:pStyle w:val="Title"/>
        <w:tabs>
          <w:tab w:val="left" w:pos="-360"/>
          <w:tab w:val="left" w:pos="360"/>
          <w:tab w:val="left" w:pos="480"/>
        </w:tabs>
        <w:jc w:val="both"/>
        <w:rPr>
          <w:rFonts w:ascii="Times New Roman" w:hAnsi="Times New Roman"/>
          <w:b/>
          <w:bCs/>
          <w:sz w:val="24"/>
          <w:szCs w:val="24"/>
          <w:u w:val="none"/>
        </w:rPr>
      </w:pP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b/>
          <w:bCs/>
          <w:sz w:val="24"/>
          <w:szCs w:val="24"/>
          <w:u w:val="none"/>
        </w:rPr>
        <w:tab/>
      </w:r>
      <w:r w:rsidRPr="00740652">
        <w:rPr>
          <w:rFonts w:ascii="Times New Roman" w:hAnsi="Times New Roman"/>
          <w:b/>
          <w:sz w:val="24"/>
          <w:szCs w:val="24"/>
          <w:u w:val="none"/>
        </w:rPr>
        <w:t xml:space="preserve">Засл. проф. В. Пенчев: </w:t>
      </w:r>
      <w:r w:rsidRPr="00740652">
        <w:rPr>
          <w:rFonts w:ascii="Times New Roman" w:hAnsi="Times New Roman"/>
          <w:sz w:val="24"/>
          <w:szCs w:val="24"/>
          <w:u w:val="none"/>
        </w:rPr>
        <w:t>Госпожа Шилкова от името на кмета.</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b/>
          <w:sz w:val="24"/>
          <w:szCs w:val="24"/>
          <w:u w:val="none"/>
        </w:rPr>
        <w:tab/>
        <w:t xml:space="preserve">Г-жа Д. Шилкова: </w:t>
      </w:r>
      <w:r w:rsidRPr="00740652">
        <w:rPr>
          <w:rFonts w:ascii="Times New Roman" w:hAnsi="Times New Roman"/>
          <w:sz w:val="24"/>
          <w:szCs w:val="24"/>
          <w:u w:val="none"/>
        </w:rPr>
        <w:t>Уважаеми общински съветници, предлагаме ви да вземете решение за предоставяне безвъзмездно за управление на 6 стаи на Агенцията по заетостта за нуждите на дирекция Регионална служба по заетостта за 3 години, става въпрос за административната сграда по „Ген. Скобелев“</w:t>
      </w:r>
      <w:r>
        <w:rPr>
          <w:rFonts w:ascii="Times New Roman" w:hAnsi="Times New Roman"/>
          <w:sz w:val="24"/>
          <w:szCs w:val="24"/>
          <w:u w:val="none"/>
        </w:rPr>
        <w:t xml:space="preserve"> </w:t>
      </w:r>
      <w:r w:rsidRPr="00740652">
        <w:rPr>
          <w:rFonts w:ascii="Times New Roman" w:hAnsi="Times New Roman"/>
          <w:sz w:val="24"/>
          <w:szCs w:val="24"/>
          <w:u w:val="none"/>
        </w:rPr>
        <w:t xml:space="preserve">№45. Поддържам предложението. </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b/>
          <w:sz w:val="24"/>
          <w:szCs w:val="24"/>
          <w:u w:val="none"/>
        </w:rPr>
        <w:tab/>
        <w:t>Засл. проф. В. Пенчев</w:t>
      </w:r>
      <w:r w:rsidRPr="00740652">
        <w:rPr>
          <w:rFonts w:ascii="Times New Roman" w:hAnsi="Times New Roman"/>
          <w:sz w:val="24"/>
          <w:szCs w:val="24"/>
          <w:u w:val="none"/>
        </w:rPr>
        <w:t>: Благодаря на г-жа Шилкова. По 7 точка има ли желаещи да се изкажат? Няма, процедура на гласуване.</w:t>
      </w:r>
    </w:p>
    <w:p w:rsidR="00943161"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КВОРУМ – 45. С 45 гласа „за”, 0 „против” и 0 „въздържали се” се прие </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9F3A58">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863</w:t>
      </w:r>
    </w:p>
    <w:p w:rsidR="00943161" w:rsidRPr="00AA6361" w:rsidRDefault="00943161" w:rsidP="009F3A58">
      <w:pPr>
        <w:jc w:val="both"/>
      </w:pPr>
      <w:r w:rsidRPr="00AA6361">
        <w:t xml:space="preserve">               На основание чл.21, ал.1, т.8 и чл. 21, ал.2 от ЗМСМА; чл.12, ал.3 от ЗОС  и чл. 10, ал. 3 от Наредба № 1 за общинската собственост, </w:t>
      </w:r>
      <w:r>
        <w:t>общинският съвет реши</w:t>
      </w:r>
      <w:r w:rsidRPr="00AA6361">
        <w:t>:</w:t>
      </w:r>
    </w:p>
    <w:p w:rsidR="00943161" w:rsidRPr="00AA6361" w:rsidRDefault="00943161" w:rsidP="009F3A58">
      <w:pPr>
        <w:jc w:val="both"/>
      </w:pPr>
      <w:r w:rsidRPr="00AA6361">
        <w:t xml:space="preserve">               Предоставя безвъзмездно за управление на част от недвижим имот-частна общинска собственост, а именно част от самостоятелен обект в сграда с идентификатор 63427.2.4805.3.3, представляваща стаи №№ 304, 310, 311, 312, 313 и 314 с обща площ 145,10 кв.м., намиращи се на ІІІ-тия етаж в административната сграда по ул. „Ген. Скобелев” № 45, предмет на АОС № 6643/16.02.2012 г., на Агенцията по заетостта за нуждите на Дирекция „Регионална служба по заетостта”-</w:t>
      </w:r>
      <w:r>
        <w:t xml:space="preserve"> </w:t>
      </w:r>
      <w:r w:rsidRPr="00AA6361">
        <w:t>Русе, за срок от 3 /три/ години.</w:t>
      </w:r>
    </w:p>
    <w:p w:rsidR="00943161" w:rsidRPr="00AA6361" w:rsidRDefault="00943161" w:rsidP="009F3A58">
      <w:pPr>
        <w:ind w:firstLine="708"/>
        <w:jc w:val="both"/>
      </w:pPr>
      <w:r w:rsidRPr="00AA6361">
        <w:t xml:space="preserve">   Упълномощава Кмета на Община Русе да издаде заповед и да сключи договор.</w:t>
      </w:r>
    </w:p>
    <w:p w:rsidR="00943161" w:rsidRPr="00AA6361" w:rsidRDefault="00943161" w:rsidP="009F3A58">
      <w:pPr>
        <w:jc w:val="both"/>
      </w:pPr>
      <w:r w:rsidRPr="00AA6361">
        <w:tab/>
        <w:t xml:space="preserve">    Решението подлежи на оспорване чрез ОбС</w:t>
      </w:r>
      <w:r>
        <w:t xml:space="preserve"> </w:t>
      </w:r>
      <w:r w:rsidRPr="00AA6361">
        <w:t>-</w:t>
      </w:r>
      <w:r>
        <w:t xml:space="preserve"> </w:t>
      </w:r>
      <w:r w:rsidRPr="00AA6361">
        <w:t>Русе пред Административен съд</w:t>
      </w:r>
      <w:r>
        <w:t xml:space="preserve"> </w:t>
      </w:r>
      <w:r w:rsidRPr="00AA6361">
        <w:t>-</w:t>
      </w:r>
      <w:r>
        <w:t xml:space="preserve"> </w:t>
      </w:r>
      <w:r w:rsidRPr="00AA6361">
        <w:t>Русе в 14-дневен срок от съобщаването му.</w:t>
      </w:r>
    </w:p>
    <w:p w:rsidR="00943161" w:rsidRPr="00740652" w:rsidRDefault="00943161" w:rsidP="009F3A58">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Title"/>
        <w:tabs>
          <w:tab w:val="left" w:pos="-360"/>
          <w:tab w:val="left" w:pos="360"/>
          <w:tab w:val="left" w:pos="480"/>
        </w:tabs>
        <w:jc w:val="both"/>
        <w:rPr>
          <w:rFonts w:ascii="Times New Roman" w:hAnsi="Times New Roman"/>
          <w:b/>
          <w:sz w:val="24"/>
          <w:szCs w:val="24"/>
          <w:u w:val="none"/>
        </w:rPr>
      </w:pPr>
      <w:r w:rsidRPr="00740652">
        <w:rPr>
          <w:rFonts w:ascii="Times New Roman" w:hAnsi="Times New Roman"/>
          <w:b/>
          <w:sz w:val="24"/>
          <w:szCs w:val="24"/>
          <w:u w:val="none"/>
        </w:rPr>
        <w:t xml:space="preserve">8 Точка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bCs/>
          <w:sz w:val="24"/>
          <w:szCs w:val="24"/>
        </w:rPr>
        <w:t xml:space="preserve">Съгласие за продажба на общински терен 4 кв.м. по улична регулация, приобщен към УПИ </w:t>
      </w:r>
      <w:r w:rsidRPr="00740652">
        <w:rPr>
          <w:rFonts w:ascii="Times New Roman" w:hAnsi="Times New Roman"/>
          <w:b/>
          <w:bCs/>
          <w:sz w:val="24"/>
          <w:szCs w:val="24"/>
          <w:lang w:val="en-US"/>
        </w:rPr>
        <w:t xml:space="preserve">III-2353 </w:t>
      </w:r>
      <w:r w:rsidRPr="00740652">
        <w:rPr>
          <w:rFonts w:ascii="Times New Roman" w:hAnsi="Times New Roman"/>
          <w:b/>
          <w:bCs/>
          <w:sz w:val="24"/>
          <w:szCs w:val="24"/>
        </w:rPr>
        <w:t>в кв</w:t>
      </w:r>
      <w:r w:rsidRPr="00740652">
        <w:rPr>
          <w:rFonts w:ascii="Times New Roman" w:hAnsi="Times New Roman"/>
          <w:b/>
          <w:bCs/>
          <w:sz w:val="24"/>
          <w:szCs w:val="24"/>
          <w:lang w:val="en-US"/>
        </w:rPr>
        <w:t xml:space="preserve">. 680.1 </w:t>
      </w:r>
      <w:r w:rsidRPr="00740652">
        <w:rPr>
          <w:rFonts w:ascii="Times New Roman" w:hAnsi="Times New Roman"/>
          <w:b/>
          <w:bCs/>
          <w:sz w:val="24"/>
          <w:szCs w:val="24"/>
        </w:rPr>
        <w:t xml:space="preserve">по регулационни план на град Русе </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b/>
          <w:sz w:val="24"/>
          <w:szCs w:val="24"/>
          <w:u w:val="none"/>
        </w:rPr>
        <w:tab/>
        <w:t xml:space="preserve">Засл. проф. В. Пенчев: </w:t>
      </w:r>
      <w:r w:rsidRPr="00740652">
        <w:rPr>
          <w:rFonts w:ascii="Times New Roman" w:hAnsi="Times New Roman"/>
          <w:sz w:val="24"/>
          <w:szCs w:val="24"/>
          <w:u w:val="none"/>
        </w:rPr>
        <w:t>Госпожа Шилкова от името на кмета.</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b/>
          <w:sz w:val="24"/>
          <w:szCs w:val="24"/>
          <w:u w:val="none"/>
        </w:rPr>
        <w:tab/>
        <w:t xml:space="preserve">Г-жа Д. Шилкова: </w:t>
      </w:r>
      <w:r w:rsidRPr="00740652">
        <w:rPr>
          <w:rFonts w:ascii="Times New Roman" w:hAnsi="Times New Roman"/>
          <w:sz w:val="24"/>
          <w:szCs w:val="24"/>
          <w:u w:val="none"/>
        </w:rPr>
        <w:t xml:space="preserve">Предлагаме да се продадена придаваема част от 4 кв.м. по улична регулация, поддържам предложението. </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b/>
          <w:sz w:val="24"/>
          <w:szCs w:val="24"/>
          <w:u w:val="none"/>
        </w:rPr>
        <w:tab/>
        <w:t xml:space="preserve">Засл. проф. В. Пенчев: </w:t>
      </w:r>
      <w:r w:rsidRPr="00740652">
        <w:rPr>
          <w:rFonts w:ascii="Times New Roman" w:hAnsi="Times New Roman"/>
          <w:sz w:val="24"/>
          <w:szCs w:val="24"/>
          <w:u w:val="none"/>
        </w:rPr>
        <w:t>Да, рутинна точка. Все пак въпроси, изказвания? Няма, процедура на гласуване.</w:t>
      </w:r>
    </w:p>
    <w:p w:rsidR="00943161"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КВОРУМ – 47. С 47 гласа „за”, 0 „против” и 0 „въздържали се” се прие </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9F3A58">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864</w:t>
      </w:r>
    </w:p>
    <w:p w:rsidR="00943161" w:rsidRDefault="00943161" w:rsidP="009F3A58">
      <w:pPr>
        <w:jc w:val="both"/>
      </w:pPr>
      <w:r w:rsidRPr="009176AD">
        <w:t xml:space="preserve">           На основание чл. 21, ал.1, т. 8 и чл. 21, ал. 2</w:t>
      </w:r>
      <w:r w:rsidRPr="009176AD">
        <w:rPr>
          <w:lang w:val="ru-RU"/>
        </w:rPr>
        <w:t xml:space="preserve"> </w:t>
      </w:r>
      <w:r>
        <w:t xml:space="preserve">от ЗМСМА, §22 от </w:t>
      </w:r>
      <w:r w:rsidRPr="009176AD">
        <w:t xml:space="preserve">ПЗР от ЗУТ, чл. 41, ал. 2 от ЗОС, Протокол № 19/28.11.2013 г. на Комисията по общинска собственост, скица-предложение за ПУП-ПР, във връзка с влязла в сила Заповед № РД-01-2814/22.10.2013 г. на Кмета на Община Русе за подробен устройствен план-план за регулация на </w:t>
      </w:r>
      <w:r w:rsidRPr="009176AD">
        <w:rPr>
          <w:bCs/>
        </w:rPr>
        <w:t xml:space="preserve">УПИ III-2353 в </w:t>
      </w:r>
      <w:r w:rsidRPr="009176AD">
        <w:t>кв. 680.1 по регулационния план на град Русе</w:t>
      </w:r>
      <w:r>
        <w:t>,</w:t>
      </w:r>
      <w:r w:rsidRPr="009176AD">
        <w:t xml:space="preserve"> Общински</w:t>
      </w:r>
      <w:r>
        <w:t>ят</w:t>
      </w:r>
      <w:r w:rsidRPr="009176AD">
        <w:t xml:space="preserve"> съвет реши:</w:t>
      </w:r>
      <w:r>
        <w:t xml:space="preserve"> </w:t>
      </w:r>
    </w:p>
    <w:p w:rsidR="00943161" w:rsidRPr="009176AD" w:rsidRDefault="00943161" w:rsidP="009F3A58">
      <w:pPr>
        <w:jc w:val="both"/>
      </w:pPr>
      <w:r w:rsidRPr="009176AD">
        <w:t xml:space="preserve">           1. Да се продаде на Юлиян Любомиров Русев, Теменужка Ангелова Ненова и Емил Здравков Ненов терен, общинска собственост, представляващ придаваема част от 4 кв.м. по улична регулация, приобщен северно към </w:t>
      </w:r>
      <w:r w:rsidRPr="009176AD">
        <w:rPr>
          <w:bCs/>
        </w:rPr>
        <w:t>УПИ III-2353 в кв. 680.1 по регулационния план на град Русе</w:t>
      </w:r>
      <w:r w:rsidRPr="009176AD">
        <w:t>,</w:t>
      </w:r>
      <w:r w:rsidRPr="009176AD">
        <w:rPr>
          <w:lang w:val="en-US"/>
        </w:rPr>
        <w:t xml:space="preserve"> </w:t>
      </w:r>
      <w:r w:rsidRPr="009176AD">
        <w:t xml:space="preserve">след заплащане на Община Русе цена в размер на 500,00 лв. </w:t>
      </w:r>
      <w:r w:rsidRPr="009176AD">
        <w:rPr>
          <w:lang w:val="en-US"/>
        </w:rPr>
        <w:t>(</w:t>
      </w:r>
      <w:r w:rsidRPr="009176AD">
        <w:t>петстотин лева</w:t>
      </w:r>
      <w:r w:rsidRPr="009176AD">
        <w:rPr>
          <w:lang w:val="en-US"/>
        </w:rPr>
        <w:t>)</w:t>
      </w:r>
      <w:r w:rsidRPr="009176AD">
        <w:t xml:space="preserve"> и дължимите ДДС, данъци и такси. </w:t>
      </w:r>
      <w:r w:rsidRPr="009176AD">
        <w:rPr>
          <w:bCs/>
        </w:rPr>
        <w:t xml:space="preserve"> </w:t>
      </w:r>
    </w:p>
    <w:p w:rsidR="00943161" w:rsidRPr="009176AD" w:rsidRDefault="00943161" w:rsidP="009F3A58">
      <w:pPr>
        <w:tabs>
          <w:tab w:val="left" w:pos="0"/>
        </w:tabs>
        <w:jc w:val="both"/>
      </w:pPr>
      <w:r w:rsidRPr="009176AD">
        <w:t xml:space="preserve">           2. Решението подлежи на оспорване чрез Общински съвет</w:t>
      </w:r>
      <w:r>
        <w:t xml:space="preserve"> </w:t>
      </w:r>
      <w:r w:rsidRPr="009176AD">
        <w:t>-</w:t>
      </w:r>
      <w:r>
        <w:t xml:space="preserve"> </w:t>
      </w:r>
      <w:r w:rsidRPr="009176AD">
        <w:t>Русе пред Административен съд</w:t>
      </w:r>
      <w:r>
        <w:t xml:space="preserve"> </w:t>
      </w:r>
      <w:r w:rsidRPr="009176AD">
        <w:t>-</w:t>
      </w:r>
      <w:r>
        <w:t xml:space="preserve"> </w:t>
      </w:r>
      <w:r w:rsidRPr="009176AD">
        <w:t>Русе в 14 дневен срок от оповестяването му.</w:t>
      </w:r>
    </w:p>
    <w:p w:rsidR="00943161" w:rsidRPr="00740652" w:rsidRDefault="00943161" w:rsidP="009F3A58">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Title"/>
        <w:tabs>
          <w:tab w:val="left" w:pos="-360"/>
          <w:tab w:val="left" w:pos="360"/>
          <w:tab w:val="left" w:pos="480"/>
        </w:tabs>
        <w:jc w:val="both"/>
        <w:rPr>
          <w:rFonts w:ascii="Times New Roman" w:hAnsi="Times New Roman"/>
          <w:b/>
          <w:sz w:val="24"/>
          <w:szCs w:val="24"/>
          <w:u w:val="none"/>
        </w:rPr>
      </w:pPr>
      <w:r w:rsidRPr="00740652">
        <w:rPr>
          <w:rFonts w:ascii="Times New Roman" w:hAnsi="Times New Roman"/>
          <w:b/>
          <w:sz w:val="24"/>
          <w:szCs w:val="24"/>
          <w:u w:val="none"/>
        </w:rPr>
        <w:t xml:space="preserve">9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Откриване процедура за провеждане на публичен търг с явно наддаване за продажба на недвижими имоти – частна общинска собственост, находящи се в землището на град Русе</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b/>
          <w:sz w:val="24"/>
          <w:szCs w:val="24"/>
          <w:u w:val="none"/>
        </w:rPr>
        <w:tab/>
        <w:t xml:space="preserve">Засл. проф. В. Пенчев: </w:t>
      </w:r>
      <w:r w:rsidRPr="00740652">
        <w:rPr>
          <w:rFonts w:ascii="Times New Roman" w:hAnsi="Times New Roman"/>
          <w:sz w:val="24"/>
          <w:szCs w:val="24"/>
          <w:u w:val="none"/>
        </w:rPr>
        <w:t>Госпожа Шилкова от името на кмета.</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sz w:val="24"/>
          <w:szCs w:val="24"/>
          <w:u w:val="none"/>
        </w:rPr>
        <w:tab/>
      </w:r>
      <w:r w:rsidRPr="00740652">
        <w:rPr>
          <w:rFonts w:ascii="Times New Roman" w:hAnsi="Times New Roman"/>
          <w:b/>
          <w:sz w:val="24"/>
          <w:szCs w:val="24"/>
          <w:u w:val="none"/>
        </w:rPr>
        <w:t xml:space="preserve">Г-жа Д. Шилкова: </w:t>
      </w:r>
      <w:r w:rsidRPr="00740652">
        <w:rPr>
          <w:rFonts w:ascii="Times New Roman" w:hAnsi="Times New Roman"/>
          <w:sz w:val="24"/>
          <w:szCs w:val="24"/>
          <w:u w:val="none"/>
        </w:rPr>
        <w:t xml:space="preserve">Стандартна процедура, продажба публичен търг с явно наддаване на земеделски земи по параграф 4, поддържам предложението. </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sz w:val="24"/>
          <w:szCs w:val="24"/>
          <w:u w:val="none"/>
        </w:rPr>
        <w:tab/>
      </w:r>
      <w:r w:rsidRPr="00740652">
        <w:rPr>
          <w:rFonts w:ascii="Times New Roman" w:hAnsi="Times New Roman"/>
          <w:b/>
          <w:sz w:val="24"/>
          <w:szCs w:val="24"/>
          <w:u w:val="none"/>
        </w:rPr>
        <w:t>Засл. проф. В. Пенчев</w:t>
      </w:r>
      <w:r w:rsidRPr="00740652">
        <w:rPr>
          <w:rFonts w:ascii="Times New Roman" w:hAnsi="Times New Roman"/>
          <w:sz w:val="24"/>
          <w:szCs w:val="24"/>
          <w:u w:val="none"/>
        </w:rPr>
        <w:t>: Да, благодаря на г-жа Шилкова. Има ли желаещи да се изкажат? Няма желаещи, процедура на гласуване.</w:t>
      </w:r>
    </w:p>
    <w:p w:rsidR="00943161"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КВОРУМ – 47. С 47 гласа „за”, 0 „против” и 0 „въздържали се” се прие </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9F3A58">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865</w:t>
      </w:r>
    </w:p>
    <w:p w:rsidR="00943161" w:rsidRDefault="00943161" w:rsidP="009F3A58">
      <w:pPr>
        <w:jc w:val="both"/>
      </w:pPr>
      <w:r w:rsidRPr="00F22264">
        <w:t xml:space="preserve">        На основание чл. 21, ал. 2</w:t>
      </w:r>
      <w:r>
        <w:t>,</w:t>
      </w:r>
      <w:r w:rsidRPr="00F22264">
        <w:rPr>
          <w:lang w:val="ru-RU"/>
        </w:rPr>
        <w:t xml:space="preserve"> във връзка с</w:t>
      </w:r>
      <w:r w:rsidRPr="00F22264">
        <w:t xml:space="preserve"> чл. 21, ал. 1, т. 8 от ЗМСМА, чл. 35, ал. 1 и чл. 41, ал. 2 от ЗОС, чл. 30 от Наредба №</w:t>
      </w:r>
      <w:r w:rsidRPr="00F22264">
        <w:rPr>
          <w:lang w:val="en-US"/>
        </w:rPr>
        <w:t xml:space="preserve"> </w:t>
      </w:r>
      <w:r w:rsidRPr="00F22264">
        <w:t>1 на Общински съвет-Русе, Протокол № 19/28.11.2013 г. на КОС и заявления за закупуване на имоти, Общински</w:t>
      </w:r>
      <w:r>
        <w:t>ят</w:t>
      </w:r>
      <w:r w:rsidRPr="00F22264">
        <w:t xml:space="preserve"> съвет реши:</w:t>
      </w:r>
    </w:p>
    <w:p w:rsidR="00943161" w:rsidRPr="00F22264" w:rsidRDefault="00943161" w:rsidP="009F3A58">
      <w:pPr>
        <w:jc w:val="both"/>
      </w:pPr>
      <w:r w:rsidRPr="00F22264">
        <w:t xml:space="preserve">     </w:t>
      </w:r>
      <w:r w:rsidRPr="00F22264">
        <w:rPr>
          <w:lang w:val="en-US"/>
        </w:rPr>
        <w:t xml:space="preserve">  </w:t>
      </w:r>
      <w:r w:rsidRPr="00F22264">
        <w:t xml:space="preserve"> 1.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p>
    <w:p w:rsidR="00943161" w:rsidRPr="00F22264" w:rsidRDefault="00943161" w:rsidP="009F3A58">
      <w:pPr>
        <w:jc w:val="both"/>
      </w:pPr>
      <w:r w:rsidRPr="00F22264">
        <w:t xml:space="preserve">     </w:t>
      </w:r>
      <w:r w:rsidRPr="00F22264">
        <w:rPr>
          <w:lang w:val="en-US"/>
        </w:rPr>
        <w:t xml:space="preserve"> </w:t>
      </w:r>
      <w:r w:rsidRPr="00F22264">
        <w:t xml:space="preserve">  1.1.  ПИ с идентификатор 63427.147.85, находящ се в местността „Сметище”, землище на град Русе, с площ 553 кв.м., начин на трайно ползване-за земеделски труд и отдих, четвърта категория при неполивни условия, предмет на акт № 7085/24.10.2013 г. за частна общинска собственост, вписан под № 93, том 39, н.д. 7689, дв. вх. регистър № 14995, вх. № 15283/29.10.2013 г. в Агенцията по вписвания-Русе, с начална тръжна цена    500,00 лв. (петстотин лева) без ДДС, данъци и такси.</w:t>
      </w:r>
    </w:p>
    <w:p w:rsidR="00943161" w:rsidRPr="00F22264" w:rsidRDefault="00943161" w:rsidP="009F3A58">
      <w:pPr>
        <w:jc w:val="both"/>
      </w:pPr>
      <w:r w:rsidRPr="00F22264">
        <w:t xml:space="preserve">    </w:t>
      </w:r>
      <w:r w:rsidRPr="00F22264">
        <w:rPr>
          <w:lang w:val="en-US"/>
        </w:rPr>
        <w:t xml:space="preserve"> </w:t>
      </w:r>
      <w:r w:rsidRPr="00F22264">
        <w:t xml:space="preserve">   1.2. ПИ с идентификатор 63427.147.86, находящ се в местността „Сметище”, землище на град Русе, с площ 589 кв.м., начин на трайно ползване-за земеделски труд и отдих, четвърта категория при неполивни условия, предмет на акт № 7086/24.10.2013 г. за частна общинска собственост, вписан под № 86, том 39, н.д. 7684, дв. вх. регистър № 14977, вх. № 15282/29.10.2013 г. в Агенцията по вписвания-Русе, с начална тръжна цена 530,00 лв. (петстотин и тридесет лева) без ДДС, данъци и такси.</w:t>
      </w:r>
    </w:p>
    <w:p w:rsidR="00943161" w:rsidRPr="00F22264" w:rsidRDefault="00943161" w:rsidP="009F3A58">
      <w:pPr>
        <w:jc w:val="both"/>
      </w:pPr>
      <w:r w:rsidRPr="00F22264">
        <w:t xml:space="preserve">        1.</w:t>
      </w:r>
      <w:r w:rsidRPr="00F22264">
        <w:rPr>
          <w:lang w:val="en-US"/>
        </w:rPr>
        <w:t>3</w:t>
      </w:r>
      <w:r w:rsidRPr="00F22264">
        <w:t>. ПИ с идентификатор 63427.159.336, находящ се в местността „Кону бунар”, землище на град Русе, с площ 1054 кв.м., начин на трайно ползване-за земеделски труд и отдих, пета категория при неполивни условия, предмет на акт № 7084/24.10.2013 г. за частна общинска собственост, вписан под № 30, том 39, н.д. 7687, дв. вх. регистър № 14987, вх. № 15284/29.10.2013 г. в Агенцията по вписвания-Русе, с начална тръжна цена 1000,00 лв. (хиляда лева) без ДДС, данъци и такси.</w:t>
      </w:r>
    </w:p>
    <w:p w:rsidR="00943161" w:rsidRPr="00F22264" w:rsidRDefault="00943161" w:rsidP="009F3A58">
      <w:pPr>
        <w:jc w:val="both"/>
      </w:pPr>
      <w:r w:rsidRPr="00F22264">
        <w:t xml:space="preserve">        Дължимите данъци и такси са за сметка на спечелилите участници-купувачи.  </w:t>
      </w:r>
    </w:p>
    <w:p w:rsidR="00943161" w:rsidRPr="00740652" w:rsidRDefault="00943161" w:rsidP="009F3A58">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Title"/>
        <w:tabs>
          <w:tab w:val="left" w:pos="-360"/>
          <w:tab w:val="left" w:pos="360"/>
          <w:tab w:val="left" w:pos="480"/>
        </w:tabs>
        <w:jc w:val="both"/>
        <w:rPr>
          <w:rFonts w:ascii="Times New Roman" w:hAnsi="Times New Roman"/>
          <w:b/>
          <w:sz w:val="24"/>
          <w:szCs w:val="24"/>
          <w:u w:val="none"/>
        </w:rPr>
      </w:pPr>
      <w:r w:rsidRPr="00740652">
        <w:rPr>
          <w:rFonts w:ascii="Times New Roman" w:hAnsi="Times New Roman"/>
          <w:b/>
          <w:sz w:val="24"/>
          <w:szCs w:val="24"/>
          <w:u w:val="none"/>
        </w:rPr>
        <w:t xml:space="preserve">10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 xml:space="preserve">Определяне на годишната наемна цена на орехови и лескови култури от общинския поземлен фонд на Община Русе за 2014 г.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b/>
          <w:sz w:val="24"/>
          <w:szCs w:val="24"/>
          <w:u w:val="none"/>
        </w:rPr>
        <w:tab/>
        <w:t xml:space="preserve">Засл. проф. В. Пенчев: </w:t>
      </w:r>
      <w:r w:rsidRPr="00740652">
        <w:rPr>
          <w:rFonts w:ascii="Times New Roman" w:hAnsi="Times New Roman"/>
          <w:sz w:val="24"/>
          <w:szCs w:val="24"/>
          <w:u w:val="none"/>
        </w:rPr>
        <w:t xml:space="preserve">Госпожа Шилкова от името на кмета. </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sz w:val="24"/>
          <w:szCs w:val="24"/>
          <w:u w:val="none"/>
        </w:rPr>
        <w:tab/>
      </w:r>
      <w:r w:rsidRPr="00740652">
        <w:rPr>
          <w:rFonts w:ascii="Times New Roman" w:hAnsi="Times New Roman"/>
          <w:b/>
          <w:sz w:val="24"/>
          <w:szCs w:val="24"/>
          <w:u w:val="none"/>
        </w:rPr>
        <w:t xml:space="preserve">Г-жа Д. Шилкова: </w:t>
      </w:r>
      <w:r w:rsidRPr="00740652">
        <w:rPr>
          <w:rFonts w:ascii="Times New Roman" w:hAnsi="Times New Roman"/>
          <w:sz w:val="24"/>
          <w:szCs w:val="24"/>
          <w:u w:val="none"/>
        </w:rPr>
        <w:t xml:space="preserve">По принцип поддържам предложението, както сме го внесли. По комисии имаше дебат относно размера на началната тръжна цена, може би след като чуем становището на експертите, които ходиха на място ще можем да формираме окончателното мнение. </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sz w:val="24"/>
          <w:szCs w:val="24"/>
          <w:u w:val="none"/>
        </w:rPr>
        <w:tab/>
      </w:r>
      <w:r w:rsidRPr="00740652">
        <w:rPr>
          <w:rFonts w:ascii="Times New Roman" w:hAnsi="Times New Roman"/>
          <w:b/>
          <w:sz w:val="24"/>
          <w:szCs w:val="24"/>
          <w:u w:val="none"/>
        </w:rPr>
        <w:t xml:space="preserve">Засл. проф. В. Пенчев: </w:t>
      </w:r>
      <w:r w:rsidRPr="00740652">
        <w:rPr>
          <w:rFonts w:ascii="Times New Roman" w:hAnsi="Times New Roman"/>
          <w:sz w:val="24"/>
          <w:szCs w:val="24"/>
          <w:u w:val="none"/>
        </w:rPr>
        <w:t xml:space="preserve">Благодаря на г-жа Шилкова. Има ли изказвания по тази точка? </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sz w:val="24"/>
          <w:szCs w:val="24"/>
          <w:u w:val="none"/>
        </w:rPr>
        <w:tab/>
      </w:r>
      <w:r w:rsidRPr="00740652">
        <w:rPr>
          <w:rFonts w:ascii="Times New Roman" w:hAnsi="Times New Roman"/>
          <w:b/>
          <w:sz w:val="24"/>
          <w:szCs w:val="24"/>
          <w:u w:val="none"/>
        </w:rPr>
        <w:t>Г-н Пл. Стоилов</w:t>
      </w:r>
      <w:r w:rsidRPr="00740652">
        <w:rPr>
          <w:rFonts w:ascii="Times New Roman" w:hAnsi="Times New Roman"/>
          <w:sz w:val="24"/>
          <w:szCs w:val="24"/>
          <w:u w:val="none"/>
        </w:rPr>
        <w:t>: Администрацията предлага тая цена, която е в предложението. Въпроса е, че на комисии имаше коментари относно това до колко тя е ниска или целесъобразна, ходи се на место от общински съветници така, че ако има някакви други мнения и становища ние ще се съобразим с тях. Но предложението ни е така, както е внесено.</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sz w:val="24"/>
          <w:szCs w:val="24"/>
          <w:u w:val="none"/>
        </w:rPr>
        <w:tab/>
      </w:r>
      <w:r w:rsidRPr="00740652">
        <w:rPr>
          <w:rFonts w:ascii="Times New Roman" w:hAnsi="Times New Roman"/>
          <w:b/>
          <w:sz w:val="24"/>
          <w:szCs w:val="24"/>
          <w:u w:val="none"/>
        </w:rPr>
        <w:t xml:space="preserve">Засл. проф. В. Пенчев: </w:t>
      </w:r>
      <w:r w:rsidRPr="00740652">
        <w:rPr>
          <w:rFonts w:ascii="Times New Roman" w:hAnsi="Times New Roman"/>
          <w:sz w:val="24"/>
          <w:szCs w:val="24"/>
          <w:u w:val="none"/>
        </w:rPr>
        <w:t xml:space="preserve">Има ли желаещи да вземат отношение? Няма желаещи. Нека да гласуваме тази точка. </w:t>
      </w:r>
    </w:p>
    <w:p w:rsidR="00943161"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КВОРУМ – 44. С 39 гласа „за”, 3 „против” и 2 „въздържали се” се прие </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9F3A58">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866</w:t>
      </w:r>
    </w:p>
    <w:p w:rsidR="00943161" w:rsidRDefault="00943161" w:rsidP="009F3A58">
      <w:pPr>
        <w:ind w:firstLine="709"/>
        <w:jc w:val="both"/>
        <w:rPr>
          <w:bCs/>
          <w:lang w:val="en-US"/>
        </w:rPr>
      </w:pPr>
      <w:r w:rsidRPr="008B1CC2">
        <w:rPr>
          <w:bCs/>
        </w:rPr>
        <w:t>На основание чл.</w:t>
      </w:r>
      <w:r>
        <w:rPr>
          <w:bCs/>
        </w:rPr>
        <w:t xml:space="preserve"> </w:t>
      </w:r>
      <w:r w:rsidRPr="008B1CC2">
        <w:rPr>
          <w:bCs/>
        </w:rPr>
        <w:t>21, ал.</w:t>
      </w:r>
      <w:r>
        <w:rPr>
          <w:bCs/>
        </w:rPr>
        <w:t xml:space="preserve"> </w:t>
      </w:r>
      <w:r w:rsidRPr="008B1CC2">
        <w:rPr>
          <w:bCs/>
        </w:rPr>
        <w:t>1, т.</w:t>
      </w:r>
      <w:r>
        <w:rPr>
          <w:bCs/>
        </w:rPr>
        <w:t xml:space="preserve"> </w:t>
      </w:r>
      <w:r w:rsidRPr="008B1CC2">
        <w:rPr>
          <w:bCs/>
        </w:rPr>
        <w:t>8</w:t>
      </w:r>
      <w:r>
        <w:rPr>
          <w:bCs/>
        </w:rPr>
        <w:t>, чл. 21, ал. 2</w:t>
      </w:r>
      <w:r w:rsidRPr="008B1CC2">
        <w:rPr>
          <w:bCs/>
        </w:rPr>
        <w:t xml:space="preserve"> от Закона за местното самоуправление и местната администрация, чл.</w:t>
      </w:r>
      <w:r>
        <w:rPr>
          <w:bCs/>
        </w:rPr>
        <w:t xml:space="preserve"> </w:t>
      </w:r>
      <w:r w:rsidRPr="008B1CC2">
        <w:rPr>
          <w:bCs/>
        </w:rPr>
        <w:t>8, ал.</w:t>
      </w:r>
      <w:r>
        <w:rPr>
          <w:bCs/>
        </w:rPr>
        <w:t xml:space="preserve"> </w:t>
      </w:r>
      <w:r w:rsidRPr="008B1CC2">
        <w:rPr>
          <w:bCs/>
        </w:rPr>
        <w:t>1 от ЗОС</w:t>
      </w:r>
      <w:r>
        <w:rPr>
          <w:bCs/>
        </w:rPr>
        <w:t xml:space="preserve">, чл. 41, ал. 4 от ЗГ, </w:t>
      </w:r>
      <w:r w:rsidRPr="008B1CC2">
        <w:rPr>
          <w:bCs/>
        </w:rPr>
        <w:t xml:space="preserve"> </w:t>
      </w:r>
      <w:r>
        <w:rPr>
          <w:bCs/>
        </w:rPr>
        <w:t>чл. 14, ал. 1, изр. 2 от Наредба № 1 за общинската собственост на Общинския съвет – Русе</w:t>
      </w:r>
      <w:r w:rsidRPr="008B1CC2">
        <w:rPr>
          <w:bCs/>
        </w:rPr>
        <w:t xml:space="preserve"> </w:t>
      </w:r>
      <w:r>
        <w:rPr>
          <w:bCs/>
        </w:rPr>
        <w:t>и Заповед № РД-46-107/06.03.2013 г. на Министъра на земеделието и храните</w:t>
      </w:r>
      <w:r w:rsidRPr="008B1CC2">
        <w:rPr>
          <w:bCs/>
        </w:rPr>
        <w:t>, Общинският съвет реши:</w:t>
      </w:r>
    </w:p>
    <w:p w:rsidR="00943161" w:rsidRPr="008B1CC2" w:rsidRDefault="00943161" w:rsidP="009F3A58">
      <w:pPr>
        <w:ind w:firstLine="709"/>
        <w:jc w:val="both"/>
      </w:pPr>
      <w:r w:rsidRPr="008B1CC2">
        <w:t xml:space="preserve">Определя </w:t>
      </w:r>
      <w:r>
        <w:t>начална</w:t>
      </w:r>
      <w:r w:rsidRPr="008B1CC2">
        <w:t xml:space="preserve"> тръжна цена в </w:t>
      </w:r>
      <w:r>
        <w:t>размер на 30,00 (тридесет)</w:t>
      </w:r>
      <w:r w:rsidRPr="008B1CC2">
        <w:t xml:space="preserve"> лева за декар площ на отдаваните под наем </w:t>
      </w:r>
      <w:r>
        <w:t>орехови и лескови култури</w:t>
      </w:r>
      <w:r w:rsidRPr="008B1CC2">
        <w:t xml:space="preserve"> от ОПФ (общински поземлен фонд) чрез публичен търг за </w:t>
      </w:r>
      <w:r>
        <w:t>2014</w:t>
      </w:r>
      <w:r w:rsidRPr="008B1CC2">
        <w:t xml:space="preserve"> година</w:t>
      </w:r>
      <w:r>
        <w:t>.</w:t>
      </w:r>
    </w:p>
    <w:p w:rsidR="00943161" w:rsidRPr="00740652" w:rsidRDefault="00943161" w:rsidP="009F3A58">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 xml:space="preserve">Следва 11 точка, г-жа Шилкова от името на кмета. (коментар от зала не се чува) По предна точка г-н Гарелов, има думата за обяснение за отрицателен вот.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Г-н Юл. Гарелов /обяснение на отрицателен вот/</w:t>
      </w:r>
      <w:r w:rsidRPr="00740652">
        <w:rPr>
          <w:rFonts w:ascii="Times New Roman" w:hAnsi="Times New Roman"/>
          <w:sz w:val="24"/>
          <w:szCs w:val="24"/>
        </w:rPr>
        <w:t xml:space="preserve">: Уважаеми г-н Председател, уважаеми колеги, аз се извинявам, но очевидно настъпи объркване, защото чухме точка девета от дневния ред, а пък дебата беше по точка десета. Много съжалявам, че така стана, аз исках да взема отношение по въпроса тъй като обяснявам сега отрицателния си вот, за да спазвам процедурата. Тъй като в представените материали в администрацията, които представляват препоръчителни цени от Министерството на земеделието за определените там видове култури има очевидно несъответствие. И тъй като аз се позовавам именно на предложение номер 2, което е депозирано към тия документи за началната тръжна цена за създаване и отглеждане на трайни насаждения по периоди, буквално така е написано. Като гледаме овощни насаждения, семкови, костилкови и черупкови от 5 до 7 годишни е 30 лв. стартовата цена, за останалия период на плодоотдаване е 45 лева. И предложението ми щеше да бъде за стартова цена от 45 лева, което е логично. Явно е, че начало на период на финансиране на подобни земеделски дейности и тепърва има интерес към тия мероприятия така ,че беше добре да се стартира от една по-висока цена. Благодаря.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Г-н Пл. Стоилов</w:t>
      </w:r>
      <w:r w:rsidRPr="00740652">
        <w:rPr>
          <w:rFonts w:ascii="Times New Roman" w:hAnsi="Times New Roman"/>
          <w:sz w:val="24"/>
          <w:szCs w:val="24"/>
        </w:rPr>
        <w:t>: Уважаеми госпожи и господа, аз затова казах, че ние сме готови да се съобразим с предложението, което ще постъпи. Сега нямам предст</w:t>
      </w:r>
      <w:r>
        <w:rPr>
          <w:rFonts w:ascii="Times New Roman" w:hAnsi="Times New Roman"/>
          <w:sz w:val="24"/>
          <w:szCs w:val="24"/>
        </w:rPr>
        <w:t>а</w:t>
      </w:r>
      <w:r w:rsidRPr="00740652">
        <w:rPr>
          <w:rFonts w:ascii="Times New Roman" w:hAnsi="Times New Roman"/>
          <w:sz w:val="24"/>
          <w:szCs w:val="24"/>
        </w:rPr>
        <w:t xml:space="preserve">ва защо такова объркване се е получило, по комисиите също излезе тая сума на г-н Гарелов това предложение, ние по принцип го приемаме щом мине през Общинския съвет. Вече не знам процедурно дали е възможно нещо да се коригира.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Приложение 2 е само като ориентир, то не е задължително за общините, то е за държавните имоти. По отношение на забележката на г-н Гарелов най-вероятно аз съм допуснал грешка като два пъти съм казал точка 9, но така или иначе г-жа Шилкова говори за ореховите насаждения мисля, че няма съмнение. Ами смятам, че изяснихме нещата.</w:t>
      </w:r>
    </w:p>
    <w:p w:rsidR="00943161" w:rsidRPr="00740652" w:rsidRDefault="00943161" w:rsidP="00740652">
      <w:pPr>
        <w:pStyle w:val="7"/>
        <w:tabs>
          <w:tab w:val="left" w:pos="0"/>
          <w:tab w:val="left" w:pos="480"/>
        </w:tabs>
        <w:ind w:left="0"/>
        <w:jc w:val="both"/>
        <w:rPr>
          <w:rFonts w:ascii="Times New Roman" w:hAnsi="Times New Roman"/>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11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 xml:space="preserve">Допълнение на годишния план за паша в частта за землището на с. Бъзън във връзка с предоставяне за общо ползване на пасища, мери – публична общинска собственост </w:t>
      </w:r>
    </w:p>
    <w:p w:rsidR="00943161" w:rsidRPr="00740652" w:rsidRDefault="00943161" w:rsidP="00740652">
      <w:pPr>
        <w:pStyle w:val="7"/>
        <w:tabs>
          <w:tab w:val="left" w:pos="0"/>
          <w:tab w:val="left" w:pos="480"/>
        </w:tabs>
        <w:ind w:left="0"/>
        <w:jc w:val="both"/>
        <w:rPr>
          <w:rFonts w:ascii="Times New Roman" w:hAnsi="Times New Roman"/>
          <w:sz w:val="24"/>
          <w:szCs w:val="24"/>
        </w:rPr>
      </w:pP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sz w:val="24"/>
          <w:szCs w:val="24"/>
          <w:u w:val="none"/>
        </w:rPr>
        <w:tab/>
      </w:r>
      <w:r w:rsidRPr="00740652">
        <w:rPr>
          <w:rFonts w:ascii="Times New Roman" w:hAnsi="Times New Roman"/>
          <w:b/>
          <w:sz w:val="24"/>
          <w:szCs w:val="24"/>
          <w:u w:val="none"/>
        </w:rPr>
        <w:t xml:space="preserve">Засл. проф. В. Пенчев: </w:t>
      </w:r>
      <w:r w:rsidRPr="00740652">
        <w:rPr>
          <w:rFonts w:ascii="Times New Roman" w:hAnsi="Times New Roman"/>
          <w:sz w:val="24"/>
          <w:szCs w:val="24"/>
          <w:u w:val="none"/>
        </w:rPr>
        <w:t xml:space="preserve">Госпожа Шилкова от името на кмета. </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sz w:val="24"/>
          <w:szCs w:val="24"/>
          <w:u w:val="none"/>
        </w:rPr>
        <w:tab/>
      </w:r>
      <w:r w:rsidRPr="00740652">
        <w:rPr>
          <w:rFonts w:ascii="Times New Roman" w:hAnsi="Times New Roman"/>
          <w:b/>
          <w:sz w:val="24"/>
          <w:szCs w:val="24"/>
          <w:u w:val="none"/>
        </w:rPr>
        <w:t xml:space="preserve">Г-жа Д. Шилкова: </w:t>
      </w:r>
      <w:r w:rsidRPr="00740652">
        <w:rPr>
          <w:rFonts w:ascii="Times New Roman" w:hAnsi="Times New Roman"/>
          <w:sz w:val="24"/>
          <w:szCs w:val="24"/>
          <w:u w:val="none"/>
        </w:rPr>
        <w:t xml:space="preserve">По предложение на кмета на Бъзън предлагаме допълнение на годишния план за паша в частта на землището на село Бъзън, поддържам предложението. </w:t>
      </w:r>
      <w:r w:rsidRPr="00740652">
        <w:rPr>
          <w:rFonts w:ascii="Times New Roman" w:hAnsi="Times New Roman"/>
          <w:sz w:val="24"/>
          <w:szCs w:val="24"/>
          <w:u w:val="none"/>
        </w:rPr>
        <w:tab/>
      </w:r>
      <w:r w:rsidRPr="00740652">
        <w:rPr>
          <w:rFonts w:ascii="Times New Roman" w:hAnsi="Times New Roman"/>
          <w:b/>
          <w:sz w:val="24"/>
          <w:szCs w:val="24"/>
          <w:u w:val="none"/>
        </w:rPr>
        <w:t xml:space="preserve">Засл. проф. В. Пенчев: </w:t>
      </w:r>
      <w:r w:rsidRPr="00740652">
        <w:rPr>
          <w:rFonts w:ascii="Times New Roman" w:hAnsi="Times New Roman"/>
          <w:sz w:val="24"/>
          <w:szCs w:val="24"/>
          <w:u w:val="none"/>
        </w:rPr>
        <w:t>Благодаря. Кмета на село Бъзън? Заповядайте.</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b/>
          <w:sz w:val="24"/>
          <w:szCs w:val="24"/>
          <w:u w:val="none"/>
        </w:rPr>
        <w:tab/>
        <w:t xml:space="preserve">Г-жа В. Борисова: </w:t>
      </w:r>
      <w:r w:rsidRPr="00740652">
        <w:rPr>
          <w:rFonts w:ascii="Times New Roman" w:hAnsi="Times New Roman"/>
          <w:sz w:val="24"/>
          <w:szCs w:val="24"/>
          <w:u w:val="none"/>
        </w:rPr>
        <w:t>Уважаеми г-н Председател, уважаеми г-н Стоилов, дами  господа общински съветници, давам своето положително становище. Потвърждавам направеното предложение за общо ползване на пасища и мери на територията на с. Бъзън. Благодаря ви.</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r w:rsidRPr="00740652">
        <w:rPr>
          <w:rFonts w:ascii="Times New Roman" w:hAnsi="Times New Roman"/>
          <w:sz w:val="24"/>
          <w:szCs w:val="24"/>
          <w:u w:val="none"/>
        </w:rPr>
        <w:tab/>
      </w:r>
      <w:r w:rsidRPr="00740652">
        <w:rPr>
          <w:rFonts w:ascii="Times New Roman" w:hAnsi="Times New Roman"/>
          <w:b/>
          <w:sz w:val="24"/>
          <w:szCs w:val="24"/>
          <w:u w:val="none"/>
        </w:rPr>
        <w:t xml:space="preserve">Засл. проф. В. Пенчев: </w:t>
      </w:r>
      <w:r w:rsidRPr="00740652">
        <w:rPr>
          <w:rFonts w:ascii="Times New Roman" w:hAnsi="Times New Roman"/>
          <w:sz w:val="24"/>
          <w:szCs w:val="24"/>
          <w:u w:val="none"/>
        </w:rPr>
        <w:t>Благодаря на г-жа Цанева, Цанкова извинявам се. Има ли желаещи да вземат отношение по 11 точка? Няма желаещи, процедура на гласуване.</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КВОРУМ – 46. С 45 гласа „за”, 0 „против” и 1 „въздържали се” се прие </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9F3A58">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867</w:t>
      </w:r>
    </w:p>
    <w:p w:rsidR="00943161" w:rsidRDefault="00943161" w:rsidP="009F3A58">
      <w:pPr>
        <w:widowControl w:val="0"/>
        <w:autoSpaceDE w:val="0"/>
        <w:autoSpaceDN w:val="0"/>
        <w:adjustRightInd w:val="0"/>
        <w:ind w:right="72" w:firstLine="708"/>
        <w:jc w:val="both"/>
        <w:rPr>
          <w:rFonts w:ascii="Times New Roman CYR" w:hAnsi="Times New Roman CYR" w:cs="Times New Roman CYR"/>
        </w:rPr>
      </w:pPr>
      <w:r>
        <w:rPr>
          <w:rFonts w:ascii="Times New Roman CYR" w:hAnsi="Times New Roman CYR" w:cs="Times New Roman CYR"/>
        </w:rPr>
        <w:t>На основание чл. 21, ал. 2, във връзка с чл. 21, ал. 1, т. 8 от ЗМСМА и чл. 8, ал. 1 ЗОС, чл. 37о, ал. 1, т. 2 и ал. 2 от ЗСПЗЗ, Общинският съвет реши:</w:t>
      </w:r>
    </w:p>
    <w:p w:rsidR="00943161" w:rsidRDefault="00943161" w:rsidP="009F3A58">
      <w:pPr>
        <w:widowControl w:val="0"/>
        <w:autoSpaceDE w:val="0"/>
        <w:autoSpaceDN w:val="0"/>
        <w:adjustRightInd w:val="0"/>
        <w:ind w:right="72" w:firstLine="708"/>
        <w:jc w:val="both"/>
        <w:rPr>
          <w:rFonts w:ascii="Times New Roman CYR" w:hAnsi="Times New Roman CYR" w:cs="Times New Roman CYR"/>
        </w:rPr>
      </w:pPr>
    </w:p>
    <w:p w:rsidR="00943161" w:rsidRPr="00765750" w:rsidRDefault="00943161" w:rsidP="009F3A58">
      <w:pPr>
        <w:pStyle w:val="ListParagraph"/>
        <w:widowControl w:val="0"/>
        <w:numPr>
          <w:ilvl w:val="0"/>
          <w:numId w:val="17"/>
        </w:numPr>
        <w:tabs>
          <w:tab w:val="left" w:pos="0"/>
          <w:tab w:val="left" w:pos="993"/>
        </w:tabs>
        <w:autoSpaceDE w:val="0"/>
        <w:autoSpaceDN w:val="0"/>
        <w:adjustRightInd w:val="0"/>
        <w:ind w:left="0" w:right="72" w:firstLine="709"/>
        <w:jc w:val="both"/>
        <w:rPr>
          <w:rFonts w:ascii="Times New Roman CYR" w:hAnsi="Times New Roman CYR" w:cs="Times New Roman CYR"/>
        </w:rPr>
      </w:pPr>
      <w:r w:rsidRPr="00765750">
        <w:rPr>
          <w:rFonts w:ascii="Times New Roman CYR" w:hAnsi="Times New Roman CYR" w:cs="Times New Roman CYR"/>
          <w:lang w:val="be-BY"/>
        </w:rPr>
        <w:t>Допьлва</w:t>
      </w:r>
      <w:r w:rsidRPr="00765750">
        <w:rPr>
          <w:rFonts w:ascii="Times New Roman CYR" w:hAnsi="Times New Roman CYR" w:cs="Times New Roman CYR"/>
        </w:rPr>
        <w:t xml:space="preserve"> Годишния план за паша, приет с Решение №</w:t>
      </w:r>
      <w:r w:rsidRPr="00765750">
        <w:rPr>
          <w:rFonts w:ascii="Times New Roman CYR" w:hAnsi="Times New Roman CYR" w:cs="Times New Roman CYR"/>
          <w:lang w:val="be-BY"/>
        </w:rPr>
        <w:t>819</w:t>
      </w:r>
      <w:r w:rsidRPr="00765750">
        <w:rPr>
          <w:rFonts w:ascii="Times New Roman CYR" w:hAnsi="Times New Roman CYR" w:cs="Times New Roman CYR"/>
        </w:rPr>
        <w:t>, прието с Протокол №</w:t>
      </w:r>
      <w:r w:rsidRPr="00765750">
        <w:rPr>
          <w:rFonts w:ascii="Times New Roman CYR" w:hAnsi="Times New Roman CYR" w:cs="Times New Roman CYR"/>
          <w:lang w:val="be-BY"/>
        </w:rPr>
        <w:t>32</w:t>
      </w:r>
      <w:r w:rsidRPr="00765750">
        <w:rPr>
          <w:rFonts w:ascii="Times New Roman CYR" w:hAnsi="Times New Roman CYR" w:cs="Times New Roman CYR"/>
        </w:rPr>
        <w:t>/12.12.201</w:t>
      </w:r>
      <w:r w:rsidRPr="00765750">
        <w:rPr>
          <w:rFonts w:ascii="Times New Roman CYR" w:hAnsi="Times New Roman CYR" w:cs="Times New Roman CYR"/>
          <w:lang w:val="be-BY"/>
        </w:rPr>
        <w:t>3</w:t>
      </w:r>
      <w:r w:rsidRPr="00765750">
        <w:rPr>
          <w:rFonts w:ascii="Times New Roman CYR" w:hAnsi="Times New Roman CYR" w:cs="Times New Roman CYR"/>
        </w:rPr>
        <w:t xml:space="preserve"> г. на ОбС – Русе</w:t>
      </w:r>
      <w:r w:rsidRPr="00765750">
        <w:rPr>
          <w:rFonts w:ascii="Times New Roman CYR" w:hAnsi="Times New Roman CYR" w:cs="Times New Roman CYR"/>
          <w:lang w:val="be-BY"/>
        </w:rPr>
        <w:t>, като добавя т.13.5.1. за предоставяне за общо ползване на пасища, мери, находящи се в землището на с. Бъзън, Община Русе.</w:t>
      </w:r>
    </w:p>
    <w:p w:rsidR="00943161" w:rsidRPr="00765750" w:rsidRDefault="00943161" w:rsidP="009F3A58">
      <w:pPr>
        <w:pStyle w:val="ListParagraph"/>
        <w:widowControl w:val="0"/>
        <w:numPr>
          <w:ilvl w:val="0"/>
          <w:numId w:val="17"/>
        </w:numPr>
        <w:tabs>
          <w:tab w:val="left" w:pos="0"/>
          <w:tab w:val="left" w:pos="993"/>
        </w:tabs>
        <w:autoSpaceDE w:val="0"/>
        <w:autoSpaceDN w:val="0"/>
        <w:adjustRightInd w:val="0"/>
        <w:ind w:left="0" w:right="72" w:firstLine="709"/>
        <w:jc w:val="both"/>
        <w:rPr>
          <w:rFonts w:ascii="Times New Roman CYR" w:hAnsi="Times New Roman CYR" w:cs="Times New Roman CYR"/>
        </w:rPr>
      </w:pPr>
      <w:r w:rsidRPr="00765750">
        <w:rPr>
          <w:rFonts w:ascii="Times New Roman CYR" w:hAnsi="Times New Roman CYR" w:cs="Times New Roman CYR"/>
          <w:lang w:val="be-BY"/>
        </w:rPr>
        <w:t xml:space="preserve">Допълва решение </w:t>
      </w:r>
      <w:r w:rsidRPr="00765750">
        <w:rPr>
          <w:rFonts w:ascii="Times New Roman CYR" w:hAnsi="Times New Roman CYR" w:cs="Times New Roman CYR"/>
        </w:rPr>
        <w:t xml:space="preserve"> № 819, прието</w:t>
      </w:r>
      <w:r w:rsidRPr="00765750">
        <w:rPr>
          <w:rFonts w:ascii="Times New Roman CYR" w:hAnsi="Times New Roman CYR" w:cs="Times New Roman CYR"/>
          <w:lang w:val="be-BY"/>
        </w:rPr>
        <w:t xml:space="preserve"> с Протокол №32/12.12.2013 г. като към т. </w:t>
      </w:r>
      <w:r w:rsidRPr="00765750">
        <w:t xml:space="preserve">2.1. </w:t>
      </w:r>
      <w:r w:rsidRPr="00765750">
        <w:rPr>
          <w:rFonts w:ascii="Times New Roman CYR" w:hAnsi="Times New Roman CYR" w:cs="Times New Roman CYR"/>
          <w:lang w:val="be-BY"/>
        </w:rPr>
        <w:t xml:space="preserve">от сьщото се добавят посочените в </w:t>
      </w:r>
      <w:r w:rsidRPr="00765750">
        <w:rPr>
          <w:rFonts w:ascii="Times New Roman CYR" w:hAnsi="Times New Roman CYR" w:cs="Times New Roman CYR"/>
          <w:b/>
          <w:bCs/>
          <w:i/>
          <w:iCs/>
          <w:lang w:val="be-BY"/>
        </w:rPr>
        <w:t>Таблица №1</w:t>
      </w:r>
      <w:r w:rsidRPr="00765750">
        <w:rPr>
          <w:rFonts w:ascii="Times New Roman CYR" w:hAnsi="Times New Roman CYR" w:cs="Times New Roman CYR"/>
          <w:lang w:val="be-BY"/>
        </w:rPr>
        <w:t xml:space="preserve"> имоти, находящи се в землището на с.Бъзън.</w:t>
      </w:r>
    </w:p>
    <w:p w:rsidR="00943161" w:rsidRPr="00765750" w:rsidRDefault="00943161" w:rsidP="009F3A58">
      <w:pPr>
        <w:pStyle w:val="ListParagraph"/>
        <w:widowControl w:val="0"/>
        <w:numPr>
          <w:ilvl w:val="0"/>
          <w:numId w:val="17"/>
        </w:numPr>
        <w:tabs>
          <w:tab w:val="left" w:pos="0"/>
          <w:tab w:val="left" w:pos="993"/>
        </w:tabs>
        <w:autoSpaceDE w:val="0"/>
        <w:autoSpaceDN w:val="0"/>
        <w:adjustRightInd w:val="0"/>
        <w:ind w:left="0" w:right="72" w:firstLine="709"/>
        <w:jc w:val="both"/>
        <w:rPr>
          <w:rFonts w:ascii="Times New Roman CYR" w:hAnsi="Times New Roman CYR" w:cs="Times New Roman CYR"/>
        </w:rPr>
      </w:pPr>
      <w:r w:rsidRPr="00765750">
        <w:rPr>
          <w:rFonts w:ascii="Times New Roman CYR" w:hAnsi="Times New Roman CYR" w:cs="Times New Roman CYR"/>
          <w:lang w:val="be-BY"/>
        </w:rPr>
        <w:t>Предоставя за общо ползване на Г</w:t>
      </w:r>
      <w:r>
        <w:rPr>
          <w:rFonts w:ascii="Times New Roman CYR" w:hAnsi="Times New Roman CYR" w:cs="Times New Roman CYR"/>
          <w:lang w:val="be-BY"/>
        </w:rPr>
        <w:t>С</w:t>
      </w:r>
      <w:r w:rsidRPr="00765750">
        <w:rPr>
          <w:rFonts w:ascii="Times New Roman CYR" w:hAnsi="Times New Roman CYR" w:cs="Times New Roman CYR"/>
          <w:lang w:val="be-BY"/>
        </w:rPr>
        <w:t xml:space="preserve"> „Бъзън”, представлявано от Левент Джелил Нури имоти, представляващи пасища, мери, визирани в </w:t>
      </w:r>
      <w:r w:rsidRPr="00765750">
        <w:rPr>
          <w:rFonts w:ascii="Times New Roman CYR" w:hAnsi="Times New Roman CYR" w:cs="Times New Roman CYR"/>
          <w:b/>
          <w:bCs/>
          <w:i/>
          <w:iCs/>
          <w:lang w:val="be-BY"/>
        </w:rPr>
        <w:t>Таблица № 1</w:t>
      </w:r>
      <w:r w:rsidRPr="00765750">
        <w:rPr>
          <w:rFonts w:ascii="Times New Roman CYR" w:hAnsi="Times New Roman CYR" w:cs="Times New Roman CYR"/>
          <w:lang w:val="be-BY"/>
        </w:rPr>
        <w:t>.</w:t>
      </w:r>
    </w:p>
    <w:p w:rsidR="00943161" w:rsidRPr="00765750" w:rsidRDefault="00943161" w:rsidP="009F3A58">
      <w:pPr>
        <w:pStyle w:val="ListParagraph"/>
        <w:widowControl w:val="0"/>
        <w:numPr>
          <w:ilvl w:val="0"/>
          <w:numId w:val="17"/>
        </w:numPr>
        <w:tabs>
          <w:tab w:val="left" w:pos="0"/>
          <w:tab w:val="left" w:pos="993"/>
        </w:tabs>
        <w:autoSpaceDE w:val="0"/>
        <w:autoSpaceDN w:val="0"/>
        <w:adjustRightInd w:val="0"/>
        <w:ind w:left="0" w:right="72" w:firstLine="709"/>
        <w:jc w:val="both"/>
        <w:rPr>
          <w:rFonts w:ascii="Times New Roman CYR" w:hAnsi="Times New Roman CYR" w:cs="Times New Roman CYR"/>
        </w:rPr>
      </w:pPr>
      <w:r w:rsidRPr="00765750">
        <w:rPr>
          <w:rFonts w:ascii="Times New Roman CYR" w:hAnsi="Times New Roman CYR" w:cs="Times New Roman CYR"/>
          <w:lang w:val="be-BY"/>
        </w:rPr>
        <w:t>Задължава Г</w:t>
      </w:r>
      <w:r>
        <w:rPr>
          <w:rFonts w:ascii="Times New Roman CYR" w:hAnsi="Times New Roman CYR" w:cs="Times New Roman CYR"/>
          <w:lang w:val="be-BY"/>
        </w:rPr>
        <w:t>С</w:t>
      </w:r>
      <w:r w:rsidRPr="00765750">
        <w:rPr>
          <w:rFonts w:ascii="Times New Roman CYR" w:hAnsi="Times New Roman CYR" w:cs="Times New Roman CYR"/>
          <w:lang w:val="be-BY"/>
        </w:rPr>
        <w:t xml:space="preserve"> „Бъзън” да заплати годишна такса за общо ползване на пасища, мери в размер на </w:t>
      </w:r>
      <w:r w:rsidRPr="00765750">
        <w:rPr>
          <w:rFonts w:ascii="Times New Roman CYR" w:hAnsi="Times New Roman CYR" w:cs="Times New Roman CYR"/>
          <w:b/>
          <w:lang w:val="be-BY"/>
        </w:rPr>
        <w:t>7060,03 лв</w:t>
      </w:r>
      <w:r w:rsidRPr="00765750">
        <w:rPr>
          <w:rFonts w:ascii="Times New Roman CYR" w:hAnsi="Times New Roman CYR" w:cs="Times New Roman CYR"/>
          <w:lang w:val="be-BY"/>
        </w:rPr>
        <w:t>. по сметка на Община Русе</w:t>
      </w:r>
      <w:r>
        <w:rPr>
          <w:rFonts w:ascii="Times New Roman CYR" w:hAnsi="Times New Roman CYR" w:cs="Times New Roman CYR"/>
        </w:rPr>
        <w:t>.</w:t>
      </w:r>
    </w:p>
    <w:p w:rsidR="00943161" w:rsidRPr="00430745" w:rsidRDefault="00943161" w:rsidP="009F3A58">
      <w:pPr>
        <w:pStyle w:val="ListParagraph"/>
        <w:widowControl w:val="0"/>
        <w:numPr>
          <w:ilvl w:val="0"/>
          <w:numId w:val="17"/>
        </w:numPr>
        <w:tabs>
          <w:tab w:val="left" w:pos="0"/>
          <w:tab w:val="left" w:pos="993"/>
        </w:tabs>
        <w:autoSpaceDE w:val="0"/>
        <w:autoSpaceDN w:val="0"/>
        <w:adjustRightInd w:val="0"/>
        <w:ind w:left="0" w:right="72" w:firstLine="709"/>
        <w:jc w:val="both"/>
        <w:rPr>
          <w:rFonts w:ascii="Times New Roman CYR" w:hAnsi="Times New Roman CYR" w:cs="Times New Roman CYR"/>
        </w:rPr>
      </w:pPr>
      <w:r w:rsidRPr="00765750">
        <w:rPr>
          <w:rFonts w:ascii="Times New Roman CYR" w:hAnsi="Times New Roman CYR" w:cs="Times New Roman CYR"/>
          <w:lang w:val="be-BY"/>
        </w:rPr>
        <w:t>Задължава ГД „Бъзън” да поддържа в добро земеделско и екологично състояние предоставе</w:t>
      </w:r>
      <w:r w:rsidRPr="001866D2">
        <w:rPr>
          <w:rFonts w:ascii="Times New Roman CYR" w:hAnsi="Times New Roman CYR" w:cs="Times New Roman CYR"/>
          <w:lang w:val="be-BY"/>
        </w:rPr>
        <w:t>ните за ползване пасища, мери.</w:t>
      </w:r>
    </w:p>
    <w:p w:rsidR="00943161" w:rsidRPr="00D902D6" w:rsidRDefault="00943161" w:rsidP="009F3A58">
      <w:pPr>
        <w:pStyle w:val="ListParagraph"/>
        <w:widowControl w:val="0"/>
        <w:tabs>
          <w:tab w:val="left" w:pos="0"/>
          <w:tab w:val="left" w:pos="993"/>
        </w:tabs>
        <w:autoSpaceDE w:val="0"/>
        <w:autoSpaceDN w:val="0"/>
        <w:adjustRightInd w:val="0"/>
        <w:ind w:left="0" w:right="72"/>
        <w:jc w:val="both"/>
        <w:rPr>
          <w:rFonts w:ascii="Times New Roman CYR" w:hAnsi="Times New Roman CYR" w:cs="Times New Roman CYR"/>
        </w:rPr>
      </w:pPr>
    </w:p>
    <w:p w:rsidR="00943161" w:rsidRDefault="00943161" w:rsidP="009F3A58">
      <w:pPr>
        <w:widowControl w:val="0"/>
        <w:autoSpaceDE w:val="0"/>
        <w:autoSpaceDN w:val="0"/>
        <w:adjustRightInd w:val="0"/>
        <w:ind w:right="72"/>
        <w:jc w:val="both"/>
        <w:rPr>
          <w:rFonts w:ascii="Times New Roman CYR" w:hAnsi="Times New Roman CYR" w:cs="Times New Roman CYR"/>
          <w:b/>
          <w:bCs/>
          <w:i/>
          <w:iCs/>
          <w:lang w:val="be-BY"/>
        </w:rPr>
      </w:pPr>
      <w:r>
        <w:rPr>
          <w:rFonts w:ascii="Times New Roman CYR" w:hAnsi="Times New Roman CYR" w:cs="Times New Roman CYR"/>
          <w:b/>
          <w:bCs/>
          <w:i/>
          <w:iCs/>
          <w:lang w:val="be-BY"/>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41"/>
        <w:gridCol w:w="1559"/>
        <w:gridCol w:w="1984"/>
        <w:gridCol w:w="1843"/>
        <w:gridCol w:w="1559"/>
        <w:gridCol w:w="1985"/>
      </w:tblGrid>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Имот, №</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Местност</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НТП</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Категория</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Площ, дка</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1</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000003</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Лозята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0,223</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2</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000046</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Тъшлъ дере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0,222</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3</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000063</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Тъшлъ дере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5</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93,429</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4</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000061</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Тъшлъ дере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5</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25,912</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5</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000066</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Тъшлъ дере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19,641</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6</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000068</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Инжекьовска чешма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85,407</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7</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000073</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10,023</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8</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000075</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138,951</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9</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000078</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5,886</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10</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000080</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15,828</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11</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000082</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31,580</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12</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000084</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13,773</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13</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000086</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6,790</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14</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000088</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30,561</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15</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000100</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74,065</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16</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000102</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9,195</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17</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000109</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Лозята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6,251</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18</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000110</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Лозята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35,700</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19</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000115</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Лозята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3,105</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20</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000120</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Лозята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12,918</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21</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000126</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132,974</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22</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000129</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37,698</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23</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000131</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0,243</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24</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000132</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Чуката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1,859</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25</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000133</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34,694</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26</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000135</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3563F6">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17,705</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27</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000139</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3563F6">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43,111</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28</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000142</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3563F6">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193,433</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29</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000147</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14,609</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30</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000150</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80,204</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31</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000152</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83,036</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32</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000154</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47,459</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33</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000158</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14,880</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34</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000160</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77,472</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35</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000162</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Семерджиевски път</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201,062</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36</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000197</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72,966</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37</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000199</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До гората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77,643</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38</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000202</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До гората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35,256</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39</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000203</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До гората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17,938</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40</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000205</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Камен гьол</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11,329</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41</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000209</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Камен гьол</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55,116</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42</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000210</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Камен гьол</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62,618</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43</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000215</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Камен гьол</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4,120</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44</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000217</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Пръстниците</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3</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7,196</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45</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000219</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Камен гьол</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4</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14,237</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46</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000224</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Къмпинга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4</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12,049</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47</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000227</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Къмпинга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235,928</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48</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000236</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Къмпинга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16,713</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49</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000239</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Къмпинга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8,479</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50</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000242</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t>Къмпи</w:t>
            </w:r>
            <w:r w:rsidRPr="00FB4082">
              <w:t>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13,508</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51</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000246</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Къмпинга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4,981</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52</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000248</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Къмпинга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2,771</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53</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000251</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Къмпинга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6,789</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54</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000252</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Къмпинга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13,480</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55</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000254</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Къмпинга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23,712</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56</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000257</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Къмпинга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6</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10,435</w:t>
            </w:r>
          </w:p>
        </w:tc>
      </w:tr>
      <w:tr w:rsidR="00943161" w:rsidRPr="00FB4082" w:rsidTr="00CE69BA">
        <w:trPr>
          <w:tblCellSpacing w:w="0" w:type="dxa"/>
        </w:trPr>
        <w:tc>
          <w:tcPr>
            <w:tcW w:w="441" w:type="dxa"/>
            <w:tcBorders>
              <w:top w:val="outset" w:sz="6" w:space="0" w:color="auto"/>
              <w:bottom w:val="outset" w:sz="6" w:space="0" w:color="auto"/>
              <w:right w:val="outset" w:sz="6" w:space="0" w:color="auto"/>
            </w:tcBorders>
            <w:vAlign w:val="center"/>
          </w:tcPr>
          <w:p w:rsidR="00943161" w:rsidRPr="00FB4082" w:rsidRDefault="00943161" w:rsidP="00CE69BA">
            <w:r w:rsidRPr="00FB4082">
              <w:t>57</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000259</w:t>
            </w:r>
          </w:p>
        </w:tc>
        <w:tc>
          <w:tcPr>
            <w:tcW w:w="1984"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Къмпинга</w:t>
            </w:r>
          </w:p>
        </w:tc>
        <w:tc>
          <w:tcPr>
            <w:tcW w:w="1843"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Пасище</w:t>
            </w:r>
            <w:r>
              <w:t>, мера</w:t>
            </w:r>
          </w:p>
        </w:tc>
        <w:tc>
          <w:tcPr>
            <w:tcW w:w="1559" w:type="dxa"/>
            <w:tcBorders>
              <w:top w:val="outset" w:sz="6" w:space="0" w:color="auto"/>
              <w:left w:val="outset" w:sz="6" w:space="0" w:color="auto"/>
              <w:bottom w:val="outset" w:sz="6" w:space="0" w:color="auto"/>
              <w:right w:val="outset" w:sz="6" w:space="0" w:color="auto"/>
            </w:tcBorders>
            <w:vAlign w:val="center"/>
          </w:tcPr>
          <w:p w:rsidR="00943161" w:rsidRPr="00FB4082" w:rsidRDefault="00943161" w:rsidP="00CE69BA">
            <w:pPr>
              <w:jc w:val="center"/>
            </w:pPr>
            <w:r w:rsidRPr="00FB4082">
              <w:t>4</w:t>
            </w:r>
          </w:p>
        </w:tc>
        <w:tc>
          <w:tcPr>
            <w:tcW w:w="1985" w:type="dxa"/>
            <w:tcBorders>
              <w:top w:val="outset" w:sz="6" w:space="0" w:color="auto"/>
              <w:left w:val="outset" w:sz="6" w:space="0" w:color="auto"/>
              <w:bottom w:val="outset" w:sz="6" w:space="0" w:color="auto"/>
            </w:tcBorders>
            <w:vAlign w:val="center"/>
          </w:tcPr>
          <w:p w:rsidR="00943161" w:rsidRPr="00FB4082" w:rsidRDefault="00943161" w:rsidP="00CE69BA">
            <w:pPr>
              <w:jc w:val="center"/>
            </w:pPr>
            <w:r w:rsidRPr="00FB4082">
              <w:t>46,181</w:t>
            </w:r>
          </w:p>
        </w:tc>
      </w:tr>
    </w:tbl>
    <w:p w:rsidR="00943161" w:rsidRPr="00740652" w:rsidRDefault="00943161" w:rsidP="009F3A58">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12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Приемане на Наредба за насърчаване на инвестициите с общинско значение в Община Русе и издаване на сертификати клас В</w:t>
      </w:r>
    </w:p>
    <w:p w:rsidR="00943161" w:rsidRPr="00740652" w:rsidRDefault="00943161" w:rsidP="00740652">
      <w:pPr>
        <w:pStyle w:val="7"/>
        <w:tabs>
          <w:tab w:val="left" w:pos="0"/>
          <w:tab w:val="left" w:pos="480"/>
        </w:tabs>
        <w:ind w:left="0"/>
        <w:jc w:val="both"/>
        <w:rPr>
          <w:rFonts w:ascii="Times New Roman" w:hAnsi="Times New Roman"/>
          <w:b/>
          <w:bCs/>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bCs/>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Госпожа Шилкова от името на кмета.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Г-жа Д. Шилкова: </w:t>
      </w:r>
      <w:r w:rsidRPr="00740652">
        <w:rPr>
          <w:rFonts w:ascii="Times New Roman" w:hAnsi="Times New Roman"/>
          <w:sz w:val="24"/>
          <w:szCs w:val="24"/>
        </w:rPr>
        <w:t xml:space="preserve">Уважаеми общински съветници, промяната в Закона за насърчаване на инвестициите даде възможност на общините, респективно на кмета да издава сертификат за инвестиции клас В. Предвидените насърчителни мерки за проекти със сертификат за клас В са индивидуално административно обслужване,съкратени срокове, предоставяне на право на собственост или ограничени вещни права без търг. Обстойно беше разгледана тази наредба по всички комисии, нямаше забележки към нея, поддържам предложението във вида, в който сме го внесли.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Благодаря на г-жа Шилкова. Желаещи да се изкажат по 12 точка? Заповядайте, г-н Неделчев.</w:t>
      </w:r>
      <w:r w:rsidRPr="00740652">
        <w:rPr>
          <w:rFonts w:ascii="Times New Roman" w:hAnsi="Times New Roman"/>
          <w:b/>
          <w:sz w:val="24"/>
          <w:szCs w:val="24"/>
        </w:rPr>
        <w:t xml:space="preserve">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Ал. Неделчев: </w:t>
      </w:r>
      <w:r w:rsidRPr="00740652">
        <w:rPr>
          <w:rFonts w:ascii="Times New Roman" w:hAnsi="Times New Roman"/>
          <w:sz w:val="24"/>
          <w:szCs w:val="24"/>
        </w:rPr>
        <w:t xml:space="preserve">Благодаря г-н Председател, уважаеми колеги мисля, е комисията, която е работила е предложила добър текстов документ. Имам две конкретни предложения, първото ми е …, аз очаквах ЗОРС да го кажат, доколкото аз си спомням в Закона за нормативните актове има изискване да бъде номерирана всяка наредба или постановление. И няма как, ако искаме някой да не вземе да я атакува и по така чисто процедурна причина да отпадне ние да не сложим номер. Доколкото знам номер 24 е свободен, да кажат колегите от правния отдел или секретаря на общината, ако е тука. И второто ми предложение аз го казах и в комисията предлагам нова точка 2 в решението мисля, че г-н  кмета го прие – Ежегодно до 31 март кмета на общината информира Общинския съвет за постигнатото в чл. 1, ал. 2 и чл. 3, ал. 1 от тази наредба. Ако трябва …, няма да ги чета членовете смисъла им е какво е направено и какъв е размера на инвестиции и броя на издадените разрешения.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Благодаря на г-н Неделчев. Що се отнася до задължителната номерация на наредбите аз се консултирай с юристи и дадоха като пример, че и на национално ниво има наредби, които не са номерирани. (коментар от зала не се чува) Това не ги прави невалидни, че не са номерирани така, че както е внесено засега, ако все пак държите да го гласуваме … (коментар от зала не се чува)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Г-жа Д. Шилкова: </w:t>
      </w:r>
      <w:r w:rsidRPr="00740652">
        <w:rPr>
          <w:rFonts w:ascii="Times New Roman" w:hAnsi="Times New Roman"/>
          <w:sz w:val="24"/>
          <w:szCs w:val="24"/>
        </w:rPr>
        <w:t xml:space="preserve">Относно номерацията на наредбите, ако прецените, че трябва да има номер естествено, че ще приемем предложението. Относно отчетът за какво да правим годишен отчет след като текущо се отчитаме и в сайта на общината има пълна информация относно инвестициите, дейността на отдела и на общината. Просто не знам какво искате да включва този отчет годишен тъй, че …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Благодаря на г-жа Шилкова. Други желаещи да се изкажат? Не виждам други желаещи. Постъпили са предложения от г-н Неделчев за две корекции. Първата корекция, то не е корекция, а допълнение да се номерира наредбата съгласно изискванията на закона и номера да бъде номер 24. Тъй като това е наредба на Общинския съвет редно е ние да кажем Общинския съвет. Така, подлагам на гласуване предложението наредбата да бъде номерирана с номер 24. Моля, процедура на гласуване.</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КВОРУМ – 47. С 36 гласа „за”, 2 „против” и 9 „въздържали се” така се прие предложението.</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Засл. проф. В. Пенчев</w:t>
      </w:r>
      <w:r w:rsidRPr="00740652">
        <w:rPr>
          <w:rFonts w:ascii="Times New Roman" w:hAnsi="Times New Roman"/>
          <w:sz w:val="24"/>
          <w:szCs w:val="24"/>
        </w:rPr>
        <w:t xml:space="preserve">: Преминаваме към следващото предложение направено от г-н Неделчев да има точка 2 към решението, която да гласи – Ежегодно до 31 март кметът на общината информира Общинския съвет за постигнатото в изпълнение на чл. 6, ал. 2 и чл. 3, алинея … Или чл. 1 ли е това? (коментар от зала не се чува0 Щото едното е написано по особен начин. Значи чл. 1, ал. 2 и чл. 3, ал. 1 от тази наредба. Подлагам на гласуване предложението на г-н Неделчев за такава втора точка към решението.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КВОРУМ – 45. С 20 гласа „за”, 3 „против” и 22 „въздържали се” не се прие</w:t>
      </w:r>
      <w:r>
        <w:rPr>
          <w:rFonts w:ascii="Times New Roman" w:hAnsi="Times New Roman"/>
          <w:b/>
          <w:sz w:val="24"/>
          <w:szCs w:val="24"/>
        </w:rPr>
        <w:t xml:space="preserve"> предложението.</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Подлагам на гласуване точката като цяло с приетото първо предложение за номерацията на наредбата. Моля, процедура на гласуване.</w:t>
      </w:r>
      <w:r w:rsidRPr="00740652">
        <w:rPr>
          <w:rFonts w:ascii="Times New Roman" w:hAnsi="Times New Roman"/>
          <w:b/>
          <w:sz w:val="24"/>
          <w:szCs w:val="24"/>
        </w:rPr>
        <w:t xml:space="preserve"> </w:t>
      </w:r>
    </w:p>
    <w:p w:rsidR="00943161"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 42. С 42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9F3A58">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868</w:t>
      </w:r>
    </w:p>
    <w:p w:rsidR="00943161" w:rsidRPr="00FD431E" w:rsidRDefault="00943161" w:rsidP="009F3A58">
      <w:pPr>
        <w:jc w:val="both"/>
      </w:pPr>
      <w:r>
        <w:tab/>
      </w:r>
      <w:r w:rsidRPr="00FD431E">
        <w:t xml:space="preserve">На основание чл. 21, ал. </w:t>
      </w:r>
      <w:r w:rsidRPr="00FD431E">
        <w:rPr>
          <w:lang w:val="en-US"/>
        </w:rPr>
        <w:t xml:space="preserve">2, </w:t>
      </w:r>
      <w:r w:rsidRPr="00FD431E">
        <w:t>във връзка с чл. 21, ал. 1, т. 8 от ЗМСМА; чл.22з, ал.1 ЗНИ,  Общинският съвет реши:</w:t>
      </w:r>
    </w:p>
    <w:p w:rsidR="00943161" w:rsidRPr="00FD431E" w:rsidRDefault="00943161" w:rsidP="009F3A58">
      <w:pPr>
        <w:jc w:val="both"/>
      </w:pPr>
      <w:r w:rsidRPr="00FD431E">
        <w:tab/>
        <w:t xml:space="preserve">1. Приема Наредба </w:t>
      </w:r>
      <w:r>
        <w:t xml:space="preserve">№ 24 </w:t>
      </w:r>
      <w:r w:rsidRPr="00FD431E">
        <w:t xml:space="preserve">за насърчаване на инвестициите с общинско значение в Община Русе и издаване на сертификати клас В.  </w:t>
      </w:r>
    </w:p>
    <w:p w:rsidR="00943161" w:rsidRPr="00740652" w:rsidRDefault="00943161" w:rsidP="009F3A58">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13 Точка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bCs/>
          <w:sz w:val="24"/>
          <w:szCs w:val="24"/>
        </w:rPr>
        <w:t xml:space="preserve">Приемане на Наредба №25 за принудителното изпълнение на заповеди за премахване на незаконни строежи или части от тях от компетентните органи на Община Русе </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Кой ще докладва по 13 точка? Архитект Бучуковска от името на кмета, заповядайте.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Арх. Ж. Бучуковска: </w:t>
      </w:r>
      <w:r w:rsidRPr="00740652">
        <w:rPr>
          <w:rFonts w:ascii="Times New Roman" w:hAnsi="Times New Roman"/>
          <w:sz w:val="24"/>
          <w:szCs w:val="24"/>
        </w:rPr>
        <w:t>Това е наредба за принудително изпълнение на заповедите за премахване на незаконни строежи, когато заповедта на кмета е неизпълнена доброволно. Това е подзаконов нормативен акт към ЗУТ.</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Благодаря. Желаещи да се изкажат по предложението за новата наредба? Няма желаещи, процедура на гласуване.</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Арх. Ж. Бучуковска: </w:t>
      </w:r>
      <w:r w:rsidRPr="00740652">
        <w:rPr>
          <w:rFonts w:ascii="Times New Roman" w:hAnsi="Times New Roman"/>
          <w:sz w:val="24"/>
          <w:szCs w:val="24"/>
        </w:rPr>
        <w:t>Само искам да кажа нещо, приемаме предложението на комисията по ЗОРС към приложение №1 да се постави подпис на присъствал.</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 xml:space="preserve">Да. Благодаря, че прекратихте това гласуване. Нека да го повторим с допълнението, което направи арх. Бучуковска. Моля, процедура на гласуване. </w:t>
      </w:r>
    </w:p>
    <w:p w:rsidR="00943161"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 43. С 43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9F3A58">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869</w:t>
      </w:r>
    </w:p>
    <w:p w:rsidR="00943161" w:rsidRDefault="00943161" w:rsidP="009F3A58">
      <w:pPr>
        <w:ind w:firstLine="720"/>
      </w:pPr>
      <w:r w:rsidRPr="00F54174">
        <w:t>На основание чл. 7</w:t>
      </w:r>
      <w:r>
        <w:t>6, ал. 3</w:t>
      </w:r>
      <w:r w:rsidRPr="00F54174">
        <w:t xml:space="preserve"> от АПК, чл.</w:t>
      </w:r>
      <w:r>
        <w:t xml:space="preserve"> </w:t>
      </w:r>
      <w:r w:rsidRPr="00F54174">
        <w:t>21, ал.</w:t>
      </w:r>
      <w:r>
        <w:t xml:space="preserve"> </w:t>
      </w:r>
      <w:r w:rsidRPr="00F54174">
        <w:t xml:space="preserve">1, т. 23 от ЗМСМА и чл. </w:t>
      </w:r>
      <w:r w:rsidRPr="004F6087">
        <w:t>225а, ал. 3</w:t>
      </w:r>
      <w:r w:rsidRPr="00F54174">
        <w:t xml:space="preserve"> от Закона за устройство на територията, Общински</w:t>
      </w:r>
      <w:r>
        <w:t>ят съвет</w:t>
      </w:r>
      <w:r w:rsidRPr="00F54174">
        <w:t xml:space="preserve"> реши:</w:t>
      </w:r>
    </w:p>
    <w:p w:rsidR="00943161" w:rsidRPr="00F54174" w:rsidRDefault="00943161" w:rsidP="009F3A58">
      <w:pPr>
        <w:spacing w:before="100" w:beforeAutospacing="1" w:after="100" w:afterAutospacing="1"/>
        <w:jc w:val="both"/>
        <w:rPr>
          <w:b/>
          <w:bCs/>
        </w:rPr>
      </w:pPr>
      <w:r w:rsidRPr="00F54174">
        <w:t xml:space="preserve">             1.</w:t>
      </w:r>
      <w:r w:rsidRPr="00F54174">
        <w:rPr>
          <w:rFonts w:ascii="Verdana" w:hAnsi="Verdana" w:cs="Tahoma"/>
          <w:sz w:val="17"/>
          <w:szCs w:val="17"/>
        </w:rPr>
        <w:t xml:space="preserve"> </w:t>
      </w:r>
      <w:r w:rsidRPr="00F54174">
        <w:rPr>
          <w:bCs/>
        </w:rPr>
        <w:t>Приема Наредба №</w:t>
      </w:r>
      <w:r>
        <w:rPr>
          <w:bCs/>
        </w:rPr>
        <w:t xml:space="preserve"> 25</w:t>
      </w:r>
      <w:r w:rsidRPr="00F54174">
        <w:rPr>
          <w:bCs/>
        </w:rPr>
        <w:t xml:space="preserve"> </w:t>
      </w:r>
      <w:r w:rsidRPr="004F6087">
        <w:rPr>
          <w:bCs/>
        </w:rPr>
        <w:t>за принудителното изпълнение на заповеди за премахване на незаконни строежи или части от тях от компетентните органи на Община Русе.</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14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Даване на Разрешение за изработване на проект за подробен устройствен план – план за застрояване на имот с номер 218024 в землището на с. Николово с ЕКАТТЕ51679, Община Русе</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Господин Наков от името на кмета.</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Д. Наков: </w:t>
      </w:r>
      <w:r w:rsidRPr="00740652">
        <w:rPr>
          <w:rFonts w:ascii="Times New Roman" w:hAnsi="Times New Roman"/>
          <w:sz w:val="24"/>
          <w:szCs w:val="24"/>
        </w:rPr>
        <w:t>Уважаеми общински съветници, на вашето внимание е представено да се вземе решение за одобряване задание и разрешаване изработването на ПУП – план за застрояване на поземлен имот, находящ се в местността „Плужна“ в землището на с. Николово. Благодаря.</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 xml:space="preserve">Благодаря на г-н Наков. Госпожа Генова, кмета на Николово отсъства очевидно. Има ли въпроси по точка 14 или изказвания? Няма. Моля, процедура на гласуване. </w:t>
      </w:r>
    </w:p>
    <w:p w:rsidR="00943161" w:rsidRPr="004A2B61" w:rsidRDefault="00943161" w:rsidP="00740652">
      <w:pPr>
        <w:pStyle w:val="7"/>
        <w:tabs>
          <w:tab w:val="left" w:pos="0"/>
          <w:tab w:val="left" w:pos="480"/>
        </w:tabs>
        <w:ind w:left="0"/>
        <w:jc w:val="both"/>
        <w:rPr>
          <w:rFonts w:ascii="Times New Roman" w:hAnsi="Times New Roman"/>
          <w:b/>
          <w:sz w:val="24"/>
          <w:szCs w:val="24"/>
        </w:rPr>
      </w:pPr>
      <w:r w:rsidRPr="004A2B61">
        <w:rPr>
          <w:rFonts w:ascii="Times New Roman" w:hAnsi="Times New Roman"/>
          <w:b/>
          <w:sz w:val="24"/>
          <w:szCs w:val="24"/>
        </w:rPr>
        <w:t>Ръчно гласували:</w:t>
      </w:r>
    </w:p>
    <w:p w:rsidR="00943161" w:rsidRPr="004A2B61" w:rsidRDefault="00943161" w:rsidP="00740652">
      <w:pPr>
        <w:pStyle w:val="7"/>
        <w:tabs>
          <w:tab w:val="left" w:pos="0"/>
          <w:tab w:val="left" w:pos="480"/>
        </w:tabs>
        <w:ind w:left="0"/>
        <w:jc w:val="both"/>
        <w:rPr>
          <w:rFonts w:ascii="Times New Roman" w:hAnsi="Times New Roman"/>
          <w:b/>
          <w:sz w:val="24"/>
          <w:szCs w:val="24"/>
        </w:rPr>
      </w:pPr>
      <w:r w:rsidRPr="004A2B61">
        <w:rPr>
          <w:rFonts w:ascii="Times New Roman" w:hAnsi="Times New Roman"/>
          <w:b/>
          <w:sz w:val="24"/>
          <w:szCs w:val="24"/>
        </w:rPr>
        <w:t>Г-н Ст. Станчев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 41. С 41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2A4022">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870</w:t>
      </w:r>
    </w:p>
    <w:p w:rsidR="00943161" w:rsidRDefault="00943161" w:rsidP="002A4022">
      <w:pPr>
        <w:jc w:val="both"/>
      </w:pPr>
      <w:r>
        <w:rPr>
          <w:b/>
        </w:rPr>
        <w:t xml:space="preserve">           </w:t>
      </w:r>
      <w:r>
        <w:t>На основание чл.21 ал.2, във връзка с чл.21, ал.1, т.11 от ЗМСМА,</w:t>
      </w:r>
      <w:r w:rsidRPr="00CB0C7B">
        <w:t xml:space="preserve"> </w:t>
      </w:r>
      <w:r>
        <w:t>чл.124а, ал.1 и чл.124б, ал.1 във връзка с чл.110,ал.1,т.3 и т.5 от ЗУТ и искане с</w:t>
      </w:r>
      <w:r w:rsidRPr="005417A6">
        <w:t xml:space="preserve"> </w:t>
      </w:r>
      <w:r>
        <w:t>вх.№УТ-16-70/27.11.13 от Десислав Николов Маринов, Общинският съвет реши:</w:t>
      </w:r>
    </w:p>
    <w:p w:rsidR="00943161" w:rsidRDefault="00943161" w:rsidP="002A4022">
      <w:pPr>
        <w:pStyle w:val="ListParagraph"/>
        <w:numPr>
          <w:ilvl w:val="0"/>
          <w:numId w:val="18"/>
        </w:numPr>
        <w:jc w:val="both"/>
      </w:pPr>
      <w:r w:rsidRPr="00793C47">
        <w:t xml:space="preserve">Одобрява задание за проектиране на план за застрояване на </w:t>
      </w:r>
      <w:r w:rsidRPr="00F72E1D">
        <w:t>имот с номер 218024 в землището на с. Нико</w:t>
      </w:r>
      <w:r>
        <w:t>лово с ЕКАТТЕ51679, Община Русе</w:t>
      </w:r>
      <w:r w:rsidRPr="001C797F">
        <w:t>, находящ се в местността „</w:t>
      </w:r>
      <w:r>
        <w:t>Плужна</w:t>
      </w:r>
      <w:r w:rsidRPr="001C797F">
        <w:t>“</w:t>
      </w:r>
      <w:r w:rsidRPr="00793C47">
        <w:t xml:space="preserve">; </w:t>
      </w:r>
    </w:p>
    <w:p w:rsidR="00943161" w:rsidRPr="00793C47" w:rsidRDefault="00943161" w:rsidP="002A4022">
      <w:pPr>
        <w:pStyle w:val="ListParagraph"/>
        <w:numPr>
          <w:ilvl w:val="0"/>
          <w:numId w:val="18"/>
        </w:numPr>
        <w:jc w:val="both"/>
      </w:pPr>
      <w:r w:rsidRPr="00793C47">
        <w:t xml:space="preserve">Разрешава изработване на </w:t>
      </w:r>
      <w:r w:rsidRPr="00FC36EC">
        <w:t xml:space="preserve">план за застрояване на </w:t>
      </w:r>
      <w:r w:rsidRPr="00F72E1D">
        <w:t>имот с номер 218024 в землището на с. Нико</w:t>
      </w:r>
      <w:r>
        <w:t>лово с ЕКАТТЕ51679, Община Русе</w:t>
      </w:r>
      <w:r w:rsidRPr="001C797F">
        <w:t>, находящ се в местността „</w:t>
      </w:r>
      <w:r>
        <w:t>Плужна</w:t>
      </w:r>
      <w:r w:rsidRPr="001C797F">
        <w:t>“</w:t>
      </w:r>
      <w:r w:rsidRPr="00793C47">
        <w:t>. В зависимост от проектното решение разрешава изработване и на парцеларен план за довеждаща</w:t>
      </w:r>
      <w:r>
        <w:t xml:space="preserve"> или транзитна</w:t>
      </w:r>
      <w:r w:rsidRPr="00793C47">
        <w:t xml:space="preserve"> техническа инфраструктура. </w:t>
      </w:r>
    </w:p>
    <w:p w:rsidR="00943161" w:rsidRPr="00740652" w:rsidRDefault="00943161" w:rsidP="002A4022">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 xml:space="preserve">Всъщност времето до първата редовна почивка изтече. Преди да обявя почивката разрешете ми, уважаеми дами и господа общински съветници, да съобщя една приятна новина, проф. Христо Белоев за четвърти път е удостоен с титлата „Доктор Хонорис Кауза“, в този случай на университета в Бърно Чехия. Да Ви е честито, г-н Белоев. Обявявам 15-минутна почивка. </w:t>
      </w:r>
    </w:p>
    <w:p w:rsidR="00943161" w:rsidRPr="00740652" w:rsidRDefault="00943161" w:rsidP="00740652">
      <w:pPr>
        <w:pStyle w:val="7"/>
        <w:tabs>
          <w:tab w:val="left" w:pos="0"/>
          <w:tab w:val="left" w:pos="480"/>
        </w:tabs>
        <w:ind w:left="0"/>
        <w:jc w:val="both"/>
        <w:rPr>
          <w:rFonts w:ascii="Times New Roman" w:hAnsi="Times New Roman"/>
          <w:sz w:val="24"/>
          <w:szCs w:val="24"/>
        </w:rPr>
      </w:pPr>
    </w:p>
    <w:p w:rsidR="00943161" w:rsidRPr="00740652" w:rsidRDefault="00943161" w:rsidP="00740652">
      <w:pPr>
        <w:pStyle w:val="7"/>
        <w:tabs>
          <w:tab w:val="left" w:pos="0"/>
          <w:tab w:val="left" w:pos="480"/>
        </w:tabs>
        <w:ind w:left="0"/>
        <w:jc w:val="both"/>
        <w:rPr>
          <w:rFonts w:ascii="Times New Roman" w:hAnsi="Times New Roman"/>
          <w:i/>
          <w:sz w:val="24"/>
          <w:szCs w:val="24"/>
        </w:rPr>
      </w:pPr>
      <w:r w:rsidRPr="00740652">
        <w:rPr>
          <w:rFonts w:ascii="Times New Roman" w:hAnsi="Times New Roman"/>
          <w:i/>
          <w:sz w:val="24"/>
          <w:szCs w:val="24"/>
        </w:rPr>
        <w:t xml:space="preserve">Почивка 15 минути. </w:t>
      </w:r>
    </w:p>
    <w:p w:rsidR="00943161" w:rsidRPr="00740652" w:rsidRDefault="00943161" w:rsidP="00740652">
      <w:pPr>
        <w:pStyle w:val="7"/>
        <w:tabs>
          <w:tab w:val="left" w:pos="0"/>
          <w:tab w:val="left" w:pos="480"/>
        </w:tabs>
        <w:ind w:left="0"/>
        <w:jc w:val="both"/>
        <w:rPr>
          <w:rFonts w:ascii="Times New Roman" w:hAnsi="Times New Roman"/>
          <w:i/>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Уважаеми колеги общински съветници, времето за редовната почивка изтече. Предлагам да продължим нашата работа, ако обичате заемете местата си и да ползваме устройствата за проверка на кворума. Моля, проверка. Гласували 33 общински съветници с устройства. Има 1, 2, 3, 4, 5, 6 ръчно гласували, тоест поне 39 души има в залата в момента. Имаме кворум, можем да продължим нашата работа. </w:t>
      </w:r>
    </w:p>
    <w:p w:rsidR="00943161" w:rsidRPr="00740652" w:rsidRDefault="00943161" w:rsidP="00740652">
      <w:pPr>
        <w:pStyle w:val="Title"/>
        <w:tabs>
          <w:tab w:val="left" w:pos="-360"/>
          <w:tab w:val="left" w:pos="360"/>
          <w:tab w:val="left" w:pos="480"/>
        </w:tabs>
        <w:jc w:val="both"/>
        <w:rPr>
          <w:rFonts w:ascii="Times New Roman" w:hAnsi="Times New Roman"/>
          <w:sz w:val="24"/>
          <w:szCs w:val="24"/>
          <w:u w:val="none"/>
        </w:rPr>
      </w:pPr>
    </w:p>
    <w:p w:rsidR="00943161" w:rsidRPr="00740652" w:rsidRDefault="00943161" w:rsidP="00740652">
      <w:pPr>
        <w:pStyle w:val="Title"/>
        <w:tabs>
          <w:tab w:val="left" w:pos="-360"/>
          <w:tab w:val="left" w:pos="360"/>
          <w:tab w:val="left" w:pos="480"/>
        </w:tabs>
        <w:jc w:val="both"/>
        <w:rPr>
          <w:rFonts w:ascii="Times New Roman" w:hAnsi="Times New Roman"/>
          <w:b/>
          <w:sz w:val="24"/>
          <w:szCs w:val="24"/>
          <w:u w:val="none"/>
        </w:rPr>
      </w:pPr>
      <w:r w:rsidRPr="00740652">
        <w:rPr>
          <w:rFonts w:ascii="Times New Roman" w:hAnsi="Times New Roman"/>
          <w:b/>
          <w:sz w:val="24"/>
          <w:szCs w:val="24"/>
          <w:u w:val="none"/>
        </w:rPr>
        <w:t xml:space="preserve">15 Точка </w:t>
      </w:r>
    </w:p>
    <w:p w:rsidR="00943161" w:rsidRPr="00740652" w:rsidRDefault="00943161" w:rsidP="00740652">
      <w:pPr>
        <w:pStyle w:val="Title"/>
        <w:tabs>
          <w:tab w:val="left" w:pos="-360"/>
          <w:tab w:val="left" w:pos="360"/>
          <w:tab w:val="left" w:pos="480"/>
        </w:tabs>
        <w:jc w:val="both"/>
        <w:rPr>
          <w:rFonts w:ascii="Times New Roman" w:hAnsi="Times New Roman"/>
          <w:b/>
          <w:bCs/>
          <w:sz w:val="24"/>
          <w:szCs w:val="24"/>
          <w:u w:val="none"/>
        </w:rPr>
      </w:pPr>
      <w:r w:rsidRPr="00740652">
        <w:rPr>
          <w:rFonts w:ascii="Times New Roman" w:hAnsi="Times New Roman"/>
          <w:b/>
          <w:bCs/>
          <w:sz w:val="24"/>
          <w:szCs w:val="24"/>
          <w:u w:val="none"/>
        </w:rPr>
        <w:t xml:space="preserve">Даване на Разрешение за изработване на проект за подробен устройствен план – план за застрояване на имот с идентификатор 63427.492.2 по кадастрална карта на гр. Русе, находящ се в местността „Образцов Чифлик“ </w:t>
      </w:r>
    </w:p>
    <w:p w:rsidR="00943161" w:rsidRPr="00740652" w:rsidRDefault="00943161" w:rsidP="00740652">
      <w:pPr>
        <w:pStyle w:val="Title"/>
        <w:tabs>
          <w:tab w:val="left" w:pos="-360"/>
          <w:tab w:val="left" w:pos="360"/>
          <w:tab w:val="left" w:pos="480"/>
        </w:tabs>
        <w:jc w:val="both"/>
        <w:rPr>
          <w:rFonts w:ascii="Times New Roman" w:hAnsi="Times New Roman"/>
          <w:b/>
          <w:sz w:val="24"/>
          <w:szCs w:val="24"/>
          <w:u w:val="none"/>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Давам думата на г-н Наков от името на кмета. Заповядайте, г-н Наков.</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Д. Наков: </w:t>
      </w:r>
      <w:r w:rsidRPr="00740652">
        <w:rPr>
          <w:rFonts w:ascii="Times New Roman" w:hAnsi="Times New Roman"/>
          <w:sz w:val="24"/>
          <w:szCs w:val="24"/>
        </w:rPr>
        <w:t xml:space="preserve">Благодаря Ви, г-н Председател. Уважаеми общински съветници, на вашето внимание се предлага вземане на решение за одобряване на задание и разрешаване изработването на ПУП-план за застрояване на имот, находящ се в местността „Образцов Чифлик“ в землището на Образцов Чифлик, ДЗС. Благодаря ви.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Благодаря на г-н Наков. Господин Корсаков, кметският наместник, заповядайте имате думата съгласно изискванията на закона.</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В. Корсаков: </w:t>
      </w:r>
      <w:r w:rsidRPr="00740652">
        <w:rPr>
          <w:rFonts w:ascii="Times New Roman" w:hAnsi="Times New Roman"/>
          <w:sz w:val="24"/>
          <w:szCs w:val="24"/>
        </w:rPr>
        <w:t>Приветствам и подкрепям предложението да се даде разрешение за изработването на ПУП.</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Да, благодаря Ви. Има ли желаещи да се изкажат по 15 точка</w:t>
      </w:r>
      <w:r w:rsidRPr="00740652">
        <w:rPr>
          <w:rFonts w:ascii="Times New Roman" w:hAnsi="Times New Roman"/>
          <w:sz w:val="24"/>
          <w:szCs w:val="24"/>
          <w:lang w:val="en-US"/>
        </w:rPr>
        <w:t xml:space="preserve">? </w:t>
      </w:r>
      <w:r w:rsidRPr="00740652">
        <w:rPr>
          <w:rFonts w:ascii="Times New Roman" w:hAnsi="Times New Roman"/>
          <w:sz w:val="24"/>
          <w:szCs w:val="24"/>
        </w:rPr>
        <w:t xml:space="preserve">Няма желаещи, процедура на гласуване.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Ръчно гласували:</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Г-н Б. Пехливанян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Г-жа Н. Кръстева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Проф. Р. Иванов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 43. С 43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sz w:val="24"/>
          <w:szCs w:val="24"/>
        </w:rPr>
      </w:pPr>
    </w:p>
    <w:p w:rsidR="00943161" w:rsidRDefault="00943161" w:rsidP="002A4022">
      <w:pPr>
        <w:pStyle w:val="7"/>
        <w:tabs>
          <w:tab w:val="left" w:pos="0"/>
          <w:tab w:val="left" w:pos="480"/>
        </w:tabs>
        <w:ind w:left="0"/>
        <w:jc w:val="center"/>
        <w:rPr>
          <w:rFonts w:ascii="Times New Roman" w:hAnsi="Times New Roman"/>
          <w:b/>
          <w:sz w:val="24"/>
          <w:szCs w:val="24"/>
        </w:rPr>
      </w:pPr>
      <w:r w:rsidRPr="002A4022">
        <w:rPr>
          <w:rFonts w:ascii="Times New Roman" w:hAnsi="Times New Roman"/>
          <w:b/>
          <w:sz w:val="24"/>
          <w:szCs w:val="24"/>
        </w:rPr>
        <w:t>РЕШЕНИЕ № 871</w:t>
      </w:r>
    </w:p>
    <w:p w:rsidR="00943161" w:rsidRDefault="00943161" w:rsidP="002A4022">
      <w:pPr>
        <w:jc w:val="both"/>
      </w:pPr>
      <w:r>
        <w:rPr>
          <w:b/>
        </w:rPr>
        <w:t xml:space="preserve">           </w:t>
      </w:r>
      <w:r>
        <w:t>На основание чл.21, ал.2 във връзка с чл.21, ал.1, т.11 от ЗМСМА,</w:t>
      </w:r>
      <w:r w:rsidRPr="00CB0C7B">
        <w:t xml:space="preserve"> </w:t>
      </w:r>
      <w:r>
        <w:t>чл.124а, ал.1 и чл.124б, ал.1 във връзка с чл.110, ал.1, т.3 и т.5 от ЗУТ и искане с</w:t>
      </w:r>
      <w:r w:rsidRPr="005417A6">
        <w:t xml:space="preserve"> </w:t>
      </w:r>
      <w:r>
        <w:t>вх.№УТ-16-67/15.11.13 от Анастас Цонков Колев, Общинският съвет реши:</w:t>
      </w:r>
    </w:p>
    <w:p w:rsidR="00943161" w:rsidRDefault="00943161" w:rsidP="002A4022">
      <w:pPr>
        <w:pStyle w:val="ListParagraph"/>
        <w:numPr>
          <w:ilvl w:val="0"/>
          <w:numId w:val="19"/>
        </w:numPr>
        <w:jc w:val="both"/>
      </w:pPr>
      <w:r w:rsidRPr="00793C47">
        <w:t xml:space="preserve">Одобрява задание за проектиране на план за застрояване на </w:t>
      </w:r>
      <w:r w:rsidRPr="00371078">
        <w:t>поземлен имот с идентификатор 63427.492.2 по кадастралната карта на гр. Русе, находящ се</w:t>
      </w:r>
      <w:r>
        <w:t xml:space="preserve"> в местността „Образцов Чифлик“</w:t>
      </w:r>
      <w:r w:rsidRPr="00793C47">
        <w:t xml:space="preserve">; </w:t>
      </w:r>
    </w:p>
    <w:p w:rsidR="00943161" w:rsidRPr="00793C47" w:rsidRDefault="00943161" w:rsidP="002A4022">
      <w:pPr>
        <w:pStyle w:val="ListParagraph"/>
        <w:numPr>
          <w:ilvl w:val="0"/>
          <w:numId w:val="19"/>
        </w:numPr>
        <w:jc w:val="both"/>
      </w:pPr>
      <w:r w:rsidRPr="00793C47">
        <w:t xml:space="preserve">Разрешава изработване на </w:t>
      </w:r>
      <w:r w:rsidRPr="00FC36EC">
        <w:t xml:space="preserve">план за застрояване на </w:t>
      </w:r>
      <w:r w:rsidRPr="00371078">
        <w:t>поземлен имот с идентификатор 63427.492.2 по кадастралната карта на гр. Русе, находящ се</w:t>
      </w:r>
      <w:r>
        <w:t xml:space="preserve"> в местността „Образцов Чифлик“</w:t>
      </w:r>
      <w:r w:rsidRPr="00793C47">
        <w:t>. В зависимост от проектното решение разрешава изработване и на парцеларен план за довеждаща</w:t>
      </w:r>
      <w:r>
        <w:t xml:space="preserve"> или транзитна</w:t>
      </w:r>
      <w:r w:rsidRPr="00793C47">
        <w:t xml:space="preserve"> техническа инфраструктура. </w:t>
      </w:r>
    </w:p>
    <w:p w:rsidR="00943161" w:rsidRPr="002A4022" w:rsidRDefault="00943161" w:rsidP="002A4022">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16 Точка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bCs/>
          <w:sz w:val="24"/>
          <w:szCs w:val="24"/>
        </w:rPr>
        <w:t xml:space="preserve">Даване на предварително съгласие за утвърждаване на трасе на захранващ кабел САВТТ 5х25 от МТП „Езерото“ до ПИ 503.2426 в местност „Дрибак 4,5“, землище на с. Николово и на кабел НН – САВТТ 4х16, заместващ демонтирана въздушна мрежа </w:t>
      </w:r>
    </w:p>
    <w:p w:rsidR="00943161" w:rsidRPr="00740652" w:rsidRDefault="00943161" w:rsidP="00740652">
      <w:pPr>
        <w:pStyle w:val="7"/>
        <w:tabs>
          <w:tab w:val="left" w:pos="0"/>
          <w:tab w:val="left" w:pos="480"/>
        </w:tabs>
        <w:ind w:left="0"/>
        <w:jc w:val="both"/>
        <w:rPr>
          <w:rFonts w:ascii="Times New Roman" w:hAnsi="Times New Roman"/>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Господин Наков от името на кмета.</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Д. Наков: </w:t>
      </w:r>
      <w:r w:rsidRPr="00740652">
        <w:rPr>
          <w:rFonts w:ascii="Times New Roman" w:hAnsi="Times New Roman"/>
          <w:sz w:val="24"/>
          <w:szCs w:val="24"/>
        </w:rPr>
        <w:t>Благодаря ви, уважаеми общински съветници, на вашето внимание се представя предложение за решение за даване на предварително съгласие за утвърждаване на трасе на захранващ кабел в местността „Дрибак 4,5“ на землище с. Николово на кабел ниско напрежение заместващ демонтирания кабел на въздушна мрежа за срок от 1 година. Като допълнение входирвам допълване на правната норма на чл. 21, ал. 1 с точка 8 от ЗМСМА. Благодаря.</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r>
      <w:r w:rsidRPr="00740652">
        <w:rPr>
          <w:rFonts w:ascii="Times New Roman" w:hAnsi="Times New Roman"/>
          <w:sz w:val="24"/>
          <w:szCs w:val="24"/>
        </w:rPr>
        <w:t xml:space="preserve"> </w:t>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Благодаря на г-н Наков. По 16 точка желаещи да вземат отношение, въпроси, изказвания? Няма, процедура на гласуване.</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 37. С 36 гласа „за”, 0 „против” и 1 „въздържали се”  се прие</w:t>
      </w:r>
    </w:p>
    <w:p w:rsidR="00943161" w:rsidRDefault="00943161" w:rsidP="00740652">
      <w:pPr>
        <w:pStyle w:val="7"/>
        <w:tabs>
          <w:tab w:val="left" w:pos="0"/>
          <w:tab w:val="left" w:pos="480"/>
        </w:tabs>
        <w:ind w:left="0"/>
        <w:jc w:val="both"/>
        <w:rPr>
          <w:rFonts w:ascii="Times New Roman" w:hAnsi="Times New Roman"/>
          <w:sz w:val="24"/>
          <w:szCs w:val="24"/>
        </w:rPr>
      </w:pPr>
    </w:p>
    <w:p w:rsidR="00943161" w:rsidRDefault="00943161" w:rsidP="002A4022">
      <w:pPr>
        <w:pStyle w:val="7"/>
        <w:tabs>
          <w:tab w:val="left" w:pos="0"/>
          <w:tab w:val="left" w:pos="480"/>
        </w:tabs>
        <w:ind w:left="0"/>
        <w:jc w:val="center"/>
        <w:rPr>
          <w:rFonts w:ascii="Times New Roman" w:hAnsi="Times New Roman"/>
          <w:b/>
          <w:sz w:val="24"/>
          <w:szCs w:val="24"/>
        </w:rPr>
      </w:pPr>
      <w:r w:rsidRPr="002A4022">
        <w:rPr>
          <w:rFonts w:ascii="Times New Roman" w:hAnsi="Times New Roman"/>
          <w:b/>
          <w:sz w:val="24"/>
          <w:szCs w:val="24"/>
        </w:rPr>
        <w:t>РЕШЕНИЕ № 872</w:t>
      </w:r>
    </w:p>
    <w:p w:rsidR="00943161" w:rsidRDefault="00943161" w:rsidP="002A4022">
      <w:pPr>
        <w:ind w:right="-154" w:firstLine="900"/>
        <w:jc w:val="both"/>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8 и </w:t>
      </w:r>
      <w:r w:rsidRPr="001111FF">
        <w:t>11 от</w:t>
      </w:r>
      <w:r>
        <w:t xml:space="preserve"> ЗМСМА, чл. 126, ал. 6, т.1 от ЗУТ във връзка с чл. 21, ал. 5 от ЗОЗЗ, чл. 30, ал. 3 от ППЗОЗЗ  и  искане вх. №</w:t>
      </w:r>
      <w:r w:rsidRPr="00115FA0">
        <w:t xml:space="preserve"> </w:t>
      </w:r>
      <w:r>
        <w:t>94Р-673-4/26.11.2013 г.</w:t>
      </w:r>
      <w:r w:rsidRPr="001111FF">
        <w:t>,</w:t>
      </w:r>
      <w:r>
        <w:t xml:space="preserve"> Общинският съвет реши</w:t>
      </w:r>
      <w:r w:rsidRPr="001111FF">
        <w:t>:</w:t>
      </w:r>
    </w:p>
    <w:p w:rsidR="00943161" w:rsidRDefault="00943161" w:rsidP="002A4022">
      <w:pPr>
        <w:jc w:val="both"/>
      </w:pPr>
      <w:r>
        <w:t xml:space="preserve">              1. Дава  предварително съгласие за утвърждаване на трасе на  захранващ кабел  САВТТ 5х25 от МТП „Езерото” до ПИ 503.2426 в местност „Дрибак 4,5”, землище на с. Николово и на  кабел НН – САВТТ 4х16, заместващ демонтирана въздушна мрежа за срок от една година. </w:t>
      </w:r>
    </w:p>
    <w:p w:rsidR="00943161" w:rsidRPr="002A4022" w:rsidRDefault="00943161" w:rsidP="002A4022">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17 Точка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bCs/>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 външно водопроводно отклонение до поземлен имот с идентификатор 63427.299.23 в местност „Саръ баир“, землище на кв. Средна кула, гр. Русе и даване на предварително съгласие за утвърждаване на трасе </w:t>
      </w:r>
    </w:p>
    <w:p w:rsidR="00943161" w:rsidRPr="00740652" w:rsidRDefault="00943161" w:rsidP="00740652">
      <w:pPr>
        <w:pStyle w:val="7"/>
        <w:tabs>
          <w:tab w:val="left" w:pos="0"/>
          <w:tab w:val="left" w:pos="480"/>
        </w:tabs>
        <w:ind w:left="0"/>
        <w:jc w:val="both"/>
        <w:rPr>
          <w:rFonts w:ascii="Times New Roman" w:hAnsi="Times New Roman"/>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Отново г-н Наков от името на кмета.</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Д. Наков: </w:t>
      </w:r>
      <w:r w:rsidRPr="00740652">
        <w:rPr>
          <w:rFonts w:ascii="Times New Roman" w:hAnsi="Times New Roman"/>
          <w:sz w:val="24"/>
          <w:szCs w:val="24"/>
        </w:rPr>
        <w:t>Уважаеми общински съветници, на вашето внимание е проект за решение за одобряване задание и разрешаване изработването на ПУП – парцеларен план за техническа инфраструктура на външно водопроводно отклонение в местността „Саръ баир“ по предложен вариант 1, както и даване на предварително съгласие за утвърждаване на трасето на довеждащата инфраструктура в срок от 1 година. В допълнение отново допълваме правната норма на чл. 21, ал. 1, т. 8 от ЗМСМА.</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Благодаря на г-н Наков. Кметският наместник г-жа Гайрева дали е тука? Няма я. Има ли желаещи да се изкажат по 17 точка? Няма желаещи, процедура на гласуване.</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 39. С 39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2A4022">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873</w:t>
      </w:r>
    </w:p>
    <w:p w:rsidR="00943161" w:rsidRPr="00475EC0" w:rsidRDefault="00943161" w:rsidP="002A4022">
      <w:pPr>
        <w:ind w:left="708"/>
        <w:jc w:val="both"/>
      </w:pPr>
    </w:p>
    <w:p w:rsidR="00943161" w:rsidRDefault="00943161" w:rsidP="002A4022">
      <w:pPr>
        <w:ind w:right="-154" w:firstLine="900"/>
        <w:jc w:val="both"/>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8 и </w:t>
      </w:r>
      <w:r w:rsidRPr="001111FF">
        <w:t>11 от</w:t>
      </w:r>
      <w:r>
        <w:t xml:space="preserve"> ЗМСМА, чл. 124а, ал. 1, чл. 124б, ал. 1, във връзка с чл. 110, ал. 1, т. 5 от ЗУТ, чл. 126, ал. 6, т. 1 от ЗУТ, във връзка с чл. 21, ал. 5 от ЗОЗЗ, чл. 30, ал. 3 от ППЗОЗЗ  и  искане вх. №</w:t>
      </w:r>
      <w:r w:rsidRPr="00115FA0">
        <w:t xml:space="preserve"> </w:t>
      </w:r>
      <w:r>
        <w:t>УТ-16-71/27.11.2013 г.</w:t>
      </w:r>
      <w:r w:rsidRPr="001111FF">
        <w:t>,</w:t>
      </w:r>
      <w:r>
        <w:t xml:space="preserve"> Общинският съвет реши</w:t>
      </w:r>
      <w:r w:rsidRPr="001111FF">
        <w:t>:</w:t>
      </w:r>
    </w:p>
    <w:p w:rsidR="00943161" w:rsidRDefault="00943161" w:rsidP="002A4022">
      <w:pPr>
        <w:numPr>
          <w:ilvl w:val="0"/>
          <w:numId w:val="20"/>
        </w:numPr>
        <w:jc w:val="both"/>
      </w:pPr>
      <w:r>
        <w:rPr>
          <w:bCs/>
        </w:rPr>
        <w:t xml:space="preserve">Одобрява  задание и </w:t>
      </w:r>
      <w:r>
        <w:t xml:space="preserve">разрешава  изработване </w:t>
      </w:r>
      <w:r w:rsidRPr="001111FF">
        <w:t xml:space="preserve">на  </w:t>
      </w:r>
      <w:r>
        <w:t>подробен устройствен план /</w:t>
      </w:r>
      <w:r w:rsidRPr="001111FF">
        <w:t>ПУП</w:t>
      </w:r>
      <w:r>
        <w:t xml:space="preserve">/ </w:t>
      </w:r>
      <w:r w:rsidRPr="001111FF">
        <w:t xml:space="preserve"> –</w:t>
      </w:r>
      <w:r>
        <w:t xml:space="preserve">  Парцеларен план за техническа инфраструктура  –  външно водопроводно отклонение до поземлен имот с идентификатор 63427.299.23 в местност „Саръ баир”, землище на кв. „Средна кула”,  гр. Русе по вариант І. Общата дължина на проектното трасе е 279 м.</w:t>
      </w:r>
    </w:p>
    <w:p w:rsidR="00943161" w:rsidRDefault="00943161" w:rsidP="002A4022">
      <w:pPr>
        <w:numPr>
          <w:ilvl w:val="0"/>
          <w:numId w:val="20"/>
        </w:numPr>
        <w:jc w:val="both"/>
      </w:pPr>
      <w:r>
        <w:t xml:space="preserve">Дава  предварително съгласие за утвърждаване на трасе на довеждащата инфраструктура за срок от една година. </w:t>
      </w:r>
    </w:p>
    <w:p w:rsidR="00943161" w:rsidRPr="00740652" w:rsidRDefault="00943161" w:rsidP="002A4022">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18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Приемане на Общински годишен план за младежта на Община Русе за 2014 г.</w:t>
      </w:r>
    </w:p>
    <w:p w:rsidR="00943161" w:rsidRPr="00740652" w:rsidRDefault="00943161" w:rsidP="00740652">
      <w:pPr>
        <w:pStyle w:val="7"/>
        <w:tabs>
          <w:tab w:val="left" w:pos="0"/>
          <w:tab w:val="left" w:pos="480"/>
        </w:tabs>
        <w:ind w:left="0"/>
        <w:jc w:val="both"/>
        <w:rPr>
          <w:rFonts w:ascii="Times New Roman" w:hAnsi="Times New Roman"/>
          <w:bCs/>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Cs/>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Госпожа Петрова от името на кмета, заповядайте.</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Г-жа Ир. Петрова: </w:t>
      </w:r>
      <w:r w:rsidRPr="00740652">
        <w:rPr>
          <w:rFonts w:ascii="Times New Roman" w:hAnsi="Times New Roman"/>
          <w:sz w:val="24"/>
          <w:szCs w:val="24"/>
        </w:rPr>
        <w:t>Уважаеми дами и господа, на вашето внимание е Общинския годишен план за младежта за 2014 година. Както стана ясно, когато обсъждахме тази точка по време на постоянните комисии знаете, че го приемаме във връзка със Закона за младежта и във връзка с някои европейски документи. С повечето от тях сте запознати, това е Стратегия 2020 на ЕС, Националната стратегия за развитие на младежта, която е с 10-годишен период 2010-2020 година и последните изменение и допълнения в най-новата нормативна база на Република България – Закона за младежта. Разработена е според изискванията, които са регламентирани в закона, обсъждахме направленията, които сме включили и тази година, ако имате въпроси мога да отговоря. Благодаря ви.</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Благодаря на г-жа Петрова. Има ли желаещи да се изкажат? Няма желаещи, процедура на гласуване.</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Ръчно гласували:</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Г-н М. Милчев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–41 . С 41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sz w:val="24"/>
          <w:szCs w:val="24"/>
        </w:rPr>
      </w:pPr>
    </w:p>
    <w:p w:rsidR="00943161" w:rsidRDefault="00943161" w:rsidP="002A4022">
      <w:pPr>
        <w:pStyle w:val="7"/>
        <w:tabs>
          <w:tab w:val="left" w:pos="0"/>
          <w:tab w:val="left" w:pos="480"/>
        </w:tabs>
        <w:ind w:left="0"/>
        <w:jc w:val="center"/>
        <w:rPr>
          <w:rFonts w:ascii="Times New Roman" w:hAnsi="Times New Roman"/>
          <w:b/>
          <w:sz w:val="24"/>
          <w:szCs w:val="24"/>
        </w:rPr>
      </w:pPr>
      <w:r w:rsidRPr="002A4022">
        <w:rPr>
          <w:rFonts w:ascii="Times New Roman" w:hAnsi="Times New Roman"/>
          <w:b/>
          <w:sz w:val="24"/>
          <w:szCs w:val="24"/>
        </w:rPr>
        <w:t>РЕШЕНИЕ № 874</w:t>
      </w:r>
    </w:p>
    <w:p w:rsidR="00943161" w:rsidRDefault="00943161" w:rsidP="002A4022">
      <w:pPr>
        <w:ind w:right="-142"/>
        <w:jc w:val="both"/>
      </w:pPr>
      <w:r>
        <w:tab/>
        <w:t xml:space="preserve">На основание чл. 21, ал. 1, т. 12 и ал. 2 от ЗМСМА,  във връзка с чл. 16, ал. 1 от Закона за младежта, Общинският съвет реши: </w:t>
      </w:r>
    </w:p>
    <w:p w:rsidR="00943161" w:rsidRPr="00710C9A" w:rsidRDefault="00943161" w:rsidP="002A4022">
      <w:pPr>
        <w:numPr>
          <w:ilvl w:val="0"/>
          <w:numId w:val="22"/>
        </w:numPr>
        <w:ind w:right="-142"/>
        <w:jc w:val="both"/>
      </w:pPr>
      <w:r>
        <w:t>Приема Общински годишен план за младежта на Община Русе за 2014 год., съгласно Приложение 1.</w:t>
      </w:r>
    </w:p>
    <w:p w:rsidR="00943161" w:rsidRPr="00710C9A" w:rsidRDefault="00943161" w:rsidP="002A4022">
      <w:pPr>
        <w:numPr>
          <w:ilvl w:val="0"/>
          <w:numId w:val="22"/>
        </w:numPr>
        <w:autoSpaceDE w:val="0"/>
        <w:autoSpaceDN w:val="0"/>
        <w:adjustRightInd w:val="0"/>
        <w:ind w:right="-284"/>
        <w:jc w:val="both"/>
      </w:pPr>
      <w:r>
        <w:t>Възлага на кмета на Община Русе изпълнението и контрола на Общинския годишен план за младежта на Община Русе за 2014 год.</w:t>
      </w:r>
    </w:p>
    <w:p w:rsidR="00943161" w:rsidRPr="002A4022" w:rsidRDefault="00943161" w:rsidP="002A4022">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19 Точка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bCs/>
          <w:sz w:val="24"/>
          <w:szCs w:val="24"/>
        </w:rPr>
        <w:t xml:space="preserve">Програма за развитие на читалищната дейност в Община Русе през 2014 година </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Госпожа Чавдарова от името на кмета, заповядайте.</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Г-жа И. Чавдарова: </w:t>
      </w:r>
      <w:r w:rsidRPr="00740652">
        <w:rPr>
          <w:rFonts w:ascii="Times New Roman" w:hAnsi="Times New Roman"/>
          <w:sz w:val="24"/>
          <w:szCs w:val="24"/>
        </w:rPr>
        <w:t xml:space="preserve">Благодаря г-н Председател. Уважаеми дами и господа общински съветници, пред вас е програмата за читалищната дейност на русенските читалища през 2014 г. Процедурата се налага по нормативни причини съгласно чл. 26а, т. 2 от Закона за народните читалища. Програмата, която читалищата планират за текущата година се приема от Общински съвет. Поддържаме предложението си, беше подкрепено от комисията по култура при разглеждането на материала така, че съм на ваше разположение, ако имате допълнително възникнали въпроси. Благодаря.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Благодаря на г-жа Чавдарова. Относно програмата на читалищата има ли изказвания? Няма, процедура на гласуване.</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–4</w:t>
      </w:r>
      <w:r>
        <w:rPr>
          <w:rFonts w:ascii="Times New Roman" w:hAnsi="Times New Roman"/>
          <w:b/>
          <w:sz w:val="24"/>
          <w:szCs w:val="24"/>
        </w:rPr>
        <w:t>0</w:t>
      </w:r>
      <w:r w:rsidRPr="00740652">
        <w:rPr>
          <w:rFonts w:ascii="Times New Roman" w:hAnsi="Times New Roman"/>
          <w:b/>
          <w:sz w:val="24"/>
          <w:szCs w:val="24"/>
        </w:rPr>
        <w:t xml:space="preserve"> . С 4</w:t>
      </w:r>
      <w:r>
        <w:rPr>
          <w:rFonts w:ascii="Times New Roman" w:hAnsi="Times New Roman"/>
          <w:b/>
          <w:sz w:val="24"/>
          <w:szCs w:val="24"/>
        </w:rPr>
        <w:t>0</w:t>
      </w:r>
      <w:r w:rsidRPr="00740652">
        <w:rPr>
          <w:rFonts w:ascii="Times New Roman" w:hAnsi="Times New Roman"/>
          <w:b/>
          <w:sz w:val="24"/>
          <w:szCs w:val="24"/>
        </w:rPr>
        <w:t xml:space="preserve">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sz w:val="24"/>
          <w:szCs w:val="24"/>
        </w:rPr>
      </w:pPr>
    </w:p>
    <w:p w:rsidR="00943161" w:rsidRDefault="00943161" w:rsidP="002A4022">
      <w:pPr>
        <w:pStyle w:val="7"/>
        <w:tabs>
          <w:tab w:val="left" w:pos="0"/>
          <w:tab w:val="left" w:pos="480"/>
        </w:tabs>
        <w:ind w:left="0"/>
        <w:jc w:val="center"/>
        <w:rPr>
          <w:rFonts w:ascii="Times New Roman" w:hAnsi="Times New Roman"/>
          <w:b/>
          <w:sz w:val="24"/>
          <w:szCs w:val="24"/>
        </w:rPr>
      </w:pPr>
      <w:r w:rsidRPr="002A4022">
        <w:rPr>
          <w:rFonts w:ascii="Times New Roman" w:hAnsi="Times New Roman"/>
          <w:b/>
          <w:sz w:val="24"/>
          <w:szCs w:val="24"/>
        </w:rPr>
        <w:t>РЕШЕНИЕ № 875</w:t>
      </w:r>
    </w:p>
    <w:p w:rsidR="00943161" w:rsidRPr="004F5E78" w:rsidRDefault="00943161" w:rsidP="002A4022">
      <w:pPr>
        <w:jc w:val="both"/>
        <w:rPr>
          <w:b/>
          <w:bCs/>
        </w:rPr>
      </w:pPr>
      <w:r w:rsidRPr="004F5E78">
        <w:rPr>
          <w:b/>
          <w:bCs/>
        </w:rPr>
        <w:tab/>
      </w:r>
      <w:r w:rsidRPr="004F5E78">
        <w:t>На основание чл. 21, ал.</w:t>
      </w:r>
      <w:r w:rsidRPr="004F5E78">
        <w:rPr>
          <w:lang w:val="ru-RU"/>
        </w:rPr>
        <w:t xml:space="preserve"> </w:t>
      </w:r>
      <w:r w:rsidRPr="004F5E78">
        <w:t>1, т. 12 от ЗМСМА и чл. 26а, ал. 2 от Закона за народните читалища, Общински съвет – Русе реши</w:t>
      </w:r>
      <w:r>
        <w:t>:</w:t>
      </w:r>
    </w:p>
    <w:p w:rsidR="00943161" w:rsidRDefault="00943161" w:rsidP="002A4022">
      <w:pPr>
        <w:ind w:firstLine="705"/>
        <w:jc w:val="both"/>
        <w:rPr>
          <w:bCs/>
          <w:i/>
        </w:rPr>
      </w:pPr>
      <w:r w:rsidRPr="004F5E78">
        <w:rPr>
          <w:bCs/>
        </w:rPr>
        <w:t>Приема Програма</w:t>
      </w:r>
      <w:r w:rsidRPr="004F5E78">
        <w:rPr>
          <w:b/>
          <w:bCs/>
        </w:rPr>
        <w:t xml:space="preserve"> </w:t>
      </w:r>
      <w:r w:rsidRPr="004F5E78">
        <w:rPr>
          <w:bCs/>
        </w:rPr>
        <w:t>за развитие на читалищната дейност на територията на Община Русе през 2014 година (</w:t>
      </w:r>
      <w:r w:rsidRPr="004F5E78">
        <w:rPr>
          <w:bCs/>
          <w:i/>
        </w:rPr>
        <w:t>Приложение 1)</w:t>
      </w:r>
    </w:p>
    <w:p w:rsidR="00943161" w:rsidRDefault="00943161" w:rsidP="002A4022">
      <w:pPr>
        <w:ind w:firstLine="705"/>
        <w:jc w:val="both"/>
        <w:rPr>
          <w:bCs/>
          <w:i/>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20 Точка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bCs/>
          <w:sz w:val="24"/>
          <w:szCs w:val="24"/>
        </w:rPr>
        <w:t>Партньорско участие на Община Русе в мулти-проекта „Дунавски перли – за обитаеми дунавски брегове“</w:t>
      </w:r>
    </w:p>
    <w:p w:rsidR="00943161" w:rsidRPr="00740652" w:rsidRDefault="00943161" w:rsidP="00740652">
      <w:pPr>
        <w:pStyle w:val="7"/>
        <w:tabs>
          <w:tab w:val="left" w:pos="0"/>
          <w:tab w:val="left" w:pos="480"/>
        </w:tabs>
        <w:ind w:left="0"/>
        <w:jc w:val="both"/>
        <w:rPr>
          <w:rFonts w:ascii="Times New Roman" w:hAnsi="Times New Roman"/>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Господин Карапчански от името на кмета, заповядайте.</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Стр. Карапчански: </w:t>
      </w:r>
      <w:r w:rsidRPr="00740652">
        <w:rPr>
          <w:rFonts w:ascii="Times New Roman" w:hAnsi="Times New Roman"/>
          <w:sz w:val="24"/>
          <w:szCs w:val="24"/>
        </w:rPr>
        <w:t>Уважаеми г-н Председател, уважаеми госпожи и господа общински съветници, на вашето внимание е нашето предложение за партньорско участие на Община Русе в реализацията на един международен проект „Дунавски перли“. Конкретните параметри от реализацията на този проект предстои да бъдат дискутирани в началото на месец февруари в рамките на едно заседание в Будапеща, в Унгария. Така или иначе поканата Община Русе да се включи в реализацията на този проект идва от една изключително авторитетна организация, това е Асоциацията за развитие на унгарските населени места и региони. Това е на практика унгарския аналог на Българското национално Сдружение на общините, което инициира в рамките на Дунавската стратегия създаване на мрежа на градове и региони по поречието на р. Дунав, които търсят възможности за успешно участие в реализацията на Дунавската стратегия. На първо четене като възможен формат на сътрудничество нашите унгарски колеги са идентифицирали така наречените европейски обединения за икономически интереси. Една значително нова, модерна и съвременна форма за обединяване на градове, региони, в това число стопански субекти от различни държави и региони в Европа, които биха могли чрез учредяването на този формат на сътрудничество да бъдат директни бенефициенти по програмите на Европейската комисия за междурегионални и транснационално сътрудничество. В този смисъл поставяме на вашето внимание едно решение, с което разчитаме на това Общински съвет-Русе да декларира своята принципна подкрепа за учредяването на такова европейско обединение за икономическо сътрудничество въз основа, на което Община Русе да се включи в преговорите за идентифицирането на точните ангажименти на отделните партньори. Реализацията на този проект в случай, че преценим след провеждането на тези преговори, че участието на Община Русе в учредяването на такова европейско обединение е законосъобразно и целесъобразно, допълнително се ангажираме да предсатвим на вниманието на Общинския съвет проект на договор или на друга форма на споразумение, в което конкретните ангажименти на Община Русе ще бъдат изложени. Разчитаме на вашата подкрепя, считаме, че в дългосрочна перспектива с оглед и на лидерската роля на Русе в българския участък от дунавския макрорегион участието в едно подобно европейско обединение за икономически интереси би донесло основно ползи за града и региона. Благодаря ви.</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Благодаря на г-н Карапчански. Желаещи да вземат отношение по тази точка? Заповядайте, г-н Анастас Георгиев.</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Ан. Георгиев: </w:t>
      </w:r>
      <w:r w:rsidRPr="00740652">
        <w:rPr>
          <w:rFonts w:ascii="Times New Roman" w:hAnsi="Times New Roman"/>
          <w:sz w:val="24"/>
          <w:szCs w:val="24"/>
        </w:rPr>
        <w:t>Уважаеми г-н Председател, г-н Кмет, колеги, аз казах моето становище по време на комисиите, в които участвам, изложих също така мнението си и на председателския съвет. Помолих вносителите, представителите на администрацията да направят така, че предложението да придобие законосъобразен вид, но виждам, че няма такава воля, поддържа се в същия вид, в който е внесено. И аз искам сега да ви запозная с моето становище по въпроса, че това предложение и изобщо мотивите към предложението се свързват с участието на Община Русе в това европейско обединение по икономически интереси, което е незаконосъобразно. Няколко нормативни акта уреждат въпроса за този вид обединения, от най-висок ранг закони, включително и Регламент 2137 от 85-та. Статута на общината като участник в такова обединение е на неограничено отговорен съдружник, прилагат се правилата за събирателното дружество. Законът за общинската собственост категорично забранява общината да има статут и изобщо да участва като неограничено отговорен съдружник в търговски дружества. Поради тези съображения аз смятам, че няма начин как Общинския съвет да даде подкрепа за участие в преговори с оглед бъдещо участие на общината в такова европейско обединение по икономически интереси тъй като това е незаконосъобразно. Що се отнася до евентуална подкрепа и така нататък на администрацията, някакви срещи, партньорства и т.н. за това нещо не е необходимо решение на Общинския съвет. Благодаря.</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Благодаря на г-н Георгиев. Господин кметът иска думата. </w:t>
      </w:r>
    </w:p>
    <w:p w:rsidR="00943161" w:rsidRPr="00740652" w:rsidRDefault="00943161" w:rsidP="00740652">
      <w:pPr>
        <w:pStyle w:val="7"/>
        <w:tabs>
          <w:tab w:val="left" w:pos="0"/>
          <w:tab w:val="left" w:pos="480"/>
        </w:tabs>
        <w:ind w:left="0"/>
        <w:jc w:val="both"/>
        <w:rPr>
          <w:rStyle w:val="12"/>
          <w:rFonts w:ascii="Times New Roman" w:hAnsi="Times New Roman"/>
          <w:sz w:val="24"/>
          <w:szCs w:val="24"/>
        </w:rPr>
      </w:pPr>
      <w:r w:rsidRPr="00740652">
        <w:rPr>
          <w:rFonts w:ascii="Times New Roman" w:hAnsi="Times New Roman"/>
          <w:b/>
          <w:sz w:val="24"/>
          <w:szCs w:val="24"/>
        </w:rPr>
        <w:tab/>
        <w:t xml:space="preserve">Г-н Пл. Стоилов: </w:t>
      </w:r>
      <w:r w:rsidRPr="00740652">
        <w:rPr>
          <w:rFonts w:ascii="Times New Roman" w:hAnsi="Times New Roman"/>
          <w:sz w:val="24"/>
          <w:szCs w:val="24"/>
        </w:rPr>
        <w:t>Колеги, зачитам директно проекта за решение</w:t>
      </w:r>
      <w:r w:rsidRPr="00740652">
        <w:rPr>
          <w:rFonts w:ascii="Times New Roman" w:hAnsi="Times New Roman"/>
          <w:sz w:val="24"/>
          <w:szCs w:val="24"/>
          <w:lang w:val="en-US"/>
        </w:rPr>
        <w:t xml:space="preserve"> – </w:t>
      </w:r>
      <w:r w:rsidRPr="00740652">
        <w:rPr>
          <w:rFonts w:ascii="Times New Roman" w:hAnsi="Times New Roman"/>
          <w:sz w:val="24"/>
          <w:szCs w:val="24"/>
        </w:rPr>
        <w:t>Общинския съвет реши:</w:t>
      </w:r>
      <w:r w:rsidRPr="00740652">
        <w:rPr>
          <w:rFonts w:ascii="Times New Roman" w:hAnsi="Times New Roman"/>
          <w:b/>
          <w:sz w:val="24"/>
          <w:szCs w:val="24"/>
        </w:rPr>
        <w:t xml:space="preserve"> </w:t>
      </w:r>
      <w:r w:rsidRPr="00740652">
        <w:rPr>
          <w:rStyle w:val="12"/>
          <w:rFonts w:ascii="Times New Roman" w:hAnsi="Times New Roman"/>
          <w:sz w:val="24"/>
          <w:szCs w:val="24"/>
        </w:rPr>
        <w:t xml:space="preserve">Дава съгласие Община Русе да подкрепи създаването на Европейско обединение по икономически интереси „Дунавски перли“ и да участва в преговорите и обсъжданията за определяне на конкретните ангажименти на участниците в обединението. (коментар от зала не се чува) Какви мотиви? Това е проектът за решение, значи аз не съм юрист, хубава е лекцията на г-н Георгиев, обаче Националното сдружение на общините в Унгария е преценило, че Русе е град, който е важен, център на Дунавската стратегия за България. Имат идея в новият програмен период, между другото това го обвързвам и с искането на румънската страна на ниво асоциации на общини, дунавските, на България и тия, които се формират в Румъния съвместно да се кандидатства по проекти, чиято крайна цел е максимален регионален ефект и максимална степен на финансиране и че това ще е линията на новите оперативни програми, да участва повече бенефициенти , с по-голям бюджет за постигане на траен дълготраен ефект върху макрорегиони. И сега унгарците ни канят на преговори, на които ще се обсъжда разпределяне евентуално след време на европейски средства, някаква форма, която трябва да се влезе на някакво обединение и отказваме. Значи това го свързвам с дебатите, които бяха по времето на представянето на отчета на кмета. Няма никаква логика Русе да се капсулира и да си стои затворен. Значи ние имаме покана, най-малкото отиваме, преговаряме, виждаме условията какви са след, което представяме ги в Общинския съвет и тогава преценяваме ще участваме или не на базата на икономическия интерес за общината. Но абсурдно е да не участваме в подобен формат след като сме поканени персонално като град, първо като град център за Дунавската стратегия, второ като град в момента водещ Асоциацията на Дунавските общини. И за мене единственото нормално решение е тук една единодушна подкрепа на целия Общински съвет в това начинание. Ако ние искаме Русе да бъде популярен, да знаят какво е Русе, какво има в Русе ние трябва да търсим всякаква форма за международна изява и участие. Защото пак се връщам на тая Европейска столица на културата, единия от журито българин някаква връзка имал в Русе той говори кака падали балконите по „Александровска“., как се събаряли сградите, което имаше такива неща ама не е идвал в Русе не знам от кога. И в тая връзка аз пак казвам ние трябва да се борим за нашето место на водещ град в България. Имаме шанса, защото от 4 години ситуацията е различна и когато имаме такива покани за нас това е чест да участваме на най-високите международни европейски форуми. И не виждам защо трябва да … Аз не съм юрист пак казвам не виждам някакъв обвързващ ангажимент. Община Русе сама може да даде подкрепа за нещо, единствено Общинския съвет, кметът няма как да се изказва от името на Общинския съвет затова това решение така е формулирано. Дава съгласие Община Русе да подкрепи, защото общината може да излезе единствено с позицията на Общинския съвет. И другото е да участва в преговори, където да се уточнят ангажиментите. Къде има задължения, къде водим някакви правни последици? Пак казвам за мен правилното е, когато имаме такава покана да отидем, да си заявим възможностите, да си покажем града, да участваме. Ако наистина става дума за нещо, което ще даде възможност в нашия град да влязат средства по фондове, по програми, по каквото и да е, защото не са само европейските програми. Има директно финансиране от Европейската комисия, има различни фондове, които са към Европейската комисия. Значи ние не трябва да пропускаме такива шансове.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Style w:val="12"/>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Благодаря на г-н кмета. Реплика за г-н Георгиев.</w:t>
      </w:r>
      <w:r w:rsidRPr="00740652">
        <w:rPr>
          <w:rFonts w:ascii="Times New Roman" w:hAnsi="Times New Roman"/>
          <w:b/>
          <w:sz w:val="24"/>
          <w:szCs w:val="24"/>
        </w:rPr>
        <w:t xml:space="preserve">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Ан. Георгиев /реплика/: </w:t>
      </w:r>
      <w:r w:rsidRPr="00740652">
        <w:rPr>
          <w:rFonts w:ascii="Times New Roman" w:hAnsi="Times New Roman"/>
          <w:sz w:val="24"/>
          <w:szCs w:val="24"/>
        </w:rPr>
        <w:t xml:space="preserve">Моята реплика ще бъде за това, че, г-н Кмет, Вие знаете, че участието на общината като съдружник или акционер, или изобщо партньор в търговски, в граждански дружества и т.н. има малко по-специален ред за определяне на нейните партньори в едни такива сдружавания. Това, което казвате, че Асоциацията за развитие на унгарските населени места и региони се ползва с аналогичен статут, както Националното сдружение на общините в България е едно твърдение само, че тука няма каквото и да било, което да подкрепя тия Ваши думи. И ако тази организация е частна организация, а не е публична трябва да има процедура на обществена поръчка, за да бъде избран тоя съдружник или партньор на общината в гражданско или търговско дружество, а не чрез участие в преговори с мандат от Общинския съвет.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Господин Неделчев, заповядайте. Вие имате реплика или изказване? Ако е изказване нека кметът да отговори на репликата и тогава ще имате думата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Пл. Стоилов: </w:t>
      </w:r>
      <w:r w:rsidRPr="00740652">
        <w:rPr>
          <w:rFonts w:ascii="Times New Roman" w:hAnsi="Times New Roman"/>
          <w:sz w:val="24"/>
          <w:szCs w:val="24"/>
        </w:rPr>
        <w:t xml:space="preserve">Аз пак казвам никъде тук в това, в този проект за решение не става дума, че създаваме някакво търговско, каквото и да е дружество. Ние сме поканени да участваме в преговори, в които ще си изясним за какво точно става дума и какъв е формата, в който Община Русе или структури от Русе могат да участват. И когато става дума за разпределяне на европейски средства пак казвам за нас е редно ние да присъстваме на такива форуми.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Заповядайте, г-н Неделчев.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Ал. Неделчев: </w:t>
      </w:r>
      <w:r w:rsidRPr="00740652">
        <w:rPr>
          <w:rFonts w:ascii="Times New Roman" w:hAnsi="Times New Roman"/>
          <w:sz w:val="24"/>
          <w:szCs w:val="24"/>
        </w:rPr>
        <w:t xml:space="preserve">Благодаря г-н Председател, уважаеми колеги, аз ще подкрепя предложението. В него, в аргументите ясно е посочено какви възможности биха се появили пред община Русе в партньорство с други общини по Дунава, участвайки в това обединение. На мен лично ми се искаше в мотивите да видим малко повече конкретни идеи, г-н Кмете, които ние като община партньор бихме искали чрез възможностите на това обединение да реализираме. Аз бих напомнил сега една идея, която от няколко години се обсъжда, създаването на Дунавски експоцентър на терена, който е вдясно от Дунав мост. Трасето, което е около 70 декара, с изградена инфраструктура, в момента абсолютно не се ползва, да си го поискаме от държавата и общината да кандидатства там да стане един Дунавски експоцентър. Това би разкрило много работни места, би издигнало авторитета международния на Русе като Дунавска столица на България и може да привлече сериозни инвестиции. Та ето такива няколко, конкретни предложения и идеи е добре още отивайки на тия срещи, дискусии ние да имаме подготвени, би било добре да ги обсъдим и тука, ако прецените в Общинския съвет, за да може наистина да има реален ефект от нашето участие. По принцип аз ще го подкрепя тъй като дава възможности за привличането на евросредства.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Благодаря на г-н Неделчев. Господин кмета.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Пл. Стоилов: </w:t>
      </w:r>
      <w:r w:rsidRPr="00740652">
        <w:rPr>
          <w:rFonts w:ascii="Times New Roman" w:hAnsi="Times New Roman"/>
          <w:sz w:val="24"/>
          <w:szCs w:val="24"/>
        </w:rPr>
        <w:t xml:space="preserve">Абсолютно съм съгласен с това, което казва г-н Неделчев. Участието в такива форуми и търсенето на възможности в такъв формат да се реализират проекти надхвърлящи възможностите на общината е шанс, който разбира се трябва да използваме. Идеята за експоцентъра не е нова, това е нещо, което е изключително важно за Русе и то може да се реализира именно по такива транснационални проекти. Наред с него аз също ще кажа, че в тези проектни предложения и идеи, които имаме в Интегрирания план за градско възстановяване и развитие, това което имаме по Мастърплана с Гюргево, ние също имаме доста проекти готови на идейна фаза, които също могат да бъдат обсъждани във формата на разговори. И естествено е, че след такива преговори ще има информация, която ще е на вниманието на Общинския съвет и от там всяко последващо решение може да мине само със санкция на Общинския съвет. Така, че аз пак казвам, благодаря на г-н Неделчев мисля, че това е правилното.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Благодаря. Господин Веселинов иска думата. Заповядайте.</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Г-н Искр. Веселинов</w:t>
      </w:r>
      <w:r w:rsidRPr="00740652">
        <w:rPr>
          <w:rFonts w:ascii="Times New Roman" w:hAnsi="Times New Roman"/>
          <w:sz w:val="24"/>
          <w:szCs w:val="24"/>
        </w:rPr>
        <w:t xml:space="preserve">: Аз вземам думата за реплика, но не се получи на първото изказване на кмета. Аз не смятам, че трябва да …, всяко изказване, което е с някаква препоръка от съветниците да бъде приемано на нож от администрацията, защото всички сме за това да се участва в такива форуми. Въпросът е тук за правната страна нещата, г-н Георгиев смятам, че е един достатъчно добър юрист и поднесе много убедително и на комисии и сега мотивите си. Всъщност сега проблемът не е в същината на решението, а в неговата форма, защото имаме от една страна подкрепа за създаване на европейско обединение, което си е стопански субект, от друга страна казваме, че общината ще вземе участие за обсъждане, определяне на конкретни ангажименти на участници тоест индиректно заявяваме, че ще бъдем участник. Аз и на комисия зададох въпросът на който на председателски съвет общо взето ми беше отговорено всъщност важното тук е, че от нас се иска позиция за подкрепа на това начинание. Ако това е идеята нека да оставим решението в първата част на диспозитива му, че подкрепяме подобно създаване. Мандат от наша страна за преговори не е необходим, защото Вие представлявате, г-н Кмете, общината и без наш мандат. В тоя дух предлагам и това да остане като решение до …, всъщност първата част от решението – даваме съгласие да подкрепи създаването на европейско обединение по икономически интереси „Дунавски перли“. Естествено, че ще вземете участие в разговорите, естествено, че общината не може да бъде участник и това смятам няма никакъв спор по отношение на законодателството. Тоест в случая се намираме в един спор заради нали по постничко направения материал и за една форма. Нали не би следвало да вменяваме някакви скрити помисли за провали и т.н., за саботажи на съветниците.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Благодаря на г-н Веселинов. Заповядайте, г-н Карапчански.</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Стр. Карапчански: </w:t>
      </w:r>
      <w:r w:rsidRPr="00740652">
        <w:rPr>
          <w:rFonts w:ascii="Times New Roman" w:hAnsi="Times New Roman"/>
          <w:sz w:val="24"/>
          <w:szCs w:val="24"/>
        </w:rPr>
        <w:t xml:space="preserve">Благодаря на г-н Веселинов за коментара. Бих казал, че материала не е непълен, на практика материала отразява фазата на подготовка на тази идея, тя действително е начална. Факт е, че Русе има възможност още в началната фаза на тези преговори да участва в дебатите е мисля едно признание за нас. Използвам възможността да ви уведомя, че в продължение на дискусиите на комисиите и на председателския съвет установихме контакт с Министерството на регионалното развитие, конкретно дирекция Териториално сътрудничество, която от българска страна има ангажимент към тази форма на сътрудничества. Тяхната категорична позиция беше, че приоритетно за българските общини, региони е създадено това обединение, Европейско обединение на икономически интереси, поради тази причина пречка за участието по принцип на общини в учредяването и в партньорството с подобни обединения няма. Действително това, което г-н Георгиев отбеляза като ограничения от страна на търговското право са на лице не само в България, но и в част от другите страни членки на Европейския съюз, които попадат в обхвата на Дунавската стратегия. Именно поради тази причина в текста на решението сме посочили, че преговорите ще бъдат насочени точно към идентифициране на онзи юридически статут, който в най-голяма степен се вписва в националното законодателство и допуска законосъобразното участие на общините. Поради тази причина съм склонен да приема предложението на г-н Веселинов да остане само първата част от решението – Общински съвет дава съгласие Община Русе да подкрепи създаването на европейско обединение по икономически интереси „Дунавски перли“ като по този начин декларираме своята принципна позиция в подкрепа на този формат на сътрудничество. Това, което споменахте, че не е необходим изричен мандат за представителство на общината е абсолютно правилно, споделяме това разбиране и предлагаме на вашето внимание редактиран текст на решението, което да остане само първата част за принципната подкрепа за учредяването на подобно обединение. В момента, в който имаме готовност да предложим вариант за законосъобразно участие отново ще търсим санкция на Общинския съвет.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Благодаря на г-н Карапчански. Има ли други желаещи да вземат отношение по 20 точка от дневния ред? Не виждам други желаещи. Всъщност общинска администрация в лицето на заместник-кметът г-н Карапчански изказа своето съгласие да приеме формулировката на г-н Веселинов, тоест отпадането на втората част от предложението за решение и то да звучи само в първата му част, а именно – Дава съгласие Община Русе да подкрепи създаването на</w:t>
      </w:r>
      <w:r w:rsidRPr="00740652">
        <w:rPr>
          <w:rFonts w:ascii="Times New Roman" w:hAnsi="Times New Roman"/>
          <w:b/>
          <w:sz w:val="24"/>
          <w:szCs w:val="24"/>
        </w:rPr>
        <w:t xml:space="preserve"> </w:t>
      </w:r>
      <w:r w:rsidRPr="00740652">
        <w:rPr>
          <w:rFonts w:ascii="Times New Roman" w:hAnsi="Times New Roman"/>
          <w:sz w:val="24"/>
          <w:szCs w:val="24"/>
        </w:rPr>
        <w:t xml:space="preserve">европейско обединение по икономически интереси „Дунавски перли“. Моля, да гласуваме това предложение тъй като то е прието и от общинска администрация. Моля, процедура на гласуване.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Ръчно гласували: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Д-р Пл. Станев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E06C4A">
        <w:rPr>
          <w:rFonts w:ascii="Times New Roman" w:hAnsi="Times New Roman"/>
          <w:b/>
          <w:sz w:val="24"/>
          <w:szCs w:val="24"/>
        </w:rPr>
        <w:t>КВОРУМ –45 . С 45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sz w:val="24"/>
          <w:szCs w:val="24"/>
        </w:rPr>
      </w:pPr>
    </w:p>
    <w:p w:rsidR="00943161" w:rsidRDefault="00943161" w:rsidP="002A4022">
      <w:pPr>
        <w:pStyle w:val="7"/>
        <w:tabs>
          <w:tab w:val="left" w:pos="0"/>
          <w:tab w:val="left" w:pos="480"/>
        </w:tabs>
        <w:ind w:left="0"/>
        <w:jc w:val="center"/>
        <w:rPr>
          <w:rFonts w:ascii="Times New Roman" w:hAnsi="Times New Roman"/>
          <w:b/>
          <w:sz w:val="24"/>
          <w:szCs w:val="24"/>
        </w:rPr>
      </w:pPr>
      <w:r w:rsidRPr="002A4022">
        <w:rPr>
          <w:rFonts w:ascii="Times New Roman" w:hAnsi="Times New Roman"/>
          <w:b/>
          <w:sz w:val="24"/>
          <w:szCs w:val="24"/>
        </w:rPr>
        <w:t>РЕШЕНИЕ № 876</w:t>
      </w:r>
    </w:p>
    <w:p w:rsidR="00943161" w:rsidRPr="00412345" w:rsidRDefault="00943161" w:rsidP="002A4022">
      <w:pPr>
        <w:pStyle w:val="11"/>
        <w:spacing w:after="120"/>
        <w:ind w:firstLine="709"/>
        <w:jc w:val="both"/>
        <w:rPr>
          <w:rStyle w:val="12"/>
          <w:rFonts w:ascii="Times New Roman" w:hAnsi="Times New Roman"/>
          <w:sz w:val="24"/>
          <w:szCs w:val="24"/>
        </w:rPr>
      </w:pPr>
      <w:r w:rsidRPr="00097F68">
        <w:rPr>
          <w:rStyle w:val="12"/>
          <w:rFonts w:ascii="Times New Roman" w:hAnsi="Times New Roman"/>
          <w:sz w:val="24"/>
          <w:szCs w:val="24"/>
        </w:rPr>
        <w:t xml:space="preserve">На основание чл. 21, ал. 2, във връзка с чл. 21, ал. 1, т. 23 от ЗМСМА, Общинският съвет </w:t>
      </w:r>
      <w:r w:rsidRPr="00412345">
        <w:rPr>
          <w:rStyle w:val="12"/>
          <w:rFonts w:ascii="Times New Roman" w:hAnsi="Times New Roman"/>
          <w:sz w:val="24"/>
          <w:szCs w:val="24"/>
        </w:rPr>
        <w:t>реши:</w:t>
      </w:r>
    </w:p>
    <w:p w:rsidR="00943161" w:rsidRPr="00097F68" w:rsidRDefault="00943161" w:rsidP="002A4022">
      <w:pPr>
        <w:pStyle w:val="11"/>
        <w:spacing w:after="120"/>
        <w:ind w:firstLine="709"/>
        <w:jc w:val="both"/>
        <w:rPr>
          <w:rStyle w:val="12"/>
          <w:rFonts w:ascii="Times New Roman" w:hAnsi="Times New Roman"/>
          <w:sz w:val="24"/>
          <w:szCs w:val="24"/>
        </w:rPr>
      </w:pPr>
      <w:r w:rsidRPr="00097F68">
        <w:rPr>
          <w:rStyle w:val="12"/>
          <w:rFonts w:ascii="Times New Roman" w:hAnsi="Times New Roman"/>
          <w:sz w:val="24"/>
          <w:szCs w:val="24"/>
        </w:rPr>
        <w:t xml:space="preserve">Дава </w:t>
      </w:r>
      <w:r>
        <w:rPr>
          <w:rStyle w:val="12"/>
          <w:rFonts w:ascii="Times New Roman" w:hAnsi="Times New Roman"/>
          <w:sz w:val="24"/>
          <w:szCs w:val="24"/>
        </w:rPr>
        <w:t>съгласие</w:t>
      </w:r>
      <w:r w:rsidRPr="00097F68">
        <w:rPr>
          <w:rStyle w:val="12"/>
          <w:rFonts w:ascii="Times New Roman" w:hAnsi="Times New Roman"/>
          <w:sz w:val="24"/>
          <w:szCs w:val="24"/>
        </w:rPr>
        <w:t xml:space="preserve"> Община Русе</w:t>
      </w:r>
      <w:r>
        <w:rPr>
          <w:rStyle w:val="12"/>
          <w:rFonts w:ascii="Times New Roman" w:hAnsi="Times New Roman"/>
          <w:sz w:val="24"/>
          <w:szCs w:val="24"/>
        </w:rPr>
        <w:t xml:space="preserve"> </w:t>
      </w:r>
      <w:r w:rsidRPr="00097F68">
        <w:rPr>
          <w:rStyle w:val="12"/>
          <w:rFonts w:ascii="Times New Roman" w:hAnsi="Times New Roman"/>
          <w:sz w:val="24"/>
          <w:szCs w:val="24"/>
        </w:rPr>
        <w:t xml:space="preserve">да </w:t>
      </w:r>
      <w:r>
        <w:rPr>
          <w:rStyle w:val="12"/>
          <w:rFonts w:ascii="Times New Roman" w:hAnsi="Times New Roman"/>
          <w:sz w:val="24"/>
          <w:szCs w:val="24"/>
        </w:rPr>
        <w:t xml:space="preserve">подкрепи създаването </w:t>
      </w:r>
      <w:r w:rsidRPr="00097F68">
        <w:rPr>
          <w:rStyle w:val="12"/>
          <w:rFonts w:ascii="Times New Roman" w:hAnsi="Times New Roman"/>
          <w:sz w:val="24"/>
          <w:szCs w:val="24"/>
        </w:rPr>
        <w:t>на Европейско</w:t>
      </w:r>
      <w:r>
        <w:rPr>
          <w:rStyle w:val="12"/>
          <w:rFonts w:ascii="Times New Roman" w:hAnsi="Times New Roman"/>
          <w:sz w:val="24"/>
          <w:szCs w:val="24"/>
        </w:rPr>
        <w:t xml:space="preserve"> </w:t>
      </w:r>
      <w:r w:rsidRPr="00097F68">
        <w:rPr>
          <w:rStyle w:val="12"/>
          <w:rFonts w:ascii="Times New Roman" w:hAnsi="Times New Roman"/>
          <w:sz w:val="24"/>
          <w:szCs w:val="24"/>
        </w:rPr>
        <w:t>обединение по икономи</w:t>
      </w:r>
      <w:r>
        <w:rPr>
          <w:rStyle w:val="12"/>
          <w:rFonts w:ascii="Times New Roman" w:hAnsi="Times New Roman"/>
          <w:sz w:val="24"/>
          <w:szCs w:val="24"/>
        </w:rPr>
        <w:t>чески интереси „Дунавски перли“.</w:t>
      </w:r>
    </w:p>
    <w:p w:rsidR="00943161" w:rsidRPr="002A4022" w:rsidRDefault="00943161" w:rsidP="002A4022">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21 Точка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bCs/>
          <w:sz w:val="24"/>
          <w:szCs w:val="24"/>
        </w:rPr>
        <w:t xml:space="preserve">Удължаване срок на издадена от Община Русе запис на заповед , без протест и разноски в полза на МРР, Управляващ орган на Оперативна програма „Регионално развитие“ – Главна дирекция „Програмиране на регионалното развитие“ по проект „Изграждане на три Центъра за настаняване от семеен тип на територията на гр. Русе“ чрез издаване на нова такава </w:t>
      </w:r>
    </w:p>
    <w:p w:rsidR="00943161" w:rsidRPr="00740652" w:rsidRDefault="00943161" w:rsidP="00740652">
      <w:pPr>
        <w:pStyle w:val="7"/>
        <w:tabs>
          <w:tab w:val="left" w:pos="0"/>
          <w:tab w:val="left" w:pos="480"/>
        </w:tabs>
        <w:ind w:left="0"/>
        <w:jc w:val="both"/>
        <w:rPr>
          <w:rFonts w:ascii="Times New Roman" w:hAnsi="Times New Roman"/>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Господин Карапчански има думата от името на кмета.</w:t>
      </w:r>
      <w:r w:rsidRPr="00740652">
        <w:rPr>
          <w:rFonts w:ascii="Times New Roman" w:hAnsi="Times New Roman"/>
          <w:b/>
          <w:sz w:val="24"/>
          <w:szCs w:val="24"/>
        </w:rPr>
        <w:t xml:space="preserve">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Стр. Карапчански: </w:t>
      </w:r>
      <w:r w:rsidRPr="00740652">
        <w:rPr>
          <w:rFonts w:ascii="Times New Roman" w:hAnsi="Times New Roman"/>
          <w:sz w:val="24"/>
          <w:szCs w:val="24"/>
        </w:rPr>
        <w:t xml:space="preserve">Уважаеми госпожи и господа общински съветници, 21 точка третира удължаване срока на издаден от Община Русе запис на заповед във връзка с реализацията на проекта за трите центъра за настаняване от семеен тип. Радваме се, че в началото на тая седмица част от вас споделиха с нас и с екипа на проекта откриването на трите центъра за настаняване от семеен тип. Успешното финализиране на проекта е факт така или иначе в хода на реализацията на проекта се наложи временно спиране на част от дейностите, удължаване на срока на проекта с оглед на неговото по-нататъшно отчитане. С оглед на тази причина е необходимо да бъде взето това решение, с което да се удължи срока на този документ, който беше издаден през миналата година. По предложение на комисията ЗОРС в текста на проекта за решение, моля да бъде извършена корекция като текста нова записна заповед да се чете нов запис  на заповед. Поради, което предлагаме и следната корекция в решението, по точка 1 на ред 1 текста „нова записна заповед неотменима и безусловна“ да се чете „нов запис на заповед неотменим и безусловен“. В точка 2 на ред 3 текста „издадената по-рано записна заповед“ да се чете „издадения по-скоро запис на заповед“. Общо взето с формален характер е тази забележка, но солидаризираме с решението, с предложението на комисията ЗОРС и предлагаме в този вид решението за гласуване.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Благодаря на г-н Карапчански. Желаещи да вземат отношение по 21 точка? Няма желаещи. С промените, които предложи г-н Карапчански, тоест навсякъде от женски в мъжки род да бъде, моля, процедура на гласуване.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w:t>
      </w:r>
      <w:r>
        <w:rPr>
          <w:rFonts w:ascii="Times New Roman" w:hAnsi="Times New Roman"/>
          <w:b/>
          <w:sz w:val="24"/>
          <w:szCs w:val="24"/>
        </w:rPr>
        <w:t xml:space="preserve"> </w:t>
      </w:r>
      <w:r w:rsidRPr="00740652">
        <w:rPr>
          <w:rFonts w:ascii="Times New Roman" w:hAnsi="Times New Roman"/>
          <w:b/>
          <w:sz w:val="24"/>
          <w:szCs w:val="24"/>
        </w:rPr>
        <w:t>44 . С 42 гласа „за”, 1 „против” и 1 „въздържали се”  се прие</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2A4022">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877</w:t>
      </w:r>
    </w:p>
    <w:p w:rsidR="00943161" w:rsidRDefault="00943161" w:rsidP="002A4022">
      <w:pPr>
        <w:spacing w:line="254" w:lineRule="auto"/>
        <w:jc w:val="both"/>
        <w:rPr>
          <w:lang w:val="en-US"/>
        </w:rPr>
      </w:pPr>
      <w:r w:rsidRPr="006920E6">
        <w:tab/>
        <w:t xml:space="preserve">На </w:t>
      </w:r>
      <w:r w:rsidRPr="006920E6">
        <w:rPr>
          <w:bCs/>
        </w:rPr>
        <w:t xml:space="preserve">основание чл. 21, ал. 2 във връзка с чл. 21, ал. 1, т. 23 от ЗМСМА, </w:t>
      </w:r>
      <w:r w:rsidRPr="006920E6">
        <w:t>Общинският съвет реши:</w:t>
      </w:r>
    </w:p>
    <w:p w:rsidR="00943161" w:rsidRPr="006920E6" w:rsidRDefault="00943161" w:rsidP="002A4022">
      <w:pPr>
        <w:spacing w:line="254" w:lineRule="auto"/>
        <w:jc w:val="both"/>
      </w:pPr>
      <w:r w:rsidRPr="006920E6">
        <w:tab/>
        <w:t>1. Дава съгласие Община Русе да издаде нов Запис на заповед, неотменим и безуслов</w:t>
      </w:r>
      <w:r>
        <w:t>ен</w:t>
      </w:r>
      <w:r w:rsidRPr="006920E6">
        <w:t>, без протест и разноски в полза на Министерство на регионалното развитие, Управляващ орган на ОПРР – Главна дирекция „Програмиране на регионалното развитие”  в размер на 715 155,89 лв. представляващи 35% от стойността на проекта във връзка с договор № BG161PO 001/1.1-12/2011/008 за проект „Изграждане на три Центъра за настаняване от семеен тип на територията на гр. Русе“ със срок на предявяване за плащане до 31.03.2014 г.</w:t>
      </w:r>
    </w:p>
    <w:p w:rsidR="00943161" w:rsidRPr="006920E6" w:rsidRDefault="00943161" w:rsidP="002A4022">
      <w:pPr>
        <w:spacing w:line="254" w:lineRule="auto"/>
        <w:jc w:val="both"/>
      </w:pPr>
      <w:r w:rsidRPr="006920E6">
        <w:tab/>
        <w:t>2. Упълномощава Кмета на Община Русе да подпише записа на заповед и всички изискуеми документи в изпълнение на решението на Общински съвет – Русе, след връщане  оригинала на издаден</w:t>
      </w:r>
      <w:r>
        <w:t>ия</w:t>
      </w:r>
      <w:r w:rsidRPr="006920E6">
        <w:t xml:space="preserve"> по-рано запис на заповед в изпълнение на Решение № 483</w:t>
      </w:r>
      <w:r>
        <w:t>,</w:t>
      </w:r>
      <w:r w:rsidRPr="006920E6">
        <w:t xml:space="preserve"> прието с Протокол № 22/21.02.2013 г., Общински съвет – Русе. </w:t>
      </w:r>
    </w:p>
    <w:p w:rsidR="00943161" w:rsidRPr="00740652" w:rsidRDefault="00943161" w:rsidP="002A4022">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22 Точка</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 xml:space="preserve">Решение за кандидатстване с проектно предложение по схема за предоставяне на безвъзмездна финансова помощ: </w:t>
      </w:r>
      <w:r w:rsidRPr="00740652">
        <w:rPr>
          <w:rFonts w:ascii="Times New Roman" w:hAnsi="Times New Roman"/>
          <w:b/>
          <w:bCs/>
          <w:sz w:val="24"/>
          <w:szCs w:val="24"/>
          <w:lang w:val="en-US"/>
        </w:rPr>
        <w:t>BG</w:t>
      </w:r>
      <w:r w:rsidRPr="00740652">
        <w:rPr>
          <w:rFonts w:ascii="Times New Roman" w:hAnsi="Times New Roman"/>
          <w:b/>
          <w:bCs/>
          <w:sz w:val="24"/>
          <w:szCs w:val="24"/>
        </w:rPr>
        <w:t>051</w:t>
      </w:r>
      <w:r w:rsidRPr="00740652">
        <w:rPr>
          <w:rFonts w:ascii="Times New Roman" w:hAnsi="Times New Roman"/>
          <w:b/>
          <w:bCs/>
          <w:sz w:val="24"/>
          <w:szCs w:val="24"/>
          <w:lang w:val="en-US"/>
        </w:rPr>
        <w:t>PO</w:t>
      </w:r>
      <w:r w:rsidRPr="00740652">
        <w:rPr>
          <w:rFonts w:ascii="Times New Roman" w:hAnsi="Times New Roman"/>
          <w:b/>
          <w:bCs/>
          <w:sz w:val="24"/>
          <w:szCs w:val="24"/>
        </w:rPr>
        <w:t xml:space="preserve">002/13/2.2-14 „Компетентна и ефективна държавна администрация“, по Оперативна програма „Административен капацитет“ </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Отново г-н Карапчански от името на кмета. </w:t>
      </w:r>
    </w:p>
    <w:p w:rsidR="00943161" w:rsidRPr="00740652" w:rsidRDefault="00943161" w:rsidP="00740652">
      <w:pPr>
        <w:pStyle w:val="7"/>
        <w:tabs>
          <w:tab w:val="left" w:pos="0"/>
          <w:tab w:val="left" w:pos="480"/>
        </w:tabs>
        <w:ind w:left="0"/>
        <w:jc w:val="both"/>
        <w:rPr>
          <w:rFonts w:ascii="Times New Roman" w:hAnsi="Times New Roman"/>
          <w:bCs/>
          <w:sz w:val="24"/>
          <w:szCs w:val="24"/>
        </w:rPr>
      </w:pPr>
      <w:r w:rsidRPr="00740652">
        <w:rPr>
          <w:rFonts w:ascii="Times New Roman" w:hAnsi="Times New Roman"/>
          <w:b/>
          <w:sz w:val="24"/>
          <w:szCs w:val="24"/>
        </w:rPr>
        <w:tab/>
        <w:t xml:space="preserve">Г-н Стр. Карапчански: </w:t>
      </w:r>
      <w:r w:rsidRPr="00740652">
        <w:rPr>
          <w:rFonts w:ascii="Times New Roman" w:hAnsi="Times New Roman"/>
          <w:sz w:val="24"/>
          <w:szCs w:val="24"/>
        </w:rPr>
        <w:t xml:space="preserve">Уважаеми госпожи и господа общински съветници, на вашето внимание е поредния проект на Община Русе, с който има готовност да участваме по оперативна програма „Административен капацитет“ по приоритетна ос </w:t>
      </w:r>
      <w:r w:rsidRPr="00740652">
        <w:rPr>
          <w:rFonts w:ascii="Times New Roman" w:hAnsi="Times New Roman"/>
          <w:bCs/>
          <w:sz w:val="24"/>
          <w:szCs w:val="24"/>
        </w:rPr>
        <w:t>„Компетентна и ефективна държавна администрация“. Оперативна програма „Административен капацитет“ отпуска финансиране в 100% безвъзмездно за българските общини в редица направления. Знаете, че вече имаме един спечелен проект в процес на реализация и искаме да се възползваме и от наскоро предоставената възможност обученията за служители от общинска администрация в това число и в рамките на Института за публична администрация, част от които по закон са задължителни за държавните служители частично да бъдат покрити в рамките на този проект. Поради тази причина сме го формулирали като решение от една страна дава съгласие Община Русе да кандидатства с едно проектно предложение по приоритетна ос 2, по приоритет Б2. Имайки предвид разбира се, че това което сме посочили в специфичните цели</w:t>
      </w:r>
      <w:r w:rsidRPr="00740652">
        <w:rPr>
          <w:rFonts w:ascii="Times New Roman" w:hAnsi="Times New Roman"/>
          <w:bCs/>
          <w:sz w:val="24"/>
          <w:szCs w:val="24"/>
          <w:lang w:val="en-US"/>
        </w:rPr>
        <w:t xml:space="preserve">, </w:t>
      </w:r>
      <w:r w:rsidRPr="00740652">
        <w:rPr>
          <w:rFonts w:ascii="Times New Roman" w:hAnsi="Times New Roman"/>
          <w:bCs/>
          <w:sz w:val="24"/>
          <w:szCs w:val="24"/>
        </w:rPr>
        <w:t>цел №</w:t>
      </w:r>
      <w:r w:rsidRPr="00740652">
        <w:rPr>
          <w:rFonts w:ascii="Times New Roman" w:hAnsi="Times New Roman"/>
          <w:bCs/>
          <w:sz w:val="24"/>
          <w:szCs w:val="24"/>
          <w:lang w:val="en-US"/>
        </w:rPr>
        <w:t>1</w:t>
      </w:r>
      <w:r w:rsidRPr="00740652">
        <w:rPr>
          <w:rFonts w:ascii="Times New Roman" w:hAnsi="Times New Roman"/>
          <w:bCs/>
          <w:sz w:val="24"/>
          <w:szCs w:val="24"/>
        </w:rPr>
        <w:t xml:space="preserve"> Повишаване на професионалната компетентност на служителите. Тук следва да се има предвид наистина за покриване на разноските за участие на държавните служители в тези обучения в рамките на проектно финансиране, за да може да не бъде ангажиран общинския бюджет с тази дейност. Благодаря ви.</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Cs/>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Благодаря на г-н Карапчански. Има ли въпроси, изказвания по тази точка? Няма, процедура на гласуване.</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–45 . С 45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bCs/>
          <w:sz w:val="24"/>
          <w:szCs w:val="24"/>
        </w:rPr>
      </w:pPr>
    </w:p>
    <w:p w:rsidR="00943161" w:rsidRDefault="00943161" w:rsidP="008B729D">
      <w:pPr>
        <w:pStyle w:val="7"/>
        <w:tabs>
          <w:tab w:val="left" w:pos="0"/>
          <w:tab w:val="left" w:pos="480"/>
        </w:tabs>
        <w:ind w:left="0"/>
        <w:jc w:val="center"/>
        <w:rPr>
          <w:rFonts w:ascii="Times New Roman" w:hAnsi="Times New Roman"/>
          <w:b/>
          <w:bCs/>
          <w:sz w:val="24"/>
          <w:szCs w:val="24"/>
        </w:rPr>
      </w:pPr>
      <w:r w:rsidRPr="008B729D">
        <w:rPr>
          <w:rFonts w:ascii="Times New Roman" w:hAnsi="Times New Roman"/>
          <w:b/>
          <w:bCs/>
          <w:sz w:val="24"/>
          <w:szCs w:val="24"/>
        </w:rPr>
        <w:t>РЕШЕНИЕ № 878</w:t>
      </w:r>
    </w:p>
    <w:p w:rsidR="00943161" w:rsidRDefault="00943161" w:rsidP="008B729D">
      <w:pPr>
        <w:spacing w:after="120"/>
        <w:ind w:firstLine="709"/>
        <w:jc w:val="both"/>
      </w:pPr>
      <w:r w:rsidRPr="005955F3">
        <w:t>На основание чл. 21, ал. 2 във връзка с чл. 21, ал. 1, т. 23 от ЗМСМА и съгласно насоките в Изискванията за кандидатстване по покана за представяне на проектни предложения по схема за предоставяне на безвъзмездна финансова помощ: BG051PO002/13/2.2-14</w:t>
      </w:r>
      <w:r w:rsidRPr="005955F3">
        <w:rPr>
          <w:lang w:val="en-US"/>
        </w:rPr>
        <w:t xml:space="preserve"> </w:t>
      </w:r>
      <w:r w:rsidRPr="005955F3">
        <w:t xml:space="preserve">„Компетентна и ефективна държавна администрация“  на Приоритетна ос 2 „Управление на човешките ресурси” по Оперативна програма „Административен капацитет” 2007-2013г., Общинският съвет </w:t>
      </w:r>
      <w:r w:rsidRPr="0029332B">
        <w:rPr>
          <w:bCs/>
        </w:rPr>
        <w:t>реши</w:t>
      </w:r>
      <w:r w:rsidRPr="0029332B">
        <w:t>:</w:t>
      </w:r>
    </w:p>
    <w:p w:rsidR="00943161" w:rsidRPr="005955F3" w:rsidRDefault="00943161" w:rsidP="008B729D">
      <w:pPr>
        <w:pStyle w:val="ListParagraph"/>
        <w:ind w:left="0" w:firstLine="720"/>
        <w:jc w:val="both"/>
      </w:pPr>
      <w:r w:rsidRPr="005955F3">
        <w:t>Дава съгласие Община Русе да кандидатства с едно проектно предложение по Приоритетна ос 2 „Управление на човешките ресурси”, подприоритет 2.2. “Компетентна и ефективна държавна администрация“ по Оперативна програма „Административен капацитет”, бюджетна линия</w:t>
      </w:r>
      <w:r w:rsidRPr="005955F3">
        <w:rPr>
          <w:lang w:val="en-US"/>
        </w:rPr>
        <w:t xml:space="preserve"> </w:t>
      </w:r>
      <w:r w:rsidRPr="005955F3">
        <w:t>BG051PO002/13/2.2-14.</w:t>
      </w:r>
    </w:p>
    <w:p w:rsidR="00943161" w:rsidRPr="008B729D" w:rsidRDefault="00943161" w:rsidP="008B729D">
      <w:pPr>
        <w:pStyle w:val="7"/>
        <w:tabs>
          <w:tab w:val="left" w:pos="0"/>
          <w:tab w:val="left" w:pos="480"/>
        </w:tabs>
        <w:ind w:left="0"/>
        <w:jc w:val="center"/>
        <w:rPr>
          <w:rFonts w:ascii="Times New Roman" w:hAnsi="Times New Roman"/>
          <w:b/>
          <w:bCs/>
          <w:sz w:val="24"/>
          <w:szCs w:val="24"/>
        </w:rPr>
      </w:pP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 xml:space="preserve">23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 xml:space="preserve">Удължаване срок на издадена от Община Русе запис на заповед, без протест и разноски в полза на МРРБ, Управляващ орган на Оперативна програма „Регионално развитие“ – Главна дирекция „Програмиране на регионалното развитие“ по проект „Обновяване и оборудване на комплексен онкологичен център – Русе“ чрез издаване на нова такава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bCs/>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Господин Карапчански от името на кмета.</w:t>
      </w:r>
    </w:p>
    <w:p w:rsidR="00943161" w:rsidRPr="00740652" w:rsidRDefault="00943161" w:rsidP="00740652">
      <w:pPr>
        <w:pStyle w:val="7"/>
        <w:tabs>
          <w:tab w:val="left" w:pos="0"/>
          <w:tab w:val="left" w:pos="480"/>
        </w:tabs>
        <w:ind w:left="0"/>
        <w:jc w:val="both"/>
        <w:rPr>
          <w:rFonts w:ascii="Times New Roman" w:hAnsi="Times New Roman"/>
          <w:bCs/>
          <w:sz w:val="24"/>
          <w:szCs w:val="24"/>
        </w:rPr>
      </w:pPr>
      <w:r w:rsidRPr="00740652">
        <w:rPr>
          <w:rFonts w:ascii="Times New Roman" w:hAnsi="Times New Roman"/>
          <w:b/>
          <w:sz w:val="24"/>
          <w:szCs w:val="24"/>
        </w:rPr>
        <w:tab/>
        <w:t xml:space="preserve">Г-н Стр. Карапчански: </w:t>
      </w:r>
      <w:r w:rsidRPr="00740652">
        <w:rPr>
          <w:rFonts w:ascii="Times New Roman" w:hAnsi="Times New Roman"/>
          <w:sz w:val="24"/>
          <w:szCs w:val="24"/>
        </w:rPr>
        <w:t xml:space="preserve">23 точка е аналогична като предходната, става дума за последната фаза от реализация на проекта </w:t>
      </w:r>
      <w:r w:rsidRPr="00740652">
        <w:rPr>
          <w:rFonts w:ascii="Times New Roman" w:hAnsi="Times New Roman"/>
          <w:bCs/>
          <w:sz w:val="24"/>
          <w:szCs w:val="24"/>
        </w:rPr>
        <w:t xml:space="preserve">„Обновяване и оборудване на комплексен онкологичен център – Русе“. Знаете, че там на 100% сме финализирали строително-ремонтните дейности, вече в техническа експлоатация е монтиран и линейният ускорител. Предстои до няколко седмици да финализираме процедурите за доставка на останалата медицинска апаратура в това число компютърен томограф, рентген и допълнителна апаратура, която позволява ефективното и качественото използване на Линейният ускорител. Поради тази причина е необходимо също да бъде удължен срока на издадения запис на заповед през изминалата година. Моля, тук също да се следва предложението на ЗОРС за редакция в текста, а именно „нов запис на заповед“ по начина, по който беше формулирано при проекта за центровете за настаняване от семеен тип.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bCs/>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Благодаря на г-н Карапчански. Има ли въпроси и изказвания по 23 точка, аналогична на 21? Очевидно няма, с корекциите от женски в мъжки род да бъде „запис на заповед“, моля процедура на гласуване на тази точка. </w:t>
      </w:r>
      <w:r w:rsidRPr="00740652">
        <w:rPr>
          <w:rFonts w:ascii="Times New Roman" w:hAnsi="Times New Roman"/>
          <w:b/>
          <w:sz w:val="24"/>
          <w:szCs w:val="24"/>
        </w:rPr>
        <w:t xml:space="preserve">Ръчно гласува 1 „за“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–45 . С 44 гласа „за”, 0 „против” и 2 „въздържали се”  се прие</w:t>
      </w:r>
    </w:p>
    <w:p w:rsidR="00943161" w:rsidRDefault="00943161" w:rsidP="00740652">
      <w:pPr>
        <w:pStyle w:val="7"/>
        <w:tabs>
          <w:tab w:val="left" w:pos="0"/>
          <w:tab w:val="left" w:pos="480"/>
        </w:tabs>
        <w:ind w:left="0"/>
        <w:jc w:val="both"/>
        <w:rPr>
          <w:rFonts w:ascii="Times New Roman" w:hAnsi="Times New Roman"/>
          <w:b/>
          <w:bCs/>
          <w:sz w:val="24"/>
          <w:szCs w:val="24"/>
        </w:rPr>
      </w:pPr>
    </w:p>
    <w:p w:rsidR="00943161" w:rsidRDefault="00943161" w:rsidP="00740652">
      <w:pPr>
        <w:pStyle w:val="7"/>
        <w:tabs>
          <w:tab w:val="left" w:pos="0"/>
          <w:tab w:val="left" w:pos="480"/>
        </w:tabs>
        <w:ind w:left="0"/>
        <w:jc w:val="both"/>
        <w:rPr>
          <w:rFonts w:ascii="Times New Roman" w:hAnsi="Times New Roman"/>
          <w:b/>
          <w:bCs/>
          <w:sz w:val="24"/>
          <w:szCs w:val="24"/>
        </w:rPr>
      </w:pPr>
    </w:p>
    <w:p w:rsidR="00943161" w:rsidRDefault="00943161" w:rsidP="008B729D">
      <w:pPr>
        <w:pStyle w:val="7"/>
        <w:tabs>
          <w:tab w:val="left" w:pos="0"/>
          <w:tab w:val="left" w:pos="480"/>
        </w:tabs>
        <w:ind w:left="0"/>
        <w:jc w:val="center"/>
        <w:rPr>
          <w:rFonts w:ascii="Times New Roman" w:hAnsi="Times New Roman"/>
          <w:b/>
          <w:bCs/>
          <w:sz w:val="24"/>
          <w:szCs w:val="24"/>
        </w:rPr>
      </w:pPr>
      <w:r>
        <w:rPr>
          <w:rFonts w:ascii="Times New Roman" w:hAnsi="Times New Roman"/>
          <w:b/>
          <w:bCs/>
          <w:sz w:val="24"/>
          <w:szCs w:val="24"/>
        </w:rPr>
        <w:t>РЕШЕНИЕ № 879</w:t>
      </w:r>
    </w:p>
    <w:p w:rsidR="00943161" w:rsidRDefault="00943161" w:rsidP="008B729D">
      <w:pPr>
        <w:spacing w:line="254" w:lineRule="auto"/>
        <w:jc w:val="both"/>
      </w:pPr>
      <w:r w:rsidRPr="001A5543">
        <w:tab/>
        <w:t xml:space="preserve">На </w:t>
      </w:r>
      <w:r w:rsidRPr="001A5543">
        <w:rPr>
          <w:bCs/>
        </w:rPr>
        <w:t xml:space="preserve">основание чл. 21, ал. 2 във връзка с чл. 21, ал. 1, т. 23 от ЗМСМА, </w:t>
      </w:r>
      <w:r w:rsidRPr="001A5543">
        <w:t>Общинският съвет реши:</w:t>
      </w:r>
    </w:p>
    <w:p w:rsidR="00943161" w:rsidRPr="001A5543" w:rsidRDefault="00943161" w:rsidP="008B729D">
      <w:pPr>
        <w:spacing w:line="254" w:lineRule="auto"/>
        <w:jc w:val="both"/>
      </w:pPr>
      <w:r w:rsidRPr="001A5543">
        <w:tab/>
        <w:t>1. Дава съгласие Община Русе да издаде нов Запис на заповед, неотменим и безуслов</w:t>
      </w:r>
      <w:r>
        <w:t>ен</w:t>
      </w:r>
      <w:r w:rsidRPr="001A5543">
        <w:t xml:space="preserve">, без протест и разноски в полза на Министерство на регионалното развитие, Управляващ орган на ОПРР – Главна дирекция „Програмиране на регионалното развитие”  в размер на 2 275 000,00 лв. представляващи 35% от стойността на проекта във връзка с договор № BG161PO 001/1.1-11/2011/008 за проект „Обновяване и оборудване на комплексен онкологичен център - Русе“ със срок на предявяване за плащане до </w:t>
      </w:r>
      <w:r w:rsidRPr="001A5543">
        <w:rPr>
          <w:color w:val="000000"/>
        </w:rPr>
        <w:t>02.10.2014 г.</w:t>
      </w:r>
    </w:p>
    <w:p w:rsidR="00943161" w:rsidRPr="00EA7ED7" w:rsidRDefault="00943161" w:rsidP="008B729D">
      <w:pPr>
        <w:spacing w:line="254" w:lineRule="auto"/>
        <w:jc w:val="both"/>
      </w:pPr>
      <w:r w:rsidRPr="001A5543">
        <w:tab/>
        <w:t>2. Упълномощава Кмета на Община Русе да подпише записа на заповед и всички изискуеми документи в изпълнение на решението на Общински съвет – Русе, след връщане  оригинала на издаден</w:t>
      </w:r>
      <w:r>
        <w:t>ия</w:t>
      </w:r>
      <w:r w:rsidRPr="001A5543">
        <w:t xml:space="preserve"> по-рано запис на заповед в изпълнение на Решение № 524</w:t>
      </w:r>
      <w:r>
        <w:t xml:space="preserve">, </w:t>
      </w:r>
      <w:r w:rsidRPr="00EA7ED7">
        <w:t xml:space="preserve">прието с Протокол № 23/21.03.2013 г., Общински съвет – Русе. </w:t>
      </w:r>
    </w:p>
    <w:p w:rsidR="00943161" w:rsidRPr="00740652" w:rsidRDefault="00943161" w:rsidP="008B729D">
      <w:pPr>
        <w:pStyle w:val="7"/>
        <w:tabs>
          <w:tab w:val="left" w:pos="0"/>
          <w:tab w:val="left" w:pos="480"/>
        </w:tabs>
        <w:ind w:left="0"/>
        <w:jc w:val="center"/>
        <w:rPr>
          <w:rFonts w:ascii="Times New Roman" w:hAnsi="Times New Roman"/>
          <w:b/>
          <w:bCs/>
          <w:sz w:val="24"/>
          <w:szCs w:val="24"/>
        </w:rPr>
      </w:pP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 xml:space="preserve">24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 xml:space="preserve">Решение за кандидатстване на Община Русе по проект „Красива България“, като част от програмата на Министерство на труда и социалната политика (МТСП)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bCs/>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Господин Карапчански от името на кмета.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Стр. Карапчански: </w:t>
      </w:r>
      <w:r w:rsidRPr="00740652">
        <w:rPr>
          <w:rFonts w:ascii="Times New Roman" w:hAnsi="Times New Roman"/>
          <w:sz w:val="24"/>
          <w:szCs w:val="24"/>
        </w:rPr>
        <w:t xml:space="preserve">Благодаря Ви, г-н Председател. Уважаеми госпожи и господа общински съветници, 24 точка третира волята на Община Русе да се включи в програма „Красива България“ чрез проект „Преустройство и ремонт на общежития за средношколци“ В рамките на тази мярка програма „Красива България“ безвъзмездно финансиране на проекти в размер на 49% от тяхната стойност. След като беше направена проверка на място от екип на Дирекция „Европейско развитие“ беше установена наистина много актуалната необходимост от спешни интервенции в корпус Б на Средношколското общежитие. В момента там живеят 160 деца във възрастова група от 5 до 12 клас. Имаме информация от ръководството на училището, че има трайна тенденция тази сграда всяка година да бъде обитавана от все по-малко деца с оглед на изключително лошите условия, които действително и при проверката на място бяха установени. Поради тази причина в проектът включваме мерки за подобряване състоянието на сградата, текущ ремонт, достъпна среда и енергийна ефективност, както и цялостно подобряване на хигиенните условия в сградата и на покрива, който е изключително компрометиран и се допуска влага в нивата под покрива. Общата стойност на количествено-стойностната сметка е 204 082 лв. с ДДС, приносът на Община Русе е в размер на 51%. Поради тази причина считаме, че с оглед от една страна на наличността на тези средства и на изключително високата степен на неотложност на тези интервенции програма „Красива България“ би могла да осигури едно допълващо финансиране за своевременната реализация на този проект и още тази година при одобрение на проекта тези средства да бъдат инвестирани в тази сграда, разчитаме на вашата подкрепа.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Засл. проф. В. Пенчев</w:t>
      </w:r>
      <w:r w:rsidRPr="00740652">
        <w:rPr>
          <w:rFonts w:ascii="Times New Roman" w:hAnsi="Times New Roman"/>
          <w:sz w:val="24"/>
          <w:szCs w:val="24"/>
        </w:rPr>
        <w:t xml:space="preserve">: Благодаря на г-н Карапчански. По 24 точка има ли изказвания, въпроси? Няма, процедура на гласуване.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–44 . С 43 гласа „за”, 1 „против” и 0 „въздържали се”  се прие</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8B729D">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880</w:t>
      </w:r>
    </w:p>
    <w:p w:rsidR="00943161" w:rsidRDefault="00943161" w:rsidP="008B729D">
      <w:pPr>
        <w:jc w:val="both"/>
      </w:pPr>
      <w:r w:rsidRPr="00A97807">
        <w:tab/>
        <w:t>На основание чл.21, ал.1, т.23 във връзка с чл.21, ал.2 от ЗМСМА Общинският съвет реши:</w:t>
      </w:r>
    </w:p>
    <w:p w:rsidR="00943161" w:rsidRPr="00A97807" w:rsidRDefault="00943161" w:rsidP="008B729D">
      <w:pPr>
        <w:numPr>
          <w:ilvl w:val="0"/>
          <w:numId w:val="23"/>
        </w:numPr>
        <w:tabs>
          <w:tab w:val="left" w:pos="993"/>
        </w:tabs>
        <w:ind w:left="0" w:firstLine="705"/>
        <w:jc w:val="both"/>
      </w:pPr>
      <w:r w:rsidRPr="00A97807">
        <w:t xml:space="preserve">Дава съгласие Община Русе да кандидатства за отпускане на безвъзмездна финансова помощ по мярка М02 - “Подобряване на социалната инфраструктура” на проект “Красива България”, като част от програмата на  МТСП за финансиране на проект “Преустройство и ремонт на Общежитие за средношколци”, находящ се на бул. “Липник” №117, Източна промишлена зона, гр. Русе с идентификатор 63427.8.187.1, по кадастрална карта на гр. Русе със застроена площ </w:t>
      </w:r>
      <w:r w:rsidRPr="00A97807">
        <w:rPr>
          <w:color w:val="000000"/>
        </w:rPr>
        <w:t>697 кв.м., описана в Акт за публична общинска собственост № 4223 от 15.07.2004 г.</w:t>
      </w:r>
    </w:p>
    <w:p w:rsidR="00943161" w:rsidRPr="00A97807" w:rsidRDefault="00943161" w:rsidP="008B729D">
      <w:pPr>
        <w:pStyle w:val="10"/>
        <w:numPr>
          <w:ilvl w:val="0"/>
          <w:numId w:val="23"/>
        </w:numPr>
        <w:tabs>
          <w:tab w:val="left" w:pos="993"/>
        </w:tabs>
        <w:spacing w:after="0" w:line="240" w:lineRule="auto"/>
        <w:ind w:left="0" w:firstLine="705"/>
        <w:jc w:val="both"/>
        <w:rPr>
          <w:rFonts w:ascii="Times New Roman" w:hAnsi="Times New Roman"/>
          <w:sz w:val="24"/>
          <w:szCs w:val="24"/>
        </w:rPr>
      </w:pPr>
      <w:r w:rsidRPr="00A97807">
        <w:rPr>
          <w:rFonts w:ascii="Times New Roman" w:hAnsi="Times New Roman"/>
          <w:sz w:val="24"/>
          <w:szCs w:val="24"/>
        </w:rPr>
        <w:t>Декларира наличието на средствата необходими за съфинансиране на дейностите по проекта в размер до 104082лв. с ДДС (51% от бюджета на проекта).</w:t>
      </w:r>
    </w:p>
    <w:p w:rsidR="00943161" w:rsidRPr="00740652" w:rsidRDefault="00943161" w:rsidP="008B729D">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25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Удължаване срок на издадена от Община Русе запис на заповед, без протест и разноски в полза на МРР, Управляващ орган на Оперативна програма „Регионално развитие“ – Главна дирекция „Програмиране на регионалното развитие“ по проект „Развитие на културно-исторически атракции в градски туристически ансамбъл“ чрез издаване на нова такава</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Cs/>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Господин Карапчански от името на кмета, заповядайте.</w:t>
      </w:r>
    </w:p>
    <w:p w:rsidR="00943161" w:rsidRPr="00740652" w:rsidRDefault="00943161" w:rsidP="00740652">
      <w:pPr>
        <w:pStyle w:val="7"/>
        <w:tabs>
          <w:tab w:val="left" w:pos="0"/>
          <w:tab w:val="left" w:pos="480"/>
        </w:tabs>
        <w:ind w:left="0"/>
        <w:jc w:val="both"/>
        <w:rPr>
          <w:rFonts w:ascii="Times New Roman" w:hAnsi="Times New Roman"/>
          <w:bCs/>
          <w:sz w:val="24"/>
          <w:szCs w:val="24"/>
        </w:rPr>
      </w:pPr>
      <w:r w:rsidRPr="00740652">
        <w:rPr>
          <w:rFonts w:ascii="Times New Roman" w:hAnsi="Times New Roman"/>
          <w:b/>
          <w:sz w:val="24"/>
          <w:szCs w:val="24"/>
        </w:rPr>
        <w:tab/>
        <w:t xml:space="preserve">Г-н Стр. Карапчански: </w:t>
      </w:r>
      <w:r w:rsidRPr="00740652">
        <w:rPr>
          <w:rFonts w:ascii="Times New Roman" w:hAnsi="Times New Roman"/>
          <w:sz w:val="24"/>
          <w:szCs w:val="24"/>
        </w:rPr>
        <w:t xml:space="preserve">Благодаря ви. Уважаеми госпожи и господа общински съветници, 25 точка е аналогична на 21 и 23. Отново става дума за удължавне срок на запис на заповед, този път за проект </w:t>
      </w:r>
      <w:r w:rsidRPr="00740652">
        <w:rPr>
          <w:rFonts w:ascii="Times New Roman" w:hAnsi="Times New Roman"/>
          <w:bCs/>
          <w:sz w:val="24"/>
          <w:szCs w:val="24"/>
        </w:rPr>
        <w:t>„Развитие на културно-исторически атракции в градски туристически ансамбъл“, а именно проектът третиращ сградите на РБ „Любен Каравелов“, Регионалния Исторически Музей, Природо-научния музей. Тук също имахме временно спиране срока на изпълнение на дейности и поради тази причина е необходимо да бъде удължен и срока на записа на заповед. Отново моля аналогично да бъде приложено това, което коментирахме по 21 точка женския род „нова записна заповед“ да бъде трансформирано в мъжки род „нов запис на заповед неотменим и безусловен“. Благодаря ви.</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bCs/>
          <w:sz w:val="24"/>
          <w:szCs w:val="24"/>
        </w:rPr>
        <w:tab/>
      </w:r>
      <w:r w:rsidRPr="00740652">
        <w:rPr>
          <w:rFonts w:ascii="Times New Roman" w:hAnsi="Times New Roman"/>
          <w:b/>
          <w:sz w:val="24"/>
          <w:szCs w:val="24"/>
        </w:rPr>
        <w:t>Засл. проф. В. Пенчев</w:t>
      </w:r>
      <w:r w:rsidRPr="00740652">
        <w:rPr>
          <w:rFonts w:ascii="Times New Roman" w:hAnsi="Times New Roman"/>
          <w:sz w:val="24"/>
          <w:szCs w:val="24"/>
        </w:rPr>
        <w:t xml:space="preserve">: Благодаря на г-н Карапчански. Има ли желаещи да вземат да отношение по отношение по </w:t>
      </w:r>
      <w:r w:rsidRPr="00740652">
        <w:rPr>
          <w:rFonts w:ascii="Times New Roman" w:hAnsi="Times New Roman"/>
          <w:sz w:val="24"/>
          <w:szCs w:val="24"/>
          <w:lang w:val="en-US"/>
        </w:rPr>
        <w:t xml:space="preserve">25 </w:t>
      </w:r>
      <w:r w:rsidRPr="00740652">
        <w:rPr>
          <w:rFonts w:ascii="Times New Roman" w:hAnsi="Times New Roman"/>
          <w:sz w:val="24"/>
          <w:szCs w:val="24"/>
        </w:rPr>
        <w:t xml:space="preserve">точка? Със същата корекция от женски в мъжки род моля, който подкрепя точката всички нека да гласуваме.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w:t>
      </w:r>
      <w:r>
        <w:rPr>
          <w:rFonts w:ascii="Times New Roman" w:hAnsi="Times New Roman"/>
          <w:b/>
          <w:sz w:val="24"/>
          <w:szCs w:val="24"/>
        </w:rPr>
        <w:t xml:space="preserve"> </w:t>
      </w:r>
      <w:r w:rsidRPr="00740652">
        <w:rPr>
          <w:rFonts w:ascii="Times New Roman" w:hAnsi="Times New Roman"/>
          <w:b/>
          <w:sz w:val="24"/>
          <w:szCs w:val="24"/>
        </w:rPr>
        <w:t>46 . С 44 гласа „за”, 0 „против” и 2 „въздържали се”  се прие</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8B729D">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881</w:t>
      </w:r>
    </w:p>
    <w:p w:rsidR="00943161" w:rsidRDefault="00943161" w:rsidP="008B729D">
      <w:pPr>
        <w:spacing w:line="254" w:lineRule="auto"/>
        <w:jc w:val="both"/>
      </w:pPr>
      <w:r w:rsidRPr="005C18A7">
        <w:tab/>
        <w:t xml:space="preserve">На </w:t>
      </w:r>
      <w:r w:rsidRPr="005C18A7">
        <w:rPr>
          <w:bCs/>
        </w:rPr>
        <w:t xml:space="preserve">основание чл. 21, ал. 2 във връзка с чл. 21, ал. 1, т. 23 от ЗМСМА, </w:t>
      </w:r>
      <w:r w:rsidRPr="005C18A7">
        <w:t>Общинският съвет реши:</w:t>
      </w:r>
    </w:p>
    <w:p w:rsidR="00943161" w:rsidRPr="005C18A7" w:rsidRDefault="00943161" w:rsidP="008B729D">
      <w:pPr>
        <w:spacing w:line="254" w:lineRule="auto"/>
        <w:jc w:val="both"/>
      </w:pPr>
      <w:r w:rsidRPr="005C18A7">
        <w:tab/>
        <w:t>1. Дава съгласие Община Русе да издаде нов Запис на заповед, неотменим и безуслов</w:t>
      </w:r>
      <w:r>
        <w:t>ен</w:t>
      </w:r>
      <w:r w:rsidRPr="005C18A7">
        <w:t>, без протест и разноски в полза на Министерство на регионалното развитие, Управляващ орган на ОПРР – Главна дирекция „Програмиране на регионалното развитие”  в размер на 1 488 153,76 лв., представляващи 35% от стойността на предоставената от договарящия орган безвъзмездна финансова помощ по договор № BG161РО001/3.1-03/2010/040 за проект „Развитие на културно-исторически атракции в градски туристически ансамбъл“ със срок на предявяване за плащане до 29.08.2014 г.</w:t>
      </w:r>
    </w:p>
    <w:p w:rsidR="00943161" w:rsidRPr="005C18A7" w:rsidRDefault="00943161" w:rsidP="008B729D">
      <w:pPr>
        <w:spacing w:line="254" w:lineRule="auto"/>
        <w:jc w:val="both"/>
      </w:pPr>
      <w:r w:rsidRPr="005C18A7">
        <w:tab/>
        <w:t>2. Упълномощава Кмета на Община Русе да подпише записа на заповед и всички изискуеми документи в изпълнение на решението на Общински съвет – Русе, след връщане  на оригинала на издаден</w:t>
      </w:r>
      <w:r>
        <w:t>ия</w:t>
      </w:r>
      <w:r w:rsidRPr="005C18A7">
        <w:t xml:space="preserve"> по-рано запис на заповед в изпълнение на Решение № 569, прието с Протокол № 24/25.04.2013 г. на Общински съвет – Русе. </w:t>
      </w:r>
    </w:p>
    <w:p w:rsidR="00943161" w:rsidRDefault="00943161" w:rsidP="008B729D">
      <w:pPr>
        <w:pStyle w:val="7"/>
        <w:tabs>
          <w:tab w:val="left" w:pos="0"/>
          <w:tab w:val="left" w:pos="480"/>
        </w:tabs>
        <w:ind w:left="0"/>
        <w:jc w:val="center"/>
        <w:rPr>
          <w:rFonts w:ascii="Times New Roman" w:hAnsi="Times New Roman"/>
          <w:b/>
          <w:sz w:val="24"/>
          <w:szCs w:val="24"/>
        </w:rPr>
      </w:pPr>
    </w:p>
    <w:p w:rsidR="00943161" w:rsidRPr="00740652" w:rsidRDefault="00943161" w:rsidP="008B729D">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26 Точка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bCs/>
          <w:sz w:val="24"/>
          <w:szCs w:val="24"/>
          <w:lang w:eastAsia="bg-BG"/>
        </w:rPr>
        <w:t>Отпускане на персонална пенсия</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 xml:space="preserve">Господин Мевлюдов от името на кмета. Заповядайте, колеги, моля за тишина в залата.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Е. Мевлюдов: </w:t>
      </w:r>
      <w:r w:rsidRPr="00740652">
        <w:rPr>
          <w:rFonts w:ascii="Times New Roman" w:hAnsi="Times New Roman"/>
          <w:sz w:val="24"/>
          <w:szCs w:val="24"/>
        </w:rPr>
        <w:t>Благодаря. Уважаеми дами и господа общински съветници, в комисията по здравеопазване и социална политика имаше предложение към това предложение да се добавят и мотиви, а те са следните: постъпила е молба от майката на Александър Манев за отпускане на персонална пенсия по чл. 92 от Кодекса за социално осигуряване. Бащата на детето е починал и видно от приложените документи е отказано отпускане на наследствена пенсия поради това, че не са изпълнени изискванията на чл. 83 от Кодекса за социално осигуряване. Това е основание за отпускане на пенсията по чл. 92 от Кодекса за социално осигуряване. Към молбата са приложени всички необходими документи, които са предоставени в Общинския съвет. И според чл. 7, ал. 4, т. 3 от Наредбата за пенсиите и осигурителния стаж, за да се разгледа искането за отпускане на персонална пенсия е необходимо и решението на съответния Общински съвет. Поради това ви предлагаме да приемете решението предмет на настоящото предложение. Благодаря.</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Засл. проф. В. Пенчев</w:t>
      </w:r>
      <w:r w:rsidRPr="00740652">
        <w:rPr>
          <w:rFonts w:ascii="Times New Roman" w:hAnsi="Times New Roman"/>
          <w:sz w:val="24"/>
          <w:szCs w:val="24"/>
        </w:rPr>
        <w:t>: И аз благодаря на г-н Мевлюдов. Желаещи да</w:t>
      </w:r>
      <w:r>
        <w:rPr>
          <w:rFonts w:ascii="Times New Roman" w:hAnsi="Times New Roman"/>
          <w:sz w:val="24"/>
          <w:szCs w:val="24"/>
        </w:rPr>
        <w:t xml:space="preserve"> </w:t>
      </w:r>
      <w:r w:rsidRPr="00740652">
        <w:rPr>
          <w:rFonts w:ascii="Times New Roman" w:hAnsi="Times New Roman"/>
          <w:sz w:val="24"/>
          <w:szCs w:val="24"/>
        </w:rPr>
        <w:t xml:space="preserve">се изкажат по 26 точка? Няма желаещи. Нека да гласуваме. Моля, процедура.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Ръчно гласували: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Г-жа М. Иванчева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Г-жа Й. Даневска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Г-жа Н. Кръстева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Арх. С. Алексиева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w:t>
      </w:r>
      <w:r>
        <w:rPr>
          <w:rFonts w:ascii="Times New Roman" w:hAnsi="Times New Roman"/>
          <w:b/>
          <w:sz w:val="24"/>
          <w:szCs w:val="24"/>
        </w:rPr>
        <w:t xml:space="preserve"> </w:t>
      </w:r>
      <w:r w:rsidRPr="00740652">
        <w:rPr>
          <w:rFonts w:ascii="Times New Roman" w:hAnsi="Times New Roman"/>
          <w:b/>
          <w:sz w:val="24"/>
          <w:szCs w:val="24"/>
        </w:rPr>
        <w:t>44 . С 44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8B729D">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882</w:t>
      </w:r>
    </w:p>
    <w:p w:rsidR="00943161" w:rsidRPr="0063081D" w:rsidRDefault="00943161" w:rsidP="008B729D">
      <w:pPr>
        <w:ind w:firstLine="708"/>
        <w:jc w:val="both"/>
      </w:pPr>
      <w:r w:rsidRPr="0097148C">
        <w:t>На основание чл.</w:t>
      </w:r>
      <w:r w:rsidRPr="0097148C">
        <w:rPr>
          <w:lang w:val="ru-RU"/>
        </w:rPr>
        <w:t xml:space="preserve"> 21, </w:t>
      </w:r>
      <w:r w:rsidRPr="0097148C">
        <w:t>ал.</w:t>
      </w:r>
      <w:r w:rsidRPr="0097148C">
        <w:rPr>
          <w:lang w:val="ru-RU"/>
        </w:rPr>
        <w:t xml:space="preserve"> 1, т. 23 </w:t>
      </w:r>
      <w:r w:rsidRPr="0097148C">
        <w:t>от</w:t>
      </w:r>
      <w:r w:rsidRPr="0097148C">
        <w:rPr>
          <w:lang w:val="ru-RU"/>
        </w:rPr>
        <w:t xml:space="preserve"> ЗМСМА</w:t>
      </w:r>
      <w:r w:rsidRPr="0097148C">
        <w:t xml:space="preserve"> </w:t>
      </w:r>
      <w:r>
        <w:t xml:space="preserve">и чл. 92 от Кодекса за социално осигуряване във връзка с чл. 7, ал. 4, т. 3 от Наредбата за пенсиите и осигурителния стаж, </w:t>
      </w:r>
      <w:r w:rsidRPr="0063081D">
        <w:t>Общински</w:t>
      </w:r>
      <w:r>
        <w:t>ят</w:t>
      </w:r>
      <w:r w:rsidRPr="0063081D">
        <w:t xml:space="preserve"> съвет реши: </w:t>
      </w:r>
    </w:p>
    <w:p w:rsidR="00943161" w:rsidRPr="00545B82" w:rsidRDefault="00943161" w:rsidP="008B729D">
      <w:pPr>
        <w:ind w:firstLine="708"/>
        <w:jc w:val="both"/>
        <w:rPr>
          <w:lang w:val="ru-RU"/>
        </w:rPr>
      </w:pPr>
      <w:r>
        <w:t>1. П</w:t>
      </w:r>
      <w:r w:rsidRPr="0097148C">
        <w:t xml:space="preserve">редлага на </w:t>
      </w:r>
      <w:r>
        <w:t>Министъра на труда и социалната политика, който да предложи на</w:t>
      </w:r>
      <w:r w:rsidRPr="0097148C">
        <w:t xml:space="preserve"> Министерски съвет да бъде</w:t>
      </w:r>
      <w:r>
        <w:t xml:space="preserve"> отпусната персонална пенсия на:</w:t>
      </w:r>
    </w:p>
    <w:p w:rsidR="00943161" w:rsidRDefault="00943161" w:rsidP="008B729D">
      <w:pPr>
        <w:ind w:firstLine="708"/>
        <w:jc w:val="both"/>
      </w:pPr>
      <w:r>
        <w:t>АЛЕКСАНДЪР МИЛЕНОВ МАНЕВ, ЕГН: 035118****</w:t>
      </w:r>
    </w:p>
    <w:p w:rsidR="00943161" w:rsidRDefault="00943161" w:rsidP="008B729D">
      <w:pPr>
        <w:ind w:firstLine="720"/>
        <w:jc w:val="both"/>
      </w:pPr>
    </w:p>
    <w:p w:rsidR="00943161" w:rsidRPr="0097148C" w:rsidRDefault="00943161" w:rsidP="008B729D">
      <w:pPr>
        <w:ind w:firstLine="720"/>
        <w:jc w:val="both"/>
      </w:pPr>
      <w:r>
        <w:t xml:space="preserve">2. </w:t>
      </w:r>
      <w:r w:rsidRPr="0097148C">
        <w:t xml:space="preserve">Задължава Кмета на Община Русе в </w:t>
      </w:r>
      <w:r>
        <w:t xml:space="preserve">7-дневен срок да изпрати </w:t>
      </w:r>
      <w:r w:rsidRPr="0097148C">
        <w:t>документите до НОИ – София.</w:t>
      </w:r>
    </w:p>
    <w:p w:rsidR="00943161" w:rsidRPr="00740652" w:rsidRDefault="00943161" w:rsidP="008B729D">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27 Точка </w:t>
      </w: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Удостояване със званието „Почетен гражданин на град Русе“ – инж. Теодорин Кирилов Патриков</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 xml:space="preserve">Докладва председателят.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Д. Кънчев: </w:t>
      </w:r>
      <w:r w:rsidRPr="00740652">
        <w:rPr>
          <w:rFonts w:ascii="Times New Roman" w:hAnsi="Times New Roman"/>
          <w:sz w:val="24"/>
          <w:szCs w:val="24"/>
        </w:rPr>
        <w:t>Заповядайте, г-н Председател да докладвате по точката.</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Уважаеми дами и господа общински съветници, постъпи предложение от сдружение „Всех Светих“ от съпредседателите, от Патриархът на Българската Православна Църква и Софийски и Русенски митрополит Неофит и съпредседателят Божидар Йотов, което предложение се подкрепя и от практически всички комисии, оформено от мен като предложение. Предложението е да удостоим с почетното звание г-н Теодорин Патриков за неговите заслуги пред града и русенската общественост, както в стопанския, в социален, в обществен план. Господин Патриков е заслужил уважението на своите съграждани благодарение на своята активна дарителска дейност, подпомагане на различни граждански сдружения, нестопански организации, отделни граждани, хора в неравностойно положение и т.н. И не на последно място едно твърде съществено негово постижение бих казал, това е прякото му участие във възстановяването, а също и със собствени парични средства, възстановяването на църквата „Всех Светих“. На основание всичко казано предложението е Общински съвет-Русе да удостои с почетното звание г-н Патриков да бъде Почетен гражданин на град Русе. Благодаря ви.</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Г-н Д. Кънчев:</w:t>
      </w:r>
      <w:r w:rsidRPr="00740652">
        <w:rPr>
          <w:rFonts w:ascii="Times New Roman" w:hAnsi="Times New Roman"/>
          <w:sz w:val="24"/>
          <w:szCs w:val="24"/>
        </w:rPr>
        <w:t xml:space="preserve"> И аз Ви благодаря. Колеги, има ли някой …? Госпожо Алексиева, арх. Алексиева.</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Арх. С. Алексиева</w:t>
      </w:r>
      <w:r w:rsidRPr="00740652">
        <w:rPr>
          <w:rFonts w:ascii="Times New Roman" w:hAnsi="Times New Roman"/>
          <w:sz w:val="24"/>
          <w:szCs w:val="24"/>
        </w:rPr>
        <w:t>: Благодаря г-н Председател, уважаеми г-н Кмете, уважаеми колеги. Заставам на тази трибуна, за да подкрепя предложението, защото познавам човека Теодорин Патриков, един изключително скромен и трудолюбив човек, с огромни сили на духа към предизвикателствата на времето в личен план, в икономически план последните години. Познавам строителят Теодорин Патриков от години, той е изключително отговорен, компетентен, ангажиран като строител, оставил трайни следи не само в нашия град, а и в страната с обектите, които е изграждал и в чужбина. Познавам общественика Теодорин Патриков, той е винаги ангажиран, той е винаги инициативен, той е винаги отговорен в своите решения, които взема, където е участвал. И на последно място познавам и дарителят Теодорин Патриков, който безкрайно много е помагал на хората, на организациите и като връх на тази негова благотворителност е това огромно дарение, което е за църквата „Всех Светих“. Затова за мен е чест и привилегия да подкрепя предложението за удостояване с „Почетен гражданин на град Русе“ господин Теодорин Патриков и се надявам, че ние всички като русенци ще се присъединим към направеното предложение. Благодаря ви.</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Г-н Д. Кънчев</w:t>
      </w:r>
      <w:r w:rsidRPr="00740652">
        <w:rPr>
          <w:rFonts w:ascii="Times New Roman" w:hAnsi="Times New Roman"/>
          <w:sz w:val="24"/>
          <w:szCs w:val="24"/>
        </w:rPr>
        <w:t xml:space="preserve">: Други желаещи има ли? Няма, процедура на гласуване, моля.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Ръчно гласували: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Г-жа М. Иванчева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Г-жа Й. Даневска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Г-жа Н. Кръстева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Арх. С. Алексиева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Д-р Пл. Кожухаров – „за“;</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Г-н Пл. Рашев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–44 . С 44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E80867">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883</w:t>
      </w:r>
    </w:p>
    <w:p w:rsidR="00943161" w:rsidRDefault="00943161" w:rsidP="00E80867">
      <w:pPr>
        <w:ind w:right="72" w:firstLine="708"/>
        <w:jc w:val="both"/>
      </w:pPr>
      <w:r w:rsidRPr="001873E5">
        <w:rPr>
          <w:bCs/>
        </w:rPr>
        <w:t>На основание</w:t>
      </w:r>
      <w:r w:rsidRPr="001873E5">
        <w:rPr>
          <w:b/>
          <w:bCs/>
        </w:rPr>
        <w:t xml:space="preserve"> </w:t>
      </w:r>
      <w:r w:rsidRPr="001873E5">
        <w:t>чл. 21, ал. 1, т. 22 от ЗМСМА</w:t>
      </w:r>
      <w:r>
        <w:t>,</w:t>
      </w:r>
      <w:r w:rsidRPr="001873E5">
        <w:t xml:space="preserve"> във връзка с чл. 26, ал. 1 и чл. 28 от Наредба 17 за символиката на Община Русе, Общински</w:t>
      </w:r>
      <w:r>
        <w:t>ят</w:t>
      </w:r>
      <w:r w:rsidRPr="001873E5">
        <w:t xml:space="preserve"> </w:t>
      </w:r>
      <w:r w:rsidRPr="00643BA5">
        <w:t>съвет реши</w:t>
      </w:r>
      <w:r w:rsidRPr="001873E5">
        <w:t>:</w:t>
      </w:r>
    </w:p>
    <w:p w:rsidR="00943161" w:rsidRPr="001873E5" w:rsidRDefault="00943161" w:rsidP="00E80867">
      <w:pPr>
        <w:ind w:right="72" w:firstLine="708"/>
        <w:jc w:val="both"/>
      </w:pPr>
      <w:r>
        <w:t xml:space="preserve">1. </w:t>
      </w:r>
      <w:r w:rsidRPr="001873E5">
        <w:t xml:space="preserve">Удостоява със званието “Почетен гражданин на град Русе” </w:t>
      </w:r>
      <w:r w:rsidRPr="001873E5">
        <w:rPr>
          <w:bCs/>
        </w:rPr>
        <w:t>инж. Теодорин</w:t>
      </w:r>
      <w:r>
        <w:rPr>
          <w:bCs/>
        </w:rPr>
        <w:t xml:space="preserve"> Кирилов</w:t>
      </w:r>
      <w:r w:rsidRPr="001873E5">
        <w:rPr>
          <w:bCs/>
        </w:rPr>
        <w:t xml:space="preserve"> Патриков</w:t>
      </w:r>
      <w:r w:rsidRPr="001873E5">
        <w:t xml:space="preserve"> за неговите изключителни заслуги и особен принос в областта на обществения, стопанския и социалния</w:t>
      </w:r>
      <w:r w:rsidRPr="001873E5">
        <w:rPr>
          <w:bCs/>
        </w:rPr>
        <w:t xml:space="preserve"> живот на град Русе</w:t>
      </w:r>
      <w:r w:rsidRPr="001873E5">
        <w:t xml:space="preserve">. </w:t>
      </w:r>
    </w:p>
    <w:p w:rsidR="00943161" w:rsidRDefault="00943161" w:rsidP="00E80867">
      <w:pPr>
        <w:pStyle w:val="7"/>
        <w:tabs>
          <w:tab w:val="left" w:pos="0"/>
          <w:tab w:val="left" w:pos="480"/>
        </w:tabs>
        <w:ind w:left="0"/>
        <w:jc w:val="center"/>
        <w:rPr>
          <w:rFonts w:ascii="Times New Roman" w:hAnsi="Times New Roman"/>
          <w:b/>
          <w:sz w:val="24"/>
          <w:szCs w:val="24"/>
        </w:rPr>
      </w:pPr>
    </w:p>
    <w:p w:rsidR="00943161" w:rsidRDefault="00943161" w:rsidP="00E80867">
      <w:pPr>
        <w:pStyle w:val="7"/>
        <w:tabs>
          <w:tab w:val="left" w:pos="0"/>
          <w:tab w:val="left" w:pos="480"/>
        </w:tabs>
        <w:ind w:left="0"/>
        <w:jc w:val="center"/>
        <w:rPr>
          <w:rFonts w:ascii="Times New Roman" w:hAnsi="Times New Roman"/>
          <w:b/>
          <w:sz w:val="24"/>
          <w:szCs w:val="24"/>
        </w:rPr>
      </w:pPr>
    </w:p>
    <w:p w:rsidR="00943161" w:rsidRDefault="00943161" w:rsidP="00E80867">
      <w:pPr>
        <w:pStyle w:val="7"/>
        <w:tabs>
          <w:tab w:val="left" w:pos="0"/>
          <w:tab w:val="left" w:pos="480"/>
        </w:tabs>
        <w:ind w:left="0"/>
        <w:jc w:val="center"/>
        <w:rPr>
          <w:rFonts w:ascii="Times New Roman" w:hAnsi="Times New Roman"/>
          <w:b/>
          <w:sz w:val="24"/>
          <w:szCs w:val="24"/>
        </w:rPr>
      </w:pPr>
    </w:p>
    <w:p w:rsidR="00943161" w:rsidRPr="00740652" w:rsidRDefault="00943161" w:rsidP="00E80867">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28 Точка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bCs/>
          <w:sz w:val="24"/>
          <w:szCs w:val="24"/>
        </w:rPr>
        <w:t xml:space="preserve">Приемане на Правилник за изменение на Правилника за организацията и дейността на Общински съвет-Русе, неговите комисии и взаимодействието му с общинска администрация </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Cs/>
          <w:sz w:val="24"/>
          <w:szCs w:val="24"/>
        </w:rPr>
      </w:pPr>
      <w:r w:rsidRPr="00740652">
        <w:rPr>
          <w:rFonts w:ascii="Times New Roman" w:hAnsi="Times New Roman"/>
          <w:bCs/>
          <w:sz w:val="24"/>
          <w:szCs w:val="24"/>
        </w:rPr>
        <w:tab/>
      </w:r>
      <w:r w:rsidRPr="00740652">
        <w:rPr>
          <w:rFonts w:ascii="Times New Roman" w:hAnsi="Times New Roman"/>
          <w:b/>
          <w:bCs/>
          <w:sz w:val="24"/>
          <w:szCs w:val="24"/>
        </w:rPr>
        <w:t>Г-н Д. Кънчев</w:t>
      </w:r>
      <w:r w:rsidRPr="00740652">
        <w:rPr>
          <w:rFonts w:ascii="Times New Roman" w:hAnsi="Times New Roman"/>
          <w:bCs/>
          <w:sz w:val="24"/>
          <w:szCs w:val="24"/>
        </w:rPr>
        <w:t>: Вносител е председателят на Общинския съвет. Заповядайте да докладвате.</w:t>
      </w:r>
    </w:p>
    <w:p w:rsidR="00943161" w:rsidRPr="00740652" w:rsidRDefault="00943161" w:rsidP="00740652">
      <w:pPr>
        <w:pStyle w:val="7"/>
        <w:tabs>
          <w:tab w:val="left" w:pos="0"/>
          <w:tab w:val="left" w:pos="480"/>
        </w:tabs>
        <w:ind w:left="0"/>
        <w:jc w:val="both"/>
        <w:rPr>
          <w:rFonts w:ascii="Times New Roman" w:hAnsi="Times New Roman"/>
          <w:bCs/>
          <w:sz w:val="24"/>
          <w:szCs w:val="24"/>
        </w:rPr>
      </w:pPr>
      <w:r w:rsidRPr="00740652">
        <w:rPr>
          <w:rFonts w:ascii="Times New Roman" w:hAnsi="Times New Roman"/>
          <w:bCs/>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Уважаеми дами и господа общински съветници, на 3 януари 2014 година в Държавен вестник беше публикувано изменение на ЗМСМА и по-точно става въпрос за чл. 34, ал. 2. Съгласно, което изменение се променя, както базата, така и процентът, които се допускат като горна граница за възнаграждението на общинските съветници. На основание на тази промяна, за да приведем нашия правилник в съответствие с измененията на закона проведохме 2 председателски съвета, единия от тях извънреден, след това редовен и на тези председателски съвети се формира предложението за решение, което виждате пред себе си. Именно общинските съветници да получават възнаграждение за участие в сесиите на Общинския съвет, за участие в постоянните комисии, като участието в сесиите да се възнаграждава с 20% от брутното възнаграждение на председателя, а участието в комисии с 5% от брутното възнаграждение на председателя. Друга промяна, която се предлага касае възнаграждението на онези общински съветници, които участват в специализираните органи на Общинския съвет създадени съгласно изискване на закон или друг нормативен документ. Там се предлага също 5% да бъде възнаграждението на общински съветник, който участва в такива комисии така ,както е за останалите постоянни комисии. И трета промяна, която се предлага това е да отпаднат думите „по уважителни причини“. Тоест досега нашия правилник предвиждаше, ако общински съветник по уважителни причини отсъства от заседание на постоянна комисия или на Общински съвет съответно той да получи възнаграждение. Тъй като ЗМСМА предвижда тази възможност, тоест отчитането на уважителни причини единствено и само, когато става въпрос за освобождаване или да го нарека даже отстраняване на общински съветник като такъв заради допуснатото систематично неизпълнение на неговите задължения, само там се предвиждат уважителни причини. Това ни дава основание в нашия правилник също да премахнем уважителните причини, когато става въпрос за възнаграждението за участие в комисии и заседание на сесията. Това са основните промени всъщност, които предлагаме в Правилника  за работа на Общинския съвет като към това, което вие имате пред себе си предлагам следните две промени: едното, както в заглавието, така и в точка </w:t>
      </w:r>
      <w:r w:rsidRPr="00740652">
        <w:rPr>
          <w:rFonts w:ascii="Times New Roman" w:hAnsi="Times New Roman"/>
          <w:sz w:val="24"/>
          <w:szCs w:val="24"/>
          <w:lang w:val="en-US"/>
        </w:rPr>
        <w:t xml:space="preserve">I </w:t>
      </w:r>
      <w:r w:rsidRPr="00740652">
        <w:rPr>
          <w:rFonts w:ascii="Times New Roman" w:hAnsi="Times New Roman"/>
          <w:sz w:val="24"/>
          <w:szCs w:val="24"/>
        </w:rPr>
        <w:t xml:space="preserve">от предложението за решение да се казва не само Правилник за изменение на Правилника, а да стане Правилник за изменение и допълнение на Правилника. И втората промяна, която предлагам, то е едно допълнение – в точка </w:t>
      </w:r>
      <w:r w:rsidRPr="00740652">
        <w:rPr>
          <w:rFonts w:ascii="Times New Roman" w:hAnsi="Times New Roman"/>
          <w:sz w:val="24"/>
          <w:szCs w:val="24"/>
          <w:lang w:val="en-US"/>
        </w:rPr>
        <w:t xml:space="preserve">I </w:t>
      </w:r>
      <w:r w:rsidRPr="00740652">
        <w:rPr>
          <w:rFonts w:ascii="Times New Roman" w:hAnsi="Times New Roman"/>
          <w:sz w:val="24"/>
          <w:szCs w:val="24"/>
        </w:rPr>
        <w:t xml:space="preserve">на предложението за решение се създава нов параграф 6 със следния текст „ В преходните и заключителни разпоредби на Правилника за организацията и дейността на Общинския съвет-Русе, неговите комисии и взаимодействието му с общинската администрация се създава параграф 4, както следва: Параграф 4 – Правилника за изменение и допълнение на Правилника за организацията и дейността на Общински съвет-Русе, неговите комисии и взаимодействието му с общинската администрация приет с Решение </w:t>
      </w:r>
      <w:r w:rsidRPr="00740652">
        <w:rPr>
          <w:rFonts w:ascii="Times New Roman" w:hAnsi="Times New Roman"/>
          <w:bCs/>
          <w:sz w:val="24"/>
          <w:szCs w:val="24"/>
        </w:rPr>
        <w:t>№ ……./ ……. (днешното решение) Протокол № ……………. ( от днешна дата) влиза в сила от 01.01.2014 г. Такова е становището на законодателят, такова трябва да бъде и нашето решение за правилника. Благодаря ви.</w:t>
      </w:r>
    </w:p>
    <w:p w:rsidR="00943161" w:rsidRPr="00740652" w:rsidRDefault="00943161" w:rsidP="00740652">
      <w:pPr>
        <w:pStyle w:val="7"/>
        <w:tabs>
          <w:tab w:val="left" w:pos="0"/>
          <w:tab w:val="left" w:pos="480"/>
        </w:tabs>
        <w:ind w:left="0"/>
        <w:jc w:val="both"/>
        <w:rPr>
          <w:rFonts w:ascii="Times New Roman" w:hAnsi="Times New Roman"/>
          <w:bCs/>
          <w:sz w:val="24"/>
          <w:szCs w:val="24"/>
        </w:rPr>
      </w:pPr>
      <w:r w:rsidRPr="00740652">
        <w:rPr>
          <w:rFonts w:ascii="Times New Roman" w:hAnsi="Times New Roman"/>
          <w:bCs/>
          <w:sz w:val="24"/>
          <w:szCs w:val="24"/>
        </w:rPr>
        <w:tab/>
      </w:r>
      <w:r w:rsidRPr="00740652">
        <w:rPr>
          <w:rFonts w:ascii="Times New Roman" w:hAnsi="Times New Roman"/>
          <w:b/>
          <w:bCs/>
          <w:sz w:val="24"/>
          <w:szCs w:val="24"/>
        </w:rPr>
        <w:t>Г-н Д. Кънчев</w:t>
      </w:r>
      <w:r w:rsidRPr="00740652">
        <w:rPr>
          <w:rFonts w:ascii="Times New Roman" w:hAnsi="Times New Roman"/>
          <w:bCs/>
          <w:sz w:val="24"/>
          <w:szCs w:val="24"/>
        </w:rPr>
        <w:t xml:space="preserve">: И аз Ви благодаря. Иска ли някой да вземе отношение по точката? Да разбирам, че няма. Общинска администрация ,ако иска да си предостави тяхното становище. </w:t>
      </w:r>
    </w:p>
    <w:p w:rsidR="00943161" w:rsidRPr="00740652" w:rsidRDefault="00943161" w:rsidP="00740652">
      <w:pPr>
        <w:pStyle w:val="7"/>
        <w:tabs>
          <w:tab w:val="left" w:pos="0"/>
          <w:tab w:val="left" w:pos="480"/>
        </w:tabs>
        <w:ind w:left="0"/>
        <w:jc w:val="both"/>
        <w:rPr>
          <w:rFonts w:ascii="Times New Roman" w:hAnsi="Times New Roman"/>
          <w:bCs/>
          <w:sz w:val="24"/>
          <w:szCs w:val="24"/>
        </w:rPr>
      </w:pPr>
      <w:r w:rsidRPr="00740652">
        <w:rPr>
          <w:rFonts w:ascii="Times New Roman" w:hAnsi="Times New Roman"/>
          <w:bCs/>
          <w:sz w:val="24"/>
          <w:szCs w:val="24"/>
        </w:rPr>
        <w:tab/>
      </w:r>
      <w:r w:rsidRPr="00740652">
        <w:rPr>
          <w:rFonts w:ascii="Times New Roman" w:hAnsi="Times New Roman"/>
          <w:b/>
          <w:bCs/>
          <w:sz w:val="24"/>
          <w:szCs w:val="24"/>
        </w:rPr>
        <w:t>Г-н Пл. Стоилов</w:t>
      </w:r>
      <w:r w:rsidRPr="00740652">
        <w:rPr>
          <w:rFonts w:ascii="Times New Roman" w:hAnsi="Times New Roman"/>
          <w:bCs/>
          <w:sz w:val="24"/>
          <w:szCs w:val="24"/>
        </w:rPr>
        <w:t xml:space="preserve">: Уважаеми госпожи и господа, ние сме предоставили становището на общинската администрация. То е гледано по комисии, но нашето решение е да се съобразим с това, което председателския съвет се е обединил около него и ще бъдат осигурени средствата така, че въпрос на решение на Общинския съвет е какви да бъдат рамките на изменяното възнаграждение. </w:t>
      </w:r>
    </w:p>
    <w:p w:rsidR="00943161" w:rsidRPr="00740652" w:rsidRDefault="00943161" w:rsidP="00740652">
      <w:pPr>
        <w:pStyle w:val="7"/>
        <w:tabs>
          <w:tab w:val="left" w:pos="0"/>
          <w:tab w:val="left" w:pos="480"/>
        </w:tabs>
        <w:ind w:left="0"/>
        <w:jc w:val="both"/>
        <w:rPr>
          <w:rFonts w:ascii="Times New Roman" w:hAnsi="Times New Roman"/>
          <w:bCs/>
          <w:sz w:val="24"/>
          <w:szCs w:val="24"/>
        </w:rPr>
      </w:pPr>
      <w:r w:rsidRPr="00740652">
        <w:rPr>
          <w:rFonts w:ascii="Times New Roman" w:hAnsi="Times New Roman"/>
          <w:bCs/>
          <w:sz w:val="24"/>
          <w:szCs w:val="24"/>
        </w:rPr>
        <w:tab/>
      </w:r>
      <w:r w:rsidRPr="00740652">
        <w:rPr>
          <w:rFonts w:ascii="Times New Roman" w:hAnsi="Times New Roman"/>
          <w:b/>
          <w:bCs/>
          <w:sz w:val="24"/>
          <w:szCs w:val="24"/>
        </w:rPr>
        <w:t>Г-н Д. Кънчев</w:t>
      </w:r>
      <w:r w:rsidRPr="00740652">
        <w:rPr>
          <w:rFonts w:ascii="Times New Roman" w:hAnsi="Times New Roman"/>
          <w:bCs/>
          <w:sz w:val="24"/>
          <w:szCs w:val="24"/>
        </w:rPr>
        <w:t>: Иска ли някой да вземе отношение? Няма, подлагам точката на гласуване. Процедура на гласуване.</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Ръчно гласували: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Г-жа М. Иванчева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Г-жа Й. Даневска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Г-жа Н. Кръстева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Арх. С. Алексиева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Д-р Пл. Кожухаров – „за“.</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КВОРУМ –43 . С 43 гласа „за”, 0 „против” и 0 „въздържали се”  се прие</w:t>
      </w:r>
    </w:p>
    <w:p w:rsidR="00943161"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E80867">
      <w:pPr>
        <w:pStyle w:val="7"/>
        <w:tabs>
          <w:tab w:val="left" w:pos="0"/>
          <w:tab w:val="left" w:pos="480"/>
        </w:tabs>
        <w:ind w:left="0"/>
        <w:jc w:val="center"/>
        <w:rPr>
          <w:rFonts w:ascii="Times New Roman" w:hAnsi="Times New Roman"/>
          <w:b/>
          <w:sz w:val="24"/>
          <w:szCs w:val="24"/>
        </w:rPr>
      </w:pPr>
      <w:r>
        <w:rPr>
          <w:rFonts w:ascii="Times New Roman" w:hAnsi="Times New Roman"/>
          <w:b/>
          <w:sz w:val="24"/>
          <w:szCs w:val="24"/>
        </w:rPr>
        <w:t>РЕШЕНИЕ № 884</w:t>
      </w:r>
    </w:p>
    <w:p w:rsidR="00943161" w:rsidRDefault="00943161" w:rsidP="00E80867">
      <w:pPr>
        <w:jc w:val="both"/>
      </w:pPr>
      <w:r>
        <w:tab/>
        <w:t>На основание чл. 21, ал. 3 от ЗМСМА и чл. 34, ал. 1, ал. 2, т. 1 и ал. 8 от ЗМСМА</w:t>
      </w:r>
      <w:r w:rsidRPr="00B84057">
        <w:t>,</w:t>
      </w:r>
      <w:r w:rsidRPr="00017E88">
        <w:t xml:space="preserve"> Общинския</w:t>
      </w:r>
      <w:r>
        <w:t>т</w:t>
      </w:r>
      <w:r w:rsidRPr="00017E88">
        <w:t xml:space="preserve"> съвет реши:</w:t>
      </w:r>
    </w:p>
    <w:p w:rsidR="00943161" w:rsidRDefault="00943161" w:rsidP="00E80867">
      <w:pPr>
        <w:numPr>
          <w:ilvl w:val="0"/>
          <w:numId w:val="24"/>
        </w:numPr>
        <w:tabs>
          <w:tab w:val="left" w:pos="284"/>
        </w:tabs>
        <w:ind w:left="0" w:firstLine="0"/>
        <w:jc w:val="both"/>
      </w:pPr>
      <w:r>
        <w:t>Приема Правилник за изменение и допълнение на Правилника</w:t>
      </w:r>
      <w:r w:rsidRPr="00BA3514">
        <w:t xml:space="preserve"> </w:t>
      </w:r>
      <w:r>
        <w:t>за организацията и дейността на Общински съвет – Русе, неговите комисии и взаимодействието му с общинската администрация, както следва:</w:t>
      </w:r>
    </w:p>
    <w:p w:rsidR="00943161" w:rsidRDefault="00943161" w:rsidP="00E80867">
      <w:pPr>
        <w:jc w:val="both"/>
      </w:pPr>
      <w:r>
        <w:t>§ 1. В чл. 22 се създава нова алинея 2 със следния текст: „З</w:t>
      </w:r>
      <w:r w:rsidRPr="00F227A3">
        <w:t>а</w:t>
      </w:r>
      <w:r>
        <w:t xml:space="preserve"> участието си в заседанията на О</w:t>
      </w:r>
      <w:r w:rsidRPr="00F227A3">
        <w:t>бщинския съвет</w:t>
      </w:r>
      <w:r>
        <w:t xml:space="preserve"> общинският съветник получава възнаграждение в размер на </w:t>
      </w:r>
      <w:r>
        <w:rPr>
          <w:lang w:val="en-US"/>
        </w:rPr>
        <w:t xml:space="preserve">20 </w:t>
      </w:r>
      <w:r>
        <w:t xml:space="preserve">на сто </w:t>
      </w:r>
      <w:r>
        <w:rPr>
          <w:iCs/>
        </w:rPr>
        <w:t xml:space="preserve">от </w:t>
      </w:r>
      <w:r w:rsidRPr="00A50F0C">
        <w:rPr>
          <w:iCs/>
        </w:rPr>
        <w:t xml:space="preserve">брутната работна заплата на председателя на </w:t>
      </w:r>
      <w:r>
        <w:rPr>
          <w:iCs/>
        </w:rPr>
        <w:t>О</w:t>
      </w:r>
      <w:r w:rsidRPr="00A50F0C">
        <w:rPr>
          <w:iCs/>
        </w:rPr>
        <w:t>бщи</w:t>
      </w:r>
      <w:r>
        <w:rPr>
          <w:iCs/>
        </w:rPr>
        <w:t>нския съвет за съответния месец</w:t>
      </w:r>
      <w:r>
        <w:t xml:space="preserve"> за всяко заседание.“</w:t>
      </w:r>
    </w:p>
    <w:p w:rsidR="00943161" w:rsidRDefault="00943161" w:rsidP="00E80867">
      <w:pPr>
        <w:jc w:val="both"/>
      </w:pPr>
      <w:r>
        <w:t xml:space="preserve">§ 2. В чл. 22 се създава нова алинея 3 както следва: „Общинският съветник – член на комисия към Общински съвет – Русе получава възнаграждение за участие в заседанията й  в размер на 5 на сто </w:t>
      </w:r>
      <w:r>
        <w:rPr>
          <w:iCs/>
        </w:rPr>
        <w:t xml:space="preserve">от </w:t>
      </w:r>
      <w:r w:rsidRPr="00A50F0C">
        <w:rPr>
          <w:iCs/>
        </w:rPr>
        <w:t xml:space="preserve">брутната работна заплата на председателя на </w:t>
      </w:r>
      <w:r>
        <w:rPr>
          <w:iCs/>
        </w:rPr>
        <w:t>О</w:t>
      </w:r>
      <w:r w:rsidRPr="00A50F0C">
        <w:rPr>
          <w:iCs/>
        </w:rPr>
        <w:t>бщи</w:t>
      </w:r>
      <w:r>
        <w:rPr>
          <w:iCs/>
        </w:rPr>
        <w:t>нския съвет за съответния месец</w:t>
      </w:r>
      <w:r>
        <w:t xml:space="preserve"> за всяко заседание.“</w:t>
      </w:r>
    </w:p>
    <w:p w:rsidR="00943161" w:rsidRPr="00BF7454" w:rsidRDefault="00943161" w:rsidP="00E80867">
      <w:pPr>
        <w:jc w:val="both"/>
      </w:pPr>
      <w:r>
        <w:t>§ 3. Досегашната алинея 2 на чл. 22 става алинея 4 и придобива следния вид: „Общият р</w:t>
      </w:r>
      <w:r w:rsidRPr="00DF3A52">
        <w:t>азмер на възнаграждението на общинския съветник</w:t>
      </w:r>
      <w:r>
        <w:t xml:space="preserve"> </w:t>
      </w:r>
      <w:r w:rsidRPr="00DF3A52">
        <w:t xml:space="preserve">за участието му в заседанията на </w:t>
      </w:r>
      <w:r>
        <w:t>О</w:t>
      </w:r>
      <w:r w:rsidRPr="00DF3A52">
        <w:t>бщинския съвет и на неговите комисии за един месец</w:t>
      </w:r>
      <w:r>
        <w:t xml:space="preserve"> не може да надхвърля 70</w:t>
      </w:r>
      <w:r w:rsidRPr="00DF3A52">
        <w:t xml:space="preserve"> на сто </w:t>
      </w:r>
      <w:r w:rsidRPr="00DF3A52">
        <w:rPr>
          <w:iCs/>
        </w:rPr>
        <w:t xml:space="preserve">от брутната работна заплата на председателя на </w:t>
      </w:r>
      <w:r>
        <w:rPr>
          <w:iCs/>
        </w:rPr>
        <w:t>О</w:t>
      </w:r>
      <w:r w:rsidRPr="00DF3A52">
        <w:rPr>
          <w:iCs/>
        </w:rPr>
        <w:t>бщинския съвет за съответния месец</w:t>
      </w:r>
      <w:r w:rsidRPr="00DF3A52">
        <w:t>. Това възнаграждение не включва възнаграждението, което общинският съветник има право да получава за участието си в специализирани комисии към Общински съвет – Русе, чието създаване е предвидено в закон или подзаконов нормативен акт.</w:t>
      </w:r>
      <w:r>
        <w:t>“</w:t>
      </w:r>
      <w:r w:rsidRPr="00DF3A52">
        <w:t xml:space="preserve"> </w:t>
      </w:r>
      <w:r>
        <w:t xml:space="preserve"> </w:t>
      </w:r>
    </w:p>
    <w:p w:rsidR="00943161" w:rsidRDefault="00943161" w:rsidP="00E80867">
      <w:pPr>
        <w:jc w:val="both"/>
      </w:pPr>
      <w:r>
        <w:t>§ 4. Досегашната алинея 3 на чл. 22 става алинея 5.</w:t>
      </w:r>
    </w:p>
    <w:p w:rsidR="00943161" w:rsidRDefault="00943161" w:rsidP="00E80867">
      <w:pPr>
        <w:jc w:val="both"/>
      </w:pPr>
      <w:r>
        <w:t>§ 5. Алинеи 2, 3 и 4 на член 23 се отменят.</w:t>
      </w:r>
    </w:p>
    <w:p w:rsidR="00943161" w:rsidRDefault="00943161" w:rsidP="00E80867">
      <w:pPr>
        <w:jc w:val="both"/>
      </w:pPr>
      <w:r>
        <w:t>§ 6. В Преходните и заключителни разпоредби на Правилника за организацията и дейността на ОбС – Русе, неговите комисии и взаимодействието му с общинската администрация се създава § 4, както следва: „§ 4. Правилникът за изменение и допълнение на Правилника за организацията и дейността на ОбС – Русе, неговите комисии и взаимодействието му с общинската администрация, приет с Решение № 884, по Протокол № 33 от 23.01.2014 г. влиза в сила от 01.01.2014 г.</w:t>
      </w:r>
    </w:p>
    <w:p w:rsidR="00943161" w:rsidRPr="001C19E6" w:rsidRDefault="00943161" w:rsidP="00E80867">
      <w:pPr>
        <w:jc w:val="both"/>
      </w:pPr>
      <w:r>
        <w:rPr>
          <w:lang w:val="en-US"/>
        </w:rPr>
        <w:t>II</w:t>
      </w:r>
      <w:r>
        <w:t>. Отменя</w:t>
      </w:r>
      <w:r w:rsidRPr="004F3E27">
        <w:rPr>
          <w:iCs/>
        </w:rPr>
        <w:t xml:space="preserve"> </w:t>
      </w:r>
      <w:r>
        <w:rPr>
          <w:iCs/>
        </w:rPr>
        <w:t xml:space="preserve">точка </w:t>
      </w:r>
      <w:r>
        <w:rPr>
          <w:iCs/>
          <w:lang w:val="en-US"/>
        </w:rPr>
        <w:t xml:space="preserve">II </w:t>
      </w:r>
      <w:r>
        <w:rPr>
          <w:iCs/>
        </w:rPr>
        <w:t xml:space="preserve">на </w:t>
      </w:r>
      <w:r>
        <w:t>Решение № 528/21.03.2013 г</w:t>
      </w:r>
      <w:r>
        <w:rPr>
          <w:iCs/>
        </w:rPr>
        <w:t>. и</w:t>
      </w:r>
      <w:r>
        <w:t xml:space="preserve"> о</w:t>
      </w:r>
      <w:r w:rsidRPr="00606EF1">
        <w:t>пределя, считано от 01.0</w:t>
      </w:r>
      <w:r>
        <w:t>1</w:t>
      </w:r>
      <w:r w:rsidRPr="00606EF1">
        <w:t>.201</w:t>
      </w:r>
      <w:r>
        <w:t>4</w:t>
      </w:r>
      <w:r w:rsidRPr="00606EF1">
        <w:t>г, месечно възнаграждение на общински съветник за участие във всяка специализирана комисия към Общински съвет – Русе, чието създаване е предвидено в закон или подзаконов нормативен акт, в размер на</w:t>
      </w:r>
      <w:r>
        <w:t xml:space="preserve"> 5 на сто </w:t>
      </w:r>
      <w:r>
        <w:rPr>
          <w:iCs/>
        </w:rPr>
        <w:t xml:space="preserve">от </w:t>
      </w:r>
      <w:r w:rsidRPr="00A50F0C">
        <w:rPr>
          <w:iCs/>
        </w:rPr>
        <w:t xml:space="preserve">брутната работна заплата на председателя на </w:t>
      </w:r>
      <w:r>
        <w:rPr>
          <w:iCs/>
        </w:rPr>
        <w:t>О</w:t>
      </w:r>
      <w:r w:rsidRPr="00A50F0C">
        <w:rPr>
          <w:iCs/>
        </w:rPr>
        <w:t>бщи</w:t>
      </w:r>
      <w:r>
        <w:rPr>
          <w:iCs/>
        </w:rPr>
        <w:t>нския съвет за съответния месец</w:t>
      </w:r>
      <w:r>
        <w:t xml:space="preserve"> за всяко заседание</w:t>
      </w:r>
      <w:r w:rsidRPr="00606EF1">
        <w:t>. Възнаграждението не се изплаща, ако комисията не е заседавала или съветникът не е участвал</w:t>
      </w:r>
      <w:r>
        <w:t xml:space="preserve"> в заседанието.  </w:t>
      </w:r>
    </w:p>
    <w:p w:rsidR="00943161" w:rsidRPr="00740652" w:rsidRDefault="00943161" w:rsidP="00E80867">
      <w:pPr>
        <w:pStyle w:val="7"/>
        <w:tabs>
          <w:tab w:val="left" w:pos="0"/>
          <w:tab w:val="left" w:pos="480"/>
        </w:tabs>
        <w:ind w:left="0"/>
        <w:jc w:val="center"/>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Д. Кънчев: </w:t>
      </w:r>
      <w:r w:rsidRPr="00740652">
        <w:rPr>
          <w:rFonts w:ascii="Times New Roman" w:hAnsi="Times New Roman"/>
          <w:sz w:val="24"/>
          <w:szCs w:val="24"/>
        </w:rPr>
        <w:t>За следващата точка г-н Председател, заповядайте.</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Благодаря.</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29 Точка </w:t>
      </w:r>
    </w:p>
    <w:p w:rsidR="00943161" w:rsidRPr="003E4F72" w:rsidRDefault="00943161" w:rsidP="00740652">
      <w:pPr>
        <w:pStyle w:val="7"/>
        <w:tabs>
          <w:tab w:val="left" w:pos="0"/>
          <w:tab w:val="left" w:pos="480"/>
        </w:tabs>
        <w:ind w:left="0"/>
        <w:jc w:val="both"/>
        <w:rPr>
          <w:rFonts w:ascii="Times New Roman" w:hAnsi="Times New Roman"/>
          <w:b/>
          <w:sz w:val="24"/>
          <w:szCs w:val="24"/>
        </w:rPr>
      </w:pPr>
      <w:r w:rsidRPr="003E4F72">
        <w:rPr>
          <w:rFonts w:ascii="Times New Roman" w:hAnsi="Times New Roman"/>
          <w:b/>
          <w:sz w:val="24"/>
          <w:szCs w:val="24"/>
        </w:rPr>
        <w:t>Изказване на Ивайло Илиев</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 xml:space="preserve">Продължаваме с точка изказвания на граждани. Постъпили са две молби, по реда на постъпленията молба от Ивайло Илиев Илиев, той желае да бъде изслушан във връзка с ремонта на главната улица на заседанието на Общински съвет с днешна дата, прочетох дословно това, което е записал г-н Илиев. Тук ли е г-н Илиев? Няма го. </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bCs/>
          <w:sz w:val="24"/>
          <w:szCs w:val="24"/>
        </w:rPr>
      </w:pPr>
      <w:r w:rsidRPr="00740652">
        <w:rPr>
          <w:rFonts w:ascii="Times New Roman" w:hAnsi="Times New Roman"/>
          <w:b/>
          <w:bCs/>
          <w:sz w:val="24"/>
          <w:szCs w:val="24"/>
        </w:rPr>
        <w:t xml:space="preserve">30 Точка </w:t>
      </w:r>
    </w:p>
    <w:p w:rsidR="00943161" w:rsidRPr="009D69BD" w:rsidRDefault="00943161" w:rsidP="00740652">
      <w:pPr>
        <w:pStyle w:val="7"/>
        <w:tabs>
          <w:tab w:val="left" w:pos="0"/>
          <w:tab w:val="left" w:pos="480"/>
        </w:tabs>
        <w:ind w:left="0"/>
        <w:jc w:val="both"/>
        <w:rPr>
          <w:rFonts w:ascii="Times New Roman" w:hAnsi="Times New Roman"/>
          <w:b/>
          <w:sz w:val="24"/>
          <w:szCs w:val="24"/>
        </w:rPr>
      </w:pPr>
      <w:r w:rsidRPr="009D69BD">
        <w:rPr>
          <w:rFonts w:ascii="Times New Roman" w:hAnsi="Times New Roman"/>
          <w:b/>
          <w:sz w:val="24"/>
          <w:szCs w:val="24"/>
        </w:rPr>
        <w:t>Изказване на Мариян Димитров</w:t>
      </w:r>
    </w:p>
    <w:p w:rsidR="00943161" w:rsidRPr="00740652" w:rsidRDefault="00943161" w:rsidP="00740652">
      <w:pPr>
        <w:pStyle w:val="7"/>
        <w:tabs>
          <w:tab w:val="left" w:pos="0"/>
          <w:tab w:val="left" w:pos="480"/>
        </w:tabs>
        <w:ind w:left="0"/>
        <w:jc w:val="both"/>
        <w:rPr>
          <w:rFonts w:ascii="Times New Roman" w:hAnsi="Times New Roman"/>
          <w:bCs/>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Cs/>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 xml:space="preserve">Минаваме към следващото заявление за изказване, направено от г-н Мариян Димитров, който желае да вземе отношение по няколко въпроса. Становището на председатеслкия съвет е да изслушаме г-н Димитров, давам ви думата в рамките на 3 минути да изложите вашите съображения.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Г-н М. Димитров</w:t>
      </w:r>
      <w:r w:rsidRPr="00740652">
        <w:rPr>
          <w:rFonts w:ascii="Times New Roman" w:hAnsi="Times New Roman"/>
          <w:sz w:val="24"/>
          <w:szCs w:val="24"/>
        </w:rPr>
        <w:t xml:space="preserve">: Уважаеми г-н Председател, уважаеми съветници, уважаеми г-н Кмете. На 15 май 2012 година директорът на ОП „Комунални дейности“ – Русе Савов, злоупотребявайки с властта си наредил на подчинените си да върнат репатрирания със специализиран служебен автомобил „Паяк“ автомобил Ауди А8 с регистрация Р0808 собственост на Красимир Даков и управляван от Иван Павлов след обаждане на последния и въпреки съпротивата на подчинените му и полицая от Второ РПУ. Независимо от това, че той бил паркиран в нарушение на закона, в оширението от спирката на градския транспорт пред КАТ. Автомобилът бил върнат без заплащане на дължимата такса от 40 лева във всяка от посоките. След 3 дни директорът Савов освободил незабавно от заеманата длъжност без отработване на предизвестието подчинения си Димитров, който му е оказал съпротива при обратното превозване на автомобила. При образуваното наказателно производство след докладна записка на полицая, приключило с влязла в сила присъда на 25.10.2013 г. се установи по безспорен начин следното: извършеното от Савов деяние не е престъпление, ретроградното влияние и злоупотреба с власт и неправомерно упражняване на службата. Той е … режима на своята служба и е задействал за постигане на цели, стоящи извън публичния интерес. Целта на обратното връщане на автомобил Ауди А8 била да удовлетвори недоволството на Иван Павлов и във връзка с личното убеждение на Савов, че автомобили с еднакви цифри в номера не подлежат на репатриране от улиците на града. Връщането на автомобила от наказателния паркинг е в противоречие с публичния интерес, подробно разписан в длъжностната характеристика на Савов и Наредба 18 на Общински съвет-Русе. Според Наредба 18 репатрирания автомобил не само, че не се връща обратно на мястото, от където е бил паркиран в нарушение на закона, но и се задържа до заплащане на 40 лева от собственика му. Ето защо е видно, че Савов не е имал нито правото, нито задължението да нареди връщане на спирката, пред КАТ на репатрирания автомобил собственост на Красимир Даков и управляван от Иван Павлов. И това му е било известно като директор, съзнавайки че злоупотребява с властта си. Увреден е изисквания законов ред на правомерно функциониране на служебната дейност. Искам да задам следните въпроси: Какво наказание е наложено на Стамен Савов за действията му довели до злоупотреба с власт, неправомерно упражняване на службата и увреждане на публичния интерес? Второ, какво наказание е наложено на същото лице за нанесените материални щети на Комунални дейности в размер на 80 лева, дължими разходи за репатрирането и обратното връщане на автомобила? Трето, кое е наложило спешното освобождаване от работа на служителя Димитров, единствен оказал съпротива на Савов относно връщането на автомобила? Четвърто, какво наказание е наложено на директор на „Комунални дейности“ за нанесените материални щети относно изплатеното, но неотработено предизвестие от служителя Димитров? Това не е единствения подобен случай на такова освобождаване. Господин Кмете, и един въпрос към Вас не се ли срамувате от такива членове на ГЕРБ, които печелят всички обществени поръчки като Красимир Даков и Иван Павлов. Мерси.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Г-н Пл. Стоилов</w:t>
      </w:r>
      <w:r w:rsidRPr="00740652">
        <w:rPr>
          <w:rFonts w:ascii="Times New Roman" w:hAnsi="Times New Roman"/>
          <w:sz w:val="24"/>
          <w:szCs w:val="24"/>
        </w:rPr>
        <w:t xml:space="preserve">: Господин Димитров, въпреки Вашето политическо изказване аз искам да Ви кажа, че тая държава има закони, има съдебни институции и техните решения са задължителни. За разлика от Вас аз няма да тълкувам решения на съда, аз го изпълнявам. Конкретно Вашия отговор, случаят който описвате във Вашето питане е бил предмет на проверка в това число и на съдебно производство вследствие, </w:t>
      </w:r>
      <w:r w:rsidRPr="005A5115">
        <w:rPr>
          <w:rFonts w:ascii="Times New Roman" w:hAnsi="Times New Roman"/>
          <w:sz w:val="24"/>
          <w:szCs w:val="24"/>
        </w:rPr>
        <w:t>на което с Решение № 157/25.10.2013</w:t>
      </w:r>
      <w:r w:rsidRPr="00740652">
        <w:rPr>
          <w:rFonts w:ascii="Times New Roman" w:hAnsi="Times New Roman"/>
          <w:sz w:val="24"/>
          <w:szCs w:val="24"/>
        </w:rPr>
        <w:t xml:space="preserve"> </w:t>
      </w:r>
      <w:r w:rsidRPr="005A5115">
        <w:rPr>
          <w:rFonts w:ascii="Times New Roman" w:hAnsi="Times New Roman"/>
          <w:sz w:val="24"/>
          <w:szCs w:val="24"/>
        </w:rPr>
        <w:t>г</w:t>
      </w:r>
      <w:r w:rsidRPr="00740652">
        <w:rPr>
          <w:rFonts w:ascii="Times New Roman" w:hAnsi="Times New Roman"/>
          <w:sz w:val="24"/>
          <w:szCs w:val="24"/>
        </w:rPr>
        <w:t>.</w:t>
      </w:r>
      <w:r w:rsidRPr="005A5115">
        <w:rPr>
          <w:rFonts w:ascii="Times New Roman" w:hAnsi="Times New Roman"/>
          <w:sz w:val="24"/>
          <w:szCs w:val="24"/>
        </w:rPr>
        <w:t xml:space="preserve"> Русенски окръжен съд признава Стамен Савов за невинен. Поради това </w:t>
      </w:r>
      <w:r w:rsidRPr="00740652">
        <w:rPr>
          <w:rFonts w:ascii="Times New Roman" w:hAnsi="Times New Roman"/>
          <w:sz w:val="24"/>
          <w:szCs w:val="24"/>
        </w:rPr>
        <w:t xml:space="preserve">аз също </w:t>
      </w:r>
      <w:r w:rsidRPr="005A5115">
        <w:rPr>
          <w:rFonts w:ascii="Times New Roman" w:hAnsi="Times New Roman"/>
          <w:sz w:val="24"/>
          <w:szCs w:val="24"/>
        </w:rPr>
        <w:t>не съм налагал наказание.</w:t>
      </w:r>
      <w:r w:rsidRPr="00740652">
        <w:rPr>
          <w:rFonts w:ascii="Times New Roman" w:hAnsi="Times New Roman"/>
          <w:sz w:val="24"/>
          <w:szCs w:val="24"/>
        </w:rPr>
        <w:t xml:space="preserve"> </w:t>
      </w:r>
      <w:r w:rsidRPr="005A5115">
        <w:rPr>
          <w:rFonts w:ascii="Times New Roman" w:hAnsi="Times New Roman"/>
          <w:sz w:val="24"/>
          <w:szCs w:val="24"/>
        </w:rPr>
        <w:t>На Стамен Савов не е налагано и наказание за нанесени материални щети  на ОП „Комунални дейности“ в размер на 80 лева /разходите за репатрирането и обратното връщане на автомобила/, тъй като такива не са нанесени. Както е установено в хода на горното дело преместването е извършено от място, на което не е поставен знак, който да указва, че нарушителите се отстраняват принудително с репатрира</w:t>
      </w:r>
      <w:r w:rsidRPr="00740652">
        <w:rPr>
          <w:rFonts w:ascii="Times New Roman" w:hAnsi="Times New Roman"/>
          <w:sz w:val="24"/>
          <w:szCs w:val="24"/>
        </w:rPr>
        <w:t>ния</w:t>
      </w:r>
      <w:r w:rsidRPr="005A5115">
        <w:rPr>
          <w:rFonts w:ascii="Times New Roman" w:hAnsi="Times New Roman"/>
          <w:sz w:val="24"/>
          <w:szCs w:val="24"/>
        </w:rPr>
        <w:t xml:space="preserve"> автомобил. Събирането на такса за това преместване би било неправомерно.</w:t>
      </w:r>
      <w:r w:rsidRPr="00740652">
        <w:rPr>
          <w:rFonts w:ascii="Times New Roman" w:hAnsi="Times New Roman"/>
          <w:sz w:val="24"/>
          <w:szCs w:val="24"/>
        </w:rPr>
        <w:t xml:space="preserve"> </w:t>
      </w:r>
      <w:r w:rsidRPr="005A5115">
        <w:rPr>
          <w:rFonts w:ascii="Times New Roman" w:hAnsi="Times New Roman"/>
          <w:sz w:val="24"/>
          <w:szCs w:val="24"/>
        </w:rPr>
        <w:t>Служителят Мариян Димитров е освободен от работа на основание чл.328, ал. 1, т. 10 а от Кодекса на труда- работникът или служителят е придобил и упражнил правото си на пенсия за осигурителен стаж и възраст.</w:t>
      </w:r>
      <w:r w:rsidRPr="00740652">
        <w:rPr>
          <w:rFonts w:ascii="Times New Roman" w:hAnsi="Times New Roman"/>
          <w:sz w:val="24"/>
          <w:szCs w:val="24"/>
        </w:rPr>
        <w:t xml:space="preserve"> Точка 4 н</w:t>
      </w:r>
      <w:r w:rsidRPr="005A5115">
        <w:rPr>
          <w:rFonts w:ascii="Times New Roman" w:hAnsi="Times New Roman"/>
          <w:sz w:val="24"/>
          <w:szCs w:val="24"/>
        </w:rPr>
        <w:t>яма нанесени материални щети по отношение изплатено, но неотработено предизвестие от служителят Мариян Димитров, тъй като същото е законосъобразно изплатено в изпълнение с чл. 220, ал. 1 от Кодекса на труда за неспазения срок на предизвестието. Поради това наказани</w:t>
      </w:r>
      <w:r w:rsidRPr="00740652">
        <w:rPr>
          <w:rFonts w:ascii="Times New Roman" w:hAnsi="Times New Roman"/>
          <w:sz w:val="24"/>
          <w:szCs w:val="24"/>
        </w:rPr>
        <w:t xml:space="preserve">е на Стамен Савов не е налагано тъй като би било неправомерно. </w:t>
      </w: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sz w:val="24"/>
          <w:szCs w:val="24"/>
        </w:rPr>
        <w:tab/>
      </w:r>
      <w:r w:rsidRPr="00740652">
        <w:rPr>
          <w:rFonts w:ascii="Times New Roman" w:hAnsi="Times New Roman"/>
          <w:b/>
          <w:sz w:val="24"/>
          <w:szCs w:val="24"/>
        </w:rPr>
        <w:t xml:space="preserve">Засл. проф. В. Пенчев: </w:t>
      </w:r>
      <w:r w:rsidRPr="00740652">
        <w:rPr>
          <w:rFonts w:ascii="Times New Roman" w:hAnsi="Times New Roman"/>
          <w:sz w:val="24"/>
          <w:szCs w:val="24"/>
        </w:rPr>
        <w:t>Благодаря на г-н кмета.</w:t>
      </w: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Default="00943161" w:rsidP="00435530">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31 Точка </w:t>
      </w:r>
    </w:p>
    <w:p w:rsidR="00943161" w:rsidRPr="00435530" w:rsidRDefault="00943161" w:rsidP="00435530">
      <w:pPr>
        <w:pStyle w:val="7"/>
        <w:tabs>
          <w:tab w:val="left" w:pos="0"/>
          <w:tab w:val="left" w:pos="480"/>
        </w:tabs>
        <w:ind w:left="0"/>
        <w:jc w:val="both"/>
        <w:rPr>
          <w:rFonts w:ascii="Times New Roman" w:hAnsi="Times New Roman"/>
          <w:b/>
          <w:sz w:val="24"/>
          <w:szCs w:val="24"/>
        </w:rPr>
      </w:pPr>
      <w:r w:rsidRPr="00435530">
        <w:rPr>
          <w:rFonts w:ascii="Times New Roman" w:hAnsi="Times New Roman"/>
          <w:b/>
          <w:sz w:val="24"/>
          <w:szCs w:val="24"/>
        </w:rPr>
        <w:t>Питания на Никола Михайлов и Пламен Рашев</w:t>
      </w:r>
    </w:p>
    <w:p w:rsidR="00943161" w:rsidRPr="005A5115"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Продължаваме с питания на общински съветници. Постъпило е питане от проф. Никола Михайлов по реда на постъпленията.</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Проф. Н. Михайлов: </w:t>
      </w:r>
      <w:r w:rsidRPr="00740652">
        <w:rPr>
          <w:rFonts w:ascii="Times New Roman" w:hAnsi="Times New Roman"/>
          <w:sz w:val="24"/>
          <w:szCs w:val="24"/>
        </w:rPr>
        <w:t>Уважаеми г-н Председателю, уважаеми г-н Кмете, уважаеми колеги. През последните години нашия град става все по-красив, по-чист, по-приветлив. Когато излизам с автомобила от Русе за София или Търново виждам окосените тревни площи, грижа за една градина в района на Касева чешма, там редовно се секат храсти и се прибират. Минавайки през Парка на Възрожденците за университета виждам дръвчета, които се подрязват, възстановяват се тротоари и т.н. Но все пак има някои случаи, които смущават и мен, и моите съграждани например искам да помоля за първия слайд. Става дума за няколко обекта, единия е на кръстовището на „Духовно възраждане“ и ул. „Г. С. Раковски“, аз си строших очилата преди малко и не виждам, това ли е всъщност първия? Да. Виждате, че част от оградата я няма, има опасност за здравето и живота на хората. Следващият слайд, моля. Друг такъв обект е в района на Централна автогара, където има огромни платна от стъкла, всеки момент те могат да се срутят върху минаващи граждани и сериозно да увредят тяхното здраве и може би и по-сериозни последици. Един зид, който как стои и аз не зная всеки момент може да се срути. Накратко казано става дума за обекти, които с години, поне такава информация получих се намират в това състояние и е резултата на това аз искам да помоля г-н кмета да отговори на следните въпроси: първият е какви действия ще предприеме ръководството на Община Русе, за да се приведат в нормални, безопасни състояния подобен род обекти, още повече, че някои от тях съществуват в това състояние от години? И вторият ми въпрос е …, тоест към този въпрос ще се използват ли правата, които произтичат от ЗУТ да се прекрати практиката обекти частна собственост с години да престояват в лошо състояние? И вторият ми въпрос е планирате ли изграждане и поддържане на регистър за обекти в лошо техническо състояние, които да използвате за вземане на управленски решения? Господин Кмете, моля за Вашия отговор.</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Засл. проф. В. Пенчев</w:t>
      </w:r>
      <w:r w:rsidRPr="00740652">
        <w:rPr>
          <w:rFonts w:ascii="Times New Roman" w:hAnsi="Times New Roman"/>
          <w:sz w:val="24"/>
          <w:szCs w:val="24"/>
        </w:rPr>
        <w:t xml:space="preserve">: Господин кметът има думата. </w:t>
      </w:r>
    </w:p>
    <w:p w:rsidR="00943161" w:rsidRPr="00740652" w:rsidRDefault="00943161" w:rsidP="00740652">
      <w:pPr>
        <w:pStyle w:val="7"/>
        <w:tabs>
          <w:tab w:val="left" w:pos="0"/>
          <w:tab w:val="left" w:pos="480"/>
        </w:tabs>
        <w:ind w:left="0"/>
        <w:jc w:val="both"/>
        <w:rPr>
          <w:rFonts w:ascii="Times New Roman" w:hAnsi="Times New Roman"/>
          <w:bCs/>
          <w:sz w:val="24"/>
          <w:szCs w:val="24"/>
        </w:rPr>
      </w:pPr>
      <w:r w:rsidRPr="00740652">
        <w:rPr>
          <w:rFonts w:ascii="Times New Roman" w:hAnsi="Times New Roman"/>
          <w:sz w:val="24"/>
          <w:szCs w:val="24"/>
        </w:rPr>
        <w:tab/>
      </w:r>
      <w:r w:rsidRPr="00740652">
        <w:rPr>
          <w:rFonts w:ascii="Times New Roman" w:hAnsi="Times New Roman"/>
          <w:b/>
          <w:sz w:val="24"/>
          <w:szCs w:val="24"/>
        </w:rPr>
        <w:t>Г-н Пл. Стоилов</w:t>
      </w:r>
      <w:r w:rsidRPr="00740652">
        <w:rPr>
          <w:rFonts w:ascii="Times New Roman" w:hAnsi="Times New Roman"/>
          <w:sz w:val="24"/>
          <w:szCs w:val="24"/>
        </w:rPr>
        <w:t xml:space="preserve">: Уважаеми г-н Пенчев, уважаеми г-н  професор д-р Никола Михайлов, при постъпили сигнали от граждани или установени от инспекторите по чистотата от отдел Екология за замърсени терени на територията на град Русе се извършва проверка на место. След направена справка в отдел Устройствени планове и кадастър при Община Русе се установява собственика на замърсения имот. Съгласно Наредба </w:t>
      </w:r>
      <w:r w:rsidRPr="00740652">
        <w:rPr>
          <w:rFonts w:ascii="Times New Roman" w:hAnsi="Times New Roman"/>
          <w:bCs/>
          <w:sz w:val="24"/>
          <w:szCs w:val="24"/>
        </w:rPr>
        <w:t>№</w:t>
      </w:r>
      <w:r w:rsidRPr="00740652">
        <w:rPr>
          <w:rFonts w:ascii="Times New Roman" w:hAnsi="Times New Roman"/>
          <w:sz w:val="24"/>
          <w:szCs w:val="24"/>
        </w:rPr>
        <w:t xml:space="preserve">15 на Общински съвет-Русе за управление на отпадъците на територията на Община Русе длъжностното лице, което отразява констатираните факти и обстоятелства и дава задължителни предписания с посочване на срок и отговорник за почистване на замърсените имоти е кмета. След изтичане на срока за изпълнение на дадените предписания се извършва повторна проверка на място. При установяване на неизпълнение на дадените предписания в посочения срок се изготвя акт за установяване на нарушенията по Наредба </w:t>
      </w:r>
      <w:r w:rsidRPr="00740652">
        <w:rPr>
          <w:rFonts w:ascii="Times New Roman" w:hAnsi="Times New Roman"/>
          <w:bCs/>
          <w:sz w:val="24"/>
          <w:szCs w:val="24"/>
        </w:rPr>
        <w:t>№</w:t>
      </w:r>
      <w:r w:rsidRPr="00740652">
        <w:rPr>
          <w:rFonts w:ascii="Times New Roman" w:hAnsi="Times New Roman"/>
          <w:sz w:val="24"/>
          <w:szCs w:val="24"/>
        </w:rPr>
        <w:t>15 на Общински съвет-Русе или Закона за управление на отпадъците. Конкретно за посочените имоти след сигнал за замърсен имот с адрес гр. Русе, ул. „Цар Освободител“</w:t>
      </w:r>
      <w:r w:rsidRPr="00740652">
        <w:rPr>
          <w:rFonts w:ascii="Times New Roman" w:hAnsi="Times New Roman"/>
          <w:bCs/>
          <w:sz w:val="24"/>
          <w:szCs w:val="24"/>
        </w:rPr>
        <w:t xml:space="preserve"> №</w:t>
      </w:r>
      <w:r w:rsidRPr="00740652">
        <w:rPr>
          <w:rFonts w:ascii="Times New Roman" w:hAnsi="Times New Roman"/>
          <w:sz w:val="24"/>
          <w:szCs w:val="24"/>
        </w:rPr>
        <w:t xml:space="preserve">156 е извършена проверка на място от инспектори в отдел Екология при общината. При справка в отдел Устройствени планове и кадастър при Община Русе е установено, че собственик на поземлен имот, намира се на адрес гр. Русе, ул. „Цар Освободител“ </w:t>
      </w:r>
      <w:r w:rsidRPr="00740652">
        <w:rPr>
          <w:rFonts w:ascii="Times New Roman" w:hAnsi="Times New Roman"/>
          <w:bCs/>
          <w:sz w:val="24"/>
          <w:szCs w:val="24"/>
        </w:rPr>
        <w:t>№</w:t>
      </w:r>
      <w:r w:rsidRPr="00740652">
        <w:rPr>
          <w:rFonts w:ascii="Times New Roman" w:hAnsi="Times New Roman"/>
          <w:sz w:val="24"/>
          <w:szCs w:val="24"/>
        </w:rPr>
        <w:t>156 е записан на „Принцес груп“ ЕООД с управител на дружеството и собственик на имота г-н Луко Кирилов Георгиев. Съставен е констативен протокол със задължителните предписания и срок за почистване на замърсения имот. Към момента предписанията не са изпълнени в посочения срок и на г-н Луко Кирилов Георгиев е изпратена покана да се яви за връчване на Акт за установяване на административно нарушение по смисъл на Закона за административните нарушения и наказания. За вторият имот относно изоставения замърсен с отпадъци имот, намиращ се на територията на град Русе, ул. „Духовно възраждане“</w:t>
      </w:r>
      <w:r w:rsidRPr="00740652">
        <w:rPr>
          <w:rFonts w:ascii="Times New Roman" w:hAnsi="Times New Roman"/>
          <w:bCs/>
          <w:sz w:val="24"/>
          <w:szCs w:val="24"/>
        </w:rPr>
        <w:t xml:space="preserve">№26 също са установени собствениците, съставен е констативен протокол със задължителни предписания и срок за почистване на замърсения имот. С писмо, протокола е изпратен на собствениците за изпълнението му. По отношение на въпроса за регистъра на такива имоти, такъв регистър няма и не е необходимо да се води, защото при констатиране на такова нарушение трябва да се реагира незабавно и мерките да се прилагат незабавно до привеждането му в съответствие със закона. Както виждате днес ние приехме една наредба, която регламентира реда за премахване на незаконни обекти така, че това е също една крачка в тази посока. Виждате, че в случая става дума за частни имоти, за съжаление много от собствениците на имоти не ги поддържат в съответния вид и една от задачите на служителите в отдел Екология на инспекторите са при констатиране на такива сигнали да се вземат съответните мерки. Малко по-сложен беше казуса с този дълго време държащ се, може би година терен, който е в района автогарата, последните указания, които съм дал дори преди Вашето питане е да се приведе в съответствие с нормалния и приветлив вид терена, но има процедура. Ако тя не бъде изпълнена това ще бъде извършено от ОП „Комунални дейности“ и разходите ще бъдат турени по съдебен ред. Там проблемът е, че става дума за ипотека, банка и прехвърляне на отговорности между собственост и банка. Мисля, че там всичко като конкретна вина и отговорности е изчистено така, че предстои до дни да се приключи въпроса.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Засл. проф. В. Пенчев: </w:t>
      </w:r>
      <w:r w:rsidRPr="00740652">
        <w:rPr>
          <w:rFonts w:ascii="Times New Roman" w:hAnsi="Times New Roman"/>
          <w:sz w:val="24"/>
          <w:szCs w:val="24"/>
        </w:rPr>
        <w:t xml:space="preserve">Благодаря на г-н кмета. Продължаваме с питания на общински съветници. Господин Пламен Рашев, заповядайте, имате думата.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Пл. Рашев: </w:t>
      </w:r>
      <w:r w:rsidRPr="00740652">
        <w:rPr>
          <w:rFonts w:ascii="Times New Roman" w:hAnsi="Times New Roman"/>
          <w:sz w:val="24"/>
          <w:szCs w:val="24"/>
        </w:rPr>
        <w:t>Уважаеми г-н Председател, уважаеми г-н Кмете, уважаеми колеги. Въпросът, който …, питането, което задавам е свързано с предстоящите действия през 2014 година, така разбирам от 1 точка на дневния ред, която днеска слушахме, че ще има действия по този проект интегриран с тема за градски транспорт, свързана с реконструкцията на кръговото движение при бул. „Липник“ и пешеходния подлез съответно там, както и лента за паркиране или за движение на автобуси по бул. „Цар Освободител“. Моите конкретни питания бяха свързани именно с този проект и действия по него. Първият въпрос беше п</w:t>
      </w:r>
      <w:r w:rsidRPr="00DC34CF">
        <w:rPr>
          <w:rFonts w:ascii="Times New Roman" w:hAnsi="Times New Roman"/>
          <w:sz w:val="24"/>
          <w:szCs w:val="24"/>
        </w:rPr>
        <w:t>редвиждат ли се действия по посочения проект, които да затруднят Обществения градски транспорт през календарната 2014 година?</w:t>
      </w:r>
      <w:r w:rsidRPr="00740652">
        <w:rPr>
          <w:rFonts w:ascii="Times New Roman" w:hAnsi="Times New Roman"/>
          <w:sz w:val="24"/>
          <w:szCs w:val="24"/>
        </w:rPr>
        <w:t xml:space="preserve"> Доколкото разбрах такива ще се предвидят или най-малкото във втората половина на годината. Вторият въпрос беше к</w:t>
      </w:r>
      <w:r w:rsidRPr="00DC34CF">
        <w:rPr>
          <w:rFonts w:ascii="Times New Roman" w:hAnsi="Times New Roman"/>
          <w:sz w:val="24"/>
          <w:szCs w:val="24"/>
        </w:rPr>
        <w:t xml:space="preserve">ога и за какъв период ще бъде спрян тролейбусният транспорт и ще бъде </w:t>
      </w:r>
      <w:r w:rsidRPr="00740652">
        <w:rPr>
          <w:rFonts w:ascii="Times New Roman" w:hAnsi="Times New Roman"/>
          <w:sz w:val="24"/>
          <w:szCs w:val="24"/>
        </w:rPr>
        <w:t xml:space="preserve">ли </w:t>
      </w:r>
      <w:r w:rsidRPr="00DC34CF">
        <w:rPr>
          <w:rFonts w:ascii="Times New Roman" w:hAnsi="Times New Roman"/>
          <w:sz w:val="24"/>
          <w:szCs w:val="24"/>
        </w:rPr>
        <w:t>пренасочен автобусният транспорт?</w:t>
      </w:r>
      <w:r w:rsidRPr="00740652">
        <w:rPr>
          <w:rFonts w:ascii="Times New Roman" w:hAnsi="Times New Roman"/>
          <w:sz w:val="24"/>
          <w:szCs w:val="24"/>
        </w:rPr>
        <w:t xml:space="preserve"> Третият въпрос щ</w:t>
      </w:r>
      <w:r w:rsidRPr="00DC34CF">
        <w:rPr>
          <w:rFonts w:ascii="Times New Roman" w:hAnsi="Times New Roman"/>
          <w:sz w:val="24"/>
          <w:szCs w:val="24"/>
        </w:rPr>
        <w:t>е бъдат ли компенсирани засегнатите фирми от временно преустановяване на дейността</w:t>
      </w:r>
      <w:r w:rsidRPr="00740652">
        <w:rPr>
          <w:rFonts w:ascii="Times New Roman" w:hAnsi="Times New Roman"/>
          <w:sz w:val="24"/>
          <w:szCs w:val="24"/>
        </w:rPr>
        <w:t>? Аз получих в писмена форма отговор, в който си отговарям и на вторите два въпроса, но искам едно уточнение, по-точно разшифроване на това, което аз разбирам донякъде. При извършване на гореописаните дейности има се предвид по отношение на точно тази реконструкция, дейности по осъществяване на обществения градски транспорт ще бъдат засегнати в изключително минимална степен, изразяваща се единствено в незначителни нарушения на изпълнявания график. По-точно думите изключително минимално като въздействие на обществения градски транспорт, както и незначителни нарушения на изпълнявания график. Свързано е все пак с неща, които цялото гражданство ще усети и второ имаме оператори на тролейбусната, на автобусните линии, които също трябва да знаят какво предстои. Между другото за мене е важно, че ще се случи този проект, хубаво е да се знае и какви жертви, така образно казано ще има по отношение … Какво ще получи гражданството като лишение и какво ще бъде като поражение от фирмите оператори? Благодаря.</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sz w:val="24"/>
          <w:szCs w:val="24"/>
        </w:rPr>
        <w:tab/>
      </w:r>
      <w:r w:rsidRPr="00740652">
        <w:rPr>
          <w:rFonts w:ascii="Times New Roman" w:hAnsi="Times New Roman"/>
          <w:b/>
          <w:sz w:val="24"/>
          <w:szCs w:val="24"/>
        </w:rPr>
        <w:t>Засл. проф. В. Пенчев</w:t>
      </w:r>
      <w:r w:rsidRPr="00740652">
        <w:rPr>
          <w:rFonts w:ascii="Times New Roman" w:hAnsi="Times New Roman"/>
          <w:sz w:val="24"/>
          <w:szCs w:val="24"/>
        </w:rPr>
        <w:t xml:space="preserve">: Заповядайте г-н Кмете. </w:t>
      </w:r>
    </w:p>
    <w:p w:rsidR="00943161" w:rsidRPr="00740652"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 xml:space="preserve">Г-н Пл. Стоилов: </w:t>
      </w:r>
      <w:r w:rsidRPr="00740652">
        <w:rPr>
          <w:rFonts w:ascii="Times New Roman" w:hAnsi="Times New Roman"/>
          <w:sz w:val="24"/>
          <w:szCs w:val="24"/>
        </w:rPr>
        <w:t xml:space="preserve">Само да попитам г-н Рашев, конкретно на допълнителните въпроси или държите да ви прочета целия отговор? (коментар от зала не се чува) Да, благодаря. Значи само ще …, тъй като е интересно и за общинските съветници само ще разясня, че както при пробива Кауфланд, така и при най-вече реконструкцията на Кръговото движение на бул. „Липник“ става дума за процедури, които се извършват на инженеринг. Тоест фирмата изпълнител, която печели обществената поръчка по линеен график след като с нея бъде подписан договора има задължение да изготви първо в двуседмичен срок проект на идейна фаза, след което в рамките предвидени по тръжната документация и по документацията на процедурата трябва да изготви работен проект за изпълнение на дейностите. Но задължително условие в тези процедури е и изготвянето на план за организация на движението, както и съгласуването на отделните части на работния проект специално за Кръговото с експлоатационните дружества. Така, че на този етап ние не може да конкретизираме какви точно и в какъв размер ще бъдат тези ограничения и лишения. Това ще стане ясно след като от Община Русе бъде одобрен работния проект, който за да бъде одобрен от Община Русе пак казвам трябва да е съгласуван с експлоатационните дружества включително и с транспортните фирми, за да може там да се направи съответната реорганизация на дейностите. Това го казвам във връзка с тия думи, които са действително неясни, че ще има минимални … Как беше точно, г-н Рашев? Минимални и така да се каже минимални затруднения. Истината е такава, че реконструкцията на „Цар Освободител“ трябва да се има предвид, че тая година там вероятно ще прави инвестиционно намерение Топлофикация ,което го отлага две години. То ще бъде в участъка между Пантеона и Спортната зала. По същото време там ще се работи Спортната зала, надявам се активно и по същото време ще започне реконструкцията на Кръговото. Това безспорно ще създаде определено затруднения по движението на „Цар Освободител“, но затова на Комисия по организация безопасността на движението при заместник-кмета Свилен Иванов, затова и в разработването на работния проект и плана за организация на движението ще бъде направено всичко възможно тези затруднения да бъдат сведени до минимум, но няма как да няма такива. Аз се извинявам на гражданите предварително за всички неудобства, които ще има и по Кауфланд, и по „Цар Освободител“ в тая зона, и по „Тутракан“, но сроковете за изпълнение на тези проекти са: за „Тутракан“ до края на тази година, а за Кауфланд и Кръговото април-май 2015. Ако замислите, които държавна власт и общинска сме си обединили, Федерацията по волейбол има идея Русе да е един от градовете домакин на Европейското първенство по волейбол през 2015 г., април месец 2015 там всички строителни работи трябва да са приключили. Така, че аз смятам като русенец ще понесем съответно неудобство за тези строително-ремонтни работи включително такива ще има и по „Александровска“, където също нещата приключват 2015. Там ще има също едно сериозно затруднение особено като се почне реконструкцията в участъка магазина на Аско Деница до пл. „Батенберг“, защото там ще има реконструкция, стесняване на платното, оформяне на пешеходната зона. Но пак казва при всички тези реализации на строително0ремонтните дейности общината ще прави всичко възможно да сведе до минимум затрудненията, които ще ма. Разбира се тук сме отворени и на всякакви идеи, предложения и при създадена организация ще реагираме, ако това, което сме го създали не е точно това, което трябва. Що се отнася до компенсация по отношение на транспортните дружества това е въпрос на доказване на понесени щети, разговори с тях. Смятам ,че няма да допуснем ощетяване на бизнеса. Това е което мога да отговоря. </w:t>
      </w:r>
    </w:p>
    <w:p w:rsidR="00943161" w:rsidRPr="00DC34CF" w:rsidRDefault="00943161" w:rsidP="00740652">
      <w:pPr>
        <w:pStyle w:val="7"/>
        <w:tabs>
          <w:tab w:val="left" w:pos="0"/>
          <w:tab w:val="left" w:pos="480"/>
        </w:tabs>
        <w:ind w:left="0"/>
        <w:jc w:val="both"/>
        <w:rPr>
          <w:rFonts w:ascii="Times New Roman" w:hAnsi="Times New Roman"/>
          <w:sz w:val="24"/>
          <w:szCs w:val="24"/>
        </w:rPr>
      </w:pPr>
      <w:r w:rsidRPr="00740652">
        <w:rPr>
          <w:rFonts w:ascii="Times New Roman" w:hAnsi="Times New Roman"/>
          <w:b/>
          <w:sz w:val="24"/>
          <w:szCs w:val="24"/>
        </w:rPr>
        <w:tab/>
        <w:t>Засл. проф. В. Пенчев</w:t>
      </w:r>
      <w:r w:rsidRPr="00740652">
        <w:rPr>
          <w:rFonts w:ascii="Times New Roman" w:hAnsi="Times New Roman"/>
          <w:sz w:val="24"/>
          <w:szCs w:val="24"/>
        </w:rPr>
        <w:t xml:space="preserve">: Благодаря на г-н кмета. Господин Рашев, допълнителни въпроси нямате? (коментар от зала не се чува) С това, дами и господа общински съветници, ние изчерпахме дневния ред на днешното първо заседание. Благодаря ви за участието, желая </w:t>
      </w:r>
      <w:bookmarkStart w:id="4" w:name="_GoBack"/>
      <w:r w:rsidRPr="00740652">
        <w:rPr>
          <w:rFonts w:ascii="Times New Roman" w:hAnsi="Times New Roman"/>
          <w:sz w:val="24"/>
          <w:szCs w:val="24"/>
        </w:rPr>
        <w:t xml:space="preserve">ви приятен ден. </w:t>
      </w:r>
    </w:p>
    <w:bookmarkEnd w:id="4"/>
    <w:p w:rsidR="00943161" w:rsidRPr="00DC34CF" w:rsidRDefault="00943161" w:rsidP="00740652">
      <w:pPr>
        <w:spacing w:line="240" w:lineRule="atLeast"/>
        <w:jc w:val="both"/>
        <w:rPr>
          <w:lang w:eastAsia="en-US"/>
        </w:rPr>
      </w:pPr>
    </w:p>
    <w:p w:rsidR="00943161" w:rsidRPr="00740652" w:rsidRDefault="00943161" w:rsidP="00740652">
      <w:pPr>
        <w:pStyle w:val="7"/>
        <w:tabs>
          <w:tab w:val="left" w:pos="0"/>
          <w:tab w:val="left" w:pos="480"/>
        </w:tabs>
        <w:ind w:left="0"/>
        <w:jc w:val="both"/>
        <w:rPr>
          <w:rFonts w:ascii="Times New Roman" w:hAnsi="Times New Roman"/>
          <w:bCs/>
          <w:sz w:val="24"/>
          <w:szCs w:val="24"/>
        </w:rPr>
      </w:pPr>
    </w:p>
    <w:p w:rsidR="00943161" w:rsidRPr="00740652" w:rsidRDefault="00943161" w:rsidP="00740652">
      <w:pPr>
        <w:pStyle w:val="7"/>
        <w:tabs>
          <w:tab w:val="left" w:pos="0"/>
          <w:tab w:val="left" w:pos="480"/>
        </w:tabs>
        <w:ind w:left="0"/>
        <w:jc w:val="both"/>
        <w:rPr>
          <w:rFonts w:ascii="Times New Roman" w:hAnsi="Times New Roman"/>
          <w:b/>
          <w:sz w:val="24"/>
          <w:szCs w:val="24"/>
        </w:rPr>
      </w:pPr>
      <w:r w:rsidRPr="00740652">
        <w:rPr>
          <w:rFonts w:ascii="Times New Roman" w:hAnsi="Times New Roman"/>
          <w:b/>
          <w:sz w:val="24"/>
          <w:szCs w:val="24"/>
        </w:rPr>
        <w:t xml:space="preserve">ИЗГОТВИЛ: </w:t>
      </w:r>
      <w:r w:rsidRPr="00740652">
        <w:rPr>
          <w:rFonts w:ascii="Times New Roman" w:hAnsi="Times New Roman"/>
          <w:b/>
          <w:sz w:val="24"/>
          <w:szCs w:val="24"/>
        </w:rPr>
        <w:tab/>
      </w:r>
      <w:r w:rsidRPr="00740652">
        <w:rPr>
          <w:rFonts w:ascii="Times New Roman" w:hAnsi="Times New Roman"/>
          <w:b/>
          <w:sz w:val="24"/>
          <w:szCs w:val="24"/>
        </w:rPr>
        <w:tab/>
      </w:r>
      <w:r w:rsidRPr="00740652">
        <w:rPr>
          <w:rFonts w:ascii="Times New Roman" w:hAnsi="Times New Roman"/>
          <w:b/>
          <w:sz w:val="24"/>
          <w:szCs w:val="24"/>
        </w:rPr>
        <w:tab/>
      </w:r>
      <w:r w:rsidRPr="00740652">
        <w:rPr>
          <w:rFonts w:ascii="Times New Roman" w:hAnsi="Times New Roman"/>
          <w:b/>
          <w:sz w:val="24"/>
          <w:szCs w:val="24"/>
        </w:rPr>
        <w:tab/>
      </w:r>
      <w:r w:rsidRPr="00740652">
        <w:rPr>
          <w:rFonts w:ascii="Times New Roman" w:hAnsi="Times New Roman"/>
          <w:b/>
          <w:sz w:val="24"/>
          <w:szCs w:val="24"/>
        </w:rPr>
        <w:tab/>
        <w:t>ПРЕДСЕДАТЕЛ:</w:t>
      </w:r>
      <w:r w:rsidRPr="00740652">
        <w:rPr>
          <w:rFonts w:ascii="Times New Roman" w:hAnsi="Times New Roman"/>
          <w:b/>
          <w:sz w:val="24"/>
          <w:szCs w:val="24"/>
        </w:rPr>
        <w:tab/>
      </w:r>
    </w:p>
    <w:p w:rsidR="00943161" w:rsidRPr="00740652" w:rsidRDefault="00943161" w:rsidP="00740652">
      <w:pPr>
        <w:ind w:left="708" w:right="-97" w:firstLine="708"/>
        <w:jc w:val="both"/>
        <w:rPr>
          <w:b/>
        </w:rPr>
      </w:pPr>
      <w:r w:rsidRPr="00740652">
        <w:rPr>
          <w:b/>
        </w:rPr>
        <w:t>/П. Денчева-Лукова/</w:t>
      </w:r>
      <w:r w:rsidRPr="00740652">
        <w:rPr>
          <w:b/>
        </w:rPr>
        <w:tab/>
      </w:r>
      <w:r w:rsidRPr="00740652">
        <w:rPr>
          <w:b/>
        </w:rPr>
        <w:tab/>
      </w:r>
      <w:r w:rsidRPr="00740652">
        <w:rPr>
          <w:b/>
        </w:rPr>
        <w:tab/>
      </w:r>
      <w:r w:rsidRPr="00740652">
        <w:rPr>
          <w:b/>
        </w:rPr>
        <w:tab/>
        <w:t>/засл. проф. В. Пенчев/</w:t>
      </w:r>
    </w:p>
    <w:p w:rsidR="00943161" w:rsidRPr="00740652" w:rsidRDefault="00943161" w:rsidP="00740652">
      <w:pPr>
        <w:ind w:left="708" w:right="-97" w:firstLine="708"/>
        <w:jc w:val="both"/>
        <w:rPr>
          <w:b/>
        </w:rPr>
      </w:pPr>
    </w:p>
    <w:p w:rsidR="00943161" w:rsidRPr="00740652" w:rsidRDefault="00943161" w:rsidP="00740652">
      <w:pPr>
        <w:ind w:left="708" w:right="-97" w:firstLine="708"/>
        <w:jc w:val="both"/>
        <w:rPr>
          <w:b/>
        </w:rPr>
      </w:pPr>
    </w:p>
    <w:sectPr w:rsidR="00943161" w:rsidRPr="00740652" w:rsidSect="009F3A58">
      <w:footerReference w:type="even" r:id="rId7"/>
      <w:footerReference w:type="default" r:id="rId8"/>
      <w:pgSz w:w="11906" w:h="16838"/>
      <w:pgMar w:top="899" w:right="926"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161" w:rsidRDefault="00943161">
      <w:r>
        <w:separator/>
      </w:r>
    </w:p>
  </w:endnote>
  <w:endnote w:type="continuationSeparator" w:id="0">
    <w:p w:rsidR="00943161" w:rsidRDefault="00943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61" w:rsidRDefault="00943161" w:rsidP="00C82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161" w:rsidRDefault="00943161" w:rsidP="00D028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61" w:rsidRDefault="00943161" w:rsidP="00C82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3161" w:rsidRDefault="00943161" w:rsidP="00D028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161" w:rsidRDefault="00943161">
      <w:r>
        <w:separator/>
      </w:r>
    </w:p>
  </w:footnote>
  <w:footnote w:type="continuationSeparator" w:id="0">
    <w:p w:rsidR="00943161" w:rsidRDefault="00943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24F5261"/>
    <w:multiLevelType w:val="hybridMultilevel"/>
    <w:tmpl w:val="4B8CCFC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05787B86"/>
    <w:multiLevelType w:val="hybridMultilevel"/>
    <w:tmpl w:val="A71A19E2"/>
    <w:lvl w:ilvl="0" w:tplc="0402000F">
      <w:start w:val="1"/>
      <w:numFmt w:val="decimal"/>
      <w:lvlText w:val="%1."/>
      <w:lvlJc w:val="left"/>
      <w:pPr>
        <w:tabs>
          <w:tab w:val="num" w:pos="780"/>
        </w:tabs>
        <w:ind w:left="780" w:hanging="360"/>
      </w:pPr>
      <w:rPr>
        <w:rFonts w:cs="Times New Roman"/>
      </w:rPr>
    </w:lvl>
    <w:lvl w:ilvl="1" w:tplc="04020019" w:tentative="1">
      <w:start w:val="1"/>
      <w:numFmt w:val="lowerLetter"/>
      <w:lvlText w:val="%2."/>
      <w:lvlJc w:val="left"/>
      <w:pPr>
        <w:tabs>
          <w:tab w:val="num" w:pos="1500"/>
        </w:tabs>
        <w:ind w:left="1500" w:hanging="360"/>
      </w:pPr>
      <w:rPr>
        <w:rFonts w:cs="Times New Roman"/>
      </w:rPr>
    </w:lvl>
    <w:lvl w:ilvl="2" w:tplc="0402001B" w:tentative="1">
      <w:start w:val="1"/>
      <w:numFmt w:val="lowerRoman"/>
      <w:lvlText w:val="%3."/>
      <w:lvlJc w:val="right"/>
      <w:pPr>
        <w:tabs>
          <w:tab w:val="num" w:pos="2220"/>
        </w:tabs>
        <w:ind w:left="2220" w:hanging="180"/>
      </w:pPr>
      <w:rPr>
        <w:rFonts w:cs="Times New Roman"/>
      </w:rPr>
    </w:lvl>
    <w:lvl w:ilvl="3" w:tplc="0402000F" w:tentative="1">
      <w:start w:val="1"/>
      <w:numFmt w:val="decimal"/>
      <w:lvlText w:val="%4."/>
      <w:lvlJc w:val="left"/>
      <w:pPr>
        <w:tabs>
          <w:tab w:val="num" w:pos="2940"/>
        </w:tabs>
        <w:ind w:left="2940" w:hanging="360"/>
      </w:pPr>
      <w:rPr>
        <w:rFonts w:cs="Times New Roman"/>
      </w:rPr>
    </w:lvl>
    <w:lvl w:ilvl="4" w:tplc="04020019" w:tentative="1">
      <w:start w:val="1"/>
      <w:numFmt w:val="lowerLetter"/>
      <w:lvlText w:val="%5."/>
      <w:lvlJc w:val="left"/>
      <w:pPr>
        <w:tabs>
          <w:tab w:val="num" w:pos="3660"/>
        </w:tabs>
        <w:ind w:left="3660" w:hanging="360"/>
      </w:pPr>
      <w:rPr>
        <w:rFonts w:cs="Times New Roman"/>
      </w:rPr>
    </w:lvl>
    <w:lvl w:ilvl="5" w:tplc="0402001B" w:tentative="1">
      <w:start w:val="1"/>
      <w:numFmt w:val="lowerRoman"/>
      <w:lvlText w:val="%6."/>
      <w:lvlJc w:val="right"/>
      <w:pPr>
        <w:tabs>
          <w:tab w:val="num" w:pos="4380"/>
        </w:tabs>
        <w:ind w:left="4380" w:hanging="180"/>
      </w:pPr>
      <w:rPr>
        <w:rFonts w:cs="Times New Roman"/>
      </w:rPr>
    </w:lvl>
    <w:lvl w:ilvl="6" w:tplc="0402000F" w:tentative="1">
      <w:start w:val="1"/>
      <w:numFmt w:val="decimal"/>
      <w:lvlText w:val="%7."/>
      <w:lvlJc w:val="left"/>
      <w:pPr>
        <w:tabs>
          <w:tab w:val="num" w:pos="5100"/>
        </w:tabs>
        <w:ind w:left="5100" w:hanging="360"/>
      </w:pPr>
      <w:rPr>
        <w:rFonts w:cs="Times New Roman"/>
      </w:rPr>
    </w:lvl>
    <w:lvl w:ilvl="7" w:tplc="04020019" w:tentative="1">
      <w:start w:val="1"/>
      <w:numFmt w:val="lowerLetter"/>
      <w:lvlText w:val="%8."/>
      <w:lvlJc w:val="left"/>
      <w:pPr>
        <w:tabs>
          <w:tab w:val="num" w:pos="5820"/>
        </w:tabs>
        <w:ind w:left="5820" w:hanging="360"/>
      </w:pPr>
      <w:rPr>
        <w:rFonts w:cs="Times New Roman"/>
      </w:rPr>
    </w:lvl>
    <w:lvl w:ilvl="8" w:tplc="0402001B" w:tentative="1">
      <w:start w:val="1"/>
      <w:numFmt w:val="lowerRoman"/>
      <w:lvlText w:val="%9."/>
      <w:lvlJc w:val="right"/>
      <w:pPr>
        <w:tabs>
          <w:tab w:val="num" w:pos="6540"/>
        </w:tabs>
        <w:ind w:left="6540" w:hanging="180"/>
      </w:pPr>
      <w:rPr>
        <w:rFonts w:cs="Times New Roman"/>
      </w:rPr>
    </w:lvl>
  </w:abstractNum>
  <w:abstractNum w:abstractNumId="3">
    <w:nsid w:val="086A7DED"/>
    <w:multiLevelType w:val="hybridMultilevel"/>
    <w:tmpl w:val="B644CD70"/>
    <w:lvl w:ilvl="0" w:tplc="8EE2D722">
      <w:start w:val="1"/>
      <w:numFmt w:val="decimal"/>
      <w:lvlText w:val="%1."/>
      <w:lvlJc w:val="left"/>
      <w:pPr>
        <w:tabs>
          <w:tab w:val="num" w:pos="780"/>
        </w:tabs>
        <w:ind w:left="78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0C392123"/>
    <w:multiLevelType w:val="hybridMultilevel"/>
    <w:tmpl w:val="E938A68A"/>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0E947A21"/>
    <w:multiLevelType w:val="hybridMultilevel"/>
    <w:tmpl w:val="76D2BF60"/>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0EFE5EAA"/>
    <w:multiLevelType w:val="hybridMultilevel"/>
    <w:tmpl w:val="D99CC13C"/>
    <w:lvl w:ilvl="0" w:tplc="CC649864">
      <w:start w:val="1"/>
      <w:numFmt w:val="decimal"/>
      <w:lvlText w:val="%1."/>
      <w:lvlJc w:val="left"/>
      <w:pPr>
        <w:tabs>
          <w:tab w:val="num" w:pos="1020"/>
        </w:tabs>
        <w:ind w:left="1020" w:hanging="360"/>
      </w:pPr>
      <w:rPr>
        <w:rFonts w:cs="Times New Roman" w:hint="default"/>
      </w:rPr>
    </w:lvl>
    <w:lvl w:ilvl="1" w:tplc="04020019" w:tentative="1">
      <w:start w:val="1"/>
      <w:numFmt w:val="lowerLetter"/>
      <w:lvlText w:val="%2."/>
      <w:lvlJc w:val="left"/>
      <w:pPr>
        <w:tabs>
          <w:tab w:val="num" w:pos="1740"/>
        </w:tabs>
        <w:ind w:left="1740" w:hanging="360"/>
      </w:pPr>
      <w:rPr>
        <w:rFonts w:cs="Times New Roman"/>
      </w:rPr>
    </w:lvl>
    <w:lvl w:ilvl="2" w:tplc="0402001B" w:tentative="1">
      <w:start w:val="1"/>
      <w:numFmt w:val="lowerRoman"/>
      <w:lvlText w:val="%3."/>
      <w:lvlJc w:val="right"/>
      <w:pPr>
        <w:tabs>
          <w:tab w:val="num" w:pos="2460"/>
        </w:tabs>
        <w:ind w:left="2460" w:hanging="180"/>
      </w:pPr>
      <w:rPr>
        <w:rFonts w:cs="Times New Roman"/>
      </w:rPr>
    </w:lvl>
    <w:lvl w:ilvl="3" w:tplc="0402000F" w:tentative="1">
      <w:start w:val="1"/>
      <w:numFmt w:val="decimal"/>
      <w:lvlText w:val="%4."/>
      <w:lvlJc w:val="left"/>
      <w:pPr>
        <w:tabs>
          <w:tab w:val="num" w:pos="3180"/>
        </w:tabs>
        <w:ind w:left="3180" w:hanging="360"/>
      </w:pPr>
      <w:rPr>
        <w:rFonts w:cs="Times New Roman"/>
      </w:rPr>
    </w:lvl>
    <w:lvl w:ilvl="4" w:tplc="04020019" w:tentative="1">
      <w:start w:val="1"/>
      <w:numFmt w:val="lowerLetter"/>
      <w:lvlText w:val="%5."/>
      <w:lvlJc w:val="left"/>
      <w:pPr>
        <w:tabs>
          <w:tab w:val="num" w:pos="3900"/>
        </w:tabs>
        <w:ind w:left="3900" w:hanging="360"/>
      </w:pPr>
      <w:rPr>
        <w:rFonts w:cs="Times New Roman"/>
      </w:rPr>
    </w:lvl>
    <w:lvl w:ilvl="5" w:tplc="0402001B" w:tentative="1">
      <w:start w:val="1"/>
      <w:numFmt w:val="lowerRoman"/>
      <w:lvlText w:val="%6."/>
      <w:lvlJc w:val="right"/>
      <w:pPr>
        <w:tabs>
          <w:tab w:val="num" w:pos="4620"/>
        </w:tabs>
        <w:ind w:left="4620" w:hanging="180"/>
      </w:pPr>
      <w:rPr>
        <w:rFonts w:cs="Times New Roman"/>
      </w:rPr>
    </w:lvl>
    <w:lvl w:ilvl="6" w:tplc="0402000F" w:tentative="1">
      <w:start w:val="1"/>
      <w:numFmt w:val="decimal"/>
      <w:lvlText w:val="%7."/>
      <w:lvlJc w:val="left"/>
      <w:pPr>
        <w:tabs>
          <w:tab w:val="num" w:pos="5340"/>
        </w:tabs>
        <w:ind w:left="5340" w:hanging="360"/>
      </w:pPr>
      <w:rPr>
        <w:rFonts w:cs="Times New Roman"/>
      </w:rPr>
    </w:lvl>
    <w:lvl w:ilvl="7" w:tplc="04020019" w:tentative="1">
      <w:start w:val="1"/>
      <w:numFmt w:val="lowerLetter"/>
      <w:lvlText w:val="%8."/>
      <w:lvlJc w:val="left"/>
      <w:pPr>
        <w:tabs>
          <w:tab w:val="num" w:pos="6060"/>
        </w:tabs>
        <w:ind w:left="6060" w:hanging="360"/>
      </w:pPr>
      <w:rPr>
        <w:rFonts w:cs="Times New Roman"/>
      </w:rPr>
    </w:lvl>
    <w:lvl w:ilvl="8" w:tplc="0402001B" w:tentative="1">
      <w:start w:val="1"/>
      <w:numFmt w:val="lowerRoman"/>
      <w:lvlText w:val="%9."/>
      <w:lvlJc w:val="right"/>
      <w:pPr>
        <w:tabs>
          <w:tab w:val="num" w:pos="6780"/>
        </w:tabs>
        <w:ind w:left="6780" w:hanging="180"/>
      </w:pPr>
      <w:rPr>
        <w:rFonts w:cs="Times New Roman"/>
      </w:rPr>
    </w:lvl>
  </w:abstractNum>
  <w:abstractNum w:abstractNumId="7">
    <w:nsid w:val="0F501B8E"/>
    <w:multiLevelType w:val="hybridMultilevel"/>
    <w:tmpl w:val="964092BE"/>
    <w:lvl w:ilvl="0" w:tplc="0B006AAA">
      <w:start w:val="1"/>
      <w:numFmt w:val="decimal"/>
      <w:lvlText w:val="%1."/>
      <w:lvlJc w:val="left"/>
      <w:pPr>
        <w:tabs>
          <w:tab w:val="num" w:pos="1683"/>
        </w:tabs>
        <w:ind w:left="1683" w:hanging="975"/>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8">
    <w:nsid w:val="1AA97483"/>
    <w:multiLevelType w:val="hybridMultilevel"/>
    <w:tmpl w:val="3BD25902"/>
    <w:lvl w:ilvl="0" w:tplc="8EE2D722">
      <w:start w:val="1"/>
      <w:numFmt w:val="decimal"/>
      <w:lvlText w:val="%1."/>
      <w:lvlJc w:val="left"/>
      <w:pPr>
        <w:tabs>
          <w:tab w:val="num" w:pos="780"/>
        </w:tabs>
        <w:ind w:left="780" w:hanging="360"/>
      </w:pPr>
      <w:rPr>
        <w:rFonts w:cs="Times New Roman" w:hint="default"/>
      </w:rPr>
    </w:lvl>
    <w:lvl w:ilvl="1" w:tplc="04020019" w:tentative="1">
      <w:start w:val="1"/>
      <w:numFmt w:val="lowerLetter"/>
      <w:lvlText w:val="%2."/>
      <w:lvlJc w:val="left"/>
      <w:pPr>
        <w:tabs>
          <w:tab w:val="num" w:pos="1500"/>
        </w:tabs>
        <w:ind w:left="1500" w:hanging="360"/>
      </w:pPr>
      <w:rPr>
        <w:rFonts w:cs="Times New Roman"/>
      </w:rPr>
    </w:lvl>
    <w:lvl w:ilvl="2" w:tplc="0402001B" w:tentative="1">
      <w:start w:val="1"/>
      <w:numFmt w:val="lowerRoman"/>
      <w:lvlText w:val="%3."/>
      <w:lvlJc w:val="right"/>
      <w:pPr>
        <w:tabs>
          <w:tab w:val="num" w:pos="2220"/>
        </w:tabs>
        <w:ind w:left="2220" w:hanging="180"/>
      </w:pPr>
      <w:rPr>
        <w:rFonts w:cs="Times New Roman"/>
      </w:rPr>
    </w:lvl>
    <w:lvl w:ilvl="3" w:tplc="0402000F" w:tentative="1">
      <w:start w:val="1"/>
      <w:numFmt w:val="decimal"/>
      <w:lvlText w:val="%4."/>
      <w:lvlJc w:val="left"/>
      <w:pPr>
        <w:tabs>
          <w:tab w:val="num" w:pos="2940"/>
        </w:tabs>
        <w:ind w:left="2940" w:hanging="360"/>
      </w:pPr>
      <w:rPr>
        <w:rFonts w:cs="Times New Roman"/>
      </w:rPr>
    </w:lvl>
    <w:lvl w:ilvl="4" w:tplc="04020019" w:tentative="1">
      <w:start w:val="1"/>
      <w:numFmt w:val="lowerLetter"/>
      <w:lvlText w:val="%5."/>
      <w:lvlJc w:val="left"/>
      <w:pPr>
        <w:tabs>
          <w:tab w:val="num" w:pos="3660"/>
        </w:tabs>
        <w:ind w:left="3660" w:hanging="360"/>
      </w:pPr>
      <w:rPr>
        <w:rFonts w:cs="Times New Roman"/>
      </w:rPr>
    </w:lvl>
    <w:lvl w:ilvl="5" w:tplc="0402001B" w:tentative="1">
      <w:start w:val="1"/>
      <w:numFmt w:val="lowerRoman"/>
      <w:lvlText w:val="%6."/>
      <w:lvlJc w:val="right"/>
      <w:pPr>
        <w:tabs>
          <w:tab w:val="num" w:pos="4380"/>
        </w:tabs>
        <w:ind w:left="4380" w:hanging="180"/>
      </w:pPr>
      <w:rPr>
        <w:rFonts w:cs="Times New Roman"/>
      </w:rPr>
    </w:lvl>
    <w:lvl w:ilvl="6" w:tplc="0402000F" w:tentative="1">
      <w:start w:val="1"/>
      <w:numFmt w:val="decimal"/>
      <w:lvlText w:val="%7."/>
      <w:lvlJc w:val="left"/>
      <w:pPr>
        <w:tabs>
          <w:tab w:val="num" w:pos="5100"/>
        </w:tabs>
        <w:ind w:left="5100" w:hanging="360"/>
      </w:pPr>
      <w:rPr>
        <w:rFonts w:cs="Times New Roman"/>
      </w:rPr>
    </w:lvl>
    <w:lvl w:ilvl="7" w:tplc="04020019" w:tentative="1">
      <w:start w:val="1"/>
      <w:numFmt w:val="lowerLetter"/>
      <w:lvlText w:val="%8."/>
      <w:lvlJc w:val="left"/>
      <w:pPr>
        <w:tabs>
          <w:tab w:val="num" w:pos="5820"/>
        </w:tabs>
        <w:ind w:left="5820" w:hanging="360"/>
      </w:pPr>
      <w:rPr>
        <w:rFonts w:cs="Times New Roman"/>
      </w:rPr>
    </w:lvl>
    <w:lvl w:ilvl="8" w:tplc="0402001B" w:tentative="1">
      <w:start w:val="1"/>
      <w:numFmt w:val="lowerRoman"/>
      <w:lvlText w:val="%9."/>
      <w:lvlJc w:val="right"/>
      <w:pPr>
        <w:tabs>
          <w:tab w:val="num" w:pos="6540"/>
        </w:tabs>
        <w:ind w:left="6540" w:hanging="180"/>
      </w:pPr>
      <w:rPr>
        <w:rFonts w:cs="Times New Roman"/>
      </w:rPr>
    </w:lvl>
  </w:abstractNum>
  <w:abstractNum w:abstractNumId="9">
    <w:nsid w:val="2ABC310D"/>
    <w:multiLevelType w:val="hybridMultilevel"/>
    <w:tmpl w:val="D4D6D7DC"/>
    <w:lvl w:ilvl="0" w:tplc="61CE7D0C">
      <w:start w:val="1"/>
      <w:numFmt w:val="decimal"/>
      <w:lvlText w:val="%1."/>
      <w:lvlJc w:val="left"/>
      <w:pPr>
        <w:tabs>
          <w:tab w:val="num" w:pos="1653"/>
        </w:tabs>
        <w:ind w:left="1653" w:hanging="945"/>
      </w:pPr>
      <w:rPr>
        <w:rFonts w:cs="Times New Roman"/>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10">
    <w:nsid w:val="3A2C7BEE"/>
    <w:multiLevelType w:val="hybridMultilevel"/>
    <w:tmpl w:val="BED6C968"/>
    <w:lvl w:ilvl="0" w:tplc="4D86A760">
      <w:start w:val="1"/>
      <w:numFmt w:val="decimal"/>
      <w:lvlText w:val="%1."/>
      <w:lvlJc w:val="left"/>
      <w:pPr>
        <w:tabs>
          <w:tab w:val="num" w:pos="1200"/>
        </w:tabs>
        <w:ind w:left="1200" w:hanging="360"/>
      </w:pPr>
      <w:rPr>
        <w:rFonts w:cs="Times New Roman" w:hint="default"/>
      </w:rPr>
    </w:lvl>
    <w:lvl w:ilvl="1" w:tplc="04020019" w:tentative="1">
      <w:start w:val="1"/>
      <w:numFmt w:val="lowerLetter"/>
      <w:lvlText w:val="%2."/>
      <w:lvlJc w:val="left"/>
      <w:pPr>
        <w:tabs>
          <w:tab w:val="num" w:pos="1920"/>
        </w:tabs>
        <w:ind w:left="1920" w:hanging="360"/>
      </w:pPr>
      <w:rPr>
        <w:rFonts w:cs="Times New Roman"/>
      </w:rPr>
    </w:lvl>
    <w:lvl w:ilvl="2" w:tplc="0402001B" w:tentative="1">
      <w:start w:val="1"/>
      <w:numFmt w:val="lowerRoman"/>
      <w:lvlText w:val="%3."/>
      <w:lvlJc w:val="right"/>
      <w:pPr>
        <w:tabs>
          <w:tab w:val="num" w:pos="2640"/>
        </w:tabs>
        <w:ind w:left="2640" w:hanging="180"/>
      </w:pPr>
      <w:rPr>
        <w:rFonts w:cs="Times New Roman"/>
      </w:rPr>
    </w:lvl>
    <w:lvl w:ilvl="3" w:tplc="0402000F" w:tentative="1">
      <w:start w:val="1"/>
      <w:numFmt w:val="decimal"/>
      <w:lvlText w:val="%4."/>
      <w:lvlJc w:val="left"/>
      <w:pPr>
        <w:tabs>
          <w:tab w:val="num" w:pos="3360"/>
        </w:tabs>
        <w:ind w:left="3360" w:hanging="360"/>
      </w:pPr>
      <w:rPr>
        <w:rFonts w:cs="Times New Roman"/>
      </w:rPr>
    </w:lvl>
    <w:lvl w:ilvl="4" w:tplc="04020019" w:tentative="1">
      <w:start w:val="1"/>
      <w:numFmt w:val="lowerLetter"/>
      <w:lvlText w:val="%5."/>
      <w:lvlJc w:val="left"/>
      <w:pPr>
        <w:tabs>
          <w:tab w:val="num" w:pos="4080"/>
        </w:tabs>
        <w:ind w:left="4080" w:hanging="360"/>
      </w:pPr>
      <w:rPr>
        <w:rFonts w:cs="Times New Roman"/>
      </w:rPr>
    </w:lvl>
    <w:lvl w:ilvl="5" w:tplc="0402001B" w:tentative="1">
      <w:start w:val="1"/>
      <w:numFmt w:val="lowerRoman"/>
      <w:lvlText w:val="%6."/>
      <w:lvlJc w:val="right"/>
      <w:pPr>
        <w:tabs>
          <w:tab w:val="num" w:pos="4800"/>
        </w:tabs>
        <w:ind w:left="4800" w:hanging="180"/>
      </w:pPr>
      <w:rPr>
        <w:rFonts w:cs="Times New Roman"/>
      </w:rPr>
    </w:lvl>
    <w:lvl w:ilvl="6" w:tplc="0402000F" w:tentative="1">
      <w:start w:val="1"/>
      <w:numFmt w:val="decimal"/>
      <w:lvlText w:val="%7."/>
      <w:lvlJc w:val="left"/>
      <w:pPr>
        <w:tabs>
          <w:tab w:val="num" w:pos="5520"/>
        </w:tabs>
        <w:ind w:left="5520" w:hanging="360"/>
      </w:pPr>
      <w:rPr>
        <w:rFonts w:cs="Times New Roman"/>
      </w:rPr>
    </w:lvl>
    <w:lvl w:ilvl="7" w:tplc="04020019" w:tentative="1">
      <w:start w:val="1"/>
      <w:numFmt w:val="lowerLetter"/>
      <w:lvlText w:val="%8."/>
      <w:lvlJc w:val="left"/>
      <w:pPr>
        <w:tabs>
          <w:tab w:val="num" w:pos="6240"/>
        </w:tabs>
        <w:ind w:left="6240" w:hanging="360"/>
      </w:pPr>
      <w:rPr>
        <w:rFonts w:cs="Times New Roman"/>
      </w:rPr>
    </w:lvl>
    <w:lvl w:ilvl="8" w:tplc="0402001B" w:tentative="1">
      <w:start w:val="1"/>
      <w:numFmt w:val="lowerRoman"/>
      <w:lvlText w:val="%9."/>
      <w:lvlJc w:val="right"/>
      <w:pPr>
        <w:tabs>
          <w:tab w:val="num" w:pos="6960"/>
        </w:tabs>
        <w:ind w:left="6960" w:hanging="180"/>
      </w:pPr>
      <w:rPr>
        <w:rFonts w:cs="Times New Roman"/>
      </w:rPr>
    </w:lvl>
  </w:abstractNum>
  <w:abstractNum w:abstractNumId="11">
    <w:nsid w:val="3B056661"/>
    <w:multiLevelType w:val="hybridMultilevel"/>
    <w:tmpl w:val="D8CE0004"/>
    <w:lvl w:ilvl="0" w:tplc="B0DED07C">
      <w:start w:val="1"/>
      <w:numFmt w:val="decimal"/>
      <w:lvlText w:val="%1."/>
      <w:lvlJc w:val="left"/>
      <w:pPr>
        <w:ind w:left="1698" w:hanging="99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2">
    <w:nsid w:val="45923001"/>
    <w:multiLevelType w:val="hybridMultilevel"/>
    <w:tmpl w:val="1076D9A8"/>
    <w:lvl w:ilvl="0" w:tplc="0402000F">
      <w:start w:val="1"/>
      <w:numFmt w:val="decimal"/>
      <w:lvlText w:val="%1."/>
      <w:lvlJc w:val="left"/>
      <w:pPr>
        <w:tabs>
          <w:tab w:val="num" w:pos="780"/>
        </w:tabs>
        <w:ind w:left="780" w:hanging="360"/>
      </w:pPr>
      <w:rPr>
        <w:rFonts w:cs="Times New Roman"/>
      </w:rPr>
    </w:lvl>
    <w:lvl w:ilvl="1" w:tplc="04020019" w:tentative="1">
      <w:start w:val="1"/>
      <w:numFmt w:val="lowerLetter"/>
      <w:lvlText w:val="%2."/>
      <w:lvlJc w:val="left"/>
      <w:pPr>
        <w:tabs>
          <w:tab w:val="num" w:pos="1500"/>
        </w:tabs>
        <w:ind w:left="1500" w:hanging="360"/>
      </w:pPr>
      <w:rPr>
        <w:rFonts w:cs="Times New Roman"/>
      </w:rPr>
    </w:lvl>
    <w:lvl w:ilvl="2" w:tplc="0402001B" w:tentative="1">
      <w:start w:val="1"/>
      <w:numFmt w:val="lowerRoman"/>
      <w:lvlText w:val="%3."/>
      <w:lvlJc w:val="right"/>
      <w:pPr>
        <w:tabs>
          <w:tab w:val="num" w:pos="2220"/>
        </w:tabs>
        <w:ind w:left="2220" w:hanging="180"/>
      </w:pPr>
      <w:rPr>
        <w:rFonts w:cs="Times New Roman"/>
      </w:rPr>
    </w:lvl>
    <w:lvl w:ilvl="3" w:tplc="0402000F" w:tentative="1">
      <w:start w:val="1"/>
      <w:numFmt w:val="decimal"/>
      <w:lvlText w:val="%4."/>
      <w:lvlJc w:val="left"/>
      <w:pPr>
        <w:tabs>
          <w:tab w:val="num" w:pos="2940"/>
        </w:tabs>
        <w:ind w:left="2940" w:hanging="360"/>
      </w:pPr>
      <w:rPr>
        <w:rFonts w:cs="Times New Roman"/>
      </w:rPr>
    </w:lvl>
    <w:lvl w:ilvl="4" w:tplc="04020019" w:tentative="1">
      <w:start w:val="1"/>
      <w:numFmt w:val="lowerLetter"/>
      <w:lvlText w:val="%5."/>
      <w:lvlJc w:val="left"/>
      <w:pPr>
        <w:tabs>
          <w:tab w:val="num" w:pos="3660"/>
        </w:tabs>
        <w:ind w:left="3660" w:hanging="360"/>
      </w:pPr>
      <w:rPr>
        <w:rFonts w:cs="Times New Roman"/>
      </w:rPr>
    </w:lvl>
    <w:lvl w:ilvl="5" w:tplc="0402001B" w:tentative="1">
      <w:start w:val="1"/>
      <w:numFmt w:val="lowerRoman"/>
      <w:lvlText w:val="%6."/>
      <w:lvlJc w:val="right"/>
      <w:pPr>
        <w:tabs>
          <w:tab w:val="num" w:pos="4380"/>
        </w:tabs>
        <w:ind w:left="4380" w:hanging="180"/>
      </w:pPr>
      <w:rPr>
        <w:rFonts w:cs="Times New Roman"/>
      </w:rPr>
    </w:lvl>
    <w:lvl w:ilvl="6" w:tplc="0402000F" w:tentative="1">
      <w:start w:val="1"/>
      <w:numFmt w:val="decimal"/>
      <w:lvlText w:val="%7."/>
      <w:lvlJc w:val="left"/>
      <w:pPr>
        <w:tabs>
          <w:tab w:val="num" w:pos="5100"/>
        </w:tabs>
        <w:ind w:left="5100" w:hanging="360"/>
      </w:pPr>
      <w:rPr>
        <w:rFonts w:cs="Times New Roman"/>
      </w:rPr>
    </w:lvl>
    <w:lvl w:ilvl="7" w:tplc="04020019" w:tentative="1">
      <w:start w:val="1"/>
      <w:numFmt w:val="lowerLetter"/>
      <w:lvlText w:val="%8."/>
      <w:lvlJc w:val="left"/>
      <w:pPr>
        <w:tabs>
          <w:tab w:val="num" w:pos="5820"/>
        </w:tabs>
        <w:ind w:left="5820" w:hanging="360"/>
      </w:pPr>
      <w:rPr>
        <w:rFonts w:cs="Times New Roman"/>
      </w:rPr>
    </w:lvl>
    <w:lvl w:ilvl="8" w:tplc="0402001B" w:tentative="1">
      <w:start w:val="1"/>
      <w:numFmt w:val="lowerRoman"/>
      <w:lvlText w:val="%9."/>
      <w:lvlJc w:val="right"/>
      <w:pPr>
        <w:tabs>
          <w:tab w:val="num" w:pos="6540"/>
        </w:tabs>
        <w:ind w:left="6540" w:hanging="180"/>
      </w:pPr>
      <w:rPr>
        <w:rFonts w:cs="Times New Roman"/>
      </w:rPr>
    </w:lvl>
  </w:abstractNum>
  <w:abstractNum w:abstractNumId="13">
    <w:nsid w:val="45982B12"/>
    <w:multiLevelType w:val="hybridMultilevel"/>
    <w:tmpl w:val="256C0FE8"/>
    <w:lvl w:ilvl="0" w:tplc="8EE2D722">
      <w:start w:val="1"/>
      <w:numFmt w:val="decimal"/>
      <w:lvlText w:val="%1."/>
      <w:lvlJc w:val="left"/>
      <w:pPr>
        <w:tabs>
          <w:tab w:val="num" w:pos="780"/>
        </w:tabs>
        <w:ind w:left="780" w:hanging="360"/>
      </w:pPr>
      <w:rPr>
        <w:rFonts w:cs="Times New Roman" w:hint="default"/>
      </w:rPr>
    </w:lvl>
    <w:lvl w:ilvl="1" w:tplc="04020019" w:tentative="1">
      <w:start w:val="1"/>
      <w:numFmt w:val="lowerLetter"/>
      <w:lvlText w:val="%2."/>
      <w:lvlJc w:val="left"/>
      <w:pPr>
        <w:tabs>
          <w:tab w:val="num" w:pos="1500"/>
        </w:tabs>
        <w:ind w:left="1500" w:hanging="360"/>
      </w:pPr>
      <w:rPr>
        <w:rFonts w:cs="Times New Roman"/>
      </w:rPr>
    </w:lvl>
    <w:lvl w:ilvl="2" w:tplc="0402001B" w:tentative="1">
      <w:start w:val="1"/>
      <w:numFmt w:val="lowerRoman"/>
      <w:lvlText w:val="%3."/>
      <w:lvlJc w:val="right"/>
      <w:pPr>
        <w:tabs>
          <w:tab w:val="num" w:pos="2220"/>
        </w:tabs>
        <w:ind w:left="2220" w:hanging="180"/>
      </w:pPr>
      <w:rPr>
        <w:rFonts w:cs="Times New Roman"/>
      </w:rPr>
    </w:lvl>
    <w:lvl w:ilvl="3" w:tplc="0402000F" w:tentative="1">
      <w:start w:val="1"/>
      <w:numFmt w:val="decimal"/>
      <w:lvlText w:val="%4."/>
      <w:lvlJc w:val="left"/>
      <w:pPr>
        <w:tabs>
          <w:tab w:val="num" w:pos="2940"/>
        </w:tabs>
        <w:ind w:left="2940" w:hanging="360"/>
      </w:pPr>
      <w:rPr>
        <w:rFonts w:cs="Times New Roman"/>
      </w:rPr>
    </w:lvl>
    <w:lvl w:ilvl="4" w:tplc="04020019" w:tentative="1">
      <w:start w:val="1"/>
      <w:numFmt w:val="lowerLetter"/>
      <w:lvlText w:val="%5."/>
      <w:lvlJc w:val="left"/>
      <w:pPr>
        <w:tabs>
          <w:tab w:val="num" w:pos="3660"/>
        </w:tabs>
        <w:ind w:left="3660" w:hanging="360"/>
      </w:pPr>
      <w:rPr>
        <w:rFonts w:cs="Times New Roman"/>
      </w:rPr>
    </w:lvl>
    <w:lvl w:ilvl="5" w:tplc="0402001B" w:tentative="1">
      <w:start w:val="1"/>
      <w:numFmt w:val="lowerRoman"/>
      <w:lvlText w:val="%6."/>
      <w:lvlJc w:val="right"/>
      <w:pPr>
        <w:tabs>
          <w:tab w:val="num" w:pos="4380"/>
        </w:tabs>
        <w:ind w:left="4380" w:hanging="180"/>
      </w:pPr>
      <w:rPr>
        <w:rFonts w:cs="Times New Roman"/>
      </w:rPr>
    </w:lvl>
    <w:lvl w:ilvl="6" w:tplc="0402000F" w:tentative="1">
      <w:start w:val="1"/>
      <w:numFmt w:val="decimal"/>
      <w:lvlText w:val="%7."/>
      <w:lvlJc w:val="left"/>
      <w:pPr>
        <w:tabs>
          <w:tab w:val="num" w:pos="5100"/>
        </w:tabs>
        <w:ind w:left="5100" w:hanging="360"/>
      </w:pPr>
      <w:rPr>
        <w:rFonts w:cs="Times New Roman"/>
      </w:rPr>
    </w:lvl>
    <w:lvl w:ilvl="7" w:tplc="04020019" w:tentative="1">
      <w:start w:val="1"/>
      <w:numFmt w:val="lowerLetter"/>
      <w:lvlText w:val="%8."/>
      <w:lvlJc w:val="left"/>
      <w:pPr>
        <w:tabs>
          <w:tab w:val="num" w:pos="5820"/>
        </w:tabs>
        <w:ind w:left="5820" w:hanging="360"/>
      </w:pPr>
      <w:rPr>
        <w:rFonts w:cs="Times New Roman"/>
      </w:rPr>
    </w:lvl>
    <w:lvl w:ilvl="8" w:tplc="0402001B" w:tentative="1">
      <w:start w:val="1"/>
      <w:numFmt w:val="lowerRoman"/>
      <w:lvlText w:val="%9."/>
      <w:lvlJc w:val="right"/>
      <w:pPr>
        <w:tabs>
          <w:tab w:val="num" w:pos="6540"/>
        </w:tabs>
        <w:ind w:left="6540" w:hanging="180"/>
      </w:pPr>
      <w:rPr>
        <w:rFonts w:cs="Times New Roman"/>
      </w:rPr>
    </w:lvl>
  </w:abstractNum>
  <w:abstractNum w:abstractNumId="14">
    <w:nsid w:val="46D04E30"/>
    <w:multiLevelType w:val="hybridMultilevel"/>
    <w:tmpl w:val="9DB0D1F6"/>
    <w:lvl w:ilvl="0" w:tplc="8EE2D722">
      <w:start w:val="1"/>
      <w:numFmt w:val="decimal"/>
      <w:lvlText w:val="%1."/>
      <w:lvlJc w:val="left"/>
      <w:pPr>
        <w:tabs>
          <w:tab w:val="num" w:pos="780"/>
        </w:tabs>
        <w:ind w:left="78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52891BC0"/>
    <w:multiLevelType w:val="hybridMultilevel"/>
    <w:tmpl w:val="8C9CDC38"/>
    <w:lvl w:ilvl="0" w:tplc="F70C3EBE">
      <w:start w:val="1"/>
      <w:numFmt w:val="upperRoman"/>
      <w:lvlText w:val="%1."/>
      <w:lvlJc w:val="left"/>
      <w:pPr>
        <w:ind w:left="1608" w:hanging="90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6">
    <w:nsid w:val="57EE157E"/>
    <w:multiLevelType w:val="hybridMultilevel"/>
    <w:tmpl w:val="5C7A334A"/>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5DE14033"/>
    <w:multiLevelType w:val="hybridMultilevel"/>
    <w:tmpl w:val="4AC6FA44"/>
    <w:lvl w:ilvl="0" w:tplc="2690CB78">
      <w:start w:val="1"/>
      <w:numFmt w:val="decimal"/>
      <w:lvlText w:val="%1."/>
      <w:lvlJc w:val="left"/>
      <w:pPr>
        <w:ind w:left="1020" w:hanging="360"/>
      </w:pPr>
      <w:rPr>
        <w:rFonts w:cs="Times New Roman" w:hint="default"/>
      </w:rPr>
    </w:lvl>
    <w:lvl w:ilvl="1" w:tplc="04020019" w:tentative="1">
      <w:start w:val="1"/>
      <w:numFmt w:val="lowerLetter"/>
      <w:lvlText w:val="%2."/>
      <w:lvlJc w:val="left"/>
      <w:pPr>
        <w:ind w:left="1740" w:hanging="360"/>
      </w:pPr>
      <w:rPr>
        <w:rFonts w:cs="Times New Roman"/>
      </w:rPr>
    </w:lvl>
    <w:lvl w:ilvl="2" w:tplc="0402001B" w:tentative="1">
      <w:start w:val="1"/>
      <w:numFmt w:val="lowerRoman"/>
      <w:lvlText w:val="%3."/>
      <w:lvlJc w:val="right"/>
      <w:pPr>
        <w:ind w:left="2460" w:hanging="180"/>
      </w:pPr>
      <w:rPr>
        <w:rFonts w:cs="Times New Roman"/>
      </w:rPr>
    </w:lvl>
    <w:lvl w:ilvl="3" w:tplc="0402000F" w:tentative="1">
      <w:start w:val="1"/>
      <w:numFmt w:val="decimal"/>
      <w:lvlText w:val="%4."/>
      <w:lvlJc w:val="left"/>
      <w:pPr>
        <w:ind w:left="3180" w:hanging="360"/>
      </w:pPr>
      <w:rPr>
        <w:rFonts w:cs="Times New Roman"/>
      </w:rPr>
    </w:lvl>
    <w:lvl w:ilvl="4" w:tplc="04020019" w:tentative="1">
      <w:start w:val="1"/>
      <w:numFmt w:val="lowerLetter"/>
      <w:lvlText w:val="%5."/>
      <w:lvlJc w:val="left"/>
      <w:pPr>
        <w:ind w:left="3900" w:hanging="360"/>
      </w:pPr>
      <w:rPr>
        <w:rFonts w:cs="Times New Roman"/>
      </w:rPr>
    </w:lvl>
    <w:lvl w:ilvl="5" w:tplc="0402001B" w:tentative="1">
      <w:start w:val="1"/>
      <w:numFmt w:val="lowerRoman"/>
      <w:lvlText w:val="%6."/>
      <w:lvlJc w:val="right"/>
      <w:pPr>
        <w:ind w:left="4620" w:hanging="180"/>
      </w:pPr>
      <w:rPr>
        <w:rFonts w:cs="Times New Roman"/>
      </w:rPr>
    </w:lvl>
    <w:lvl w:ilvl="6" w:tplc="0402000F" w:tentative="1">
      <w:start w:val="1"/>
      <w:numFmt w:val="decimal"/>
      <w:lvlText w:val="%7."/>
      <w:lvlJc w:val="left"/>
      <w:pPr>
        <w:ind w:left="5340" w:hanging="360"/>
      </w:pPr>
      <w:rPr>
        <w:rFonts w:cs="Times New Roman"/>
      </w:rPr>
    </w:lvl>
    <w:lvl w:ilvl="7" w:tplc="04020019" w:tentative="1">
      <w:start w:val="1"/>
      <w:numFmt w:val="lowerLetter"/>
      <w:lvlText w:val="%8."/>
      <w:lvlJc w:val="left"/>
      <w:pPr>
        <w:ind w:left="6060" w:hanging="360"/>
      </w:pPr>
      <w:rPr>
        <w:rFonts w:cs="Times New Roman"/>
      </w:rPr>
    </w:lvl>
    <w:lvl w:ilvl="8" w:tplc="0402001B" w:tentative="1">
      <w:start w:val="1"/>
      <w:numFmt w:val="lowerRoman"/>
      <w:lvlText w:val="%9."/>
      <w:lvlJc w:val="right"/>
      <w:pPr>
        <w:ind w:left="6780" w:hanging="180"/>
      </w:pPr>
      <w:rPr>
        <w:rFonts w:cs="Times New Roman"/>
      </w:rPr>
    </w:lvl>
  </w:abstractNum>
  <w:abstractNum w:abstractNumId="18">
    <w:nsid w:val="5EB33F73"/>
    <w:multiLevelType w:val="hybridMultilevel"/>
    <w:tmpl w:val="D018C6AA"/>
    <w:lvl w:ilvl="0" w:tplc="F5B25D24">
      <w:start w:val="1"/>
      <w:numFmt w:val="decimal"/>
      <w:lvlText w:val="%1."/>
      <w:lvlJc w:val="left"/>
      <w:pPr>
        <w:tabs>
          <w:tab w:val="num" w:pos="1068"/>
        </w:tabs>
        <w:ind w:left="1068" w:hanging="360"/>
      </w:pPr>
      <w:rPr>
        <w:rFonts w:cs="Times New Roman"/>
        <w:b w:val="0"/>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9">
    <w:nsid w:val="5F7A196A"/>
    <w:multiLevelType w:val="hybridMultilevel"/>
    <w:tmpl w:val="55AAB29A"/>
    <w:lvl w:ilvl="0" w:tplc="0402000F">
      <w:start w:val="1"/>
      <w:numFmt w:val="decimal"/>
      <w:lvlText w:val="%1."/>
      <w:lvlJc w:val="left"/>
      <w:pPr>
        <w:ind w:left="1428" w:hanging="360"/>
      </w:pPr>
      <w:rPr>
        <w:rFonts w:cs="Times New Roman"/>
      </w:rPr>
    </w:lvl>
    <w:lvl w:ilvl="1" w:tplc="04020019">
      <w:start w:val="1"/>
      <w:numFmt w:val="lowerLetter"/>
      <w:lvlText w:val="%2."/>
      <w:lvlJc w:val="left"/>
      <w:pPr>
        <w:ind w:left="2148" w:hanging="360"/>
      </w:pPr>
      <w:rPr>
        <w:rFonts w:cs="Times New Roman"/>
      </w:rPr>
    </w:lvl>
    <w:lvl w:ilvl="2" w:tplc="0402001B">
      <w:start w:val="1"/>
      <w:numFmt w:val="lowerRoman"/>
      <w:lvlText w:val="%3."/>
      <w:lvlJc w:val="right"/>
      <w:pPr>
        <w:ind w:left="2868" w:hanging="180"/>
      </w:pPr>
      <w:rPr>
        <w:rFonts w:cs="Times New Roman"/>
      </w:rPr>
    </w:lvl>
    <w:lvl w:ilvl="3" w:tplc="0402000F">
      <w:start w:val="1"/>
      <w:numFmt w:val="decimal"/>
      <w:lvlText w:val="%4."/>
      <w:lvlJc w:val="left"/>
      <w:pPr>
        <w:ind w:left="3588" w:hanging="360"/>
      </w:pPr>
      <w:rPr>
        <w:rFonts w:cs="Times New Roman"/>
      </w:rPr>
    </w:lvl>
    <w:lvl w:ilvl="4" w:tplc="04020019">
      <w:start w:val="1"/>
      <w:numFmt w:val="lowerLetter"/>
      <w:lvlText w:val="%5."/>
      <w:lvlJc w:val="left"/>
      <w:pPr>
        <w:ind w:left="4308" w:hanging="360"/>
      </w:pPr>
      <w:rPr>
        <w:rFonts w:cs="Times New Roman"/>
      </w:rPr>
    </w:lvl>
    <w:lvl w:ilvl="5" w:tplc="0402001B">
      <w:start w:val="1"/>
      <w:numFmt w:val="lowerRoman"/>
      <w:lvlText w:val="%6."/>
      <w:lvlJc w:val="right"/>
      <w:pPr>
        <w:ind w:left="5028" w:hanging="180"/>
      </w:pPr>
      <w:rPr>
        <w:rFonts w:cs="Times New Roman"/>
      </w:rPr>
    </w:lvl>
    <w:lvl w:ilvl="6" w:tplc="0402000F">
      <w:start w:val="1"/>
      <w:numFmt w:val="decimal"/>
      <w:lvlText w:val="%7."/>
      <w:lvlJc w:val="left"/>
      <w:pPr>
        <w:ind w:left="5748" w:hanging="360"/>
      </w:pPr>
      <w:rPr>
        <w:rFonts w:cs="Times New Roman"/>
      </w:rPr>
    </w:lvl>
    <w:lvl w:ilvl="7" w:tplc="04020019">
      <w:start w:val="1"/>
      <w:numFmt w:val="lowerLetter"/>
      <w:lvlText w:val="%8."/>
      <w:lvlJc w:val="left"/>
      <w:pPr>
        <w:ind w:left="6468" w:hanging="360"/>
      </w:pPr>
      <w:rPr>
        <w:rFonts w:cs="Times New Roman"/>
      </w:rPr>
    </w:lvl>
    <w:lvl w:ilvl="8" w:tplc="0402001B">
      <w:start w:val="1"/>
      <w:numFmt w:val="lowerRoman"/>
      <w:lvlText w:val="%9."/>
      <w:lvlJc w:val="right"/>
      <w:pPr>
        <w:ind w:left="7188" w:hanging="180"/>
      </w:pPr>
      <w:rPr>
        <w:rFonts w:cs="Times New Roman"/>
      </w:rPr>
    </w:lvl>
  </w:abstractNum>
  <w:abstractNum w:abstractNumId="20">
    <w:nsid w:val="640138A1"/>
    <w:multiLevelType w:val="hybridMultilevel"/>
    <w:tmpl w:val="98020610"/>
    <w:lvl w:ilvl="0" w:tplc="0402000F">
      <w:start w:val="1"/>
      <w:numFmt w:val="decimal"/>
      <w:lvlText w:val="%1."/>
      <w:lvlJc w:val="left"/>
      <w:pPr>
        <w:ind w:left="502"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nsid w:val="6B2E05CA"/>
    <w:multiLevelType w:val="hybridMultilevel"/>
    <w:tmpl w:val="1F4E7E16"/>
    <w:lvl w:ilvl="0" w:tplc="84F6776A">
      <w:start w:val="1"/>
      <w:numFmt w:val="decimal"/>
      <w:lvlText w:val="%1."/>
      <w:lvlJc w:val="left"/>
      <w:pPr>
        <w:ind w:left="1065" w:hanging="360"/>
      </w:pPr>
      <w:rPr>
        <w:rFonts w:cs="Times New Roman" w:hint="default"/>
        <w:b/>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22">
    <w:nsid w:val="6EDF3F2F"/>
    <w:multiLevelType w:val="hybridMultilevel"/>
    <w:tmpl w:val="8380244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76A621E3"/>
    <w:multiLevelType w:val="hybridMultilevel"/>
    <w:tmpl w:val="984C3A36"/>
    <w:lvl w:ilvl="0" w:tplc="8EE2D722">
      <w:start w:val="1"/>
      <w:numFmt w:val="decimal"/>
      <w:lvlText w:val="%1."/>
      <w:lvlJc w:val="left"/>
      <w:pPr>
        <w:tabs>
          <w:tab w:val="num" w:pos="1490"/>
        </w:tabs>
        <w:ind w:left="1490" w:hanging="360"/>
      </w:pPr>
      <w:rPr>
        <w:rFonts w:cs="Times New Roman" w:hint="default"/>
      </w:rPr>
    </w:lvl>
    <w:lvl w:ilvl="1" w:tplc="04020019" w:tentative="1">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24">
    <w:nsid w:val="7C825C40"/>
    <w:multiLevelType w:val="hybridMultilevel"/>
    <w:tmpl w:val="A9D275F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
  </w:num>
  <w:num w:numId="3">
    <w:abstractNumId w:val="1"/>
  </w:num>
  <w:num w:numId="4">
    <w:abstractNumId w:val="24"/>
  </w:num>
  <w:num w:numId="5">
    <w:abstractNumId w:val="8"/>
  </w:num>
  <w:num w:numId="6">
    <w:abstractNumId w:val="3"/>
  </w:num>
  <w:num w:numId="7">
    <w:abstractNumId w:val="23"/>
  </w:num>
  <w:num w:numId="8">
    <w:abstractNumId w:val="14"/>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17"/>
  </w:num>
  <w:num w:numId="19">
    <w:abstractNumId w:val="6"/>
  </w:num>
  <w:num w:numId="20">
    <w:abstractNumId w:val="10"/>
  </w:num>
  <w:num w:numId="21">
    <w:abstractNumId w:val="22"/>
  </w:num>
  <w:num w:numId="22">
    <w:abstractNumId w:val="12"/>
  </w:num>
  <w:num w:numId="23">
    <w:abstractNumId w:val="21"/>
  </w:num>
  <w:num w:numId="24">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865"/>
    <w:rsid w:val="000033AB"/>
    <w:rsid w:val="00010E6E"/>
    <w:rsid w:val="000140DD"/>
    <w:rsid w:val="00017E88"/>
    <w:rsid w:val="000233D7"/>
    <w:rsid w:val="00025B3A"/>
    <w:rsid w:val="0003220F"/>
    <w:rsid w:val="00037B22"/>
    <w:rsid w:val="00042027"/>
    <w:rsid w:val="00046BE8"/>
    <w:rsid w:val="00046E6B"/>
    <w:rsid w:val="00050919"/>
    <w:rsid w:val="00051228"/>
    <w:rsid w:val="00051CAF"/>
    <w:rsid w:val="00052D24"/>
    <w:rsid w:val="00054F85"/>
    <w:rsid w:val="0005509F"/>
    <w:rsid w:val="00061791"/>
    <w:rsid w:val="000657E5"/>
    <w:rsid w:val="00065F43"/>
    <w:rsid w:val="00084189"/>
    <w:rsid w:val="00085BC2"/>
    <w:rsid w:val="00090119"/>
    <w:rsid w:val="00090F7D"/>
    <w:rsid w:val="00095F65"/>
    <w:rsid w:val="00097F68"/>
    <w:rsid w:val="000A3665"/>
    <w:rsid w:val="000A38BD"/>
    <w:rsid w:val="000A3D29"/>
    <w:rsid w:val="000A44EE"/>
    <w:rsid w:val="000A4586"/>
    <w:rsid w:val="000A760D"/>
    <w:rsid w:val="000B29F0"/>
    <w:rsid w:val="000B3873"/>
    <w:rsid w:val="000C4A0B"/>
    <w:rsid w:val="000C6164"/>
    <w:rsid w:val="000C6C90"/>
    <w:rsid w:val="000C7E1A"/>
    <w:rsid w:val="000E0127"/>
    <w:rsid w:val="000E02D7"/>
    <w:rsid w:val="000E294C"/>
    <w:rsid w:val="000E73AA"/>
    <w:rsid w:val="000F6CD7"/>
    <w:rsid w:val="000F7CBA"/>
    <w:rsid w:val="00103DF3"/>
    <w:rsid w:val="001111FF"/>
    <w:rsid w:val="00115C13"/>
    <w:rsid w:val="00115FA0"/>
    <w:rsid w:val="00116D69"/>
    <w:rsid w:val="001204C2"/>
    <w:rsid w:val="00122525"/>
    <w:rsid w:val="00126D29"/>
    <w:rsid w:val="001330C9"/>
    <w:rsid w:val="00137180"/>
    <w:rsid w:val="00140A19"/>
    <w:rsid w:val="0014394C"/>
    <w:rsid w:val="00147828"/>
    <w:rsid w:val="00150616"/>
    <w:rsid w:val="001516C8"/>
    <w:rsid w:val="00151F34"/>
    <w:rsid w:val="00163F44"/>
    <w:rsid w:val="00164C42"/>
    <w:rsid w:val="00165896"/>
    <w:rsid w:val="00166DE1"/>
    <w:rsid w:val="00171C0A"/>
    <w:rsid w:val="001805C7"/>
    <w:rsid w:val="001866D2"/>
    <w:rsid w:val="001873E5"/>
    <w:rsid w:val="001903B2"/>
    <w:rsid w:val="00192517"/>
    <w:rsid w:val="001926D7"/>
    <w:rsid w:val="00193033"/>
    <w:rsid w:val="001A5543"/>
    <w:rsid w:val="001A5E2E"/>
    <w:rsid w:val="001B0C6C"/>
    <w:rsid w:val="001C0D1C"/>
    <w:rsid w:val="001C19E6"/>
    <w:rsid w:val="001C1F19"/>
    <w:rsid w:val="001C3397"/>
    <w:rsid w:val="001C797F"/>
    <w:rsid w:val="001D3896"/>
    <w:rsid w:val="001F1B4E"/>
    <w:rsid w:val="0021284C"/>
    <w:rsid w:val="00213430"/>
    <w:rsid w:val="00213933"/>
    <w:rsid w:val="00216574"/>
    <w:rsid w:val="00216C99"/>
    <w:rsid w:val="002225D7"/>
    <w:rsid w:val="00232F5D"/>
    <w:rsid w:val="0023532D"/>
    <w:rsid w:val="00237128"/>
    <w:rsid w:val="00245D9A"/>
    <w:rsid w:val="00251D2F"/>
    <w:rsid w:val="00254791"/>
    <w:rsid w:val="00255797"/>
    <w:rsid w:val="00266043"/>
    <w:rsid w:val="0027373B"/>
    <w:rsid w:val="00273D02"/>
    <w:rsid w:val="00280D61"/>
    <w:rsid w:val="002874E1"/>
    <w:rsid w:val="0029149B"/>
    <w:rsid w:val="00292292"/>
    <w:rsid w:val="0029332B"/>
    <w:rsid w:val="002A4022"/>
    <w:rsid w:val="002A52F8"/>
    <w:rsid w:val="002A543C"/>
    <w:rsid w:val="002A7660"/>
    <w:rsid w:val="002B5667"/>
    <w:rsid w:val="002B5669"/>
    <w:rsid w:val="002B727F"/>
    <w:rsid w:val="002C6E4A"/>
    <w:rsid w:val="002D08AA"/>
    <w:rsid w:val="002D3F9D"/>
    <w:rsid w:val="002E38FA"/>
    <w:rsid w:val="002F234B"/>
    <w:rsid w:val="002F63B7"/>
    <w:rsid w:val="003011EC"/>
    <w:rsid w:val="00304D2C"/>
    <w:rsid w:val="00306DB6"/>
    <w:rsid w:val="00306EAF"/>
    <w:rsid w:val="00306F48"/>
    <w:rsid w:val="003103BA"/>
    <w:rsid w:val="003143F8"/>
    <w:rsid w:val="00321033"/>
    <w:rsid w:val="0032219C"/>
    <w:rsid w:val="003253AA"/>
    <w:rsid w:val="00326A8A"/>
    <w:rsid w:val="0032740D"/>
    <w:rsid w:val="003276E7"/>
    <w:rsid w:val="00327F63"/>
    <w:rsid w:val="003301EE"/>
    <w:rsid w:val="00330E69"/>
    <w:rsid w:val="00337798"/>
    <w:rsid w:val="00343C42"/>
    <w:rsid w:val="00350EC3"/>
    <w:rsid w:val="003563F6"/>
    <w:rsid w:val="0035658C"/>
    <w:rsid w:val="003642F8"/>
    <w:rsid w:val="00370DE7"/>
    <w:rsid w:val="00371078"/>
    <w:rsid w:val="00371153"/>
    <w:rsid w:val="00377E4D"/>
    <w:rsid w:val="00377E67"/>
    <w:rsid w:val="00387EBE"/>
    <w:rsid w:val="00391559"/>
    <w:rsid w:val="00392735"/>
    <w:rsid w:val="0039504C"/>
    <w:rsid w:val="003A0A6E"/>
    <w:rsid w:val="003A42CB"/>
    <w:rsid w:val="003A7A9A"/>
    <w:rsid w:val="003B2E60"/>
    <w:rsid w:val="003B3ACD"/>
    <w:rsid w:val="003B5F65"/>
    <w:rsid w:val="003C5DCC"/>
    <w:rsid w:val="003C6216"/>
    <w:rsid w:val="003D26AF"/>
    <w:rsid w:val="003D311E"/>
    <w:rsid w:val="003E0579"/>
    <w:rsid w:val="003E12A5"/>
    <w:rsid w:val="003E13B5"/>
    <w:rsid w:val="003E178A"/>
    <w:rsid w:val="003E4F72"/>
    <w:rsid w:val="003E51F9"/>
    <w:rsid w:val="003F01B7"/>
    <w:rsid w:val="003F04A3"/>
    <w:rsid w:val="003F27E9"/>
    <w:rsid w:val="003F5D93"/>
    <w:rsid w:val="00400F5D"/>
    <w:rsid w:val="00401E21"/>
    <w:rsid w:val="004058A6"/>
    <w:rsid w:val="0040599A"/>
    <w:rsid w:val="004110C8"/>
    <w:rsid w:val="00412345"/>
    <w:rsid w:val="004126CF"/>
    <w:rsid w:val="00425495"/>
    <w:rsid w:val="00426462"/>
    <w:rsid w:val="00427CFD"/>
    <w:rsid w:val="00430745"/>
    <w:rsid w:val="00432742"/>
    <w:rsid w:val="00432BB2"/>
    <w:rsid w:val="004336FD"/>
    <w:rsid w:val="00435530"/>
    <w:rsid w:val="0044193C"/>
    <w:rsid w:val="00444888"/>
    <w:rsid w:val="00452EBC"/>
    <w:rsid w:val="0045517B"/>
    <w:rsid w:val="00455DE3"/>
    <w:rsid w:val="00455F67"/>
    <w:rsid w:val="004565C7"/>
    <w:rsid w:val="00457206"/>
    <w:rsid w:val="0046579F"/>
    <w:rsid w:val="0047021B"/>
    <w:rsid w:val="00470EA3"/>
    <w:rsid w:val="00471459"/>
    <w:rsid w:val="004756A9"/>
    <w:rsid w:val="00475EC0"/>
    <w:rsid w:val="004843FF"/>
    <w:rsid w:val="00490C83"/>
    <w:rsid w:val="00493DFD"/>
    <w:rsid w:val="004966AB"/>
    <w:rsid w:val="004A2B61"/>
    <w:rsid w:val="004A5DBD"/>
    <w:rsid w:val="004A6BCB"/>
    <w:rsid w:val="004B3744"/>
    <w:rsid w:val="004C4774"/>
    <w:rsid w:val="004D542B"/>
    <w:rsid w:val="004E049A"/>
    <w:rsid w:val="004E04B7"/>
    <w:rsid w:val="004E2DBD"/>
    <w:rsid w:val="004F3CE4"/>
    <w:rsid w:val="004F3E27"/>
    <w:rsid w:val="004F5E78"/>
    <w:rsid w:val="004F6087"/>
    <w:rsid w:val="00505714"/>
    <w:rsid w:val="0051092E"/>
    <w:rsid w:val="005220D8"/>
    <w:rsid w:val="00524C5D"/>
    <w:rsid w:val="00535D80"/>
    <w:rsid w:val="00537988"/>
    <w:rsid w:val="005417A6"/>
    <w:rsid w:val="00545B82"/>
    <w:rsid w:val="00547C9F"/>
    <w:rsid w:val="00555F2E"/>
    <w:rsid w:val="00563868"/>
    <w:rsid w:val="005667C9"/>
    <w:rsid w:val="0057041C"/>
    <w:rsid w:val="005770F4"/>
    <w:rsid w:val="00590547"/>
    <w:rsid w:val="005930AC"/>
    <w:rsid w:val="005955F3"/>
    <w:rsid w:val="005A33AD"/>
    <w:rsid w:val="005A5115"/>
    <w:rsid w:val="005A6865"/>
    <w:rsid w:val="005B1E93"/>
    <w:rsid w:val="005B5108"/>
    <w:rsid w:val="005B524D"/>
    <w:rsid w:val="005B567C"/>
    <w:rsid w:val="005B755D"/>
    <w:rsid w:val="005C18A7"/>
    <w:rsid w:val="005C4EAB"/>
    <w:rsid w:val="005C51B7"/>
    <w:rsid w:val="005C7005"/>
    <w:rsid w:val="005D56DC"/>
    <w:rsid w:val="005D6172"/>
    <w:rsid w:val="005E410B"/>
    <w:rsid w:val="005E45C4"/>
    <w:rsid w:val="005E6540"/>
    <w:rsid w:val="006028BF"/>
    <w:rsid w:val="006057EC"/>
    <w:rsid w:val="00606EF1"/>
    <w:rsid w:val="00610834"/>
    <w:rsid w:val="006108AF"/>
    <w:rsid w:val="00614684"/>
    <w:rsid w:val="00615B0E"/>
    <w:rsid w:val="00615C38"/>
    <w:rsid w:val="00615F04"/>
    <w:rsid w:val="00617814"/>
    <w:rsid w:val="00621C5C"/>
    <w:rsid w:val="00623A37"/>
    <w:rsid w:val="0063081D"/>
    <w:rsid w:val="00631EC9"/>
    <w:rsid w:val="006325E9"/>
    <w:rsid w:val="006356D0"/>
    <w:rsid w:val="0064089C"/>
    <w:rsid w:val="00643BA5"/>
    <w:rsid w:val="006477D2"/>
    <w:rsid w:val="00654D72"/>
    <w:rsid w:val="00691766"/>
    <w:rsid w:val="006919E8"/>
    <w:rsid w:val="00691F9B"/>
    <w:rsid w:val="006920E6"/>
    <w:rsid w:val="006A16A6"/>
    <w:rsid w:val="006B045F"/>
    <w:rsid w:val="006B2EBF"/>
    <w:rsid w:val="006C0E5F"/>
    <w:rsid w:val="006C58F8"/>
    <w:rsid w:val="006E1486"/>
    <w:rsid w:val="006E2345"/>
    <w:rsid w:val="006E5F4C"/>
    <w:rsid w:val="006E7505"/>
    <w:rsid w:val="006E7C59"/>
    <w:rsid w:val="006F0B14"/>
    <w:rsid w:val="006F242C"/>
    <w:rsid w:val="006F4962"/>
    <w:rsid w:val="006F4DCA"/>
    <w:rsid w:val="006F4F5C"/>
    <w:rsid w:val="006F6566"/>
    <w:rsid w:val="00703E80"/>
    <w:rsid w:val="00703F6F"/>
    <w:rsid w:val="0070589B"/>
    <w:rsid w:val="00710938"/>
    <w:rsid w:val="00710C9A"/>
    <w:rsid w:val="007147D0"/>
    <w:rsid w:val="00721244"/>
    <w:rsid w:val="007215E5"/>
    <w:rsid w:val="007242AD"/>
    <w:rsid w:val="00730B76"/>
    <w:rsid w:val="00732574"/>
    <w:rsid w:val="00732AEE"/>
    <w:rsid w:val="00734CD5"/>
    <w:rsid w:val="00740652"/>
    <w:rsid w:val="00747CB6"/>
    <w:rsid w:val="007521D1"/>
    <w:rsid w:val="00765750"/>
    <w:rsid w:val="00766B72"/>
    <w:rsid w:val="007702D3"/>
    <w:rsid w:val="00774AC1"/>
    <w:rsid w:val="00775004"/>
    <w:rsid w:val="00780A6F"/>
    <w:rsid w:val="0078352C"/>
    <w:rsid w:val="00787D16"/>
    <w:rsid w:val="0079061B"/>
    <w:rsid w:val="00793C47"/>
    <w:rsid w:val="0079660D"/>
    <w:rsid w:val="0079778D"/>
    <w:rsid w:val="007A2D53"/>
    <w:rsid w:val="007A7035"/>
    <w:rsid w:val="007B2C13"/>
    <w:rsid w:val="007B585B"/>
    <w:rsid w:val="007B599E"/>
    <w:rsid w:val="007B7FAB"/>
    <w:rsid w:val="007C149D"/>
    <w:rsid w:val="007C50D2"/>
    <w:rsid w:val="007D388F"/>
    <w:rsid w:val="007E0992"/>
    <w:rsid w:val="007E605A"/>
    <w:rsid w:val="007E6E32"/>
    <w:rsid w:val="007E74A8"/>
    <w:rsid w:val="007F08E5"/>
    <w:rsid w:val="007F3C66"/>
    <w:rsid w:val="007F3DF4"/>
    <w:rsid w:val="007F5A49"/>
    <w:rsid w:val="00801C46"/>
    <w:rsid w:val="00802C33"/>
    <w:rsid w:val="0081674B"/>
    <w:rsid w:val="00820F97"/>
    <w:rsid w:val="00823579"/>
    <w:rsid w:val="00833D62"/>
    <w:rsid w:val="00835BB8"/>
    <w:rsid w:val="00837B57"/>
    <w:rsid w:val="0084338E"/>
    <w:rsid w:val="00851D87"/>
    <w:rsid w:val="00852AB4"/>
    <w:rsid w:val="00863BFC"/>
    <w:rsid w:val="0087114A"/>
    <w:rsid w:val="00876EE7"/>
    <w:rsid w:val="00877F94"/>
    <w:rsid w:val="00895696"/>
    <w:rsid w:val="008A5595"/>
    <w:rsid w:val="008A75F8"/>
    <w:rsid w:val="008B1CC2"/>
    <w:rsid w:val="008B729D"/>
    <w:rsid w:val="008C2564"/>
    <w:rsid w:val="008C64AC"/>
    <w:rsid w:val="008C7CE0"/>
    <w:rsid w:val="008D3868"/>
    <w:rsid w:val="008D3C77"/>
    <w:rsid w:val="008D3F16"/>
    <w:rsid w:val="008D4F09"/>
    <w:rsid w:val="008E4A67"/>
    <w:rsid w:val="008E4E74"/>
    <w:rsid w:val="008F1B5C"/>
    <w:rsid w:val="008F31E7"/>
    <w:rsid w:val="00900335"/>
    <w:rsid w:val="00902AAC"/>
    <w:rsid w:val="00905809"/>
    <w:rsid w:val="00915769"/>
    <w:rsid w:val="009176AD"/>
    <w:rsid w:val="00921D3B"/>
    <w:rsid w:val="00931ED5"/>
    <w:rsid w:val="0093691A"/>
    <w:rsid w:val="00943161"/>
    <w:rsid w:val="009512A9"/>
    <w:rsid w:val="00951EDD"/>
    <w:rsid w:val="00956E9C"/>
    <w:rsid w:val="00960105"/>
    <w:rsid w:val="00961F24"/>
    <w:rsid w:val="0097148C"/>
    <w:rsid w:val="009961EA"/>
    <w:rsid w:val="009A0E1E"/>
    <w:rsid w:val="009A1449"/>
    <w:rsid w:val="009A43CB"/>
    <w:rsid w:val="009A657A"/>
    <w:rsid w:val="009B4E55"/>
    <w:rsid w:val="009C52E9"/>
    <w:rsid w:val="009C672F"/>
    <w:rsid w:val="009C68E0"/>
    <w:rsid w:val="009D0399"/>
    <w:rsid w:val="009D0EAA"/>
    <w:rsid w:val="009D3579"/>
    <w:rsid w:val="009D69BD"/>
    <w:rsid w:val="009E5E90"/>
    <w:rsid w:val="009F27DD"/>
    <w:rsid w:val="009F3A58"/>
    <w:rsid w:val="00A07846"/>
    <w:rsid w:val="00A07C16"/>
    <w:rsid w:val="00A21C98"/>
    <w:rsid w:val="00A25B4E"/>
    <w:rsid w:val="00A315F8"/>
    <w:rsid w:val="00A32EC5"/>
    <w:rsid w:val="00A34501"/>
    <w:rsid w:val="00A345F6"/>
    <w:rsid w:val="00A35C1B"/>
    <w:rsid w:val="00A35EEB"/>
    <w:rsid w:val="00A409B5"/>
    <w:rsid w:val="00A50F0C"/>
    <w:rsid w:val="00A512AE"/>
    <w:rsid w:val="00A51531"/>
    <w:rsid w:val="00A576D9"/>
    <w:rsid w:val="00A61536"/>
    <w:rsid w:val="00A61EE0"/>
    <w:rsid w:val="00A635B9"/>
    <w:rsid w:val="00A67820"/>
    <w:rsid w:val="00A73D59"/>
    <w:rsid w:val="00A81C88"/>
    <w:rsid w:val="00A823D9"/>
    <w:rsid w:val="00A8337B"/>
    <w:rsid w:val="00A92BA6"/>
    <w:rsid w:val="00A97807"/>
    <w:rsid w:val="00A97D6C"/>
    <w:rsid w:val="00AA16BB"/>
    <w:rsid w:val="00AA2DD6"/>
    <w:rsid w:val="00AA54E7"/>
    <w:rsid w:val="00AA59A5"/>
    <w:rsid w:val="00AA6361"/>
    <w:rsid w:val="00AB4BEC"/>
    <w:rsid w:val="00AB4C9C"/>
    <w:rsid w:val="00AB7AA9"/>
    <w:rsid w:val="00AC1434"/>
    <w:rsid w:val="00AC27FC"/>
    <w:rsid w:val="00AC35A0"/>
    <w:rsid w:val="00AC6AEE"/>
    <w:rsid w:val="00AD52EB"/>
    <w:rsid w:val="00AE3247"/>
    <w:rsid w:val="00AE5C1B"/>
    <w:rsid w:val="00AE7B6B"/>
    <w:rsid w:val="00AF2F74"/>
    <w:rsid w:val="00AF4A6D"/>
    <w:rsid w:val="00B30630"/>
    <w:rsid w:val="00B41B69"/>
    <w:rsid w:val="00B46505"/>
    <w:rsid w:val="00B55802"/>
    <w:rsid w:val="00B56AB3"/>
    <w:rsid w:val="00B6181B"/>
    <w:rsid w:val="00B65BFA"/>
    <w:rsid w:val="00B757D8"/>
    <w:rsid w:val="00B84057"/>
    <w:rsid w:val="00B84EA7"/>
    <w:rsid w:val="00B874AA"/>
    <w:rsid w:val="00BA01BE"/>
    <w:rsid w:val="00BA1A51"/>
    <w:rsid w:val="00BA3514"/>
    <w:rsid w:val="00BA3C71"/>
    <w:rsid w:val="00BA6BFE"/>
    <w:rsid w:val="00BB31BA"/>
    <w:rsid w:val="00BB4826"/>
    <w:rsid w:val="00BC4037"/>
    <w:rsid w:val="00BD12EA"/>
    <w:rsid w:val="00BD2584"/>
    <w:rsid w:val="00BE7334"/>
    <w:rsid w:val="00BF0AD1"/>
    <w:rsid w:val="00BF1FD9"/>
    <w:rsid w:val="00BF2C01"/>
    <w:rsid w:val="00BF4326"/>
    <w:rsid w:val="00BF48AC"/>
    <w:rsid w:val="00BF7454"/>
    <w:rsid w:val="00BF76AE"/>
    <w:rsid w:val="00C12DC5"/>
    <w:rsid w:val="00C13C03"/>
    <w:rsid w:val="00C17540"/>
    <w:rsid w:val="00C30F03"/>
    <w:rsid w:val="00C37B48"/>
    <w:rsid w:val="00C40785"/>
    <w:rsid w:val="00C40D5D"/>
    <w:rsid w:val="00C44DCE"/>
    <w:rsid w:val="00C45F03"/>
    <w:rsid w:val="00C46D06"/>
    <w:rsid w:val="00C50C44"/>
    <w:rsid w:val="00C52AF8"/>
    <w:rsid w:val="00C54689"/>
    <w:rsid w:val="00C5474C"/>
    <w:rsid w:val="00C634F4"/>
    <w:rsid w:val="00C649C5"/>
    <w:rsid w:val="00C6645D"/>
    <w:rsid w:val="00C713EE"/>
    <w:rsid w:val="00C74782"/>
    <w:rsid w:val="00C82E34"/>
    <w:rsid w:val="00C835DE"/>
    <w:rsid w:val="00C84D66"/>
    <w:rsid w:val="00C84F4B"/>
    <w:rsid w:val="00C85A76"/>
    <w:rsid w:val="00C94B9B"/>
    <w:rsid w:val="00C966C9"/>
    <w:rsid w:val="00CA3369"/>
    <w:rsid w:val="00CA48C7"/>
    <w:rsid w:val="00CB0452"/>
    <w:rsid w:val="00CB0C7B"/>
    <w:rsid w:val="00CC6432"/>
    <w:rsid w:val="00CD1608"/>
    <w:rsid w:val="00CD6447"/>
    <w:rsid w:val="00CD67C9"/>
    <w:rsid w:val="00CE1551"/>
    <w:rsid w:val="00CE69BA"/>
    <w:rsid w:val="00CE7CAF"/>
    <w:rsid w:val="00CF346B"/>
    <w:rsid w:val="00CF4EAF"/>
    <w:rsid w:val="00D02839"/>
    <w:rsid w:val="00D06352"/>
    <w:rsid w:val="00D10324"/>
    <w:rsid w:val="00D10C5D"/>
    <w:rsid w:val="00D11144"/>
    <w:rsid w:val="00D14C85"/>
    <w:rsid w:val="00D15016"/>
    <w:rsid w:val="00D2210F"/>
    <w:rsid w:val="00D30D96"/>
    <w:rsid w:val="00D35C8D"/>
    <w:rsid w:val="00D37F73"/>
    <w:rsid w:val="00D511BE"/>
    <w:rsid w:val="00D526C2"/>
    <w:rsid w:val="00D5407F"/>
    <w:rsid w:val="00D560ED"/>
    <w:rsid w:val="00D57408"/>
    <w:rsid w:val="00D6162F"/>
    <w:rsid w:val="00D619C1"/>
    <w:rsid w:val="00D7469B"/>
    <w:rsid w:val="00D77B30"/>
    <w:rsid w:val="00D86483"/>
    <w:rsid w:val="00D902D6"/>
    <w:rsid w:val="00DA297A"/>
    <w:rsid w:val="00DB1A80"/>
    <w:rsid w:val="00DC0C9A"/>
    <w:rsid w:val="00DC11AE"/>
    <w:rsid w:val="00DC1977"/>
    <w:rsid w:val="00DC34CF"/>
    <w:rsid w:val="00DC78F8"/>
    <w:rsid w:val="00DD08EF"/>
    <w:rsid w:val="00DD5A32"/>
    <w:rsid w:val="00DD78A2"/>
    <w:rsid w:val="00DE1155"/>
    <w:rsid w:val="00DE5864"/>
    <w:rsid w:val="00DF3383"/>
    <w:rsid w:val="00DF3A52"/>
    <w:rsid w:val="00DF5B20"/>
    <w:rsid w:val="00E0251B"/>
    <w:rsid w:val="00E059CD"/>
    <w:rsid w:val="00E06C4A"/>
    <w:rsid w:val="00E06CCC"/>
    <w:rsid w:val="00E107EE"/>
    <w:rsid w:val="00E127EC"/>
    <w:rsid w:val="00E16634"/>
    <w:rsid w:val="00E17B9B"/>
    <w:rsid w:val="00E2709B"/>
    <w:rsid w:val="00E27EED"/>
    <w:rsid w:val="00E30B0A"/>
    <w:rsid w:val="00E30CF8"/>
    <w:rsid w:val="00E325C3"/>
    <w:rsid w:val="00E362C8"/>
    <w:rsid w:val="00E44704"/>
    <w:rsid w:val="00E45163"/>
    <w:rsid w:val="00E460BD"/>
    <w:rsid w:val="00E50D08"/>
    <w:rsid w:val="00E52767"/>
    <w:rsid w:val="00E633BA"/>
    <w:rsid w:val="00E80867"/>
    <w:rsid w:val="00E82411"/>
    <w:rsid w:val="00E932BD"/>
    <w:rsid w:val="00EA2B63"/>
    <w:rsid w:val="00EA3E42"/>
    <w:rsid w:val="00EA7ED7"/>
    <w:rsid w:val="00EB32E3"/>
    <w:rsid w:val="00EB3841"/>
    <w:rsid w:val="00EB4324"/>
    <w:rsid w:val="00EC0FDC"/>
    <w:rsid w:val="00EC41D9"/>
    <w:rsid w:val="00ED22D2"/>
    <w:rsid w:val="00EE0A1E"/>
    <w:rsid w:val="00EE6018"/>
    <w:rsid w:val="00EE7EA7"/>
    <w:rsid w:val="00EF14BC"/>
    <w:rsid w:val="00F040D2"/>
    <w:rsid w:val="00F04A60"/>
    <w:rsid w:val="00F10B56"/>
    <w:rsid w:val="00F13FCD"/>
    <w:rsid w:val="00F22264"/>
    <w:rsid w:val="00F227A3"/>
    <w:rsid w:val="00F228C6"/>
    <w:rsid w:val="00F245B4"/>
    <w:rsid w:val="00F26D97"/>
    <w:rsid w:val="00F36378"/>
    <w:rsid w:val="00F40D15"/>
    <w:rsid w:val="00F40FC9"/>
    <w:rsid w:val="00F451B6"/>
    <w:rsid w:val="00F53C5B"/>
    <w:rsid w:val="00F54174"/>
    <w:rsid w:val="00F541D2"/>
    <w:rsid w:val="00F66A75"/>
    <w:rsid w:val="00F72E1D"/>
    <w:rsid w:val="00F73542"/>
    <w:rsid w:val="00F740F0"/>
    <w:rsid w:val="00F80C83"/>
    <w:rsid w:val="00F8185C"/>
    <w:rsid w:val="00F81B1A"/>
    <w:rsid w:val="00F82D22"/>
    <w:rsid w:val="00F9248A"/>
    <w:rsid w:val="00FA0FE3"/>
    <w:rsid w:val="00FA1B07"/>
    <w:rsid w:val="00FA2B31"/>
    <w:rsid w:val="00FA2CC2"/>
    <w:rsid w:val="00FA420B"/>
    <w:rsid w:val="00FB0AF2"/>
    <w:rsid w:val="00FB4082"/>
    <w:rsid w:val="00FC0954"/>
    <w:rsid w:val="00FC36EC"/>
    <w:rsid w:val="00FC484E"/>
    <w:rsid w:val="00FD1A79"/>
    <w:rsid w:val="00FD431E"/>
    <w:rsid w:val="00FE42B8"/>
    <w:rsid w:val="00FE65E3"/>
    <w:rsid w:val="00FF0757"/>
    <w:rsid w:val="00FF2411"/>
    <w:rsid w:val="00FF5C5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D0"/>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084189"/>
    <w:pPr>
      <w:keepNext/>
      <w:outlineLvl w:val="0"/>
    </w:pPr>
    <w:rPr>
      <w:rFonts w:ascii="Cambria" w:eastAsia="Calibri" w:hAnsi="Cambria"/>
      <w:b/>
      <w:kern w:val="32"/>
      <w:sz w:val="32"/>
      <w:szCs w:val="20"/>
    </w:rPr>
  </w:style>
  <w:style w:type="paragraph" w:styleId="Heading6">
    <w:name w:val="heading 6"/>
    <w:basedOn w:val="Normal"/>
    <w:next w:val="Normal"/>
    <w:link w:val="Heading6Char"/>
    <w:uiPriority w:val="99"/>
    <w:qFormat/>
    <w:locked/>
    <w:rsid w:val="003E51F9"/>
    <w:pPr>
      <w:spacing w:before="240" w:after="60"/>
      <w:outlineLvl w:val="5"/>
    </w:pPr>
    <w:rPr>
      <w:rFonts w:ascii="Calibri" w:eastAsia="Calibri" w:hAnsi="Calibri"/>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4826"/>
    <w:rPr>
      <w:rFonts w:ascii="Cambria" w:hAnsi="Cambria"/>
      <w:b/>
      <w:kern w:val="32"/>
      <w:sz w:val="32"/>
    </w:rPr>
  </w:style>
  <w:style w:type="character" w:customStyle="1" w:styleId="Heading6Char">
    <w:name w:val="Heading 6 Char"/>
    <w:basedOn w:val="DefaultParagraphFont"/>
    <w:link w:val="Heading6"/>
    <w:uiPriority w:val="99"/>
    <w:semiHidden/>
    <w:locked/>
    <w:rsid w:val="003E51F9"/>
    <w:rPr>
      <w:rFonts w:ascii="Calibri" w:hAnsi="Calibri"/>
      <w:b/>
      <w:sz w:val="22"/>
    </w:rPr>
  </w:style>
  <w:style w:type="paragraph" w:styleId="Footer">
    <w:name w:val="footer"/>
    <w:basedOn w:val="Normal"/>
    <w:link w:val="FooterChar"/>
    <w:uiPriority w:val="99"/>
    <w:rsid w:val="00D02839"/>
    <w:pPr>
      <w:tabs>
        <w:tab w:val="center" w:pos="4536"/>
        <w:tab w:val="right" w:pos="9072"/>
      </w:tabs>
    </w:pPr>
    <w:rPr>
      <w:rFonts w:eastAsia="Calibri"/>
      <w:szCs w:val="20"/>
    </w:rPr>
  </w:style>
  <w:style w:type="character" w:customStyle="1" w:styleId="FooterChar">
    <w:name w:val="Footer Char"/>
    <w:basedOn w:val="DefaultParagraphFont"/>
    <w:link w:val="Footer"/>
    <w:uiPriority w:val="99"/>
    <w:semiHidden/>
    <w:locked/>
    <w:rsid w:val="006028BF"/>
    <w:rPr>
      <w:rFonts w:ascii="Times New Roman" w:hAnsi="Times New Roman"/>
      <w:sz w:val="24"/>
    </w:rPr>
  </w:style>
  <w:style w:type="character" w:styleId="PageNumber">
    <w:name w:val="page number"/>
    <w:basedOn w:val="DefaultParagraphFont"/>
    <w:uiPriority w:val="99"/>
    <w:rsid w:val="00D02839"/>
    <w:rPr>
      <w:rFonts w:cs="Times New Roman"/>
    </w:rPr>
  </w:style>
  <w:style w:type="paragraph" w:customStyle="1" w:styleId="1">
    <w:name w:val="Без разредка1"/>
    <w:uiPriority w:val="99"/>
    <w:rsid w:val="005D6172"/>
    <w:rPr>
      <w:rFonts w:eastAsia="Times New Roman"/>
      <w:lang w:eastAsia="en-US"/>
    </w:rPr>
  </w:style>
  <w:style w:type="paragraph" w:styleId="Title">
    <w:name w:val="Title"/>
    <w:basedOn w:val="Normal"/>
    <w:link w:val="TitleChar1"/>
    <w:uiPriority w:val="99"/>
    <w:qFormat/>
    <w:locked/>
    <w:rsid w:val="00050919"/>
    <w:pPr>
      <w:jc w:val="center"/>
    </w:pPr>
    <w:rPr>
      <w:rFonts w:ascii="Tahoma" w:eastAsia="Calibri" w:hAnsi="Tahoma"/>
      <w:sz w:val="28"/>
      <w:szCs w:val="20"/>
      <w:u w:val="single"/>
      <w:lang w:eastAsia="en-US"/>
    </w:rPr>
  </w:style>
  <w:style w:type="character" w:customStyle="1" w:styleId="TitleChar">
    <w:name w:val="Title Char"/>
    <w:basedOn w:val="DefaultParagraphFont"/>
    <w:link w:val="Title"/>
    <w:uiPriority w:val="99"/>
    <w:locked/>
    <w:rsid w:val="006028BF"/>
    <w:rPr>
      <w:rFonts w:ascii="Cambria" w:hAnsi="Cambria"/>
      <w:b/>
      <w:kern w:val="28"/>
      <w:sz w:val="32"/>
    </w:rPr>
  </w:style>
  <w:style w:type="character" w:customStyle="1" w:styleId="TitleChar1">
    <w:name w:val="Title Char1"/>
    <w:link w:val="Title"/>
    <w:uiPriority w:val="99"/>
    <w:locked/>
    <w:rsid w:val="00050919"/>
    <w:rPr>
      <w:rFonts w:ascii="Tahoma" w:hAnsi="Tahoma"/>
      <w:sz w:val="28"/>
      <w:u w:val="single"/>
      <w:lang w:val="bg-BG" w:eastAsia="en-US"/>
    </w:rPr>
  </w:style>
  <w:style w:type="paragraph" w:styleId="BodyTextIndent">
    <w:name w:val="Body Text Indent"/>
    <w:basedOn w:val="Normal"/>
    <w:link w:val="BodyTextIndentChar"/>
    <w:uiPriority w:val="99"/>
    <w:rsid w:val="00050919"/>
    <w:pPr>
      <w:ind w:firstLine="720"/>
      <w:jc w:val="both"/>
    </w:pPr>
    <w:rPr>
      <w:rFonts w:eastAsia="Calibri"/>
      <w:szCs w:val="20"/>
    </w:rPr>
  </w:style>
  <w:style w:type="character" w:customStyle="1" w:styleId="BodyTextIndentChar">
    <w:name w:val="Body Text Indent Char"/>
    <w:basedOn w:val="DefaultParagraphFont"/>
    <w:link w:val="BodyTextIndent"/>
    <w:uiPriority w:val="99"/>
    <w:semiHidden/>
    <w:locked/>
    <w:rsid w:val="006028BF"/>
    <w:rPr>
      <w:rFonts w:ascii="Times New Roman" w:hAnsi="Times New Roman"/>
      <w:sz w:val="24"/>
    </w:rPr>
  </w:style>
  <w:style w:type="paragraph" w:styleId="BodyText">
    <w:name w:val="Body Text"/>
    <w:basedOn w:val="Normal"/>
    <w:link w:val="BodyTextChar"/>
    <w:uiPriority w:val="99"/>
    <w:rsid w:val="00615B0E"/>
    <w:pPr>
      <w:spacing w:after="120"/>
    </w:pPr>
    <w:rPr>
      <w:rFonts w:ascii="Calibri" w:hAnsi="Calibri"/>
      <w:szCs w:val="20"/>
    </w:rPr>
  </w:style>
  <w:style w:type="character" w:customStyle="1" w:styleId="BodyTextChar">
    <w:name w:val="Body Text Char"/>
    <w:basedOn w:val="DefaultParagraphFont"/>
    <w:link w:val="BodyText"/>
    <w:uiPriority w:val="99"/>
    <w:locked/>
    <w:rsid w:val="00615B0E"/>
    <w:rPr>
      <w:rFonts w:eastAsia="Times New Roman"/>
      <w:sz w:val="24"/>
      <w:lang w:val="bg-BG" w:eastAsia="bg-BG"/>
    </w:rPr>
  </w:style>
  <w:style w:type="paragraph" w:styleId="ListParagraph">
    <w:name w:val="List Paragraph"/>
    <w:basedOn w:val="Normal"/>
    <w:uiPriority w:val="99"/>
    <w:qFormat/>
    <w:rsid w:val="007702D3"/>
    <w:pPr>
      <w:ind w:left="720"/>
      <w:contextualSpacing/>
    </w:pPr>
    <w:rPr>
      <w:lang w:eastAsia="en-US"/>
    </w:rPr>
  </w:style>
  <w:style w:type="paragraph" w:customStyle="1" w:styleId="10">
    <w:name w:val="Списък на абзаци1"/>
    <w:basedOn w:val="Normal"/>
    <w:uiPriority w:val="99"/>
    <w:rsid w:val="00FF0757"/>
    <w:pPr>
      <w:spacing w:after="200" w:line="276" w:lineRule="auto"/>
      <w:ind w:left="720"/>
      <w:contextualSpacing/>
    </w:pPr>
    <w:rPr>
      <w:rFonts w:ascii="Calibri" w:hAnsi="Calibri"/>
      <w:sz w:val="22"/>
      <w:szCs w:val="22"/>
      <w:lang w:eastAsia="en-US"/>
    </w:rPr>
  </w:style>
  <w:style w:type="paragraph" w:styleId="Subtitle">
    <w:name w:val="Subtitle"/>
    <w:basedOn w:val="Normal"/>
    <w:next w:val="Normal"/>
    <w:link w:val="SubtitleChar"/>
    <w:uiPriority w:val="99"/>
    <w:qFormat/>
    <w:locked/>
    <w:rsid w:val="00FF0757"/>
    <w:pPr>
      <w:spacing w:after="60"/>
      <w:jc w:val="center"/>
      <w:outlineLvl w:val="1"/>
    </w:pPr>
    <w:rPr>
      <w:rFonts w:ascii="Cambria" w:eastAsia="Calibri" w:hAnsi="Cambria"/>
      <w:szCs w:val="20"/>
    </w:rPr>
  </w:style>
  <w:style w:type="character" w:customStyle="1" w:styleId="SubtitleChar">
    <w:name w:val="Subtitle Char"/>
    <w:basedOn w:val="DefaultParagraphFont"/>
    <w:link w:val="Subtitle"/>
    <w:uiPriority w:val="99"/>
    <w:locked/>
    <w:rsid w:val="00FF0757"/>
    <w:rPr>
      <w:rFonts w:ascii="Cambria" w:hAnsi="Cambria"/>
      <w:sz w:val="24"/>
    </w:rPr>
  </w:style>
  <w:style w:type="paragraph" w:customStyle="1" w:styleId="2">
    <w:name w:val="Списък на абзаци2"/>
    <w:basedOn w:val="Normal"/>
    <w:uiPriority w:val="99"/>
    <w:rsid w:val="000A3665"/>
    <w:pPr>
      <w:spacing w:after="200" w:line="276" w:lineRule="auto"/>
      <w:ind w:left="720"/>
      <w:contextualSpacing/>
    </w:pPr>
    <w:rPr>
      <w:rFonts w:ascii="Calibri" w:hAnsi="Calibri"/>
      <w:sz w:val="22"/>
      <w:szCs w:val="22"/>
      <w:lang w:eastAsia="en-US"/>
    </w:rPr>
  </w:style>
  <w:style w:type="paragraph" w:customStyle="1" w:styleId="3">
    <w:name w:val="Списък на абзаци3"/>
    <w:basedOn w:val="Normal"/>
    <w:uiPriority w:val="99"/>
    <w:rsid w:val="00BA1A51"/>
    <w:pPr>
      <w:spacing w:after="200" w:line="276" w:lineRule="auto"/>
      <w:ind w:left="720"/>
      <w:contextualSpacing/>
    </w:pPr>
    <w:rPr>
      <w:rFonts w:ascii="Calibri" w:hAnsi="Calibri"/>
      <w:sz w:val="22"/>
      <w:szCs w:val="22"/>
      <w:lang w:eastAsia="en-US"/>
    </w:rPr>
  </w:style>
  <w:style w:type="paragraph" w:customStyle="1" w:styleId="4">
    <w:name w:val="Списък на абзаци4"/>
    <w:basedOn w:val="Normal"/>
    <w:uiPriority w:val="99"/>
    <w:rsid w:val="004B3744"/>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
    <w:uiPriority w:val="99"/>
    <w:rsid w:val="00337798"/>
    <w:pPr>
      <w:spacing w:after="200" w:line="276" w:lineRule="auto"/>
      <w:ind w:left="720"/>
      <w:contextualSpacing/>
    </w:pPr>
    <w:rPr>
      <w:rFonts w:ascii="Calibri" w:hAnsi="Calibri"/>
      <w:sz w:val="22"/>
      <w:szCs w:val="22"/>
      <w:lang w:eastAsia="en-US"/>
    </w:rPr>
  </w:style>
  <w:style w:type="paragraph" w:customStyle="1" w:styleId="5">
    <w:name w:val="Списък на абзаци5"/>
    <w:basedOn w:val="Normal"/>
    <w:uiPriority w:val="99"/>
    <w:rsid w:val="00084189"/>
    <w:pPr>
      <w:ind w:left="720"/>
      <w:contextualSpacing/>
    </w:pPr>
    <w:rPr>
      <w:rFonts w:eastAsia="Calibri"/>
    </w:rPr>
  </w:style>
  <w:style w:type="paragraph" w:customStyle="1" w:styleId="a">
    <w:name w:val="Стил"/>
    <w:uiPriority w:val="99"/>
    <w:rsid w:val="00FF2411"/>
    <w:pPr>
      <w:widowControl w:val="0"/>
      <w:autoSpaceDE w:val="0"/>
      <w:autoSpaceDN w:val="0"/>
      <w:adjustRightInd w:val="0"/>
    </w:pPr>
    <w:rPr>
      <w:rFonts w:ascii="Times New Roman" w:hAnsi="Times New Roman"/>
      <w:sz w:val="24"/>
      <w:szCs w:val="24"/>
    </w:rPr>
  </w:style>
  <w:style w:type="paragraph" w:customStyle="1" w:styleId="yiv1676757892msonormal">
    <w:name w:val="yiv1676757892msonormal"/>
    <w:basedOn w:val="Normal"/>
    <w:uiPriority w:val="99"/>
    <w:rsid w:val="0079061B"/>
    <w:pPr>
      <w:spacing w:before="100" w:beforeAutospacing="1" w:after="100" w:afterAutospacing="1"/>
    </w:pPr>
    <w:rPr>
      <w:rFonts w:eastAsia="Calibri"/>
    </w:rPr>
  </w:style>
  <w:style w:type="paragraph" w:customStyle="1" w:styleId="6">
    <w:name w:val="Списък на абзаци6"/>
    <w:basedOn w:val="Normal"/>
    <w:uiPriority w:val="99"/>
    <w:rsid w:val="00BB31BA"/>
    <w:pPr>
      <w:spacing w:after="200" w:line="276" w:lineRule="auto"/>
      <w:ind w:left="720"/>
      <w:contextualSpacing/>
    </w:pPr>
    <w:rPr>
      <w:rFonts w:ascii="Calibri" w:hAnsi="Calibri"/>
      <w:sz w:val="22"/>
      <w:szCs w:val="22"/>
      <w:lang w:eastAsia="en-US"/>
    </w:rPr>
  </w:style>
  <w:style w:type="paragraph" w:customStyle="1" w:styleId="7">
    <w:name w:val="Списък на абзаци7"/>
    <w:basedOn w:val="Normal"/>
    <w:uiPriority w:val="99"/>
    <w:rsid w:val="006108AF"/>
    <w:pPr>
      <w:spacing w:after="200" w:line="276" w:lineRule="auto"/>
      <w:ind w:left="720"/>
      <w:contextualSpacing/>
    </w:pPr>
    <w:rPr>
      <w:rFonts w:ascii="Calibri" w:hAnsi="Calibri"/>
      <w:sz w:val="22"/>
      <w:szCs w:val="22"/>
      <w:lang w:eastAsia="en-US"/>
    </w:rPr>
  </w:style>
  <w:style w:type="paragraph" w:customStyle="1" w:styleId="8">
    <w:name w:val="Списък на абзаци8"/>
    <w:basedOn w:val="Normal"/>
    <w:uiPriority w:val="99"/>
    <w:rsid w:val="00B65BFA"/>
    <w:pPr>
      <w:spacing w:after="200" w:line="276" w:lineRule="auto"/>
      <w:ind w:left="720"/>
      <w:contextualSpacing/>
    </w:pPr>
    <w:rPr>
      <w:rFonts w:ascii="Calibri" w:hAnsi="Calibri"/>
      <w:sz w:val="22"/>
      <w:szCs w:val="22"/>
      <w:lang w:eastAsia="en-US"/>
    </w:rPr>
  </w:style>
  <w:style w:type="paragraph" w:customStyle="1" w:styleId="9">
    <w:name w:val="Списък на абзаци9"/>
    <w:basedOn w:val="Normal"/>
    <w:uiPriority w:val="99"/>
    <w:rsid w:val="00391559"/>
    <w:pPr>
      <w:spacing w:after="200" w:line="276" w:lineRule="auto"/>
      <w:ind w:left="720"/>
      <w:contextualSpacing/>
    </w:pPr>
    <w:rPr>
      <w:rFonts w:ascii="Calibri" w:hAnsi="Calibri"/>
      <w:sz w:val="22"/>
      <w:szCs w:val="22"/>
      <w:lang w:eastAsia="en-US"/>
    </w:rPr>
  </w:style>
  <w:style w:type="paragraph" w:customStyle="1" w:styleId="11">
    <w:name w:val="Нормален1"/>
    <w:uiPriority w:val="99"/>
    <w:rsid w:val="00DD08EF"/>
    <w:pPr>
      <w:suppressAutoHyphens/>
      <w:autoSpaceDN w:val="0"/>
      <w:spacing w:after="200" w:line="276" w:lineRule="auto"/>
      <w:textAlignment w:val="baseline"/>
    </w:pPr>
    <w:rPr>
      <w:lang w:eastAsia="en-US"/>
    </w:rPr>
  </w:style>
  <w:style w:type="character" w:customStyle="1" w:styleId="12">
    <w:name w:val="Шрифт на абзаца по подразбиране1"/>
    <w:uiPriority w:val="99"/>
    <w:rsid w:val="00DD08EF"/>
  </w:style>
  <w:style w:type="paragraph" w:customStyle="1" w:styleId="100">
    <w:name w:val="Списък на абзаци10"/>
    <w:basedOn w:val="Normal"/>
    <w:uiPriority w:val="99"/>
    <w:rsid w:val="00292292"/>
    <w:pPr>
      <w:spacing w:after="200" w:line="276" w:lineRule="auto"/>
      <w:ind w:left="720"/>
      <w:contextualSpacing/>
    </w:pPr>
    <w:rPr>
      <w:rFonts w:ascii="Calibri" w:hAnsi="Calibri"/>
      <w:sz w:val="22"/>
      <w:szCs w:val="22"/>
      <w:lang w:eastAsia="en-US"/>
    </w:rPr>
  </w:style>
  <w:style w:type="paragraph" w:customStyle="1" w:styleId="ListParagraph2">
    <w:name w:val="List Paragraph2"/>
    <w:basedOn w:val="Normal"/>
    <w:uiPriority w:val="99"/>
    <w:rsid w:val="00343C42"/>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91776010">
      <w:marLeft w:val="0"/>
      <w:marRight w:val="0"/>
      <w:marTop w:val="0"/>
      <w:marBottom w:val="0"/>
      <w:divBdr>
        <w:top w:val="none" w:sz="0" w:space="0" w:color="auto"/>
        <w:left w:val="none" w:sz="0" w:space="0" w:color="auto"/>
        <w:bottom w:val="none" w:sz="0" w:space="0" w:color="auto"/>
        <w:right w:val="none" w:sz="0" w:space="0" w:color="auto"/>
      </w:divBdr>
    </w:div>
    <w:div w:id="1091776011">
      <w:marLeft w:val="0"/>
      <w:marRight w:val="0"/>
      <w:marTop w:val="0"/>
      <w:marBottom w:val="0"/>
      <w:divBdr>
        <w:top w:val="none" w:sz="0" w:space="0" w:color="auto"/>
        <w:left w:val="none" w:sz="0" w:space="0" w:color="auto"/>
        <w:bottom w:val="none" w:sz="0" w:space="0" w:color="auto"/>
        <w:right w:val="none" w:sz="0" w:space="0" w:color="auto"/>
      </w:divBdr>
    </w:div>
    <w:div w:id="1091776012">
      <w:marLeft w:val="0"/>
      <w:marRight w:val="0"/>
      <w:marTop w:val="0"/>
      <w:marBottom w:val="0"/>
      <w:divBdr>
        <w:top w:val="none" w:sz="0" w:space="0" w:color="auto"/>
        <w:left w:val="none" w:sz="0" w:space="0" w:color="auto"/>
        <w:bottom w:val="none" w:sz="0" w:space="0" w:color="auto"/>
        <w:right w:val="none" w:sz="0" w:space="0" w:color="auto"/>
      </w:divBdr>
      <w:divsChild>
        <w:div w:id="1091776008">
          <w:marLeft w:val="0"/>
          <w:marRight w:val="0"/>
          <w:marTop w:val="0"/>
          <w:marBottom w:val="0"/>
          <w:divBdr>
            <w:top w:val="none" w:sz="0" w:space="0" w:color="auto"/>
            <w:left w:val="none" w:sz="0" w:space="0" w:color="auto"/>
            <w:bottom w:val="none" w:sz="0" w:space="0" w:color="auto"/>
            <w:right w:val="none" w:sz="0" w:space="0" w:color="auto"/>
          </w:divBdr>
          <w:divsChild>
            <w:div w:id="1091776014">
              <w:marLeft w:val="0"/>
              <w:marRight w:val="90"/>
              <w:marTop w:val="0"/>
              <w:marBottom w:val="300"/>
              <w:divBdr>
                <w:top w:val="none" w:sz="0" w:space="0" w:color="auto"/>
                <w:left w:val="none" w:sz="0" w:space="0" w:color="auto"/>
                <w:bottom w:val="none" w:sz="0" w:space="0" w:color="auto"/>
                <w:right w:val="none" w:sz="0" w:space="0" w:color="auto"/>
              </w:divBdr>
              <w:divsChild>
                <w:div w:id="10917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6013">
      <w:marLeft w:val="0"/>
      <w:marRight w:val="0"/>
      <w:marTop w:val="0"/>
      <w:marBottom w:val="0"/>
      <w:divBdr>
        <w:top w:val="none" w:sz="0" w:space="0" w:color="auto"/>
        <w:left w:val="none" w:sz="0" w:space="0" w:color="auto"/>
        <w:bottom w:val="none" w:sz="0" w:space="0" w:color="auto"/>
        <w:right w:val="none" w:sz="0" w:space="0" w:color="auto"/>
      </w:divBdr>
    </w:div>
    <w:div w:id="1091776016">
      <w:marLeft w:val="0"/>
      <w:marRight w:val="0"/>
      <w:marTop w:val="0"/>
      <w:marBottom w:val="0"/>
      <w:divBdr>
        <w:top w:val="none" w:sz="0" w:space="0" w:color="auto"/>
        <w:left w:val="none" w:sz="0" w:space="0" w:color="auto"/>
        <w:bottom w:val="none" w:sz="0" w:space="0" w:color="auto"/>
        <w:right w:val="none" w:sz="0" w:space="0" w:color="auto"/>
      </w:divBdr>
      <w:divsChild>
        <w:div w:id="1091776047">
          <w:marLeft w:val="0"/>
          <w:marRight w:val="0"/>
          <w:marTop w:val="0"/>
          <w:marBottom w:val="0"/>
          <w:divBdr>
            <w:top w:val="none" w:sz="0" w:space="0" w:color="auto"/>
            <w:left w:val="none" w:sz="0" w:space="0" w:color="auto"/>
            <w:bottom w:val="none" w:sz="0" w:space="0" w:color="auto"/>
            <w:right w:val="none" w:sz="0" w:space="0" w:color="auto"/>
          </w:divBdr>
          <w:divsChild>
            <w:div w:id="1091776029">
              <w:marLeft w:val="0"/>
              <w:marRight w:val="0"/>
              <w:marTop w:val="0"/>
              <w:marBottom w:val="0"/>
              <w:divBdr>
                <w:top w:val="none" w:sz="0" w:space="0" w:color="auto"/>
                <w:left w:val="none" w:sz="0" w:space="0" w:color="auto"/>
                <w:bottom w:val="none" w:sz="0" w:space="0" w:color="auto"/>
                <w:right w:val="none" w:sz="0" w:space="0" w:color="auto"/>
              </w:divBdr>
              <w:divsChild>
                <w:div w:id="1091776040">
                  <w:marLeft w:val="0"/>
                  <w:marRight w:val="0"/>
                  <w:marTop w:val="0"/>
                  <w:marBottom w:val="0"/>
                  <w:divBdr>
                    <w:top w:val="none" w:sz="0" w:space="0" w:color="auto"/>
                    <w:left w:val="none" w:sz="0" w:space="0" w:color="auto"/>
                    <w:bottom w:val="none" w:sz="0" w:space="0" w:color="auto"/>
                    <w:right w:val="none" w:sz="0" w:space="0" w:color="auto"/>
                  </w:divBdr>
                  <w:divsChild>
                    <w:div w:id="1091776042">
                      <w:marLeft w:val="0"/>
                      <w:marRight w:val="0"/>
                      <w:marTop w:val="0"/>
                      <w:marBottom w:val="0"/>
                      <w:divBdr>
                        <w:top w:val="none" w:sz="0" w:space="0" w:color="auto"/>
                        <w:left w:val="none" w:sz="0" w:space="0" w:color="auto"/>
                        <w:bottom w:val="none" w:sz="0" w:space="0" w:color="auto"/>
                        <w:right w:val="none" w:sz="0" w:space="0" w:color="auto"/>
                      </w:divBdr>
                      <w:divsChild>
                        <w:div w:id="1091776055">
                          <w:marLeft w:val="-15"/>
                          <w:marRight w:val="0"/>
                          <w:marTop w:val="0"/>
                          <w:marBottom w:val="0"/>
                          <w:divBdr>
                            <w:top w:val="none" w:sz="0" w:space="0" w:color="auto"/>
                            <w:left w:val="none" w:sz="0" w:space="0" w:color="auto"/>
                            <w:bottom w:val="none" w:sz="0" w:space="0" w:color="auto"/>
                            <w:right w:val="none" w:sz="0" w:space="0" w:color="auto"/>
                          </w:divBdr>
                          <w:divsChild>
                            <w:div w:id="1091776024">
                              <w:marLeft w:val="0"/>
                              <w:marRight w:val="0"/>
                              <w:marTop w:val="0"/>
                              <w:marBottom w:val="0"/>
                              <w:divBdr>
                                <w:top w:val="none" w:sz="0" w:space="0" w:color="auto"/>
                                <w:left w:val="none" w:sz="0" w:space="0" w:color="auto"/>
                                <w:bottom w:val="none" w:sz="0" w:space="0" w:color="auto"/>
                                <w:right w:val="none" w:sz="0" w:space="0" w:color="auto"/>
                              </w:divBdr>
                              <w:divsChild>
                                <w:div w:id="1091776025">
                                  <w:marLeft w:val="0"/>
                                  <w:marRight w:val="-15"/>
                                  <w:marTop w:val="0"/>
                                  <w:marBottom w:val="0"/>
                                  <w:divBdr>
                                    <w:top w:val="none" w:sz="0" w:space="0" w:color="auto"/>
                                    <w:left w:val="none" w:sz="0" w:space="0" w:color="auto"/>
                                    <w:bottom w:val="none" w:sz="0" w:space="0" w:color="auto"/>
                                    <w:right w:val="none" w:sz="0" w:space="0" w:color="auto"/>
                                  </w:divBdr>
                                  <w:divsChild>
                                    <w:div w:id="1091776044">
                                      <w:marLeft w:val="0"/>
                                      <w:marRight w:val="0"/>
                                      <w:marTop w:val="0"/>
                                      <w:marBottom w:val="0"/>
                                      <w:divBdr>
                                        <w:top w:val="none" w:sz="0" w:space="0" w:color="auto"/>
                                        <w:left w:val="none" w:sz="0" w:space="0" w:color="auto"/>
                                        <w:bottom w:val="none" w:sz="0" w:space="0" w:color="auto"/>
                                        <w:right w:val="none" w:sz="0" w:space="0" w:color="auto"/>
                                      </w:divBdr>
                                      <w:divsChild>
                                        <w:div w:id="1091776037">
                                          <w:marLeft w:val="0"/>
                                          <w:marRight w:val="0"/>
                                          <w:marTop w:val="0"/>
                                          <w:marBottom w:val="0"/>
                                          <w:divBdr>
                                            <w:top w:val="none" w:sz="0" w:space="0" w:color="auto"/>
                                            <w:left w:val="none" w:sz="0" w:space="0" w:color="auto"/>
                                            <w:bottom w:val="none" w:sz="0" w:space="0" w:color="auto"/>
                                            <w:right w:val="none" w:sz="0" w:space="0" w:color="auto"/>
                                          </w:divBdr>
                                          <w:divsChild>
                                            <w:div w:id="1091776043">
                                              <w:marLeft w:val="-270"/>
                                              <w:marRight w:val="0"/>
                                              <w:marTop w:val="0"/>
                                              <w:marBottom w:val="0"/>
                                              <w:divBdr>
                                                <w:top w:val="none" w:sz="0" w:space="0" w:color="auto"/>
                                                <w:left w:val="none" w:sz="0" w:space="0" w:color="auto"/>
                                                <w:bottom w:val="none" w:sz="0" w:space="0" w:color="auto"/>
                                                <w:right w:val="none" w:sz="0" w:space="0" w:color="auto"/>
                                              </w:divBdr>
                                              <w:divsChild>
                                                <w:div w:id="1091776035">
                                                  <w:marLeft w:val="0"/>
                                                  <w:marRight w:val="0"/>
                                                  <w:marTop w:val="0"/>
                                                  <w:marBottom w:val="0"/>
                                                  <w:divBdr>
                                                    <w:top w:val="none" w:sz="0" w:space="0" w:color="auto"/>
                                                    <w:left w:val="none" w:sz="0" w:space="0" w:color="auto"/>
                                                    <w:bottom w:val="none" w:sz="0" w:space="0" w:color="auto"/>
                                                    <w:right w:val="none" w:sz="0" w:space="0" w:color="auto"/>
                                                  </w:divBdr>
                                                  <w:divsChild>
                                                    <w:div w:id="1091776030">
                                                      <w:marLeft w:val="0"/>
                                                      <w:marRight w:val="0"/>
                                                      <w:marTop w:val="0"/>
                                                      <w:marBottom w:val="0"/>
                                                      <w:divBdr>
                                                        <w:top w:val="none" w:sz="0" w:space="0" w:color="auto"/>
                                                        <w:left w:val="none" w:sz="0" w:space="0" w:color="auto"/>
                                                        <w:bottom w:val="none" w:sz="0" w:space="0" w:color="auto"/>
                                                        <w:right w:val="none" w:sz="0" w:space="0" w:color="auto"/>
                                                      </w:divBdr>
                                                      <w:divsChild>
                                                        <w:div w:id="1091776051">
                                                          <w:marLeft w:val="0"/>
                                                          <w:marRight w:val="0"/>
                                                          <w:marTop w:val="0"/>
                                                          <w:marBottom w:val="0"/>
                                                          <w:divBdr>
                                                            <w:top w:val="none" w:sz="0" w:space="0" w:color="auto"/>
                                                            <w:left w:val="none" w:sz="0" w:space="0" w:color="auto"/>
                                                            <w:bottom w:val="single" w:sz="6" w:space="14" w:color="E9E9E9"/>
                                                            <w:right w:val="none" w:sz="0" w:space="0" w:color="auto"/>
                                                          </w:divBdr>
                                                          <w:divsChild>
                                                            <w:div w:id="1091776020">
                                                              <w:marLeft w:val="0"/>
                                                              <w:marRight w:val="0"/>
                                                              <w:marTop w:val="0"/>
                                                              <w:marBottom w:val="0"/>
                                                              <w:divBdr>
                                                                <w:top w:val="none" w:sz="0" w:space="0" w:color="auto"/>
                                                                <w:left w:val="none" w:sz="0" w:space="0" w:color="auto"/>
                                                                <w:bottom w:val="none" w:sz="0" w:space="0" w:color="auto"/>
                                                                <w:right w:val="none" w:sz="0" w:space="0" w:color="auto"/>
                                                              </w:divBdr>
                                                              <w:divsChild>
                                                                <w:div w:id="1091776039">
                                                                  <w:marLeft w:val="900"/>
                                                                  <w:marRight w:val="0"/>
                                                                  <w:marTop w:val="0"/>
                                                                  <w:marBottom w:val="0"/>
                                                                  <w:divBdr>
                                                                    <w:top w:val="none" w:sz="0" w:space="0" w:color="auto"/>
                                                                    <w:left w:val="none" w:sz="0" w:space="0" w:color="auto"/>
                                                                    <w:bottom w:val="none" w:sz="0" w:space="0" w:color="auto"/>
                                                                    <w:right w:val="none" w:sz="0" w:space="0" w:color="auto"/>
                                                                  </w:divBdr>
                                                                  <w:divsChild>
                                                                    <w:div w:id="1091776026">
                                                                      <w:marLeft w:val="0"/>
                                                                      <w:marRight w:val="0"/>
                                                                      <w:marTop w:val="0"/>
                                                                      <w:marBottom w:val="75"/>
                                                                      <w:divBdr>
                                                                        <w:top w:val="none" w:sz="0" w:space="0" w:color="auto"/>
                                                                        <w:left w:val="none" w:sz="0" w:space="0" w:color="auto"/>
                                                                        <w:bottom w:val="none" w:sz="0" w:space="0" w:color="auto"/>
                                                                        <w:right w:val="none" w:sz="0" w:space="0" w:color="auto"/>
                                                                      </w:divBdr>
                                                                      <w:divsChild>
                                                                        <w:div w:id="10917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776028">
      <w:marLeft w:val="0"/>
      <w:marRight w:val="0"/>
      <w:marTop w:val="0"/>
      <w:marBottom w:val="0"/>
      <w:divBdr>
        <w:top w:val="none" w:sz="0" w:space="0" w:color="auto"/>
        <w:left w:val="none" w:sz="0" w:space="0" w:color="auto"/>
        <w:bottom w:val="none" w:sz="0" w:space="0" w:color="auto"/>
        <w:right w:val="none" w:sz="0" w:space="0" w:color="auto"/>
      </w:divBdr>
    </w:div>
    <w:div w:id="1091776033">
      <w:marLeft w:val="0"/>
      <w:marRight w:val="0"/>
      <w:marTop w:val="0"/>
      <w:marBottom w:val="0"/>
      <w:divBdr>
        <w:top w:val="none" w:sz="0" w:space="0" w:color="auto"/>
        <w:left w:val="none" w:sz="0" w:space="0" w:color="auto"/>
        <w:bottom w:val="none" w:sz="0" w:space="0" w:color="auto"/>
        <w:right w:val="none" w:sz="0" w:space="0" w:color="auto"/>
      </w:divBdr>
      <w:divsChild>
        <w:div w:id="1091776021">
          <w:marLeft w:val="0"/>
          <w:marRight w:val="0"/>
          <w:marTop w:val="0"/>
          <w:marBottom w:val="0"/>
          <w:divBdr>
            <w:top w:val="none" w:sz="0" w:space="0" w:color="auto"/>
            <w:left w:val="none" w:sz="0" w:space="0" w:color="auto"/>
            <w:bottom w:val="none" w:sz="0" w:space="0" w:color="auto"/>
            <w:right w:val="none" w:sz="0" w:space="0" w:color="auto"/>
          </w:divBdr>
          <w:divsChild>
            <w:div w:id="1091776057">
              <w:marLeft w:val="0"/>
              <w:marRight w:val="0"/>
              <w:marTop w:val="0"/>
              <w:marBottom w:val="0"/>
              <w:divBdr>
                <w:top w:val="none" w:sz="0" w:space="0" w:color="auto"/>
                <w:left w:val="none" w:sz="0" w:space="0" w:color="auto"/>
                <w:bottom w:val="none" w:sz="0" w:space="0" w:color="auto"/>
                <w:right w:val="none" w:sz="0" w:space="0" w:color="auto"/>
              </w:divBdr>
              <w:divsChild>
                <w:div w:id="1091776053">
                  <w:marLeft w:val="0"/>
                  <w:marRight w:val="0"/>
                  <w:marTop w:val="0"/>
                  <w:marBottom w:val="0"/>
                  <w:divBdr>
                    <w:top w:val="none" w:sz="0" w:space="0" w:color="auto"/>
                    <w:left w:val="none" w:sz="0" w:space="0" w:color="auto"/>
                    <w:bottom w:val="none" w:sz="0" w:space="0" w:color="auto"/>
                    <w:right w:val="none" w:sz="0" w:space="0" w:color="auto"/>
                  </w:divBdr>
                  <w:divsChild>
                    <w:div w:id="1091776015">
                      <w:marLeft w:val="0"/>
                      <w:marRight w:val="0"/>
                      <w:marTop w:val="0"/>
                      <w:marBottom w:val="0"/>
                      <w:divBdr>
                        <w:top w:val="none" w:sz="0" w:space="0" w:color="auto"/>
                        <w:left w:val="none" w:sz="0" w:space="0" w:color="auto"/>
                        <w:bottom w:val="none" w:sz="0" w:space="0" w:color="auto"/>
                        <w:right w:val="none" w:sz="0" w:space="0" w:color="auto"/>
                      </w:divBdr>
                      <w:divsChild>
                        <w:div w:id="1091776034">
                          <w:marLeft w:val="-15"/>
                          <w:marRight w:val="0"/>
                          <w:marTop w:val="0"/>
                          <w:marBottom w:val="0"/>
                          <w:divBdr>
                            <w:top w:val="none" w:sz="0" w:space="0" w:color="auto"/>
                            <w:left w:val="none" w:sz="0" w:space="0" w:color="auto"/>
                            <w:bottom w:val="none" w:sz="0" w:space="0" w:color="auto"/>
                            <w:right w:val="none" w:sz="0" w:space="0" w:color="auto"/>
                          </w:divBdr>
                          <w:divsChild>
                            <w:div w:id="1091776048">
                              <w:marLeft w:val="0"/>
                              <w:marRight w:val="0"/>
                              <w:marTop w:val="0"/>
                              <w:marBottom w:val="0"/>
                              <w:divBdr>
                                <w:top w:val="none" w:sz="0" w:space="0" w:color="auto"/>
                                <w:left w:val="none" w:sz="0" w:space="0" w:color="auto"/>
                                <w:bottom w:val="none" w:sz="0" w:space="0" w:color="auto"/>
                                <w:right w:val="none" w:sz="0" w:space="0" w:color="auto"/>
                              </w:divBdr>
                              <w:divsChild>
                                <w:div w:id="1091776032">
                                  <w:marLeft w:val="0"/>
                                  <w:marRight w:val="-15"/>
                                  <w:marTop w:val="0"/>
                                  <w:marBottom w:val="0"/>
                                  <w:divBdr>
                                    <w:top w:val="none" w:sz="0" w:space="0" w:color="auto"/>
                                    <w:left w:val="none" w:sz="0" w:space="0" w:color="auto"/>
                                    <w:bottom w:val="none" w:sz="0" w:space="0" w:color="auto"/>
                                    <w:right w:val="none" w:sz="0" w:space="0" w:color="auto"/>
                                  </w:divBdr>
                                  <w:divsChild>
                                    <w:div w:id="1091776027">
                                      <w:marLeft w:val="0"/>
                                      <w:marRight w:val="0"/>
                                      <w:marTop w:val="0"/>
                                      <w:marBottom w:val="0"/>
                                      <w:divBdr>
                                        <w:top w:val="none" w:sz="0" w:space="0" w:color="auto"/>
                                        <w:left w:val="none" w:sz="0" w:space="0" w:color="auto"/>
                                        <w:bottom w:val="none" w:sz="0" w:space="0" w:color="auto"/>
                                        <w:right w:val="none" w:sz="0" w:space="0" w:color="auto"/>
                                      </w:divBdr>
                                      <w:divsChild>
                                        <w:div w:id="1091776022">
                                          <w:marLeft w:val="0"/>
                                          <w:marRight w:val="0"/>
                                          <w:marTop w:val="0"/>
                                          <w:marBottom w:val="0"/>
                                          <w:divBdr>
                                            <w:top w:val="none" w:sz="0" w:space="0" w:color="auto"/>
                                            <w:left w:val="none" w:sz="0" w:space="0" w:color="auto"/>
                                            <w:bottom w:val="none" w:sz="0" w:space="0" w:color="auto"/>
                                            <w:right w:val="none" w:sz="0" w:space="0" w:color="auto"/>
                                          </w:divBdr>
                                          <w:divsChild>
                                            <w:div w:id="1091776049">
                                              <w:marLeft w:val="-270"/>
                                              <w:marRight w:val="0"/>
                                              <w:marTop w:val="0"/>
                                              <w:marBottom w:val="0"/>
                                              <w:divBdr>
                                                <w:top w:val="none" w:sz="0" w:space="0" w:color="auto"/>
                                                <w:left w:val="none" w:sz="0" w:space="0" w:color="auto"/>
                                                <w:bottom w:val="none" w:sz="0" w:space="0" w:color="auto"/>
                                                <w:right w:val="none" w:sz="0" w:space="0" w:color="auto"/>
                                              </w:divBdr>
                                              <w:divsChild>
                                                <w:div w:id="1091776018">
                                                  <w:marLeft w:val="0"/>
                                                  <w:marRight w:val="0"/>
                                                  <w:marTop w:val="0"/>
                                                  <w:marBottom w:val="0"/>
                                                  <w:divBdr>
                                                    <w:top w:val="none" w:sz="0" w:space="0" w:color="auto"/>
                                                    <w:left w:val="none" w:sz="0" w:space="0" w:color="auto"/>
                                                    <w:bottom w:val="none" w:sz="0" w:space="0" w:color="auto"/>
                                                    <w:right w:val="none" w:sz="0" w:space="0" w:color="auto"/>
                                                  </w:divBdr>
                                                  <w:divsChild>
                                                    <w:div w:id="1091776038">
                                                      <w:marLeft w:val="0"/>
                                                      <w:marRight w:val="0"/>
                                                      <w:marTop w:val="0"/>
                                                      <w:marBottom w:val="0"/>
                                                      <w:divBdr>
                                                        <w:top w:val="none" w:sz="0" w:space="0" w:color="auto"/>
                                                        <w:left w:val="none" w:sz="0" w:space="0" w:color="auto"/>
                                                        <w:bottom w:val="none" w:sz="0" w:space="0" w:color="auto"/>
                                                        <w:right w:val="none" w:sz="0" w:space="0" w:color="auto"/>
                                                      </w:divBdr>
                                                      <w:divsChild>
                                                        <w:div w:id="1091776031">
                                                          <w:marLeft w:val="0"/>
                                                          <w:marRight w:val="0"/>
                                                          <w:marTop w:val="0"/>
                                                          <w:marBottom w:val="0"/>
                                                          <w:divBdr>
                                                            <w:top w:val="none" w:sz="0" w:space="0" w:color="auto"/>
                                                            <w:left w:val="none" w:sz="0" w:space="0" w:color="auto"/>
                                                            <w:bottom w:val="single" w:sz="6" w:space="14" w:color="E9E9E9"/>
                                                            <w:right w:val="none" w:sz="0" w:space="0" w:color="auto"/>
                                                          </w:divBdr>
                                                          <w:divsChild>
                                                            <w:div w:id="1091776046">
                                                              <w:marLeft w:val="0"/>
                                                              <w:marRight w:val="0"/>
                                                              <w:marTop w:val="0"/>
                                                              <w:marBottom w:val="0"/>
                                                              <w:divBdr>
                                                                <w:top w:val="none" w:sz="0" w:space="0" w:color="auto"/>
                                                                <w:left w:val="none" w:sz="0" w:space="0" w:color="auto"/>
                                                                <w:bottom w:val="none" w:sz="0" w:space="0" w:color="auto"/>
                                                                <w:right w:val="none" w:sz="0" w:space="0" w:color="auto"/>
                                                              </w:divBdr>
                                                              <w:divsChild>
                                                                <w:div w:id="1091776023">
                                                                  <w:marLeft w:val="900"/>
                                                                  <w:marRight w:val="0"/>
                                                                  <w:marTop w:val="0"/>
                                                                  <w:marBottom w:val="0"/>
                                                                  <w:divBdr>
                                                                    <w:top w:val="none" w:sz="0" w:space="0" w:color="auto"/>
                                                                    <w:left w:val="none" w:sz="0" w:space="0" w:color="auto"/>
                                                                    <w:bottom w:val="none" w:sz="0" w:space="0" w:color="auto"/>
                                                                    <w:right w:val="none" w:sz="0" w:space="0" w:color="auto"/>
                                                                  </w:divBdr>
                                                                  <w:divsChild>
                                                                    <w:div w:id="1091776056">
                                                                      <w:marLeft w:val="0"/>
                                                                      <w:marRight w:val="0"/>
                                                                      <w:marTop w:val="0"/>
                                                                      <w:marBottom w:val="75"/>
                                                                      <w:divBdr>
                                                                        <w:top w:val="none" w:sz="0" w:space="0" w:color="auto"/>
                                                                        <w:left w:val="none" w:sz="0" w:space="0" w:color="auto"/>
                                                                        <w:bottom w:val="none" w:sz="0" w:space="0" w:color="auto"/>
                                                                        <w:right w:val="none" w:sz="0" w:space="0" w:color="auto"/>
                                                                      </w:divBdr>
                                                                      <w:divsChild>
                                                                        <w:div w:id="10917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776036">
      <w:marLeft w:val="0"/>
      <w:marRight w:val="0"/>
      <w:marTop w:val="0"/>
      <w:marBottom w:val="0"/>
      <w:divBdr>
        <w:top w:val="none" w:sz="0" w:space="0" w:color="auto"/>
        <w:left w:val="none" w:sz="0" w:space="0" w:color="auto"/>
        <w:bottom w:val="none" w:sz="0" w:space="0" w:color="auto"/>
        <w:right w:val="none" w:sz="0" w:space="0" w:color="auto"/>
      </w:divBdr>
    </w:div>
    <w:div w:id="1091776041">
      <w:marLeft w:val="0"/>
      <w:marRight w:val="0"/>
      <w:marTop w:val="0"/>
      <w:marBottom w:val="0"/>
      <w:divBdr>
        <w:top w:val="none" w:sz="0" w:space="0" w:color="auto"/>
        <w:left w:val="none" w:sz="0" w:space="0" w:color="auto"/>
        <w:bottom w:val="none" w:sz="0" w:space="0" w:color="auto"/>
        <w:right w:val="none" w:sz="0" w:space="0" w:color="auto"/>
      </w:divBdr>
    </w:div>
    <w:div w:id="1091776045">
      <w:marLeft w:val="0"/>
      <w:marRight w:val="0"/>
      <w:marTop w:val="0"/>
      <w:marBottom w:val="0"/>
      <w:divBdr>
        <w:top w:val="none" w:sz="0" w:space="0" w:color="auto"/>
        <w:left w:val="none" w:sz="0" w:space="0" w:color="auto"/>
        <w:bottom w:val="none" w:sz="0" w:space="0" w:color="auto"/>
        <w:right w:val="none" w:sz="0" w:space="0" w:color="auto"/>
      </w:divBdr>
    </w:div>
    <w:div w:id="1091776050">
      <w:marLeft w:val="0"/>
      <w:marRight w:val="0"/>
      <w:marTop w:val="0"/>
      <w:marBottom w:val="0"/>
      <w:divBdr>
        <w:top w:val="none" w:sz="0" w:space="0" w:color="auto"/>
        <w:left w:val="none" w:sz="0" w:space="0" w:color="auto"/>
        <w:bottom w:val="none" w:sz="0" w:space="0" w:color="auto"/>
        <w:right w:val="none" w:sz="0" w:space="0" w:color="auto"/>
      </w:divBdr>
    </w:div>
    <w:div w:id="1091776052">
      <w:marLeft w:val="0"/>
      <w:marRight w:val="0"/>
      <w:marTop w:val="0"/>
      <w:marBottom w:val="0"/>
      <w:divBdr>
        <w:top w:val="none" w:sz="0" w:space="0" w:color="auto"/>
        <w:left w:val="none" w:sz="0" w:space="0" w:color="auto"/>
        <w:bottom w:val="none" w:sz="0" w:space="0" w:color="auto"/>
        <w:right w:val="none" w:sz="0" w:space="0" w:color="auto"/>
      </w:divBdr>
    </w:div>
    <w:div w:id="1091776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47</Pages>
  <Words>24458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31 ОТ ТРИДЕСЕТ И ПЪРВОТО ЗАСЕДАНИЕ НА </dc:title>
  <dc:subject/>
  <dc:creator>User</dc:creator>
  <cp:keywords/>
  <dc:description/>
  <cp:lastModifiedBy>Petya</cp:lastModifiedBy>
  <cp:revision>2</cp:revision>
  <cp:lastPrinted>2014-02-03T06:43:00Z</cp:lastPrinted>
  <dcterms:created xsi:type="dcterms:W3CDTF">2014-02-03T09:46:00Z</dcterms:created>
  <dcterms:modified xsi:type="dcterms:W3CDTF">2014-02-03T09:46:00Z</dcterms:modified>
</cp:coreProperties>
</file>