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20" w:rsidRPr="00FD71D4" w:rsidRDefault="00E37820" w:rsidP="00E37820">
      <w:pPr>
        <w:jc w:val="center"/>
        <w:rPr>
          <w:rFonts w:ascii="Times New Roman" w:hAnsi="Times New Roman" w:cs="Times New Roman"/>
          <w:b/>
          <w:sz w:val="24"/>
          <w:szCs w:val="24"/>
        </w:rPr>
      </w:pPr>
      <w:bookmarkStart w:id="0" w:name="_GoBack"/>
      <w:bookmarkEnd w:id="0"/>
      <w:r w:rsidRPr="00FD71D4">
        <w:rPr>
          <w:rFonts w:ascii="Times New Roman" w:hAnsi="Times New Roman" w:cs="Times New Roman"/>
          <w:b/>
          <w:sz w:val="24"/>
          <w:szCs w:val="24"/>
        </w:rPr>
        <w:t xml:space="preserve">ПРОТОКОЛ ОТ </w:t>
      </w:r>
      <w:r>
        <w:rPr>
          <w:rFonts w:ascii="Times New Roman" w:hAnsi="Times New Roman" w:cs="Times New Roman"/>
          <w:b/>
          <w:sz w:val="24"/>
          <w:szCs w:val="24"/>
        </w:rPr>
        <w:t>ДЕВЕТОТО</w:t>
      </w:r>
      <w:r w:rsidRPr="00FD71D4">
        <w:rPr>
          <w:rFonts w:ascii="Times New Roman" w:hAnsi="Times New Roman" w:cs="Times New Roman"/>
          <w:b/>
          <w:sz w:val="24"/>
          <w:szCs w:val="24"/>
        </w:rPr>
        <w:t xml:space="preserve"> ЗАСЕДАНИЕ НА ОБЩИНСКИ СЪВЕТ-РУСЕ</w:t>
      </w:r>
    </w:p>
    <w:p w:rsidR="00E37820" w:rsidRPr="00FD71D4" w:rsidRDefault="00E37820" w:rsidP="00E37820">
      <w:pPr>
        <w:jc w:val="center"/>
        <w:rPr>
          <w:rFonts w:ascii="Times New Roman" w:hAnsi="Times New Roman" w:cs="Times New Roman"/>
          <w:b/>
          <w:sz w:val="24"/>
          <w:szCs w:val="24"/>
        </w:rPr>
      </w:pPr>
      <w:r w:rsidRPr="00FD71D4">
        <w:rPr>
          <w:rFonts w:ascii="Times New Roman" w:hAnsi="Times New Roman" w:cs="Times New Roman"/>
          <w:b/>
          <w:sz w:val="24"/>
          <w:szCs w:val="24"/>
        </w:rPr>
        <w:t xml:space="preserve">Проведено на </w:t>
      </w:r>
      <w:r>
        <w:rPr>
          <w:rFonts w:ascii="Times New Roman" w:hAnsi="Times New Roman" w:cs="Times New Roman"/>
          <w:b/>
          <w:sz w:val="24"/>
          <w:szCs w:val="24"/>
        </w:rPr>
        <w:t>19 май</w:t>
      </w:r>
      <w:r w:rsidRPr="00FD71D4">
        <w:rPr>
          <w:rFonts w:ascii="Times New Roman" w:hAnsi="Times New Roman" w:cs="Times New Roman"/>
          <w:b/>
          <w:sz w:val="24"/>
          <w:szCs w:val="24"/>
        </w:rPr>
        <w:t xml:space="preserve"> 201</w:t>
      </w:r>
      <w:r>
        <w:rPr>
          <w:rFonts w:ascii="Times New Roman" w:hAnsi="Times New Roman" w:cs="Times New Roman"/>
          <w:b/>
          <w:sz w:val="24"/>
          <w:szCs w:val="24"/>
        </w:rPr>
        <w:t>6</w:t>
      </w:r>
      <w:r w:rsidRPr="00FD71D4">
        <w:rPr>
          <w:rFonts w:ascii="Times New Roman" w:hAnsi="Times New Roman" w:cs="Times New Roman"/>
          <w:b/>
          <w:sz w:val="24"/>
          <w:szCs w:val="24"/>
        </w:rPr>
        <w:t xml:space="preserve"> година, начало </w:t>
      </w:r>
      <w:r>
        <w:rPr>
          <w:rFonts w:ascii="Times New Roman" w:hAnsi="Times New Roman" w:cs="Times New Roman"/>
          <w:b/>
          <w:sz w:val="24"/>
          <w:szCs w:val="24"/>
        </w:rPr>
        <w:t>09</w:t>
      </w:r>
      <w:r w:rsidRPr="00FD71D4">
        <w:rPr>
          <w:rFonts w:ascii="Times New Roman" w:hAnsi="Times New Roman" w:cs="Times New Roman"/>
          <w:b/>
          <w:sz w:val="24"/>
          <w:szCs w:val="24"/>
        </w:rPr>
        <w:t>:00 часа</w:t>
      </w:r>
    </w:p>
    <w:p w:rsidR="00E37820" w:rsidRPr="00FD71D4" w:rsidRDefault="00E37820" w:rsidP="00E37820">
      <w:pPr>
        <w:contextualSpacing/>
        <w:rPr>
          <w:rFonts w:ascii="Times New Roman" w:hAnsi="Times New Roman" w:cs="Times New Roman"/>
          <w:sz w:val="24"/>
          <w:szCs w:val="24"/>
        </w:rPr>
      </w:pPr>
    </w:p>
    <w:p w:rsidR="00E37820" w:rsidRDefault="00E37820" w:rsidP="00E37820">
      <w:pPr>
        <w:ind w:firstLine="708"/>
        <w:contextualSpacing/>
        <w:rPr>
          <w:rFonts w:ascii="Times New Roman" w:hAnsi="Times New Roman" w:cs="Times New Roman"/>
          <w:sz w:val="24"/>
          <w:szCs w:val="24"/>
        </w:rPr>
      </w:pPr>
      <w:r w:rsidRPr="00FD71D4">
        <w:rPr>
          <w:rFonts w:ascii="Times New Roman" w:hAnsi="Times New Roman" w:cs="Times New Roman"/>
          <w:sz w:val="24"/>
          <w:szCs w:val="24"/>
        </w:rPr>
        <w:t>От общо 51 общински съветни</w:t>
      </w:r>
      <w:r>
        <w:rPr>
          <w:rFonts w:ascii="Times New Roman" w:hAnsi="Times New Roman" w:cs="Times New Roman"/>
          <w:sz w:val="24"/>
          <w:szCs w:val="24"/>
        </w:rPr>
        <w:t>ци</w:t>
      </w:r>
      <w:r w:rsidRPr="00FD71D4">
        <w:rPr>
          <w:rFonts w:ascii="Times New Roman" w:hAnsi="Times New Roman" w:cs="Times New Roman"/>
          <w:sz w:val="24"/>
          <w:szCs w:val="24"/>
        </w:rPr>
        <w:t xml:space="preserve"> присъстваха </w:t>
      </w:r>
      <w:r>
        <w:rPr>
          <w:rFonts w:ascii="Times New Roman" w:hAnsi="Times New Roman" w:cs="Times New Roman"/>
          <w:sz w:val="24"/>
          <w:szCs w:val="24"/>
        </w:rPr>
        <w:t>50</w:t>
      </w:r>
      <w:r w:rsidRPr="00FD71D4">
        <w:rPr>
          <w:rFonts w:ascii="Times New Roman" w:hAnsi="Times New Roman" w:cs="Times New Roman"/>
          <w:sz w:val="24"/>
          <w:szCs w:val="24"/>
        </w:rPr>
        <w:t>, отсъства</w:t>
      </w:r>
      <w:r>
        <w:rPr>
          <w:rFonts w:ascii="Times New Roman" w:hAnsi="Times New Roman" w:cs="Times New Roman"/>
          <w:sz w:val="24"/>
          <w:szCs w:val="24"/>
        </w:rPr>
        <w:t xml:space="preserve"> д-р Кристиян Иванов.  </w:t>
      </w:r>
    </w:p>
    <w:p w:rsidR="00E37820" w:rsidRDefault="00E37820" w:rsidP="00E37820">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и ръководено от чл.-кор. проф Христо Белоев. </w:t>
      </w:r>
    </w:p>
    <w:p w:rsidR="00C91156" w:rsidRDefault="00E37820" w:rsidP="00E37820">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37820">
        <w:rPr>
          <w:rFonts w:ascii="Times New Roman" w:hAnsi="Times New Roman" w:cs="Times New Roman"/>
          <w:sz w:val="24"/>
          <w:szCs w:val="24"/>
        </w:rPr>
        <w:t xml:space="preserve">Проверка на кворума, моля да стартирате. Регистрирайте се с устройствата. </w:t>
      </w:r>
      <w:r>
        <w:rPr>
          <w:rFonts w:ascii="Times New Roman" w:hAnsi="Times New Roman" w:cs="Times New Roman"/>
          <w:sz w:val="24"/>
          <w:szCs w:val="24"/>
        </w:rPr>
        <w:t xml:space="preserve">44 общински съветници са се регистрирали в залата. Имаме необходимия кворум, откривам днешната сесия. По дневния ред 21 точка, някакви допълнения? По дневният ред някой нещо, ако има. Гласуваме дневния ред. Да, стартирано е, 43 общински съветници са гласували. Дневният ред е приет. Първа точка от дневния ред ... (коментар от зала не се чува) Някакъв проблем стана, наново ще пуснем гласуването. Изчакваме ..., с технически проблеми започваме. Стартирано е, гласуваме. </w:t>
      </w:r>
    </w:p>
    <w:p w:rsidR="00E37820" w:rsidRPr="008E6CDD" w:rsidRDefault="00E37820" w:rsidP="00E37820">
      <w:pPr>
        <w:contextualSpacing/>
        <w:rPr>
          <w:rFonts w:ascii="Times New Roman" w:eastAsia="Times New Roman" w:hAnsi="Times New Roman" w:cs="Times New Roman"/>
          <w:b/>
          <w:sz w:val="24"/>
          <w:szCs w:val="24"/>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 гласа „за”, 0 „против” и 1</w:t>
      </w:r>
      <w:r w:rsidRPr="008E6CDD">
        <w:rPr>
          <w:rFonts w:ascii="Times New Roman" w:eastAsia="Calibri" w:hAnsi="Times New Roman" w:cs="Times New Roman"/>
          <w:b/>
          <w:sz w:val="24"/>
          <w:szCs w:val="24"/>
          <w:shd w:val="clear" w:color="auto" w:fill="FFFFFF"/>
        </w:rPr>
        <w:t xml:space="preserve"> „въздържали се” така се прие следния </w:t>
      </w:r>
    </w:p>
    <w:p w:rsidR="00E37820" w:rsidRPr="007F1D12" w:rsidRDefault="00E37820" w:rsidP="007F1D12">
      <w:pPr>
        <w:contextualSpacing/>
        <w:rPr>
          <w:lang w:val="en-US"/>
        </w:rPr>
      </w:pPr>
    </w:p>
    <w:p w:rsidR="00E37820" w:rsidRPr="00546006" w:rsidRDefault="00E37820" w:rsidP="00E37820">
      <w:pPr>
        <w:pStyle w:val="a3"/>
        <w:tabs>
          <w:tab w:val="left" w:pos="-360"/>
          <w:tab w:val="left" w:pos="360"/>
        </w:tabs>
        <w:ind w:left="-360"/>
        <w:rPr>
          <w:sz w:val="24"/>
        </w:rPr>
      </w:pPr>
      <w:r w:rsidRPr="00546006">
        <w:rPr>
          <w:sz w:val="24"/>
        </w:rPr>
        <w:t>ДНЕВЕН РЕД:</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206 </w:t>
      </w:r>
      <w:r w:rsidRPr="00E37820">
        <w:rPr>
          <w:rFonts w:ascii="Times New Roman" w:hAnsi="Times New Roman"/>
          <w:sz w:val="24"/>
          <w:szCs w:val="24"/>
        </w:rPr>
        <w:t>Приемане Годишните финансови отчети и Годишните доклади за дейността за 2015 г. на общинските еднолични търговски дружества, определяне на дивидент и избор на експерт-счетоводители</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205 </w:t>
      </w:r>
      <w:r w:rsidRPr="00E37820">
        <w:rPr>
          <w:rFonts w:ascii="Times New Roman" w:hAnsi="Times New Roman"/>
          <w:sz w:val="24"/>
          <w:szCs w:val="24"/>
        </w:rPr>
        <w:t>Приемане на краен ликвидационен баланс на „Летище - Русе“ ЕООД, в ликвидация  и заличаването му в Търговския регистър при Агенцията по вписванията</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203 </w:t>
      </w:r>
      <w:r w:rsidRPr="00E37820">
        <w:rPr>
          <w:rFonts w:ascii="Times New Roman" w:hAnsi="Times New Roman"/>
          <w:sz w:val="24"/>
          <w:szCs w:val="24"/>
        </w:rPr>
        <w:t>Учредяване безвъзмездно право на ползване за настаняване на постоянен пчелин в част от недвижим имот – частна общинска собственост, находящ се в землището на село Тетово, Община Русе</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208 </w:t>
      </w:r>
      <w:r w:rsidRPr="00E37820">
        <w:rPr>
          <w:rFonts w:ascii="Times New Roman" w:hAnsi="Times New Roman"/>
          <w:sz w:val="24"/>
          <w:szCs w:val="24"/>
        </w:rPr>
        <w:t xml:space="preserve">Съгласуване на предложението на Елена Великова – директор на Художествена галерия-Русе, относно цени на входни билети за две международни гостуващи изложби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209 </w:t>
      </w:r>
      <w:r w:rsidRPr="00E37820">
        <w:rPr>
          <w:rFonts w:ascii="Times New Roman" w:hAnsi="Times New Roman"/>
          <w:sz w:val="24"/>
          <w:szCs w:val="24"/>
        </w:rPr>
        <w:t xml:space="preserve">Отдаване под наем на част от самостоятелен обект в сграда – частна общинска собственост за клуб на Сдружение „Българска асоциация на пенсионерите“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210 </w:t>
      </w:r>
      <w:r w:rsidRPr="00E37820">
        <w:rPr>
          <w:rFonts w:ascii="Times New Roman" w:hAnsi="Times New Roman"/>
          <w:sz w:val="24"/>
          <w:szCs w:val="24"/>
        </w:rPr>
        <w:t>Отдаване под наем на двуетажна масивна сграда – частна общинска собственост за клуб на Сдружение „Асоциация на българските градове и региони“</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204 </w:t>
      </w:r>
      <w:r w:rsidRPr="00E37820">
        <w:rPr>
          <w:rFonts w:ascii="Times New Roman" w:hAnsi="Times New Roman"/>
          <w:bCs/>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215 </w:t>
      </w:r>
      <w:r w:rsidRPr="00E37820">
        <w:rPr>
          <w:rFonts w:ascii="Times New Roman" w:hAnsi="Times New Roman"/>
          <w:sz w:val="24"/>
          <w:szCs w:val="24"/>
        </w:rPr>
        <w:t xml:space="preserve">Изменения на Бюджета на Община Русе към 31.03.2016 г.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214 </w:t>
      </w:r>
      <w:r w:rsidRPr="00E37820">
        <w:rPr>
          <w:rFonts w:ascii="Times New Roman" w:hAnsi="Times New Roman"/>
          <w:sz w:val="24"/>
          <w:szCs w:val="24"/>
        </w:rPr>
        <w:t>Корекция на Бюджета на Община Русе за 2016 г.</w:t>
      </w:r>
    </w:p>
    <w:p w:rsidR="00E37820" w:rsidRPr="00E37820" w:rsidRDefault="00E37820" w:rsidP="00E37820">
      <w:pPr>
        <w:pStyle w:val="1"/>
        <w:numPr>
          <w:ilvl w:val="0"/>
          <w:numId w:val="1"/>
        </w:numPr>
        <w:spacing w:line="240" w:lineRule="auto"/>
        <w:ind w:left="426"/>
        <w:contextualSpacing/>
        <w:jc w:val="both"/>
        <w:rPr>
          <w:rFonts w:ascii="Times New Roman" w:hAnsi="Times New Roman"/>
          <w:b/>
          <w:sz w:val="24"/>
          <w:szCs w:val="24"/>
        </w:rPr>
      </w:pPr>
      <w:r w:rsidRPr="00E37820">
        <w:rPr>
          <w:rFonts w:ascii="Times New Roman" w:hAnsi="Times New Roman"/>
          <w:b/>
          <w:sz w:val="24"/>
          <w:szCs w:val="24"/>
        </w:rPr>
        <w:t xml:space="preserve">К.Л. 216 </w:t>
      </w:r>
      <w:r w:rsidRPr="00E37820">
        <w:rPr>
          <w:rFonts w:ascii="Times New Roman" w:hAnsi="Times New Roman"/>
          <w:sz w:val="24"/>
          <w:szCs w:val="24"/>
        </w:rPr>
        <w:t xml:space="preserve">Допълване на списъка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 </w:t>
      </w:r>
    </w:p>
    <w:p w:rsidR="00E37820" w:rsidRPr="00E37820" w:rsidRDefault="00E37820" w:rsidP="00E37820">
      <w:pPr>
        <w:pStyle w:val="1"/>
        <w:numPr>
          <w:ilvl w:val="0"/>
          <w:numId w:val="1"/>
        </w:numPr>
        <w:spacing w:line="240" w:lineRule="auto"/>
        <w:ind w:left="426"/>
        <w:contextualSpacing/>
        <w:jc w:val="both"/>
        <w:rPr>
          <w:rFonts w:ascii="Times New Roman" w:hAnsi="Times New Roman"/>
          <w:b/>
          <w:sz w:val="24"/>
          <w:szCs w:val="24"/>
        </w:rPr>
      </w:pPr>
      <w:r w:rsidRPr="00E37820">
        <w:rPr>
          <w:rFonts w:ascii="Times New Roman" w:hAnsi="Times New Roman"/>
          <w:b/>
          <w:sz w:val="24"/>
          <w:szCs w:val="24"/>
        </w:rPr>
        <w:t xml:space="preserve">К.Л. 199 </w:t>
      </w:r>
      <w:r w:rsidRPr="00E37820">
        <w:rPr>
          <w:rFonts w:ascii="Times New Roman" w:hAnsi="Times New Roman"/>
          <w:bCs/>
          <w:sz w:val="24"/>
          <w:szCs w:val="24"/>
        </w:rPr>
        <w:t xml:space="preserve">Приемане на Общинска програма на мерките за закрила на деца с изявени дарби за 2016 г. </w:t>
      </w:r>
    </w:p>
    <w:p w:rsidR="00E37820" w:rsidRPr="00E37820" w:rsidRDefault="00E37820" w:rsidP="00E37820">
      <w:pPr>
        <w:pStyle w:val="1"/>
        <w:numPr>
          <w:ilvl w:val="0"/>
          <w:numId w:val="1"/>
        </w:numPr>
        <w:spacing w:line="240" w:lineRule="auto"/>
        <w:ind w:left="426"/>
        <w:contextualSpacing/>
        <w:jc w:val="both"/>
        <w:rPr>
          <w:rFonts w:ascii="Times New Roman" w:hAnsi="Times New Roman"/>
          <w:b/>
          <w:sz w:val="24"/>
          <w:szCs w:val="24"/>
        </w:rPr>
      </w:pPr>
      <w:r w:rsidRPr="00E37820">
        <w:rPr>
          <w:rFonts w:ascii="Times New Roman" w:hAnsi="Times New Roman"/>
          <w:b/>
          <w:sz w:val="24"/>
          <w:szCs w:val="24"/>
        </w:rPr>
        <w:t xml:space="preserve">К.Л. 200 </w:t>
      </w:r>
      <w:r w:rsidRPr="00E37820">
        <w:rPr>
          <w:rFonts w:ascii="Times New Roman" w:hAnsi="Times New Roman"/>
          <w:sz w:val="24"/>
          <w:szCs w:val="24"/>
        </w:rPr>
        <w:t>Годишен отчет за осъществените читалищни дейности по Програмата за развитие на читалищната дейност на територията на Община Русе за 201</w:t>
      </w:r>
      <w:r w:rsidRPr="00E37820">
        <w:rPr>
          <w:rFonts w:ascii="Times New Roman" w:hAnsi="Times New Roman"/>
          <w:sz w:val="24"/>
          <w:szCs w:val="24"/>
          <w:lang w:val="en-US"/>
        </w:rPr>
        <w:t>5</w:t>
      </w:r>
      <w:r w:rsidRPr="00E37820">
        <w:rPr>
          <w:rFonts w:ascii="Times New Roman" w:hAnsi="Times New Roman"/>
          <w:sz w:val="24"/>
          <w:szCs w:val="24"/>
        </w:rPr>
        <w:t xml:space="preserve">.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202 </w:t>
      </w:r>
      <w:r w:rsidRPr="00E37820">
        <w:rPr>
          <w:rFonts w:ascii="Times New Roman" w:hAnsi="Times New Roman"/>
          <w:sz w:val="24"/>
          <w:szCs w:val="24"/>
        </w:rPr>
        <w:t xml:space="preserve">Промяна на Решение № 1489, прието с Протокол № 53 от </w:t>
      </w:r>
      <w:r w:rsidR="004C290E">
        <w:rPr>
          <w:rFonts w:ascii="Times New Roman" w:hAnsi="Times New Roman"/>
          <w:sz w:val="24"/>
          <w:szCs w:val="24"/>
        </w:rPr>
        <w:t>1</w:t>
      </w:r>
      <w:r w:rsidRPr="00E37820">
        <w:rPr>
          <w:rFonts w:ascii="Times New Roman" w:hAnsi="Times New Roman"/>
          <w:sz w:val="24"/>
          <w:szCs w:val="24"/>
        </w:rPr>
        <w:t>7.09.2015 г.</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201 </w:t>
      </w:r>
      <w:r w:rsidRPr="00E37820">
        <w:rPr>
          <w:rFonts w:ascii="Times New Roman" w:hAnsi="Times New Roman"/>
          <w:sz w:val="24"/>
          <w:szCs w:val="24"/>
        </w:rPr>
        <w:t>Проектно предложение „Ремонт на пет сгради от образователната инфраструктура на гр. Русе, в т.ч. изграждане на спортни площадки, облагородяване на дворни пространства и внедряване на мерки за енергийна ефективност“</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211 </w:t>
      </w:r>
      <w:r w:rsidRPr="00E37820">
        <w:rPr>
          <w:rFonts w:ascii="Times New Roman" w:hAnsi="Times New Roman"/>
          <w:sz w:val="24"/>
          <w:szCs w:val="24"/>
        </w:rPr>
        <w:t xml:space="preserve">Проектно предложение „Ремонт, прилагане на мерки за енергийна ефективност и мерки, съгласно Наредба № 4 за достъпна среда на Комплекс за социални услуги за деца и семейства“ </w:t>
      </w:r>
    </w:p>
    <w:p w:rsidR="00E37820" w:rsidRPr="00E37820" w:rsidRDefault="00E37820" w:rsidP="00E37820">
      <w:pPr>
        <w:pStyle w:val="1"/>
        <w:numPr>
          <w:ilvl w:val="0"/>
          <w:numId w:val="1"/>
        </w:numPr>
        <w:spacing w:line="240" w:lineRule="auto"/>
        <w:ind w:left="426"/>
        <w:contextualSpacing/>
        <w:jc w:val="both"/>
        <w:rPr>
          <w:rFonts w:ascii="Times New Roman" w:hAnsi="Times New Roman"/>
          <w:bCs/>
          <w:sz w:val="24"/>
          <w:szCs w:val="24"/>
        </w:rPr>
      </w:pPr>
      <w:r w:rsidRPr="00E37820">
        <w:rPr>
          <w:rFonts w:ascii="Times New Roman" w:hAnsi="Times New Roman"/>
          <w:b/>
          <w:sz w:val="24"/>
          <w:szCs w:val="24"/>
        </w:rPr>
        <w:t xml:space="preserve">К.Л. 213 </w:t>
      </w:r>
      <w:r w:rsidRPr="00E37820">
        <w:rPr>
          <w:rFonts w:ascii="Times New Roman" w:hAnsi="Times New Roman"/>
          <w:sz w:val="24"/>
          <w:szCs w:val="24"/>
        </w:rPr>
        <w:t>Проектно предложение „Реконструкция и рехабилитация на пешеходна среда и изграждане на зони за обществен отдих“</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lastRenderedPageBreak/>
        <w:t xml:space="preserve">К.Л. 212 </w:t>
      </w:r>
      <w:r w:rsidRPr="00E37820">
        <w:rPr>
          <w:rFonts w:ascii="Times New Roman" w:hAnsi="Times New Roman"/>
          <w:sz w:val="24"/>
          <w:szCs w:val="24"/>
        </w:rPr>
        <w:t xml:space="preserve">Приемане на План за устойчива градска мобилност на гр. Русе за периода 2016-2026 г. </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207 </w:t>
      </w:r>
      <w:r w:rsidRPr="00E37820">
        <w:rPr>
          <w:rFonts w:ascii="Times New Roman" w:hAnsi="Times New Roman"/>
          <w:sz w:val="24"/>
          <w:szCs w:val="24"/>
        </w:rPr>
        <w:t xml:space="preserve">Разрешение за изработване на проект за подробен устройствен план – план за застрояване на поземлен имот 004024 в местност „Новите лозя“ по Картата на възстановената собственост /КВС/ за землището на с. Басарбово, Община Русе </w:t>
      </w:r>
    </w:p>
    <w:p w:rsidR="00E37820" w:rsidRPr="00E37820" w:rsidRDefault="00E37820" w:rsidP="00E37820">
      <w:pPr>
        <w:pStyle w:val="1"/>
        <w:numPr>
          <w:ilvl w:val="0"/>
          <w:numId w:val="1"/>
        </w:numPr>
        <w:spacing w:line="240" w:lineRule="auto"/>
        <w:ind w:left="426"/>
        <w:contextualSpacing/>
        <w:jc w:val="both"/>
        <w:rPr>
          <w:rStyle w:val="10"/>
          <w:rFonts w:ascii="Times New Roman" w:hAnsi="Times New Roman"/>
          <w:bCs/>
          <w:sz w:val="24"/>
          <w:szCs w:val="24"/>
        </w:rPr>
      </w:pPr>
      <w:r w:rsidRPr="00E37820">
        <w:rPr>
          <w:rFonts w:ascii="Times New Roman" w:hAnsi="Times New Roman"/>
          <w:b/>
          <w:sz w:val="24"/>
          <w:szCs w:val="24"/>
        </w:rPr>
        <w:t xml:space="preserve">К.Л. 197 </w:t>
      </w:r>
      <w:r w:rsidRPr="00E37820">
        <w:rPr>
          <w:rFonts w:ascii="Times New Roman" w:hAnsi="Times New Roman"/>
          <w:bCs/>
          <w:sz w:val="24"/>
          <w:szCs w:val="24"/>
        </w:rPr>
        <w:t>Разрешение за изработване на проект за подробен устройствен план – план за застрояване на поземлен имот с идентификатор 63427.149.518 в местност „Касева чешма“</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b/>
          <w:sz w:val="24"/>
          <w:szCs w:val="24"/>
        </w:rPr>
        <w:t xml:space="preserve">К.Л. 198 </w:t>
      </w:r>
      <w:r w:rsidRPr="00E37820">
        <w:rPr>
          <w:rFonts w:ascii="Times New Roman" w:hAnsi="Times New Roman"/>
          <w:bCs/>
          <w:sz w:val="24"/>
          <w:szCs w:val="24"/>
        </w:rPr>
        <w:t>Одобряване на подробен устройствен план /ПУП/ - Парцеларен план за техническа инфраструктура извън урбанизираната територия – ел. кабел 20</w:t>
      </w:r>
      <w:r w:rsidRPr="00E37820">
        <w:rPr>
          <w:rFonts w:ascii="Times New Roman" w:hAnsi="Times New Roman"/>
          <w:bCs/>
          <w:sz w:val="24"/>
          <w:szCs w:val="24"/>
          <w:lang w:val="en-US"/>
        </w:rPr>
        <w:t xml:space="preserve"> kV</w:t>
      </w:r>
      <w:r w:rsidRPr="00E37820">
        <w:rPr>
          <w:rFonts w:ascii="Times New Roman" w:hAnsi="Times New Roman"/>
          <w:bCs/>
          <w:sz w:val="24"/>
          <w:szCs w:val="24"/>
        </w:rPr>
        <w:t xml:space="preserve"> до ПИ 187011 в местност „Стопански двор, землище на с. Червена вода</w:t>
      </w:r>
    </w:p>
    <w:p w:rsidR="00E37820" w:rsidRPr="00E37820" w:rsidRDefault="00E37820" w:rsidP="00E37820">
      <w:pPr>
        <w:pStyle w:val="1"/>
        <w:numPr>
          <w:ilvl w:val="0"/>
          <w:numId w:val="1"/>
        </w:numPr>
        <w:spacing w:line="240" w:lineRule="auto"/>
        <w:ind w:left="426"/>
        <w:contextualSpacing/>
        <w:jc w:val="both"/>
        <w:rPr>
          <w:rFonts w:ascii="Times New Roman" w:hAnsi="Times New Roman"/>
          <w:sz w:val="24"/>
          <w:szCs w:val="24"/>
        </w:rPr>
      </w:pPr>
      <w:r w:rsidRPr="00E37820">
        <w:rPr>
          <w:rFonts w:ascii="Times New Roman" w:hAnsi="Times New Roman"/>
          <w:sz w:val="24"/>
          <w:szCs w:val="24"/>
        </w:rPr>
        <w:t>Питания на общински съветници</w:t>
      </w:r>
    </w:p>
    <w:p w:rsidR="00E37820" w:rsidRPr="00E37820" w:rsidRDefault="00E37820" w:rsidP="00E37820">
      <w:pPr>
        <w:rPr>
          <w:rFonts w:ascii="Times New Roman" w:hAnsi="Times New Roman" w:cs="Times New Roman"/>
          <w:sz w:val="24"/>
          <w:szCs w:val="24"/>
          <w:lang w:val="en-US"/>
        </w:rPr>
      </w:pPr>
    </w:p>
    <w:p w:rsidR="00E37820" w:rsidRPr="00E37820" w:rsidRDefault="00E37820" w:rsidP="00E37820">
      <w:pPr>
        <w:contextualSpacing/>
        <w:rPr>
          <w:rFonts w:ascii="Times New Roman" w:hAnsi="Times New Roman" w:cs="Times New Roman"/>
          <w:b/>
          <w:sz w:val="24"/>
          <w:szCs w:val="24"/>
        </w:rPr>
      </w:pPr>
      <w:r w:rsidRPr="00E37820">
        <w:rPr>
          <w:rFonts w:ascii="Times New Roman" w:hAnsi="Times New Roman" w:cs="Times New Roman"/>
          <w:b/>
          <w:sz w:val="24"/>
          <w:szCs w:val="24"/>
        </w:rPr>
        <w:t>1 Точка</w:t>
      </w:r>
    </w:p>
    <w:p w:rsidR="00E37820" w:rsidRPr="00E37820" w:rsidRDefault="00E37820" w:rsidP="00E37820">
      <w:pPr>
        <w:contextualSpacing/>
        <w:rPr>
          <w:rFonts w:ascii="Times New Roman" w:hAnsi="Times New Roman"/>
          <w:b/>
          <w:sz w:val="24"/>
          <w:szCs w:val="24"/>
        </w:rPr>
      </w:pPr>
      <w:r w:rsidRPr="00E37820">
        <w:rPr>
          <w:rFonts w:ascii="Times New Roman" w:hAnsi="Times New Roman"/>
          <w:b/>
          <w:sz w:val="24"/>
          <w:szCs w:val="24"/>
        </w:rPr>
        <w:t>Приемане Годишните финансови отчети и Годишните доклади за дейността за 2015 г. на общинските еднолични търговски дружества, определяне на дивидент и избор на експерт-счетоводители</w:t>
      </w:r>
    </w:p>
    <w:p w:rsidR="00E37820" w:rsidRDefault="00E37820" w:rsidP="00E37820">
      <w:pPr>
        <w:contextualSpacing/>
        <w:rPr>
          <w:rFonts w:ascii="Times New Roman" w:hAnsi="Times New Roman" w:cs="Times New Roman"/>
          <w:b/>
          <w:sz w:val="24"/>
          <w:szCs w:val="24"/>
        </w:rPr>
      </w:pPr>
    </w:p>
    <w:p w:rsidR="00E37820" w:rsidRPr="001D5526" w:rsidRDefault="00E37820" w:rsidP="00E3782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1D5526" w:rsidRPr="001D5526">
        <w:rPr>
          <w:rFonts w:ascii="Times New Roman" w:hAnsi="Times New Roman" w:cs="Times New Roman"/>
          <w:sz w:val="24"/>
          <w:szCs w:val="24"/>
        </w:rPr>
        <w:t xml:space="preserve">Госпожа Шилкова, заповядайте. </w:t>
      </w:r>
    </w:p>
    <w:p w:rsidR="001D5526" w:rsidRPr="001D5526" w:rsidRDefault="001D5526" w:rsidP="00E3782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D5526">
        <w:rPr>
          <w:rFonts w:ascii="Times New Roman" w:hAnsi="Times New Roman" w:cs="Times New Roman"/>
          <w:sz w:val="24"/>
          <w:szCs w:val="24"/>
        </w:rPr>
        <w:t xml:space="preserve">Уважаеми общински съветници, предлагам на вашето внимание годишните финансови отчети, докладите за дейността за 2015 г. на общинските търговски дружества. Виждате, че сме предложили дивидент единствено за „Общински пазари“ ЕООД в размер на 50% от печалбата, това няма да попречи на тяхната инвестиционна програма. И тази година лечебните заведения предлагаме да бъдат освободени. На въпросите, които възникнаха по комисиите сме отговорили. Тук са поканени управителите на търговските дружества, така че са на разположение на вашите въпроси. </w:t>
      </w:r>
    </w:p>
    <w:p w:rsidR="001D5526" w:rsidRDefault="001D5526" w:rsidP="00E3782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5526">
        <w:rPr>
          <w:rFonts w:ascii="Times New Roman" w:hAnsi="Times New Roman" w:cs="Times New Roman"/>
          <w:sz w:val="24"/>
          <w:szCs w:val="24"/>
        </w:rPr>
        <w:t xml:space="preserve">Благодаря. Въпроси по точката? Изказвания? Гласуваме точката. </w:t>
      </w:r>
    </w:p>
    <w:p w:rsidR="001D5526" w:rsidRDefault="001D5526" w:rsidP="00E37820">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1D5526" w:rsidRDefault="001D5526" w:rsidP="00E37820">
      <w:pPr>
        <w:contextualSpacing/>
        <w:rPr>
          <w:rFonts w:ascii="Times New Roman" w:eastAsia="Calibri" w:hAnsi="Times New Roman" w:cs="Times New Roman"/>
          <w:b/>
          <w:sz w:val="24"/>
          <w:szCs w:val="24"/>
          <w:shd w:val="clear" w:color="auto" w:fill="FFFFFF"/>
          <w:lang w:val="en-US"/>
        </w:rPr>
      </w:pPr>
    </w:p>
    <w:p w:rsidR="00F430DB" w:rsidRDefault="00F430DB" w:rsidP="00F430DB">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206</w:t>
      </w:r>
    </w:p>
    <w:p w:rsidR="00F430DB" w:rsidRPr="000D3FCF" w:rsidRDefault="00F430DB" w:rsidP="00F430DB">
      <w:pPr>
        <w:rPr>
          <w:rFonts w:ascii="Times New Roman" w:hAnsi="Times New Roman"/>
          <w:sz w:val="24"/>
          <w:szCs w:val="24"/>
        </w:rPr>
      </w:pPr>
      <w:r w:rsidRPr="000D3FCF">
        <w:rPr>
          <w:rFonts w:ascii="Times New Roman" w:hAnsi="Times New Roman"/>
          <w:sz w:val="24"/>
          <w:szCs w:val="24"/>
          <w:lang w:val="en-US"/>
        </w:rPr>
        <w:t xml:space="preserve"> </w:t>
      </w:r>
      <w:r w:rsidRPr="000D3FCF">
        <w:rPr>
          <w:rFonts w:ascii="Times New Roman" w:hAnsi="Times New Roman"/>
          <w:sz w:val="24"/>
          <w:szCs w:val="24"/>
        </w:rPr>
        <w:t xml:space="preserve">  </w:t>
      </w:r>
      <w:r w:rsidRPr="000D3FCF">
        <w:rPr>
          <w:rFonts w:ascii="Times New Roman" w:hAnsi="Times New Roman"/>
          <w:sz w:val="24"/>
          <w:szCs w:val="24"/>
        </w:rPr>
        <w:tab/>
        <w:t>На основание чл. 21, ал. 2, във връзка с чл. 21, ал. 1, т. 23 от ЗМСМА</w:t>
      </w:r>
      <w:r w:rsidRPr="000D3FCF">
        <w:rPr>
          <w:rFonts w:ascii="Times New Roman" w:hAnsi="Times New Roman"/>
          <w:sz w:val="24"/>
          <w:szCs w:val="24"/>
          <w:lang w:val="en-US"/>
        </w:rPr>
        <w:t>;</w:t>
      </w:r>
      <w:r w:rsidRPr="000D3FCF">
        <w:rPr>
          <w:rFonts w:ascii="Times New Roman" w:hAnsi="Times New Roman"/>
          <w:sz w:val="24"/>
          <w:szCs w:val="24"/>
        </w:rPr>
        <w:t xml:space="preserve"> чл. 137, ал. 1,   т. 3 и чл. 146, ал. 1 и ал. 3 от Търговския закон и чл. 10, ал. 1, т. 3 и т. 6 от Наредба №9 на Общински съвет – Русе, Общинският съвет реши:</w:t>
      </w:r>
    </w:p>
    <w:p w:rsidR="00F430DB" w:rsidRPr="000D3FCF" w:rsidRDefault="00F430DB" w:rsidP="00F430DB">
      <w:pPr>
        <w:numPr>
          <w:ilvl w:val="0"/>
          <w:numId w:val="2"/>
        </w:numPr>
        <w:spacing w:after="0" w:line="240" w:lineRule="auto"/>
        <w:rPr>
          <w:rFonts w:ascii="Times New Roman" w:hAnsi="Times New Roman"/>
          <w:sz w:val="24"/>
          <w:szCs w:val="24"/>
        </w:rPr>
      </w:pPr>
      <w:r w:rsidRPr="000D3FCF">
        <w:rPr>
          <w:rFonts w:ascii="Times New Roman" w:hAnsi="Times New Roman"/>
          <w:sz w:val="24"/>
          <w:szCs w:val="24"/>
        </w:rPr>
        <w:t>Приема Годишните финансови отчети и Годишните доклади за дейността за 2015 г. на общинските еднолични търговски дружества: „Общински пазари” ЕООД; „Летище Русе“ЕООД, в ликвидация; „Диагностично консултативен център 1–Русе” ЕООД; „Медицински център 1– Русе” ЕООД; „Център по дентална медицина 1–Русе” ЕООД; „Център за психично здраве –Русе” ЕООД; „Комплексен онкологичен център–Русе” ЕООД; „Специализирана болница за активно лечение за пневмо-фтизиатрични заболявания д-р Димитър Граматиков–Русе” ЕООД.</w:t>
      </w:r>
    </w:p>
    <w:p w:rsidR="00F430DB" w:rsidRPr="000D3FCF" w:rsidRDefault="00F430DB" w:rsidP="00F430DB">
      <w:pPr>
        <w:numPr>
          <w:ilvl w:val="0"/>
          <w:numId w:val="2"/>
        </w:numPr>
        <w:spacing w:after="0" w:line="240" w:lineRule="auto"/>
        <w:rPr>
          <w:rFonts w:ascii="Times New Roman" w:hAnsi="Times New Roman"/>
          <w:sz w:val="24"/>
          <w:szCs w:val="24"/>
        </w:rPr>
      </w:pPr>
      <w:r w:rsidRPr="000D3FCF">
        <w:rPr>
          <w:rFonts w:ascii="Times New Roman" w:hAnsi="Times New Roman"/>
          <w:sz w:val="24"/>
          <w:szCs w:val="24"/>
        </w:rPr>
        <w:t>Определя дивидент:</w:t>
      </w:r>
    </w:p>
    <w:p w:rsidR="00F430DB" w:rsidRPr="000D3FCF" w:rsidRDefault="00F430DB" w:rsidP="00F430DB">
      <w:pPr>
        <w:numPr>
          <w:ilvl w:val="1"/>
          <w:numId w:val="2"/>
        </w:numPr>
        <w:spacing w:after="0" w:line="240" w:lineRule="auto"/>
        <w:ind w:left="1418" w:hanging="698"/>
        <w:rPr>
          <w:rFonts w:ascii="Times New Roman" w:hAnsi="Times New Roman"/>
          <w:color w:val="FF0000"/>
          <w:sz w:val="24"/>
          <w:szCs w:val="24"/>
        </w:rPr>
      </w:pPr>
      <w:r w:rsidRPr="000D3FCF">
        <w:rPr>
          <w:rFonts w:ascii="Times New Roman" w:hAnsi="Times New Roman"/>
          <w:color w:val="000000"/>
          <w:sz w:val="24"/>
          <w:szCs w:val="24"/>
        </w:rPr>
        <w:t>50% отчисление за Община Русе от печалбата по Годишния финансов отчет за финансовата 2015 г. на „Общински пазари” ЕООД, след данъчното й  облагане,  в размер  на 130 625 лв.</w:t>
      </w:r>
      <w:r w:rsidRPr="000D3FCF">
        <w:rPr>
          <w:rFonts w:ascii="Times New Roman" w:hAnsi="Times New Roman"/>
          <w:color w:val="FF0000"/>
          <w:sz w:val="24"/>
          <w:szCs w:val="24"/>
        </w:rPr>
        <w:t xml:space="preserve"> </w:t>
      </w:r>
    </w:p>
    <w:p w:rsidR="00F430DB" w:rsidRPr="000D3FCF" w:rsidRDefault="00F430DB" w:rsidP="00F430DB">
      <w:pPr>
        <w:numPr>
          <w:ilvl w:val="1"/>
          <w:numId w:val="2"/>
        </w:numPr>
        <w:spacing w:after="0" w:line="240" w:lineRule="auto"/>
        <w:ind w:left="1418" w:hanging="698"/>
        <w:rPr>
          <w:rFonts w:ascii="Times New Roman" w:hAnsi="Times New Roman"/>
          <w:color w:val="FF0000"/>
          <w:sz w:val="24"/>
          <w:szCs w:val="24"/>
        </w:rPr>
      </w:pPr>
      <w:r w:rsidRPr="000D3FCF">
        <w:rPr>
          <w:rFonts w:ascii="Times New Roman" w:hAnsi="Times New Roman"/>
          <w:sz w:val="24"/>
          <w:szCs w:val="24"/>
        </w:rPr>
        <w:lastRenderedPageBreak/>
        <w:t>Да бъдат освободени от внасяне на дивидент общинските еднолични  търговски дружества – лечебни заведения, като средствата се използват от дружествата за изпълнение на инвестиционната си програма за 2016 г.</w:t>
      </w:r>
    </w:p>
    <w:p w:rsidR="00F430DB" w:rsidRPr="000D3FCF" w:rsidRDefault="00F430DB" w:rsidP="00F430DB">
      <w:pPr>
        <w:numPr>
          <w:ilvl w:val="1"/>
          <w:numId w:val="2"/>
        </w:numPr>
        <w:spacing w:after="0" w:line="240" w:lineRule="auto"/>
        <w:ind w:left="1418" w:hanging="709"/>
        <w:rPr>
          <w:rFonts w:ascii="Times New Roman" w:hAnsi="Times New Roman"/>
          <w:color w:val="FF0000"/>
          <w:sz w:val="24"/>
          <w:szCs w:val="24"/>
        </w:rPr>
      </w:pPr>
      <w:r w:rsidRPr="000D3FCF">
        <w:rPr>
          <w:rFonts w:ascii="Times New Roman" w:hAnsi="Times New Roman"/>
          <w:sz w:val="24"/>
          <w:szCs w:val="24"/>
        </w:rPr>
        <w:t>Дивидентът да се внесе по сметка на Община Русе до 30.06.2016 г.</w:t>
      </w:r>
      <w:r w:rsidRPr="000D3FCF">
        <w:rPr>
          <w:rFonts w:ascii="Times New Roman" w:hAnsi="Times New Roman"/>
          <w:sz w:val="24"/>
          <w:szCs w:val="24"/>
        </w:rPr>
        <w:tab/>
      </w:r>
    </w:p>
    <w:p w:rsidR="00F430DB" w:rsidRPr="000D3FCF" w:rsidRDefault="00F430DB" w:rsidP="00F430DB">
      <w:pPr>
        <w:numPr>
          <w:ilvl w:val="0"/>
          <w:numId w:val="2"/>
        </w:numPr>
        <w:spacing w:after="0" w:line="240" w:lineRule="auto"/>
        <w:rPr>
          <w:rFonts w:ascii="Times New Roman" w:hAnsi="Times New Roman"/>
          <w:sz w:val="24"/>
          <w:szCs w:val="24"/>
        </w:rPr>
      </w:pPr>
      <w:r w:rsidRPr="000D3FCF">
        <w:rPr>
          <w:rFonts w:ascii="Times New Roman" w:hAnsi="Times New Roman"/>
          <w:sz w:val="24"/>
          <w:szCs w:val="24"/>
        </w:rPr>
        <w:t>Избира проверители – дипломирани експерт-счетоводители за заверка на Годишните финансови отчети на общинските търговски дружества за 2016 г., както следва:</w:t>
      </w:r>
    </w:p>
    <w:p w:rsidR="00F430DB" w:rsidRPr="000D3FCF" w:rsidRDefault="00F430DB" w:rsidP="00F430DB">
      <w:pPr>
        <w:numPr>
          <w:ilvl w:val="1"/>
          <w:numId w:val="2"/>
        </w:numPr>
        <w:spacing w:after="0" w:line="240" w:lineRule="auto"/>
        <w:ind w:left="1418" w:hanging="698"/>
        <w:rPr>
          <w:rFonts w:ascii="Times New Roman" w:hAnsi="Times New Roman"/>
          <w:sz w:val="24"/>
          <w:szCs w:val="24"/>
        </w:rPr>
      </w:pPr>
      <w:r w:rsidRPr="000D3FCF">
        <w:rPr>
          <w:rFonts w:ascii="Times New Roman" w:hAnsi="Times New Roman"/>
          <w:sz w:val="24"/>
          <w:szCs w:val="24"/>
        </w:rPr>
        <w:t>Димитър Петров Йорданов–диплом №0123/29.10.1992 г. за „Общински пазари” ЕООД</w:t>
      </w:r>
    </w:p>
    <w:p w:rsidR="00F430DB" w:rsidRPr="000D3FCF" w:rsidRDefault="00F430DB" w:rsidP="00F430DB">
      <w:pPr>
        <w:numPr>
          <w:ilvl w:val="1"/>
          <w:numId w:val="2"/>
        </w:numPr>
        <w:spacing w:after="0" w:line="240" w:lineRule="auto"/>
        <w:ind w:left="1418" w:hanging="698"/>
        <w:rPr>
          <w:rFonts w:ascii="Times New Roman" w:hAnsi="Times New Roman"/>
          <w:sz w:val="24"/>
          <w:szCs w:val="24"/>
        </w:rPr>
      </w:pPr>
      <w:r w:rsidRPr="000D3FCF">
        <w:rPr>
          <w:rFonts w:ascii="Times New Roman" w:hAnsi="Times New Roman"/>
          <w:sz w:val="24"/>
          <w:szCs w:val="24"/>
        </w:rPr>
        <w:t>Диана Георгиева Пенчева – диплом  №0380/1997 г. за „Специализирана болница за активно лечение за пневмо-фтизиатрични заболявания д-р Димитър Граматиков – Русе”  ЕООД</w:t>
      </w:r>
    </w:p>
    <w:p w:rsidR="00F430DB" w:rsidRPr="000D3FCF" w:rsidRDefault="00F430DB" w:rsidP="00F430DB">
      <w:pPr>
        <w:numPr>
          <w:ilvl w:val="1"/>
          <w:numId w:val="2"/>
        </w:numPr>
        <w:spacing w:after="0" w:line="240" w:lineRule="auto"/>
        <w:ind w:left="1418" w:hanging="698"/>
        <w:rPr>
          <w:rFonts w:ascii="Times New Roman" w:hAnsi="Times New Roman"/>
          <w:sz w:val="24"/>
          <w:szCs w:val="24"/>
        </w:rPr>
      </w:pPr>
      <w:r w:rsidRPr="000D3FCF">
        <w:rPr>
          <w:rFonts w:ascii="Times New Roman" w:hAnsi="Times New Roman"/>
          <w:sz w:val="24"/>
          <w:szCs w:val="24"/>
        </w:rPr>
        <w:t>Стефанка Тодорова Николова – диплом №041/22.01.2001г. за „Диагностично консултативен център 1 – Русе” ЕООД и „Комплексен онкологичен център – Русе” ЕООД.</w:t>
      </w:r>
    </w:p>
    <w:p w:rsidR="00F430DB" w:rsidRPr="00F430DB" w:rsidRDefault="00F430DB" w:rsidP="00F430DB">
      <w:pPr>
        <w:contextualSpacing/>
        <w:jc w:val="center"/>
        <w:rPr>
          <w:rFonts w:ascii="Times New Roman" w:eastAsia="Calibri" w:hAnsi="Times New Roman" w:cs="Times New Roman"/>
          <w:b/>
          <w:sz w:val="24"/>
          <w:szCs w:val="24"/>
          <w:shd w:val="clear" w:color="auto" w:fill="FFFFFF"/>
        </w:rPr>
      </w:pPr>
    </w:p>
    <w:p w:rsidR="001D5526" w:rsidRPr="00C91903" w:rsidRDefault="001D5526" w:rsidP="00E37820">
      <w:pPr>
        <w:contextualSpacing/>
        <w:rPr>
          <w:rFonts w:ascii="Times New Roman" w:eastAsia="Calibri" w:hAnsi="Times New Roman" w:cs="Times New Roman"/>
          <w:b/>
          <w:sz w:val="24"/>
          <w:szCs w:val="24"/>
          <w:shd w:val="clear" w:color="auto" w:fill="FFFFFF"/>
        </w:rPr>
      </w:pPr>
      <w:r w:rsidRPr="00C91903">
        <w:rPr>
          <w:rFonts w:ascii="Times New Roman" w:eastAsia="Calibri" w:hAnsi="Times New Roman" w:cs="Times New Roman"/>
          <w:b/>
          <w:sz w:val="24"/>
          <w:szCs w:val="24"/>
          <w:shd w:val="clear" w:color="auto" w:fill="FFFFFF"/>
        </w:rPr>
        <w:t>2 Точка</w:t>
      </w:r>
    </w:p>
    <w:p w:rsidR="00C91903" w:rsidRDefault="00C91903" w:rsidP="00C91903">
      <w:pPr>
        <w:pStyle w:val="1"/>
        <w:spacing w:line="240" w:lineRule="auto"/>
        <w:contextualSpacing/>
        <w:jc w:val="both"/>
        <w:rPr>
          <w:rFonts w:ascii="Times New Roman" w:hAnsi="Times New Roman"/>
          <w:b/>
          <w:sz w:val="24"/>
          <w:szCs w:val="24"/>
        </w:rPr>
      </w:pPr>
      <w:r w:rsidRPr="00C91903">
        <w:rPr>
          <w:rFonts w:ascii="Times New Roman" w:hAnsi="Times New Roman"/>
          <w:b/>
          <w:sz w:val="24"/>
          <w:szCs w:val="24"/>
        </w:rPr>
        <w:t>Приемане на краен ликвидационен баланс на „Летище - Русе“ ЕООД, в ликвидация  и заличаването му в Търговския регистър при Агенцията по вписванията</w:t>
      </w:r>
    </w:p>
    <w:p w:rsidR="00C91903" w:rsidRDefault="00C91903" w:rsidP="00C91903">
      <w:pPr>
        <w:pStyle w:val="1"/>
        <w:spacing w:line="240" w:lineRule="auto"/>
        <w:contextualSpacing/>
        <w:jc w:val="both"/>
        <w:rPr>
          <w:rFonts w:ascii="Times New Roman" w:hAnsi="Times New Roman"/>
          <w:b/>
          <w:sz w:val="24"/>
          <w:szCs w:val="24"/>
        </w:rPr>
      </w:pPr>
    </w:p>
    <w:p w:rsidR="00C91903" w:rsidRDefault="00C91903" w:rsidP="00C91903">
      <w:pPr>
        <w:contextualSpacing/>
        <w:rPr>
          <w:rFonts w:ascii="Times New Roman" w:hAnsi="Times New Roman" w:cs="Times New Roman"/>
          <w:sz w:val="24"/>
          <w:szCs w:val="24"/>
        </w:rPr>
      </w:pPr>
      <w:r>
        <w:rPr>
          <w:rFonts w:ascii="Times New Roman" w:hAnsi="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5526">
        <w:rPr>
          <w:rFonts w:ascii="Times New Roman" w:hAnsi="Times New Roman" w:cs="Times New Roman"/>
          <w:sz w:val="24"/>
          <w:szCs w:val="24"/>
        </w:rPr>
        <w:t xml:space="preserve">Госпожа Шилкова. </w:t>
      </w:r>
    </w:p>
    <w:p w:rsidR="00C91903" w:rsidRDefault="00C91903"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Pr>
          <w:rFonts w:ascii="Times New Roman" w:hAnsi="Times New Roman" w:cs="Times New Roman"/>
          <w:sz w:val="24"/>
          <w:szCs w:val="24"/>
        </w:rPr>
        <w:t>Приключва процесът по ликвидация, остатъка от парични средства в размер на 4 600 лв. ще бъде внесен по сметка на Община Русе. Нямаше забележки към предложението, поддържам го.</w:t>
      </w:r>
    </w:p>
    <w:p w:rsidR="00C91903" w:rsidRPr="00C91903" w:rsidRDefault="00C91903" w:rsidP="00C9190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91903">
        <w:rPr>
          <w:rFonts w:ascii="Times New Roman" w:hAnsi="Times New Roman" w:cs="Times New Roman"/>
          <w:sz w:val="24"/>
          <w:szCs w:val="24"/>
        </w:rPr>
        <w:t xml:space="preserve">Да, благодаря. Въпроси? Изказвания? Не виждам. Режим на гласуване. </w:t>
      </w:r>
    </w:p>
    <w:p w:rsidR="00C91903" w:rsidRDefault="00C91903" w:rsidP="00C91903">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sidR="001D17CC">
        <w:rPr>
          <w:rFonts w:ascii="Times New Roman" w:eastAsia="Calibri" w:hAnsi="Times New Roman" w:cs="Times New Roman"/>
          <w:b/>
          <w:sz w:val="24"/>
          <w:szCs w:val="24"/>
          <w:shd w:val="clear" w:color="auto" w:fill="FFFFFF"/>
          <w:lang w:val="en-US"/>
        </w:rPr>
        <w:t>3</w:t>
      </w:r>
      <w:r w:rsidRPr="008E6CDD">
        <w:rPr>
          <w:rFonts w:ascii="Times New Roman" w:eastAsia="Calibri" w:hAnsi="Times New Roman" w:cs="Times New Roman"/>
          <w:b/>
          <w:sz w:val="24"/>
          <w:szCs w:val="24"/>
          <w:shd w:val="clear" w:color="auto" w:fill="FFFFFF"/>
        </w:rPr>
        <w:t>. С 4</w:t>
      </w:r>
      <w:r w:rsidR="001D17CC">
        <w:rPr>
          <w:rFonts w:ascii="Times New Roman" w:eastAsia="Calibri" w:hAnsi="Times New Roman" w:cs="Times New Roman"/>
          <w:b/>
          <w:sz w:val="24"/>
          <w:szCs w:val="24"/>
          <w:shd w:val="clear" w:color="auto" w:fill="FFFFFF"/>
          <w:lang w:val="en-US"/>
        </w:rPr>
        <w:t>3</w:t>
      </w:r>
      <w:r>
        <w:rPr>
          <w:rFonts w:ascii="Times New Roman" w:eastAsia="Calibri" w:hAnsi="Times New Roman" w:cs="Times New Roman"/>
          <w:b/>
          <w:sz w:val="24"/>
          <w:szCs w:val="24"/>
          <w:shd w:val="clear" w:color="auto" w:fill="FFFFFF"/>
        </w:rPr>
        <w:t xml:space="preserve">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C91903" w:rsidRDefault="00C91903" w:rsidP="00C91903">
      <w:pPr>
        <w:contextualSpacing/>
        <w:rPr>
          <w:rFonts w:ascii="Times New Roman" w:hAnsi="Times New Roman"/>
          <w:b/>
          <w:sz w:val="24"/>
          <w:szCs w:val="24"/>
        </w:rPr>
      </w:pPr>
    </w:p>
    <w:p w:rsidR="00F430DB" w:rsidRDefault="00F430DB" w:rsidP="00F430DB">
      <w:pPr>
        <w:contextualSpacing/>
        <w:jc w:val="center"/>
        <w:rPr>
          <w:rFonts w:ascii="Times New Roman" w:hAnsi="Times New Roman"/>
          <w:b/>
          <w:sz w:val="24"/>
          <w:szCs w:val="24"/>
        </w:rPr>
      </w:pPr>
      <w:r>
        <w:rPr>
          <w:rFonts w:ascii="Times New Roman" w:hAnsi="Times New Roman"/>
          <w:b/>
          <w:sz w:val="24"/>
          <w:szCs w:val="24"/>
        </w:rPr>
        <w:t>РЕШЕНИЕ № 207</w:t>
      </w:r>
    </w:p>
    <w:p w:rsidR="00F430DB" w:rsidRPr="00E02FC8" w:rsidRDefault="00F430DB" w:rsidP="00F430DB">
      <w:pPr>
        <w:ind w:firstLine="708"/>
        <w:rPr>
          <w:rFonts w:ascii="Times New Roman" w:hAnsi="Times New Roman"/>
          <w:sz w:val="24"/>
          <w:szCs w:val="24"/>
        </w:rPr>
      </w:pPr>
      <w:r w:rsidRPr="00E02FC8">
        <w:rPr>
          <w:rFonts w:ascii="Times New Roman" w:hAnsi="Times New Roman"/>
          <w:sz w:val="24"/>
          <w:szCs w:val="24"/>
        </w:rPr>
        <w:t>На основание чл.21 ал.2, във връзка с чл. 21, ал.1, т.8 и т.23  ЗМСМА , чл.137, ал.1, т.</w:t>
      </w:r>
      <w:r w:rsidRPr="00E02FC8">
        <w:rPr>
          <w:rFonts w:ascii="Times New Roman" w:hAnsi="Times New Roman"/>
          <w:sz w:val="24"/>
          <w:szCs w:val="24"/>
          <w:lang w:val="en-US"/>
        </w:rPr>
        <w:t xml:space="preserve"> </w:t>
      </w:r>
      <w:r w:rsidRPr="00E02FC8">
        <w:rPr>
          <w:rFonts w:ascii="Times New Roman" w:hAnsi="Times New Roman"/>
          <w:sz w:val="24"/>
          <w:szCs w:val="24"/>
        </w:rPr>
        <w:t>3, чл. 147, ал. 2,  чл. 270, ал. 2 , чл.271, чл. 273, ал.1  от Търговския закон и чл. 10,  ал.1, т. 3 от Наредба №9 на Общински съвет Русе, Общинският съвет реши:</w:t>
      </w:r>
    </w:p>
    <w:p w:rsidR="00F430DB" w:rsidRPr="00E02FC8" w:rsidRDefault="00F430DB" w:rsidP="00F430DB">
      <w:pPr>
        <w:numPr>
          <w:ilvl w:val="0"/>
          <w:numId w:val="3"/>
        </w:numPr>
        <w:spacing w:after="0" w:line="240" w:lineRule="auto"/>
        <w:rPr>
          <w:rFonts w:ascii="Times New Roman" w:hAnsi="Times New Roman"/>
          <w:sz w:val="24"/>
          <w:szCs w:val="24"/>
        </w:rPr>
      </w:pPr>
      <w:r w:rsidRPr="00E02FC8">
        <w:rPr>
          <w:rFonts w:ascii="Times New Roman" w:hAnsi="Times New Roman"/>
          <w:sz w:val="24"/>
          <w:szCs w:val="24"/>
        </w:rPr>
        <w:t xml:space="preserve">Приема крайния ликвидационен баланс на „Летище - Русе“ ЕООД, в ликвидация  към  30.04.2016 г. (Приложение №1), Пояснителния доклад към баланса (Приложение №2) и Годишния отчет на ликвидатора (Приложение №3). </w:t>
      </w:r>
    </w:p>
    <w:p w:rsidR="00F430DB" w:rsidRPr="00E02FC8" w:rsidRDefault="00F430DB" w:rsidP="00F430DB">
      <w:pPr>
        <w:numPr>
          <w:ilvl w:val="0"/>
          <w:numId w:val="3"/>
        </w:numPr>
        <w:spacing w:after="0" w:line="240" w:lineRule="auto"/>
        <w:rPr>
          <w:rFonts w:ascii="Times New Roman" w:hAnsi="Times New Roman"/>
          <w:sz w:val="24"/>
          <w:szCs w:val="24"/>
        </w:rPr>
      </w:pPr>
      <w:r w:rsidRPr="00E02FC8">
        <w:rPr>
          <w:rFonts w:ascii="Times New Roman" w:hAnsi="Times New Roman"/>
          <w:sz w:val="24"/>
          <w:szCs w:val="24"/>
        </w:rPr>
        <w:t xml:space="preserve">Движимите вещи, собственост на дружеството, установени при извършената инвентаризация към 10.06.15г. (Приложение №4), които се водят задбалансово, да бъдат предадени на собственика на дружеството - Община Русе.  </w:t>
      </w:r>
    </w:p>
    <w:p w:rsidR="00F430DB" w:rsidRPr="00E02FC8" w:rsidRDefault="00F430DB" w:rsidP="00F430DB">
      <w:pPr>
        <w:numPr>
          <w:ilvl w:val="0"/>
          <w:numId w:val="3"/>
        </w:numPr>
        <w:spacing w:after="0" w:line="240" w:lineRule="auto"/>
        <w:rPr>
          <w:rFonts w:ascii="Times New Roman" w:hAnsi="Times New Roman"/>
          <w:sz w:val="24"/>
          <w:szCs w:val="24"/>
        </w:rPr>
      </w:pPr>
      <w:r w:rsidRPr="00E02FC8">
        <w:rPr>
          <w:rFonts w:ascii="Times New Roman" w:hAnsi="Times New Roman"/>
          <w:sz w:val="24"/>
          <w:szCs w:val="24"/>
        </w:rPr>
        <w:t>Остатъкът от парични средства по баланса към 30.04.2016 г. в размер на 4 641,57 лв., след разплащане от страна на дружеството на текущите задължения в размер на 1 529,52 лв. (към доставчици - 400 лв. и към ликвидатора 1 129,52 лв.) и всички задължения, свързани и необходими за приключване на производството по ликвидация и заличаването му в Търговския регистър (държавни такси и др.), да бъдат внесени по сметка на Община Русе.</w:t>
      </w:r>
    </w:p>
    <w:p w:rsidR="00F430DB" w:rsidRPr="00E02FC8" w:rsidRDefault="00F430DB" w:rsidP="00F430DB">
      <w:pPr>
        <w:numPr>
          <w:ilvl w:val="0"/>
          <w:numId w:val="3"/>
        </w:numPr>
        <w:spacing w:after="0" w:line="240" w:lineRule="auto"/>
        <w:rPr>
          <w:rFonts w:ascii="Times New Roman" w:hAnsi="Times New Roman"/>
          <w:sz w:val="24"/>
          <w:szCs w:val="24"/>
        </w:rPr>
      </w:pPr>
      <w:r w:rsidRPr="00E02FC8">
        <w:rPr>
          <w:rFonts w:ascii="Times New Roman" w:hAnsi="Times New Roman"/>
          <w:sz w:val="24"/>
          <w:szCs w:val="24"/>
        </w:rPr>
        <w:t>Освобождава от отговорност  ликвидатора на „Летище - Русе“ ЕООД, в ликвидация.</w:t>
      </w:r>
    </w:p>
    <w:p w:rsidR="00F430DB" w:rsidRPr="00E02FC8" w:rsidRDefault="00F430DB" w:rsidP="00F430DB">
      <w:pPr>
        <w:numPr>
          <w:ilvl w:val="0"/>
          <w:numId w:val="3"/>
        </w:numPr>
        <w:spacing w:after="0" w:line="240" w:lineRule="auto"/>
        <w:rPr>
          <w:rFonts w:ascii="Times New Roman" w:hAnsi="Times New Roman"/>
          <w:sz w:val="24"/>
          <w:szCs w:val="24"/>
        </w:rPr>
      </w:pPr>
      <w:r w:rsidRPr="00E02FC8">
        <w:rPr>
          <w:rFonts w:ascii="Times New Roman" w:hAnsi="Times New Roman"/>
          <w:sz w:val="24"/>
          <w:szCs w:val="24"/>
        </w:rPr>
        <w:t>Задължава ликвидатора да извърши необходимите действия  за заличаване на „Летище - Русе“ ЕООД, в ликвидация в Търговския регистър при Агенцията по вписванията.</w:t>
      </w:r>
    </w:p>
    <w:p w:rsidR="00F430DB" w:rsidRPr="00C91903" w:rsidRDefault="00F430DB" w:rsidP="00F430DB">
      <w:pPr>
        <w:contextualSpacing/>
        <w:jc w:val="center"/>
        <w:rPr>
          <w:rFonts w:ascii="Times New Roman" w:hAnsi="Times New Roman"/>
          <w:b/>
          <w:sz w:val="24"/>
          <w:szCs w:val="24"/>
        </w:rPr>
      </w:pPr>
    </w:p>
    <w:p w:rsidR="00C91903" w:rsidRDefault="00C91903" w:rsidP="00C91903">
      <w:pPr>
        <w:contextualSpacing/>
        <w:rPr>
          <w:rFonts w:ascii="Times New Roman" w:hAnsi="Times New Roman" w:cs="Times New Roman"/>
          <w:b/>
          <w:sz w:val="24"/>
          <w:szCs w:val="24"/>
        </w:rPr>
      </w:pPr>
      <w:r>
        <w:rPr>
          <w:rFonts w:ascii="Times New Roman" w:hAnsi="Times New Roman" w:cs="Times New Roman"/>
          <w:b/>
          <w:sz w:val="24"/>
          <w:szCs w:val="24"/>
        </w:rPr>
        <w:lastRenderedPageBreak/>
        <w:t>3 Точка</w:t>
      </w:r>
    </w:p>
    <w:p w:rsidR="00C91903" w:rsidRPr="00C91903" w:rsidRDefault="00C91903" w:rsidP="00C91903">
      <w:pPr>
        <w:contextualSpacing/>
        <w:rPr>
          <w:rFonts w:ascii="Times New Roman" w:hAnsi="Times New Roman"/>
          <w:b/>
          <w:sz w:val="24"/>
          <w:szCs w:val="24"/>
        </w:rPr>
      </w:pPr>
      <w:r w:rsidRPr="00C91903">
        <w:rPr>
          <w:rFonts w:ascii="Times New Roman" w:hAnsi="Times New Roman"/>
          <w:b/>
          <w:sz w:val="24"/>
          <w:szCs w:val="24"/>
        </w:rPr>
        <w:t>Учредяване безвъзмездно право на ползване за настаняване на постоянен пчелин в част от недвижим имот – частна общинска собственост, находящ се в землището на село Тетово, Община Русе</w:t>
      </w:r>
    </w:p>
    <w:p w:rsidR="00C91903" w:rsidRDefault="00C91903" w:rsidP="00E37820">
      <w:pPr>
        <w:contextualSpacing/>
        <w:rPr>
          <w:rFonts w:ascii="Times New Roman" w:hAnsi="Times New Roman" w:cs="Times New Roman"/>
          <w:b/>
          <w:sz w:val="24"/>
          <w:szCs w:val="24"/>
        </w:rPr>
      </w:pPr>
    </w:p>
    <w:p w:rsidR="00C91903" w:rsidRDefault="00C91903"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1D5526">
        <w:rPr>
          <w:rFonts w:ascii="Times New Roman" w:hAnsi="Times New Roman" w:cs="Times New Roman"/>
          <w:sz w:val="24"/>
          <w:szCs w:val="24"/>
        </w:rPr>
        <w:t xml:space="preserve">Госпожа Шилкова. </w:t>
      </w:r>
    </w:p>
    <w:p w:rsidR="00C91903" w:rsidRDefault="00C91903"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C91903">
        <w:rPr>
          <w:rFonts w:ascii="Times New Roman" w:hAnsi="Times New Roman" w:cs="Times New Roman"/>
          <w:sz w:val="24"/>
          <w:szCs w:val="24"/>
        </w:rPr>
        <w:t xml:space="preserve">Стандартна процедура. Имаме положителното становище на кмета на Тетово, г-жа Атанасова и на директора на Държавно горско стопанство „Сеслав“, поддържам предложението. </w:t>
      </w:r>
    </w:p>
    <w:p w:rsidR="00C91903" w:rsidRPr="00C91903" w:rsidRDefault="00C91903" w:rsidP="00C9190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91903">
        <w:rPr>
          <w:rFonts w:ascii="Times New Roman" w:hAnsi="Times New Roman" w:cs="Times New Roman"/>
          <w:sz w:val="24"/>
          <w:szCs w:val="24"/>
        </w:rPr>
        <w:t xml:space="preserve">Благодаря. Въпроси имате ли? Госпожа Шилкова каза, че има становище положително на кмета. Изказвания? Няма. Гласуваме точката. </w:t>
      </w:r>
    </w:p>
    <w:p w:rsidR="00C91903" w:rsidRDefault="00C91903" w:rsidP="00C91903">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C91903" w:rsidRDefault="00C91903" w:rsidP="00C91903">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208</w:t>
      </w:r>
    </w:p>
    <w:p w:rsidR="00F430DB" w:rsidRPr="00F173F1" w:rsidRDefault="00F430DB" w:rsidP="00F430DB">
      <w:pPr>
        <w:contextualSpacing/>
        <w:rPr>
          <w:rFonts w:ascii="Times New Roman" w:hAnsi="Times New Roman"/>
          <w:sz w:val="24"/>
          <w:szCs w:val="24"/>
        </w:rPr>
      </w:pPr>
      <w:r w:rsidRPr="00F173F1">
        <w:rPr>
          <w:rFonts w:ascii="Times New Roman" w:hAnsi="Times New Roman"/>
          <w:sz w:val="24"/>
          <w:szCs w:val="24"/>
        </w:rPr>
        <w:t xml:space="preserve">           На основание чл. 21, ал. 1, т. 8 и чл. 21, ал. 2 от ЗМСМА, чл. 11, ал. 1 и ал. 2 от Закона за пчеларството, чл. 69, ал. 3, т. 2 от Закона за горите, чл. 39, ал. 5 от Закона за общинската собственост, във връзка с чл. 71, ал. 7 от Закона за горите и  чл. 44, ал. 5 от Наредба №1 за общинската собственост на Общински съвет – Русе и </w:t>
      </w:r>
      <w:r w:rsidRPr="00F173F1">
        <w:rPr>
          <w:rFonts w:ascii="Times New Roman" w:hAnsi="Times New Roman"/>
          <w:sz w:val="24"/>
          <w:szCs w:val="24"/>
          <w:lang w:eastAsia="bg-BG"/>
        </w:rPr>
        <w:t>молби с вх. №№94Ю-738-1/24.02.2016 г., 94Ю-738-1#1/01.04.2016 г.</w:t>
      </w:r>
      <w:r w:rsidRPr="00F173F1">
        <w:rPr>
          <w:rFonts w:ascii="Times New Roman" w:hAnsi="Times New Roman"/>
          <w:sz w:val="24"/>
          <w:szCs w:val="24"/>
        </w:rPr>
        <w:t>, Общински съвет - Русе реши:</w:t>
      </w:r>
    </w:p>
    <w:p w:rsidR="00F430DB" w:rsidRPr="00F173F1" w:rsidRDefault="00F430DB" w:rsidP="00F430DB">
      <w:pPr>
        <w:contextualSpacing/>
        <w:rPr>
          <w:rFonts w:ascii="Times New Roman" w:hAnsi="Times New Roman"/>
          <w:sz w:val="24"/>
          <w:szCs w:val="24"/>
          <w:lang w:eastAsia="bg-BG"/>
        </w:rPr>
      </w:pPr>
      <w:r w:rsidRPr="00F173F1">
        <w:rPr>
          <w:rFonts w:ascii="Times New Roman" w:hAnsi="Times New Roman"/>
          <w:sz w:val="24"/>
          <w:szCs w:val="24"/>
        </w:rPr>
        <w:t xml:space="preserve">            1. Дава съгласие за учредяване безвъзмездно право на ползване </w:t>
      </w:r>
      <w:r w:rsidRPr="00F173F1">
        <w:rPr>
          <w:rFonts w:ascii="Times New Roman" w:hAnsi="Times New Roman"/>
          <w:sz w:val="24"/>
          <w:szCs w:val="24"/>
          <w:lang w:eastAsia="bg-BG"/>
        </w:rPr>
        <w:t xml:space="preserve">на Юлкер Юсеин Юсеин за настаняване на постоянен пчелин  върху площ от 2,000 дка от имот № 000049, целият с площ от 99,879 дка, находящ се в землището на село Тетово, Община Русе, начин на трайно ползване – горско трайно насаждение, предмет на Акт №5069/02.07.2007 г. за частна общинска собственост, вписан под №144, том 28, вх. рег. №9814/11.07.2007 г. по описа на Служба по вписванията – град Русе към Агенция по вписванията, за срок от 10 /десет/ години. </w:t>
      </w:r>
    </w:p>
    <w:p w:rsidR="00F430DB" w:rsidRPr="00F173F1" w:rsidRDefault="00F430DB" w:rsidP="00F430DB">
      <w:pPr>
        <w:tabs>
          <w:tab w:val="left" w:pos="0"/>
        </w:tabs>
        <w:contextualSpacing/>
        <w:rPr>
          <w:rFonts w:ascii="Times New Roman" w:hAnsi="Times New Roman"/>
          <w:sz w:val="24"/>
          <w:szCs w:val="24"/>
        </w:rPr>
      </w:pPr>
      <w:r w:rsidRPr="00F173F1">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съобщаването му.</w:t>
      </w:r>
      <w:r w:rsidRPr="00F173F1">
        <w:rPr>
          <w:rFonts w:ascii="Times New Roman" w:hAnsi="Times New Roman"/>
          <w:bCs/>
          <w:sz w:val="24"/>
          <w:szCs w:val="24"/>
        </w:rPr>
        <w:t xml:space="preserve">           </w:t>
      </w:r>
    </w:p>
    <w:p w:rsidR="00F430DB" w:rsidRPr="00F430DB" w:rsidRDefault="00F430DB" w:rsidP="00F430DB">
      <w:pPr>
        <w:contextualSpacing/>
        <w:jc w:val="center"/>
        <w:rPr>
          <w:rFonts w:ascii="Times New Roman" w:hAnsi="Times New Roman" w:cs="Times New Roman"/>
          <w:b/>
          <w:sz w:val="24"/>
          <w:szCs w:val="24"/>
        </w:rPr>
      </w:pPr>
    </w:p>
    <w:p w:rsidR="00C91903" w:rsidRPr="00C91903" w:rsidRDefault="00C91903" w:rsidP="00C91903">
      <w:pPr>
        <w:contextualSpacing/>
        <w:rPr>
          <w:rFonts w:ascii="Times New Roman" w:hAnsi="Times New Roman" w:cs="Times New Roman"/>
          <w:b/>
          <w:sz w:val="24"/>
          <w:szCs w:val="24"/>
        </w:rPr>
      </w:pPr>
      <w:r w:rsidRPr="00C91903">
        <w:rPr>
          <w:rFonts w:ascii="Times New Roman" w:hAnsi="Times New Roman" w:cs="Times New Roman"/>
          <w:b/>
          <w:sz w:val="24"/>
          <w:szCs w:val="24"/>
        </w:rPr>
        <w:t>4 Точка</w:t>
      </w:r>
    </w:p>
    <w:p w:rsidR="00C91903" w:rsidRPr="00C91903" w:rsidRDefault="00C91903" w:rsidP="00C91903">
      <w:pPr>
        <w:contextualSpacing/>
        <w:rPr>
          <w:rFonts w:ascii="Times New Roman" w:hAnsi="Times New Roman"/>
          <w:b/>
          <w:sz w:val="24"/>
          <w:szCs w:val="24"/>
        </w:rPr>
      </w:pPr>
      <w:r w:rsidRPr="00C91903">
        <w:rPr>
          <w:rFonts w:ascii="Times New Roman" w:hAnsi="Times New Roman"/>
          <w:b/>
          <w:sz w:val="24"/>
          <w:szCs w:val="24"/>
        </w:rPr>
        <w:t xml:space="preserve">Съгласуване на предложението на Елена Великова – директор на Художествена галерия-Русе, относно цени на входни билети за две международни гостуващи изложби </w:t>
      </w:r>
    </w:p>
    <w:p w:rsidR="00C91903" w:rsidRDefault="00C91903" w:rsidP="00C91903">
      <w:pPr>
        <w:contextualSpacing/>
        <w:rPr>
          <w:rFonts w:ascii="Times New Roman" w:hAnsi="Times New Roman" w:cs="Times New Roman"/>
          <w:b/>
          <w:sz w:val="24"/>
          <w:szCs w:val="24"/>
        </w:rPr>
      </w:pPr>
    </w:p>
    <w:p w:rsidR="00C91903" w:rsidRPr="00EA6D0D" w:rsidRDefault="00C91903"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A6D0D">
        <w:rPr>
          <w:rFonts w:ascii="Times New Roman" w:hAnsi="Times New Roman" w:cs="Times New Roman"/>
          <w:sz w:val="24"/>
          <w:szCs w:val="24"/>
        </w:rPr>
        <w:t xml:space="preserve">Господин Григоров. </w:t>
      </w:r>
    </w:p>
    <w:p w:rsidR="00C91903" w:rsidRPr="00EA6D0D" w:rsidRDefault="00C91903"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Г-н Ив. Григоров: </w:t>
      </w:r>
      <w:r w:rsidRPr="00EA6D0D">
        <w:rPr>
          <w:rFonts w:ascii="Times New Roman" w:hAnsi="Times New Roman" w:cs="Times New Roman"/>
          <w:sz w:val="24"/>
          <w:szCs w:val="24"/>
        </w:rPr>
        <w:t xml:space="preserve">Предложението на г-жа Великова е за 2 международни изложби, които все пак представляват интерес за нашата общественост. Моля, да подкрепите нейното предложение. Благодаря ви. </w:t>
      </w:r>
    </w:p>
    <w:p w:rsidR="00EA6D0D" w:rsidRPr="00EA6D0D"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A6D0D">
        <w:rPr>
          <w:rFonts w:ascii="Times New Roman" w:hAnsi="Times New Roman" w:cs="Times New Roman"/>
          <w:sz w:val="24"/>
          <w:szCs w:val="24"/>
        </w:rPr>
        <w:t xml:space="preserve">Благодаря. Въпроси? Не виждам. Изказвания? Режим на гласуване по точка 4. </w:t>
      </w:r>
    </w:p>
    <w:p w:rsidR="00EA6D0D" w:rsidRDefault="00EA6D0D" w:rsidP="00EA6D0D">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6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EA6D0D" w:rsidRDefault="00EA6D0D" w:rsidP="00C91903">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209</w:t>
      </w:r>
    </w:p>
    <w:p w:rsidR="00F430DB" w:rsidRPr="005D7F20" w:rsidRDefault="00F430DB" w:rsidP="00F430DB">
      <w:pPr>
        <w:ind w:right="81"/>
        <w:rPr>
          <w:rFonts w:ascii="Times New Roman" w:hAnsi="Times New Roman"/>
          <w:lang w:val="ru-RU"/>
        </w:rPr>
      </w:pPr>
      <w:r w:rsidRPr="005D7F20">
        <w:rPr>
          <w:lang w:val="ru-RU"/>
        </w:rPr>
        <w:tab/>
      </w:r>
      <w:r w:rsidRPr="005D7F20">
        <w:rPr>
          <w:rFonts w:ascii="Times New Roman" w:hAnsi="Times New Roman"/>
          <w:lang w:val="ru-RU"/>
        </w:rPr>
        <w:t xml:space="preserve">На основание </w:t>
      </w:r>
      <w:r w:rsidRPr="005D7F20">
        <w:rPr>
          <w:rFonts w:ascii="Times New Roman" w:hAnsi="Times New Roman"/>
          <w:szCs w:val="24"/>
        </w:rPr>
        <w:t xml:space="preserve">чл. 21, ал. 1, т. </w:t>
      </w:r>
      <w:r w:rsidRPr="005D7F20">
        <w:rPr>
          <w:rFonts w:ascii="Times New Roman" w:hAnsi="Times New Roman"/>
          <w:szCs w:val="24"/>
          <w:lang w:val="en-US"/>
        </w:rPr>
        <w:t>23</w:t>
      </w:r>
      <w:r w:rsidRPr="005D7F20">
        <w:rPr>
          <w:rFonts w:ascii="Times New Roman" w:hAnsi="Times New Roman"/>
          <w:szCs w:val="24"/>
        </w:rPr>
        <w:t xml:space="preserve"> и ал. 2 от Закона за местното самоуправление и местната администрация, във връзка с чл. 6, ал. 2 от Закона за местните данъци и такси,  </w:t>
      </w:r>
      <w:r w:rsidRPr="005D7F20">
        <w:rPr>
          <w:rFonts w:ascii="Times New Roman" w:hAnsi="Times New Roman"/>
          <w:bCs/>
          <w:lang w:val="ru-RU"/>
        </w:rPr>
        <w:t xml:space="preserve">чл.187, ал. 2 от Закона за културното наследство, </w:t>
      </w:r>
      <w:r w:rsidRPr="005D7F20">
        <w:rPr>
          <w:rFonts w:ascii="Times New Roman" w:hAnsi="Times New Roman"/>
          <w:lang w:val="ru-RU"/>
        </w:rPr>
        <w:t>Общински съвет – Русе реши:</w:t>
      </w:r>
    </w:p>
    <w:p w:rsidR="00F430DB" w:rsidRPr="005D7F20" w:rsidRDefault="00F430DB" w:rsidP="001D17CC">
      <w:pPr>
        <w:ind w:right="79"/>
        <w:contextualSpacing/>
        <w:rPr>
          <w:rFonts w:ascii="Times New Roman" w:hAnsi="Times New Roman"/>
          <w:lang w:val="en-US"/>
        </w:rPr>
      </w:pPr>
      <w:r w:rsidRPr="005D7F20">
        <w:rPr>
          <w:rFonts w:ascii="Times New Roman" w:hAnsi="Times New Roman"/>
          <w:lang w:val="ru-RU"/>
        </w:rPr>
        <w:lastRenderedPageBreak/>
        <w:tab/>
        <w:t xml:space="preserve">І. Дава съгласие цените на входните билети за двете международни изложби, организирани от Общински културен институт Художествена галерия –Русе  през периода 01.06.2016 г. - 30.07.2016 г.: </w:t>
      </w:r>
    </w:p>
    <w:p w:rsidR="00F430DB" w:rsidRPr="005D7F20" w:rsidRDefault="00F430DB" w:rsidP="001D17CC">
      <w:pPr>
        <w:ind w:right="79" w:firstLine="708"/>
        <w:contextualSpacing/>
        <w:rPr>
          <w:rFonts w:ascii="Times New Roman" w:hAnsi="Times New Roman"/>
          <w:szCs w:val="24"/>
        </w:rPr>
      </w:pPr>
      <w:r w:rsidRPr="005D7F20">
        <w:rPr>
          <w:rFonts w:ascii="Times New Roman" w:hAnsi="Times New Roman"/>
          <w:szCs w:val="24"/>
        </w:rPr>
        <w:t>1. Литографии и гравюри на световно известния френски художник Пиер-Огюс Реноар (1841 – 1919), собственост на колекционера Томас Емерлинг;</w:t>
      </w:r>
    </w:p>
    <w:p w:rsidR="00F430DB" w:rsidRPr="005D7F20" w:rsidRDefault="00F430DB" w:rsidP="001D17CC">
      <w:pPr>
        <w:ind w:right="79" w:firstLine="708"/>
        <w:contextualSpacing/>
        <w:rPr>
          <w:rFonts w:ascii="Times New Roman" w:hAnsi="Times New Roman"/>
          <w:szCs w:val="24"/>
        </w:rPr>
      </w:pPr>
      <w:r w:rsidRPr="005D7F20">
        <w:rPr>
          <w:rFonts w:ascii="Times New Roman" w:hAnsi="Times New Roman"/>
          <w:szCs w:val="24"/>
        </w:rPr>
        <w:t xml:space="preserve">2. Проект „Издирва се“, представляващ петнадесет персонажа на театралната сцена, киноекрана и исторически личности, създадени с помощта на фотографията и силикона, изработени от румънските студиа за реклама и медии </w:t>
      </w:r>
      <w:r w:rsidRPr="005D7F20">
        <w:rPr>
          <w:rFonts w:ascii="Times New Roman" w:hAnsi="Times New Roman"/>
          <w:szCs w:val="24"/>
          <w:lang w:val="en-US"/>
        </w:rPr>
        <w:t>Mask Studio</w:t>
      </w:r>
      <w:r w:rsidRPr="005D7F20">
        <w:rPr>
          <w:rFonts w:ascii="Times New Roman" w:hAnsi="Times New Roman"/>
          <w:szCs w:val="24"/>
        </w:rPr>
        <w:t xml:space="preserve"> и </w:t>
      </w:r>
      <w:r w:rsidRPr="005D7F20">
        <w:rPr>
          <w:rFonts w:ascii="Times New Roman" w:hAnsi="Times New Roman"/>
          <w:szCs w:val="24"/>
          <w:lang w:val="en-US"/>
        </w:rPr>
        <w:t>GreenMind</w:t>
      </w:r>
      <w:r w:rsidRPr="005D7F20">
        <w:rPr>
          <w:rFonts w:ascii="Times New Roman" w:hAnsi="Times New Roman"/>
          <w:szCs w:val="24"/>
        </w:rPr>
        <w:t>, да бъдат както следва:</w:t>
      </w:r>
    </w:p>
    <w:p w:rsidR="00F430DB" w:rsidRPr="005D7F20" w:rsidRDefault="00F430DB" w:rsidP="001D17CC">
      <w:pPr>
        <w:ind w:right="79" w:firstLine="708"/>
        <w:contextualSpacing/>
        <w:rPr>
          <w:rFonts w:ascii="Times New Roman" w:hAnsi="Times New Roman"/>
          <w:lang w:val="ru-RU"/>
        </w:rPr>
      </w:pPr>
      <w:r w:rsidRPr="005D7F20">
        <w:rPr>
          <w:rFonts w:ascii="Times New Roman" w:hAnsi="Times New Roman"/>
          <w:lang w:val="ru-RU"/>
        </w:rPr>
        <w:t>а) за ученици, войници и пенсионери – 2,00 лв.;</w:t>
      </w:r>
    </w:p>
    <w:p w:rsidR="00F430DB" w:rsidRPr="005D7F20" w:rsidRDefault="00F430DB" w:rsidP="001D17CC">
      <w:pPr>
        <w:ind w:right="79" w:firstLine="705"/>
        <w:contextualSpacing/>
        <w:rPr>
          <w:rFonts w:ascii="Times New Roman" w:hAnsi="Times New Roman"/>
          <w:lang w:val="ru-RU"/>
        </w:rPr>
      </w:pPr>
      <w:r w:rsidRPr="005D7F20">
        <w:rPr>
          <w:rFonts w:ascii="Times New Roman" w:hAnsi="Times New Roman"/>
          <w:lang w:val="ru-RU"/>
        </w:rPr>
        <w:t>б) за други граждани – 5,00 лв.</w:t>
      </w:r>
    </w:p>
    <w:p w:rsidR="00F430DB" w:rsidRPr="005D7F20" w:rsidRDefault="00F430DB" w:rsidP="001D17CC">
      <w:pPr>
        <w:ind w:right="79" w:firstLine="705"/>
        <w:contextualSpacing/>
        <w:rPr>
          <w:rFonts w:ascii="Times New Roman" w:hAnsi="Times New Roman"/>
          <w:lang w:val="ru-RU"/>
        </w:rPr>
      </w:pPr>
      <w:r w:rsidRPr="005D7F20">
        <w:rPr>
          <w:rFonts w:ascii="Times New Roman" w:hAnsi="Times New Roman"/>
          <w:lang w:val="ru-RU"/>
        </w:rPr>
        <w:t>ІІ. С реализираните приходи от продажбата на входните билети по т. І, да се завиши бюджетът на Общински културен институт Художествена галерия  – Русе.</w:t>
      </w:r>
    </w:p>
    <w:p w:rsidR="00F430DB" w:rsidRDefault="00F430DB" w:rsidP="00F430DB">
      <w:pPr>
        <w:contextualSpacing/>
        <w:jc w:val="center"/>
        <w:rPr>
          <w:rFonts w:ascii="Times New Roman" w:hAnsi="Times New Roman" w:cs="Times New Roman"/>
          <w:b/>
          <w:sz w:val="24"/>
          <w:szCs w:val="24"/>
        </w:rPr>
      </w:pPr>
    </w:p>
    <w:p w:rsidR="00EA6D0D" w:rsidRDefault="00EA6D0D" w:rsidP="00EA6D0D">
      <w:pPr>
        <w:contextualSpacing/>
        <w:rPr>
          <w:rFonts w:ascii="Times New Roman" w:hAnsi="Times New Roman" w:cs="Times New Roman"/>
          <w:b/>
          <w:sz w:val="24"/>
          <w:szCs w:val="24"/>
        </w:rPr>
      </w:pPr>
      <w:r>
        <w:rPr>
          <w:rFonts w:ascii="Times New Roman" w:hAnsi="Times New Roman" w:cs="Times New Roman"/>
          <w:b/>
          <w:sz w:val="24"/>
          <w:szCs w:val="24"/>
        </w:rPr>
        <w:t>5 Точка</w:t>
      </w:r>
    </w:p>
    <w:p w:rsidR="00EA6D0D" w:rsidRPr="00EA6D0D" w:rsidRDefault="00EA6D0D" w:rsidP="00EA6D0D">
      <w:pPr>
        <w:contextualSpacing/>
        <w:rPr>
          <w:rFonts w:ascii="Times New Roman" w:hAnsi="Times New Roman"/>
          <w:b/>
          <w:sz w:val="24"/>
          <w:szCs w:val="24"/>
        </w:rPr>
      </w:pPr>
      <w:r w:rsidRPr="00EA6D0D">
        <w:rPr>
          <w:rFonts w:ascii="Times New Roman" w:hAnsi="Times New Roman"/>
          <w:b/>
          <w:sz w:val="24"/>
          <w:szCs w:val="24"/>
        </w:rPr>
        <w:t xml:space="preserve">Отдаване под наем на част от самостоятелен обект в сграда – частна общинска собственост за клуб на Сдружение „Българска асоциация на пенсионерите“ </w:t>
      </w:r>
    </w:p>
    <w:p w:rsidR="00EA6D0D" w:rsidRDefault="00EA6D0D" w:rsidP="00C91903">
      <w:pPr>
        <w:contextualSpacing/>
        <w:rPr>
          <w:rFonts w:ascii="Times New Roman" w:hAnsi="Times New Roman" w:cs="Times New Roman"/>
          <w:b/>
          <w:sz w:val="24"/>
          <w:szCs w:val="24"/>
        </w:rPr>
      </w:pP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C0A08">
        <w:rPr>
          <w:rFonts w:ascii="Times New Roman" w:hAnsi="Times New Roman" w:cs="Times New Roman"/>
          <w:sz w:val="24"/>
          <w:szCs w:val="24"/>
        </w:rPr>
        <w:t xml:space="preserve">Госпожа Шилкова.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C0A08">
        <w:rPr>
          <w:rFonts w:ascii="Times New Roman" w:hAnsi="Times New Roman" w:cs="Times New Roman"/>
          <w:sz w:val="24"/>
          <w:szCs w:val="24"/>
        </w:rPr>
        <w:t xml:space="preserve">Поддържам предложението, нямаше допълнения към него.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C0A08">
        <w:rPr>
          <w:rFonts w:ascii="Times New Roman" w:hAnsi="Times New Roman" w:cs="Times New Roman"/>
          <w:sz w:val="24"/>
          <w:szCs w:val="24"/>
        </w:rPr>
        <w:t xml:space="preserve">Въпроси по точката? Да, заповядайте, проф. Михайлов.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6C0A08">
        <w:rPr>
          <w:rFonts w:ascii="Times New Roman" w:hAnsi="Times New Roman" w:cs="Times New Roman"/>
          <w:sz w:val="24"/>
          <w:szCs w:val="24"/>
        </w:rPr>
        <w:t xml:space="preserve">Уважаеми г-н Кмете, уважаеми представители на ръководството на Община Русе, г-н Председателю, дами и господа общински съветници, естествено е, че одобрим това искане, понеже то е в духа на традицията да подпомагаме подобен род сдружения. Но това искане поставя поне пред мене един въпрос, който искам да обсъдим заедно. Става дума за обекта до ЖП-прелеза, тоест ... не прелеза, а подлез, извинете. Това е една градска инфраструктура, която свързва една емблематична сграда като Централна ЖП гара с двете улици „Борисова“ и „Николаевска“. Скоро минах оттам, положението е лошо. Южната част на тавана въобще липсва, стърчат разни елементи от строителна конструкция, по тавана има много дупки. Осветлението практически, една голяма част от него го няма или не работи, хигиената е под всякаква критика. С други думи това е една подтискаща атмосфера и затова аз искам да попитам ръководството на общината възможно ли е чрез бюджета на община Русе да се извърши един ремонт в този подлез? Възможно ли е той наистина да стане годен за обитаване, тоест да се съобразим с нормалните възприятия за един европейски град? Иначе ми се струва, че самите хора, които ще работят, там ще осъществяват своята дейност няма да бъдат удовлетворени ...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C0A08">
        <w:rPr>
          <w:rFonts w:ascii="Times New Roman" w:hAnsi="Times New Roman" w:cs="Times New Roman"/>
          <w:sz w:val="24"/>
          <w:szCs w:val="24"/>
        </w:rPr>
        <w:t xml:space="preserve">Моля, за тишина в залата.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6C0A08">
        <w:rPr>
          <w:rFonts w:ascii="Times New Roman" w:hAnsi="Times New Roman" w:cs="Times New Roman"/>
          <w:sz w:val="24"/>
          <w:szCs w:val="24"/>
        </w:rPr>
        <w:t xml:space="preserve">Благодаря за вниманието. </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C0A08">
        <w:rPr>
          <w:rFonts w:ascii="Times New Roman" w:hAnsi="Times New Roman" w:cs="Times New Roman"/>
          <w:sz w:val="24"/>
          <w:szCs w:val="24"/>
        </w:rPr>
        <w:t>Благодаря. (коментар от зала не се чува) Да, коментар по поставения въпрос, госпожа Бучуковска.</w:t>
      </w:r>
    </w:p>
    <w:p w:rsidR="00EA6D0D" w:rsidRPr="006C0A08" w:rsidRDefault="00EA6D0D"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Ж. Бучуковска: </w:t>
      </w:r>
      <w:r w:rsidRPr="006C0A08">
        <w:rPr>
          <w:rFonts w:ascii="Times New Roman" w:hAnsi="Times New Roman" w:cs="Times New Roman"/>
          <w:sz w:val="24"/>
          <w:szCs w:val="24"/>
        </w:rPr>
        <w:t xml:space="preserve">Уважаеми дами и господа общински съветници, миналата година община Русе вложи мисля, че около 50-60 хиляди лева за всички подходи </w:t>
      </w:r>
      <w:r w:rsidR="006C0A08" w:rsidRPr="006C0A08">
        <w:rPr>
          <w:rFonts w:ascii="Times New Roman" w:hAnsi="Times New Roman" w:cs="Times New Roman"/>
          <w:sz w:val="24"/>
          <w:szCs w:val="24"/>
        </w:rPr>
        <w:t xml:space="preserve">към подлеза. Оправени бяха водоплътните тротоари, настилките стъпалата. Също така бяха почистени, ако си спомняте има едни рампи за инвалиди, за детски колички, така че подлеза може да се ползва. Вярно, че на места окачения таван е компрометиран, но това е от тази настилка зелени площи, които по някакъв начин сигурно има някакъв теч, което сме го планирали за тази година да видим от къде е този теч. Но подлезът е оправен, остава </w:t>
      </w:r>
      <w:r w:rsidR="006C0A08" w:rsidRPr="006C0A08">
        <w:rPr>
          <w:rFonts w:ascii="Times New Roman" w:hAnsi="Times New Roman" w:cs="Times New Roman"/>
          <w:sz w:val="24"/>
          <w:szCs w:val="24"/>
        </w:rPr>
        <w:lastRenderedPageBreak/>
        <w:t xml:space="preserve">осветлението по някакъв начин да видим от къде идва тоя теч и вече да направим самите осветителни тела като инсталации. </w:t>
      </w:r>
    </w:p>
    <w:p w:rsidR="006C0A08" w:rsidRPr="006C0A08"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6C0A08">
        <w:rPr>
          <w:rFonts w:ascii="Times New Roman" w:hAnsi="Times New Roman" w:cs="Times New Roman"/>
          <w:sz w:val="24"/>
          <w:szCs w:val="24"/>
        </w:rPr>
        <w:t>Други въпроси? Изказвания? Режим на гласуване по точка 5.</w:t>
      </w:r>
    </w:p>
    <w:p w:rsidR="006C0A08" w:rsidRDefault="006C0A08" w:rsidP="006C0A08">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7 гласа „за”, 0 „против” и 1</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6C0A08" w:rsidRDefault="006C0A08" w:rsidP="00C91903">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210</w:t>
      </w:r>
    </w:p>
    <w:p w:rsidR="00F430DB" w:rsidRPr="00010FEC" w:rsidRDefault="00F430DB" w:rsidP="00F430DB">
      <w:pPr>
        <w:shd w:val="clear" w:color="auto" w:fill="FFFFFF"/>
        <w:contextualSpacing/>
        <w:rPr>
          <w:rFonts w:ascii="Times New Roman" w:hAnsi="Times New Roman"/>
          <w:sz w:val="24"/>
          <w:szCs w:val="24"/>
          <w:lang w:val="ru-RU"/>
        </w:rPr>
      </w:pPr>
      <w:r w:rsidRPr="00010FEC">
        <w:rPr>
          <w:rFonts w:ascii="Times New Roman" w:hAnsi="Times New Roman"/>
          <w:sz w:val="24"/>
          <w:szCs w:val="24"/>
          <w:lang w:val="ru-RU"/>
        </w:rPr>
        <w:tab/>
      </w:r>
      <w:r w:rsidRPr="00010FEC">
        <w:rPr>
          <w:rFonts w:ascii="Times New Roman" w:hAnsi="Times New Roman"/>
          <w:sz w:val="24"/>
          <w:szCs w:val="24"/>
          <w:shd w:val="clear" w:color="auto" w:fill="FFFFFF"/>
          <w:lang w:val="ru-RU"/>
        </w:rPr>
        <w:t xml:space="preserve">На </w:t>
      </w:r>
      <w:r w:rsidRPr="00010FEC">
        <w:rPr>
          <w:rFonts w:ascii="Times New Roman" w:hAnsi="Times New Roman"/>
          <w:sz w:val="24"/>
          <w:szCs w:val="24"/>
          <w:lang w:val="ru-RU"/>
        </w:rPr>
        <w:t xml:space="preserve">основание </w:t>
      </w:r>
      <w:r w:rsidRPr="00010FEC">
        <w:rPr>
          <w:rFonts w:ascii="Times New Roman" w:hAnsi="Times New Roman"/>
          <w:bCs/>
          <w:sz w:val="24"/>
          <w:szCs w:val="24"/>
          <w:shd w:val="clear" w:color="auto" w:fill="FFFFFF"/>
          <w:lang w:val="ru-RU"/>
        </w:rPr>
        <w:t xml:space="preserve">чл.21, ал.2, във връзка с </w:t>
      </w:r>
      <w:r w:rsidRPr="00010FEC">
        <w:rPr>
          <w:rFonts w:ascii="Times New Roman" w:hAnsi="Times New Roman"/>
          <w:sz w:val="24"/>
          <w:szCs w:val="24"/>
          <w:lang w:val="ru-RU"/>
        </w:rPr>
        <w:t>чл.21, ал.1, т.8 от</w:t>
      </w:r>
      <w:r w:rsidRPr="00010FEC">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010FEC">
        <w:rPr>
          <w:rFonts w:ascii="Times New Roman" w:hAnsi="Times New Roman"/>
          <w:sz w:val="24"/>
          <w:szCs w:val="24"/>
          <w:lang w:val="ru-RU"/>
        </w:rPr>
        <w:t xml:space="preserve">във връзка с </w:t>
      </w:r>
      <w:r w:rsidRPr="00010FEC">
        <w:rPr>
          <w:rFonts w:ascii="Times New Roman" w:hAnsi="Times New Roman"/>
          <w:sz w:val="24"/>
          <w:szCs w:val="24"/>
          <w:shd w:val="clear" w:color="auto" w:fill="FFFFFF"/>
          <w:lang w:val="ru-RU"/>
        </w:rPr>
        <w:t>чл.14, ал. 6 от Закона за</w:t>
      </w:r>
      <w:r w:rsidRPr="00010FEC">
        <w:rPr>
          <w:rFonts w:ascii="Times New Roman" w:hAnsi="Times New Roman"/>
          <w:sz w:val="24"/>
          <w:szCs w:val="24"/>
          <w:lang w:val="ru-RU"/>
        </w:rPr>
        <w:t xml:space="preserve"> общинската собственост, </w:t>
      </w:r>
      <w:r w:rsidRPr="00010FEC">
        <w:rPr>
          <w:rFonts w:ascii="Times New Roman" w:hAnsi="Times New Roman"/>
          <w:sz w:val="24"/>
          <w:szCs w:val="24"/>
        </w:rPr>
        <w:t xml:space="preserve">във връзка с </w:t>
      </w:r>
      <w:r w:rsidRPr="00010FEC">
        <w:rPr>
          <w:rFonts w:ascii="Times New Roman" w:hAnsi="Times New Roman"/>
          <w:sz w:val="24"/>
          <w:szCs w:val="24"/>
          <w:lang w:val="ru-RU"/>
        </w:rPr>
        <w:t xml:space="preserve">чл.15, ал.6 </w:t>
      </w:r>
      <w:r w:rsidRPr="00010FEC">
        <w:rPr>
          <w:rFonts w:ascii="Times New Roman" w:hAnsi="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010FEC">
        <w:rPr>
          <w:rFonts w:ascii="Times New Roman" w:hAnsi="Times New Roman"/>
          <w:sz w:val="24"/>
          <w:szCs w:val="24"/>
          <w:lang w:val="ru-RU"/>
        </w:rPr>
        <w:t>Общински съвет – Русе реши:</w:t>
      </w:r>
    </w:p>
    <w:p w:rsidR="00F430DB" w:rsidRPr="00010FEC" w:rsidRDefault="00F430DB" w:rsidP="00F430DB">
      <w:pPr>
        <w:ind w:firstLine="708"/>
        <w:contextualSpacing/>
        <w:rPr>
          <w:rFonts w:ascii="Times New Roman" w:hAnsi="Times New Roman"/>
          <w:sz w:val="24"/>
          <w:szCs w:val="24"/>
        </w:rPr>
      </w:pPr>
      <w:r w:rsidRPr="00010FEC">
        <w:rPr>
          <w:rFonts w:ascii="Times New Roman" w:hAnsi="Times New Roman"/>
          <w:sz w:val="24"/>
          <w:szCs w:val="24"/>
        </w:rPr>
        <w:t>Дава съгласие да се отдаде под наем за срок от пет години на Сдружение „Българска асоциация на пенсионерите“</w:t>
      </w:r>
      <w:r w:rsidRPr="00010FEC">
        <w:rPr>
          <w:rFonts w:ascii="Times New Roman" w:hAnsi="Times New Roman"/>
          <w:sz w:val="24"/>
          <w:szCs w:val="24"/>
          <w:lang w:val="en-US"/>
        </w:rPr>
        <w:t xml:space="preserve">, </w:t>
      </w:r>
      <w:r w:rsidRPr="00010FEC">
        <w:rPr>
          <w:rFonts w:ascii="Times New Roman" w:hAnsi="Times New Roman"/>
          <w:sz w:val="24"/>
          <w:szCs w:val="24"/>
        </w:rPr>
        <w:t>БУЛСТАТ 175841783, част от</w:t>
      </w:r>
      <w:r w:rsidRPr="00010FEC">
        <w:rPr>
          <w:rFonts w:ascii="Times New Roman" w:hAnsi="Times New Roman"/>
          <w:bCs/>
          <w:sz w:val="24"/>
          <w:szCs w:val="24"/>
        </w:rPr>
        <w:t xml:space="preserve"> самостоятелен обект в сграда - частна общинска собственост, с идентификатор по Кадастралната карта на гр. Русе </w:t>
      </w:r>
      <w:r w:rsidRPr="00010FEC">
        <w:rPr>
          <w:rFonts w:ascii="Times New Roman" w:hAnsi="Times New Roman"/>
          <w:sz w:val="24"/>
          <w:szCs w:val="24"/>
        </w:rPr>
        <w:t>63427.2.3365.1.3, с административен адрес:</w:t>
      </w:r>
      <w:r w:rsidRPr="00010FEC">
        <w:rPr>
          <w:rFonts w:ascii="Times New Roman" w:hAnsi="Times New Roman"/>
          <w:bCs/>
          <w:sz w:val="24"/>
          <w:szCs w:val="24"/>
        </w:rPr>
        <w:t xml:space="preserve"> гр. Русе, пл</w:t>
      </w:r>
      <w:r w:rsidRPr="00010FEC">
        <w:rPr>
          <w:rFonts w:ascii="Times New Roman" w:hAnsi="Times New Roman"/>
          <w:sz w:val="24"/>
          <w:szCs w:val="24"/>
          <w:lang w:val="ru-RU"/>
        </w:rPr>
        <w:t xml:space="preserve">. </w:t>
      </w:r>
      <w:r w:rsidRPr="00010FEC">
        <w:rPr>
          <w:rFonts w:ascii="Times New Roman" w:hAnsi="Times New Roman"/>
          <w:sz w:val="24"/>
          <w:szCs w:val="24"/>
        </w:rPr>
        <w:t xml:space="preserve">„Александър Стамболийски“  ет.-1, която част представлява помещение №2, предмет на АЧОС №7487/14.08.2015г., с площ </w:t>
      </w:r>
      <w:r w:rsidRPr="00010FEC">
        <w:rPr>
          <w:rFonts w:ascii="Times New Roman" w:hAnsi="Times New Roman"/>
          <w:sz w:val="24"/>
          <w:szCs w:val="24"/>
          <w:lang w:val="ru-RU"/>
        </w:rPr>
        <w:t xml:space="preserve">от </w:t>
      </w:r>
      <w:r w:rsidRPr="00010FEC">
        <w:rPr>
          <w:rFonts w:ascii="Times New Roman" w:hAnsi="Times New Roman"/>
          <w:bCs/>
          <w:sz w:val="24"/>
          <w:szCs w:val="24"/>
        </w:rPr>
        <w:t xml:space="preserve">53,80 кв. м., за клуб на сдружението </w:t>
      </w:r>
      <w:r w:rsidRPr="00010FEC">
        <w:rPr>
          <w:rFonts w:ascii="Times New Roman" w:hAnsi="Times New Roman"/>
          <w:sz w:val="24"/>
          <w:szCs w:val="24"/>
          <w:lang w:val="ru-RU"/>
        </w:rPr>
        <w:t>и месечна наемна цена – 28,41 лв. без включен ДДС.</w:t>
      </w:r>
    </w:p>
    <w:p w:rsidR="00F430DB" w:rsidRDefault="00F430DB" w:rsidP="00F430DB">
      <w:pPr>
        <w:contextualSpacing/>
        <w:jc w:val="center"/>
        <w:rPr>
          <w:rFonts w:ascii="Times New Roman" w:hAnsi="Times New Roman" w:cs="Times New Roman"/>
          <w:b/>
          <w:sz w:val="24"/>
          <w:szCs w:val="24"/>
        </w:rPr>
      </w:pPr>
    </w:p>
    <w:p w:rsidR="006C0A08" w:rsidRDefault="006C0A08" w:rsidP="006C0A08">
      <w:pPr>
        <w:contextualSpacing/>
        <w:rPr>
          <w:rFonts w:ascii="Times New Roman" w:hAnsi="Times New Roman" w:cs="Times New Roman"/>
          <w:b/>
          <w:sz w:val="24"/>
          <w:szCs w:val="24"/>
        </w:rPr>
      </w:pPr>
      <w:r>
        <w:rPr>
          <w:rFonts w:ascii="Times New Roman" w:hAnsi="Times New Roman" w:cs="Times New Roman"/>
          <w:b/>
          <w:sz w:val="24"/>
          <w:szCs w:val="24"/>
        </w:rPr>
        <w:t>6 Точка</w:t>
      </w:r>
    </w:p>
    <w:p w:rsidR="006C0A08" w:rsidRPr="006C0A08" w:rsidRDefault="006C0A08" w:rsidP="006C0A08">
      <w:pPr>
        <w:contextualSpacing/>
        <w:rPr>
          <w:rFonts w:ascii="Times New Roman" w:hAnsi="Times New Roman"/>
          <w:b/>
          <w:sz w:val="24"/>
          <w:szCs w:val="24"/>
        </w:rPr>
      </w:pPr>
      <w:r w:rsidRPr="006C0A08">
        <w:rPr>
          <w:rFonts w:ascii="Times New Roman" w:hAnsi="Times New Roman"/>
          <w:b/>
          <w:sz w:val="24"/>
          <w:szCs w:val="24"/>
        </w:rPr>
        <w:t>Отдаване под наем на двуетажна масивна сграда – частна общинска собственост за клуб на Сдружение „Асоциация на българските градове и региони“</w:t>
      </w:r>
    </w:p>
    <w:p w:rsidR="006C0A08" w:rsidRDefault="006C0A08" w:rsidP="00C91903">
      <w:pPr>
        <w:contextualSpacing/>
        <w:rPr>
          <w:rFonts w:ascii="Times New Roman" w:hAnsi="Times New Roman" w:cs="Times New Roman"/>
          <w:b/>
          <w:sz w:val="24"/>
          <w:szCs w:val="24"/>
        </w:rPr>
      </w:pPr>
    </w:p>
    <w:p w:rsidR="006C0A08" w:rsidRPr="000D1D3B"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Госпожа Шилкова. </w:t>
      </w:r>
    </w:p>
    <w:p w:rsidR="006C0A08" w:rsidRPr="000D1D3B"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D1D3B">
        <w:rPr>
          <w:rFonts w:ascii="Times New Roman" w:hAnsi="Times New Roman" w:cs="Times New Roman"/>
          <w:sz w:val="24"/>
          <w:szCs w:val="24"/>
        </w:rPr>
        <w:t>Нямам допълнения към това предложение, поддържам го.</w:t>
      </w:r>
    </w:p>
    <w:p w:rsidR="006C0A08" w:rsidRPr="000D1D3B"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Благодаря. Въпроси по точката? Да, заповядайте, д-р Константинова. </w:t>
      </w:r>
    </w:p>
    <w:p w:rsidR="006C0A08" w:rsidRPr="000D1D3B"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0D1D3B">
        <w:rPr>
          <w:rFonts w:ascii="Times New Roman" w:hAnsi="Times New Roman" w:cs="Times New Roman"/>
          <w:sz w:val="24"/>
          <w:szCs w:val="24"/>
        </w:rPr>
        <w:t xml:space="preserve">Благодаря, г-н Председател. Уважаеми г-н Кмете, колеги, групата ни се струва от това коя точно сграда е визирана в предложението. Сградата по записаното е на площад „Д-р Мустаков“, но това двуетажната сграда, която беше построена по някакви причини и обстоятелства неизяснени преди много години ли е двуетажната и ако е тя, тя не беше ли включена в списък за приватизация, ако не грешим? Може би грешим, това моля, да ни бъде изяснено. </w:t>
      </w:r>
    </w:p>
    <w:p w:rsidR="006C0A08" w:rsidRPr="000D1D3B" w:rsidRDefault="006C0A08" w:rsidP="00C91903">
      <w:pPr>
        <w:contextualSpacing/>
        <w:rPr>
          <w:rFonts w:ascii="Times New Roman" w:hAnsi="Times New Roman" w:cs="Times New Roman"/>
          <w:sz w:val="24"/>
          <w:szCs w:val="24"/>
        </w:rPr>
      </w:pPr>
      <w:r>
        <w:rPr>
          <w:rFonts w:ascii="Times New Roman" w:hAnsi="Times New Roman" w:cs="Times New Roman"/>
          <w:b/>
          <w:sz w:val="24"/>
          <w:szCs w:val="24"/>
        </w:rPr>
        <w:tab/>
      </w:r>
      <w:r w:rsidR="000D1D3B" w:rsidRPr="002D62F8">
        <w:rPr>
          <w:rFonts w:ascii="Times New Roman" w:hAnsi="Times New Roman" w:cs="Times New Roman"/>
          <w:b/>
          <w:sz w:val="24"/>
          <w:szCs w:val="24"/>
        </w:rPr>
        <w:t xml:space="preserve">Чл.-кор. </w:t>
      </w:r>
      <w:r w:rsidR="000D1D3B">
        <w:rPr>
          <w:rFonts w:ascii="Times New Roman" w:hAnsi="Times New Roman" w:cs="Times New Roman"/>
          <w:b/>
          <w:sz w:val="24"/>
          <w:szCs w:val="24"/>
        </w:rPr>
        <w:t>п</w:t>
      </w:r>
      <w:r w:rsidR="000D1D3B" w:rsidRPr="002D62F8">
        <w:rPr>
          <w:rFonts w:ascii="Times New Roman" w:hAnsi="Times New Roman" w:cs="Times New Roman"/>
          <w:b/>
          <w:sz w:val="24"/>
          <w:szCs w:val="24"/>
        </w:rPr>
        <w:t>роф.</w:t>
      </w:r>
      <w:r w:rsidR="000D1D3B">
        <w:rPr>
          <w:rFonts w:ascii="Times New Roman" w:hAnsi="Times New Roman" w:cs="Times New Roman"/>
          <w:b/>
          <w:sz w:val="24"/>
          <w:szCs w:val="24"/>
        </w:rPr>
        <w:t xml:space="preserve"> Хр</w:t>
      </w:r>
      <w:r w:rsidR="000D1D3B" w:rsidRPr="002D62F8">
        <w:rPr>
          <w:rFonts w:ascii="Times New Roman" w:hAnsi="Times New Roman" w:cs="Times New Roman"/>
          <w:b/>
          <w:sz w:val="24"/>
          <w:szCs w:val="24"/>
        </w:rPr>
        <w:t>. Белоев</w:t>
      </w:r>
      <w:r w:rsidR="000D1D3B">
        <w:rPr>
          <w:rFonts w:ascii="Times New Roman" w:hAnsi="Times New Roman" w:cs="Times New Roman"/>
          <w:b/>
          <w:sz w:val="24"/>
          <w:szCs w:val="24"/>
        </w:rPr>
        <w:t xml:space="preserve">: </w:t>
      </w:r>
      <w:r w:rsidR="000D1D3B" w:rsidRPr="000D1D3B">
        <w:rPr>
          <w:rFonts w:ascii="Times New Roman" w:hAnsi="Times New Roman" w:cs="Times New Roman"/>
          <w:sz w:val="24"/>
          <w:szCs w:val="24"/>
        </w:rPr>
        <w:t xml:space="preserve">Да, благодаря. Госпожа Шилкова. </w:t>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D1D3B">
        <w:rPr>
          <w:rFonts w:ascii="Times New Roman" w:hAnsi="Times New Roman" w:cs="Times New Roman"/>
          <w:sz w:val="24"/>
          <w:szCs w:val="24"/>
        </w:rPr>
        <w:t xml:space="preserve">Точно същата сграда е, включена е в плана за приватизация, два търга са направени, не се е явил купувач. Затова е отдаваме сега под наем, ще продължим с процедурата. </w:t>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Да, благодаря. Други въпроси? Не виждам. Изказвания? Режим на гласуване по точка 6.</w:t>
      </w:r>
    </w:p>
    <w:p w:rsidR="000D1D3B" w:rsidRDefault="000D1D3B" w:rsidP="000D1D3B">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 гласа „за”, 0 „против” и 1</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0D1D3B" w:rsidRDefault="000D1D3B" w:rsidP="00C91903">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211</w:t>
      </w:r>
    </w:p>
    <w:p w:rsidR="00F430DB" w:rsidRPr="00CD0512" w:rsidRDefault="00F430DB" w:rsidP="00F430DB">
      <w:pPr>
        <w:shd w:val="clear" w:color="auto" w:fill="FFFFFF"/>
        <w:contextualSpacing/>
        <w:rPr>
          <w:rFonts w:ascii="Times New Roman" w:hAnsi="Times New Roman"/>
          <w:sz w:val="24"/>
          <w:szCs w:val="24"/>
          <w:lang w:val="ru-RU"/>
        </w:rPr>
      </w:pPr>
      <w:r w:rsidRPr="00CD0512">
        <w:rPr>
          <w:rFonts w:ascii="Times New Roman" w:hAnsi="Times New Roman"/>
          <w:sz w:val="24"/>
          <w:szCs w:val="24"/>
          <w:lang w:val="ru-RU"/>
        </w:rPr>
        <w:tab/>
      </w:r>
      <w:r w:rsidRPr="00CD0512">
        <w:rPr>
          <w:rFonts w:ascii="Times New Roman" w:hAnsi="Times New Roman"/>
          <w:sz w:val="24"/>
          <w:szCs w:val="24"/>
          <w:shd w:val="clear" w:color="auto" w:fill="FFFFFF"/>
          <w:lang w:val="ru-RU"/>
        </w:rPr>
        <w:t xml:space="preserve">На </w:t>
      </w:r>
      <w:r w:rsidRPr="00CD0512">
        <w:rPr>
          <w:rFonts w:ascii="Times New Roman" w:hAnsi="Times New Roman"/>
          <w:sz w:val="24"/>
          <w:szCs w:val="24"/>
          <w:lang w:val="ru-RU"/>
        </w:rPr>
        <w:t xml:space="preserve">основание </w:t>
      </w:r>
      <w:r w:rsidRPr="00CD0512">
        <w:rPr>
          <w:rFonts w:ascii="Times New Roman" w:hAnsi="Times New Roman"/>
          <w:bCs/>
          <w:sz w:val="24"/>
          <w:szCs w:val="24"/>
          <w:shd w:val="clear" w:color="auto" w:fill="FFFFFF"/>
          <w:lang w:val="ru-RU"/>
        </w:rPr>
        <w:t xml:space="preserve">чл.21, ал.2, във връзка с </w:t>
      </w:r>
      <w:r w:rsidRPr="00CD0512">
        <w:rPr>
          <w:rFonts w:ascii="Times New Roman" w:hAnsi="Times New Roman"/>
          <w:sz w:val="24"/>
          <w:szCs w:val="24"/>
          <w:lang w:val="ru-RU"/>
        </w:rPr>
        <w:t>чл.21, ал.1, т.8 от</w:t>
      </w:r>
      <w:r w:rsidRPr="00CD0512">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CD0512">
        <w:rPr>
          <w:rFonts w:ascii="Times New Roman" w:hAnsi="Times New Roman"/>
          <w:sz w:val="24"/>
          <w:szCs w:val="24"/>
          <w:lang w:val="ru-RU"/>
        </w:rPr>
        <w:t xml:space="preserve">във връзка с </w:t>
      </w:r>
      <w:r w:rsidRPr="00CD0512">
        <w:rPr>
          <w:rFonts w:ascii="Times New Roman" w:hAnsi="Times New Roman"/>
          <w:sz w:val="24"/>
          <w:szCs w:val="24"/>
          <w:shd w:val="clear" w:color="auto" w:fill="FFFFFF"/>
          <w:lang w:val="ru-RU"/>
        </w:rPr>
        <w:t>чл.14, ал. 6 от Закона за</w:t>
      </w:r>
      <w:r w:rsidRPr="00CD0512">
        <w:rPr>
          <w:rFonts w:ascii="Times New Roman" w:hAnsi="Times New Roman"/>
          <w:sz w:val="24"/>
          <w:szCs w:val="24"/>
          <w:lang w:val="ru-RU"/>
        </w:rPr>
        <w:t xml:space="preserve"> </w:t>
      </w:r>
      <w:r w:rsidRPr="00CD0512">
        <w:rPr>
          <w:rFonts w:ascii="Times New Roman" w:hAnsi="Times New Roman"/>
          <w:sz w:val="24"/>
          <w:szCs w:val="24"/>
          <w:lang w:val="ru-RU"/>
        </w:rPr>
        <w:lastRenderedPageBreak/>
        <w:t xml:space="preserve">общинската собственост, </w:t>
      </w:r>
      <w:r w:rsidRPr="00CD0512">
        <w:rPr>
          <w:rFonts w:ascii="Times New Roman" w:hAnsi="Times New Roman"/>
          <w:sz w:val="24"/>
          <w:szCs w:val="24"/>
        </w:rPr>
        <w:t xml:space="preserve">във връзка с </w:t>
      </w:r>
      <w:r w:rsidRPr="00CD0512">
        <w:rPr>
          <w:rFonts w:ascii="Times New Roman" w:hAnsi="Times New Roman"/>
          <w:sz w:val="24"/>
          <w:szCs w:val="24"/>
          <w:lang w:val="ru-RU"/>
        </w:rPr>
        <w:t xml:space="preserve">чл.15, ал.6 </w:t>
      </w:r>
      <w:r w:rsidRPr="00CD0512">
        <w:rPr>
          <w:rFonts w:ascii="Times New Roman" w:hAnsi="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CD0512">
        <w:rPr>
          <w:rFonts w:ascii="Times New Roman" w:hAnsi="Times New Roman"/>
          <w:sz w:val="24"/>
          <w:szCs w:val="24"/>
          <w:lang w:val="ru-RU"/>
        </w:rPr>
        <w:t>Общински съвет – Русе реши:</w:t>
      </w:r>
    </w:p>
    <w:p w:rsidR="00F430DB" w:rsidRPr="00CD0512" w:rsidRDefault="00F430DB" w:rsidP="00F430DB">
      <w:pPr>
        <w:ind w:firstLine="708"/>
        <w:contextualSpacing/>
        <w:rPr>
          <w:rFonts w:ascii="Times New Roman" w:hAnsi="Times New Roman"/>
          <w:bCs/>
          <w:sz w:val="24"/>
          <w:szCs w:val="24"/>
        </w:rPr>
      </w:pPr>
      <w:r w:rsidRPr="00CD0512">
        <w:rPr>
          <w:rFonts w:ascii="Times New Roman" w:hAnsi="Times New Roman"/>
          <w:sz w:val="24"/>
          <w:szCs w:val="24"/>
        </w:rPr>
        <w:t>Дава съгласие да се отдаде под наем за срок от пет години на Сдружение „Асоциация на българските градове и региони“</w:t>
      </w:r>
      <w:r w:rsidRPr="00CD0512">
        <w:rPr>
          <w:rFonts w:ascii="Times New Roman" w:hAnsi="Times New Roman"/>
          <w:sz w:val="24"/>
          <w:szCs w:val="24"/>
          <w:lang w:val="en-US"/>
        </w:rPr>
        <w:t xml:space="preserve">, </w:t>
      </w:r>
      <w:r w:rsidRPr="00CD0512">
        <w:rPr>
          <w:rFonts w:ascii="Times New Roman" w:hAnsi="Times New Roman"/>
          <w:sz w:val="24"/>
          <w:szCs w:val="24"/>
        </w:rPr>
        <w:t>за нуждите на „Асоциация на българските градове и региони – клон Русе“, двуетажна масивна сграда</w:t>
      </w:r>
      <w:r w:rsidRPr="00CD0512">
        <w:rPr>
          <w:rFonts w:ascii="Times New Roman" w:hAnsi="Times New Roman"/>
          <w:bCs/>
          <w:sz w:val="24"/>
          <w:szCs w:val="24"/>
        </w:rPr>
        <w:t xml:space="preserve"> - частна общинска собственост, с идентификатор по Кадастралната карта на гр. Русе </w:t>
      </w:r>
      <w:r w:rsidRPr="00CD0512">
        <w:rPr>
          <w:rFonts w:ascii="Times New Roman" w:hAnsi="Times New Roman"/>
          <w:sz w:val="24"/>
          <w:szCs w:val="24"/>
        </w:rPr>
        <w:t>63427.2.590.2, с административен адрес:</w:t>
      </w:r>
      <w:r w:rsidRPr="00CD0512">
        <w:rPr>
          <w:rFonts w:ascii="Times New Roman" w:hAnsi="Times New Roman"/>
          <w:bCs/>
          <w:sz w:val="24"/>
          <w:szCs w:val="24"/>
        </w:rPr>
        <w:t xml:space="preserve"> гр. Русе, пл</w:t>
      </w:r>
      <w:r w:rsidRPr="00CD0512">
        <w:rPr>
          <w:rFonts w:ascii="Times New Roman" w:hAnsi="Times New Roman"/>
          <w:sz w:val="24"/>
          <w:szCs w:val="24"/>
          <w:lang w:val="ru-RU"/>
        </w:rPr>
        <w:t xml:space="preserve">. </w:t>
      </w:r>
      <w:r w:rsidRPr="00CD0512">
        <w:rPr>
          <w:rFonts w:ascii="Times New Roman" w:hAnsi="Times New Roman"/>
          <w:sz w:val="24"/>
          <w:szCs w:val="24"/>
        </w:rPr>
        <w:t xml:space="preserve">„д-р Мустаков“, предмет на АЧОС №7388 от 05.02.2015 г., със застроена площ </w:t>
      </w:r>
      <w:r w:rsidRPr="00CD0512">
        <w:rPr>
          <w:rFonts w:ascii="Times New Roman" w:hAnsi="Times New Roman"/>
          <w:sz w:val="24"/>
          <w:szCs w:val="24"/>
          <w:lang w:val="ru-RU"/>
        </w:rPr>
        <w:t>от 44</w:t>
      </w:r>
      <w:r w:rsidRPr="00CD0512">
        <w:rPr>
          <w:rFonts w:ascii="Times New Roman" w:hAnsi="Times New Roman"/>
          <w:bCs/>
          <w:sz w:val="24"/>
          <w:szCs w:val="24"/>
        </w:rPr>
        <w:t xml:space="preserve">,00 кв. м., за клуб </w:t>
      </w:r>
      <w:r w:rsidRPr="00CD0512">
        <w:rPr>
          <w:rFonts w:ascii="Times New Roman" w:hAnsi="Times New Roman"/>
          <w:sz w:val="24"/>
          <w:szCs w:val="24"/>
          <w:lang w:val="ru-RU"/>
        </w:rPr>
        <w:t>и месечна наемна цена – 23,23 лв. без включен ДДС.</w:t>
      </w:r>
    </w:p>
    <w:p w:rsidR="00F430DB" w:rsidRDefault="00F430DB" w:rsidP="00F430DB">
      <w:pPr>
        <w:contextualSpacing/>
        <w:jc w:val="center"/>
        <w:rPr>
          <w:rFonts w:ascii="Times New Roman" w:hAnsi="Times New Roman" w:cs="Times New Roman"/>
          <w:b/>
          <w:sz w:val="24"/>
          <w:szCs w:val="24"/>
        </w:rPr>
      </w:pPr>
    </w:p>
    <w:p w:rsidR="000D1D3B" w:rsidRDefault="000D1D3B" w:rsidP="00C91903">
      <w:pPr>
        <w:contextualSpacing/>
        <w:rPr>
          <w:rFonts w:ascii="Times New Roman" w:hAnsi="Times New Roman" w:cs="Times New Roman"/>
          <w:b/>
          <w:sz w:val="24"/>
          <w:szCs w:val="24"/>
        </w:rPr>
      </w:pPr>
      <w:r>
        <w:rPr>
          <w:rFonts w:ascii="Times New Roman" w:hAnsi="Times New Roman" w:cs="Times New Roman"/>
          <w:b/>
          <w:sz w:val="24"/>
          <w:szCs w:val="24"/>
        </w:rPr>
        <w:t>7 Точка</w:t>
      </w:r>
    </w:p>
    <w:p w:rsidR="000D1D3B" w:rsidRDefault="000D1D3B" w:rsidP="00C91903">
      <w:pPr>
        <w:contextualSpacing/>
        <w:rPr>
          <w:rFonts w:ascii="Times New Roman" w:hAnsi="Times New Roman"/>
          <w:b/>
          <w:bCs/>
          <w:sz w:val="24"/>
          <w:szCs w:val="24"/>
        </w:rPr>
      </w:pPr>
      <w:r w:rsidRPr="000D1D3B">
        <w:rPr>
          <w:rFonts w:ascii="Times New Roman" w:hAnsi="Times New Roman"/>
          <w:b/>
          <w:bCs/>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0D1D3B" w:rsidRDefault="000D1D3B" w:rsidP="00C91903">
      <w:pPr>
        <w:contextualSpacing/>
        <w:rPr>
          <w:rFonts w:ascii="Times New Roman" w:hAnsi="Times New Roman"/>
          <w:b/>
          <w:bCs/>
          <w:sz w:val="24"/>
          <w:szCs w:val="24"/>
        </w:rPr>
      </w:pPr>
    </w:p>
    <w:p w:rsidR="000D1D3B" w:rsidRPr="000D1D3B" w:rsidRDefault="000D1D3B" w:rsidP="00C91903">
      <w:pPr>
        <w:contextualSpacing/>
        <w:rPr>
          <w:rFonts w:ascii="Times New Roman" w:hAnsi="Times New Roman" w:cs="Times New Roman"/>
          <w:sz w:val="24"/>
          <w:szCs w:val="24"/>
        </w:rPr>
      </w:pPr>
      <w:r>
        <w:rPr>
          <w:rFonts w:ascii="Times New Roman" w:hAnsi="Times New Roman"/>
          <w:b/>
          <w:bCs/>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Заповядайте, госпожа Кръстева. </w:t>
      </w:r>
    </w:p>
    <w:p w:rsid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0D1D3B">
        <w:rPr>
          <w:rFonts w:ascii="Times New Roman" w:hAnsi="Times New Roman" w:cs="Times New Roman"/>
          <w:sz w:val="24"/>
          <w:szCs w:val="24"/>
        </w:rPr>
        <w:t xml:space="preserve">Уважаеми общински съветници, стандартна точка, която всяка година предлагаме на вашето внимание. Същата касае организирането и провеждането на публични търгове за отдаването под наем на земи от ОПФ за следващата стопанска година 2016-2017. Необходимо е да има вашата санкция, като искам да обърна внимание, че годишната наемна цена на декар площ ма отдаваните под наем гори от ОПФ не може да бъде по-малка от предявения размер на наема на земи от държания поземлен фонд. Считаме и че е необходимо като база да послужи цената на </w:t>
      </w:r>
      <w:r>
        <w:rPr>
          <w:rFonts w:ascii="Times New Roman" w:hAnsi="Times New Roman" w:cs="Times New Roman"/>
          <w:sz w:val="24"/>
          <w:szCs w:val="24"/>
        </w:rPr>
        <w:t xml:space="preserve">същия вид земеделски земи от държавния поземлен фонд. Затова, моля, да подкрепите точката. </w:t>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Благодаря. Въпроси? Изказвания? Режим на гласуване. </w:t>
      </w:r>
    </w:p>
    <w:p w:rsidR="000D1D3B" w:rsidRDefault="000D1D3B" w:rsidP="000D1D3B">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8E6CDD">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9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0D1D3B" w:rsidRDefault="000D1D3B" w:rsidP="00C91903">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212</w:t>
      </w:r>
    </w:p>
    <w:p w:rsidR="00F430DB" w:rsidRPr="00A85FAB" w:rsidRDefault="00F430DB" w:rsidP="00F430DB">
      <w:pPr>
        <w:tabs>
          <w:tab w:val="left" w:pos="284"/>
          <w:tab w:val="left" w:pos="9072"/>
        </w:tabs>
        <w:ind w:right="57"/>
        <w:rPr>
          <w:rFonts w:ascii="Times New Roman" w:hAnsi="Times New Roman"/>
          <w:bCs/>
          <w:sz w:val="24"/>
          <w:szCs w:val="24"/>
        </w:rPr>
      </w:pPr>
      <w:r w:rsidRPr="00A85FAB">
        <w:rPr>
          <w:rFonts w:ascii="Times New Roman" w:hAnsi="Times New Roman"/>
          <w:bCs/>
          <w:sz w:val="24"/>
          <w:szCs w:val="24"/>
        </w:rPr>
        <w:tab/>
        <w:t xml:space="preserve"> На основание чл. 21, ал. 1, т. 8, чл. 21, ал. 2 от ЗМСМА, чл. 8, ал. 1 от Закона за общинската собственост,  чл. 11, ал. 1, изр. 1 и чл. 14, ал. 1, изр. 2, </w:t>
      </w:r>
      <w:r w:rsidRPr="00A85FAB">
        <w:rPr>
          <w:rFonts w:ascii="Times New Roman" w:hAnsi="Times New Roman"/>
          <w:bCs/>
          <w:color w:val="000000"/>
          <w:sz w:val="24"/>
          <w:szCs w:val="24"/>
        </w:rPr>
        <w:t xml:space="preserve">чл. 76, ал. </w:t>
      </w:r>
      <w:r w:rsidRPr="00A85FAB">
        <w:rPr>
          <w:rFonts w:ascii="Times New Roman" w:hAnsi="Times New Roman"/>
          <w:color w:val="000000"/>
          <w:sz w:val="24"/>
          <w:szCs w:val="24"/>
        </w:rPr>
        <w:t xml:space="preserve">1 и ал. 2 от     </w:t>
      </w:r>
    </w:p>
    <w:p w:rsidR="00F430DB" w:rsidRPr="00A85FAB" w:rsidRDefault="00F430DB" w:rsidP="00F430DB">
      <w:pPr>
        <w:tabs>
          <w:tab w:val="left" w:pos="1276"/>
        </w:tabs>
        <w:ind w:firstLine="426"/>
        <w:rPr>
          <w:rFonts w:ascii="Times New Roman" w:hAnsi="Times New Roman"/>
          <w:bCs/>
          <w:sz w:val="24"/>
          <w:szCs w:val="24"/>
        </w:rPr>
      </w:pPr>
      <w:r w:rsidRPr="00A85FAB">
        <w:rPr>
          <w:rFonts w:ascii="Times New Roman" w:hAnsi="Times New Roman"/>
          <w:bCs/>
          <w:sz w:val="24"/>
          <w:szCs w:val="24"/>
        </w:rPr>
        <w:t xml:space="preserve"> Наредба № 1 за общинската собственост на Общинския съвет – Русе и Заповед № РД-46-268/17.03.2016 г. на Министъра на земеделието и храните, Общинският съвет – Русе реши:</w:t>
      </w:r>
    </w:p>
    <w:p w:rsidR="00F430DB" w:rsidRPr="00A85FAB" w:rsidRDefault="00F430DB" w:rsidP="00F430DB">
      <w:pPr>
        <w:ind w:firstLine="709"/>
        <w:rPr>
          <w:rFonts w:ascii="Times New Roman" w:hAnsi="Times New Roman"/>
          <w:sz w:val="24"/>
          <w:szCs w:val="24"/>
        </w:rPr>
      </w:pPr>
      <w:r w:rsidRPr="00A85FAB">
        <w:rPr>
          <w:rFonts w:ascii="Times New Roman" w:hAnsi="Times New Roman"/>
          <w:sz w:val="24"/>
          <w:szCs w:val="24"/>
        </w:rPr>
        <w:t>Определя начална тръжна цена за отдаване под наем на земеделски земи от ОПФ за стопанската 2016-2017 година, както следва:</w:t>
      </w:r>
    </w:p>
    <w:p w:rsidR="00F430DB" w:rsidRPr="00A85FAB" w:rsidRDefault="00F430DB" w:rsidP="00F430DB">
      <w:pPr>
        <w:pStyle w:val="a9"/>
        <w:numPr>
          <w:ilvl w:val="0"/>
          <w:numId w:val="4"/>
        </w:numPr>
        <w:spacing w:after="0" w:line="240" w:lineRule="auto"/>
        <w:ind w:left="993" w:hanging="284"/>
        <w:jc w:val="both"/>
        <w:rPr>
          <w:rFonts w:ascii="Times New Roman" w:hAnsi="Times New Roman"/>
          <w:sz w:val="24"/>
          <w:szCs w:val="24"/>
        </w:rPr>
      </w:pPr>
      <w:r w:rsidRPr="00A85FAB">
        <w:rPr>
          <w:rFonts w:ascii="Times New Roman" w:hAnsi="Times New Roman"/>
          <w:sz w:val="24"/>
          <w:szCs w:val="24"/>
        </w:rPr>
        <w:t>За отглеждане на едногодишни полски култури – 48,00 лв./дка;</w:t>
      </w:r>
    </w:p>
    <w:p w:rsidR="00F430DB" w:rsidRPr="00A85FAB" w:rsidRDefault="00F430DB" w:rsidP="00F430DB">
      <w:pPr>
        <w:pStyle w:val="a9"/>
        <w:numPr>
          <w:ilvl w:val="0"/>
          <w:numId w:val="4"/>
        </w:numPr>
        <w:tabs>
          <w:tab w:val="left" w:pos="993"/>
        </w:tabs>
        <w:spacing w:after="0" w:line="240" w:lineRule="auto"/>
        <w:ind w:left="0" w:firstLine="709"/>
        <w:jc w:val="both"/>
        <w:rPr>
          <w:rFonts w:ascii="Times New Roman" w:hAnsi="Times New Roman"/>
          <w:sz w:val="24"/>
          <w:szCs w:val="24"/>
        </w:rPr>
      </w:pPr>
      <w:r w:rsidRPr="00A85FAB">
        <w:rPr>
          <w:rFonts w:ascii="Times New Roman" w:hAnsi="Times New Roman"/>
          <w:sz w:val="24"/>
          <w:szCs w:val="24"/>
        </w:rPr>
        <w:t>За определени за индивидуално ползване пасища, мери, публична общинска собственост</w:t>
      </w:r>
      <w:r w:rsidRPr="00A85FAB">
        <w:rPr>
          <w:rFonts w:ascii="Times New Roman" w:hAnsi="Times New Roman"/>
          <w:b/>
          <w:sz w:val="24"/>
          <w:szCs w:val="24"/>
        </w:rPr>
        <w:t xml:space="preserve"> </w:t>
      </w:r>
      <w:r w:rsidRPr="00A85FAB">
        <w:rPr>
          <w:rFonts w:ascii="Times New Roman" w:hAnsi="Times New Roman"/>
          <w:sz w:val="24"/>
          <w:szCs w:val="24"/>
        </w:rPr>
        <w:t>за срок от една стопанска година по реда на чл. 37 и, ал. 13 и 14 ЗСПЗЗ – 7,00 лв./дка;</w:t>
      </w:r>
    </w:p>
    <w:p w:rsidR="00F430DB" w:rsidRPr="00A85FAB" w:rsidRDefault="00F430DB" w:rsidP="00F430DB">
      <w:pPr>
        <w:pStyle w:val="a9"/>
        <w:numPr>
          <w:ilvl w:val="0"/>
          <w:numId w:val="4"/>
        </w:numPr>
        <w:tabs>
          <w:tab w:val="left" w:pos="993"/>
        </w:tabs>
        <w:spacing w:after="0" w:line="240" w:lineRule="auto"/>
        <w:ind w:left="0" w:firstLine="709"/>
        <w:jc w:val="both"/>
        <w:rPr>
          <w:rFonts w:ascii="Times New Roman" w:hAnsi="Times New Roman"/>
          <w:sz w:val="24"/>
          <w:szCs w:val="24"/>
        </w:rPr>
      </w:pPr>
      <w:r w:rsidRPr="00A85FAB">
        <w:rPr>
          <w:rFonts w:ascii="Times New Roman" w:hAnsi="Times New Roman"/>
          <w:sz w:val="24"/>
          <w:szCs w:val="24"/>
        </w:rPr>
        <w:t>За определени за индивидуално ползване ливади</w:t>
      </w:r>
      <w:r w:rsidRPr="00A85FAB">
        <w:rPr>
          <w:rFonts w:ascii="Times New Roman" w:hAnsi="Times New Roman"/>
          <w:b/>
          <w:sz w:val="24"/>
          <w:szCs w:val="24"/>
        </w:rPr>
        <w:t xml:space="preserve"> </w:t>
      </w:r>
      <w:r w:rsidRPr="00A85FAB">
        <w:rPr>
          <w:rFonts w:ascii="Times New Roman" w:hAnsi="Times New Roman"/>
          <w:sz w:val="24"/>
          <w:szCs w:val="24"/>
        </w:rPr>
        <w:t>за срок от една стопанска година по реда на чл. 37 и, ал. 13 и 14 ЗСПЗЗ – 8,00 лв./дка;</w:t>
      </w:r>
    </w:p>
    <w:p w:rsidR="00F430DB" w:rsidRPr="00A85FAB" w:rsidRDefault="00F430DB" w:rsidP="00F430DB">
      <w:pPr>
        <w:pStyle w:val="a9"/>
        <w:numPr>
          <w:ilvl w:val="0"/>
          <w:numId w:val="4"/>
        </w:numPr>
        <w:tabs>
          <w:tab w:val="left" w:pos="993"/>
        </w:tabs>
        <w:spacing w:after="0" w:line="240" w:lineRule="auto"/>
        <w:ind w:left="1134" w:hanging="425"/>
        <w:jc w:val="both"/>
        <w:rPr>
          <w:rFonts w:ascii="Times New Roman" w:hAnsi="Times New Roman"/>
          <w:sz w:val="24"/>
          <w:szCs w:val="24"/>
        </w:rPr>
      </w:pPr>
      <w:r w:rsidRPr="00A85FAB">
        <w:rPr>
          <w:rFonts w:ascii="Times New Roman" w:hAnsi="Times New Roman"/>
          <w:sz w:val="24"/>
          <w:szCs w:val="24"/>
        </w:rPr>
        <w:t>За създаване и отглеждане на трайни насаждения по периоди:</w:t>
      </w:r>
    </w:p>
    <w:p w:rsidR="00F430DB" w:rsidRPr="00A85FAB" w:rsidRDefault="00F430DB" w:rsidP="00F430DB">
      <w:pPr>
        <w:pStyle w:val="a9"/>
        <w:tabs>
          <w:tab w:val="left" w:pos="993"/>
        </w:tabs>
        <w:ind w:left="1069"/>
        <w:jc w:val="both"/>
        <w:rPr>
          <w:rFonts w:ascii="Times New Roman" w:hAnsi="Times New Roman"/>
          <w:sz w:val="24"/>
          <w:szCs w:val="24"/>
        </w:rPr>
      </w:pPr>
    </w:p>
    <w:tbl>
      <w:tblPr>
        <w:tblStyle w:val="aa"/>
        <w:tblW w:w="9214" w:type="dxa"/>
        <w:tblInd w:w="108" w:type="dxa"/>
        <w:tblLayout w:type="fixed"/>
        <w:tblLook w:val="04A0" w:firstRow="1" w:lastRow="0" w:firstColumn="1" w:lastColumn="0" w:noHBand="0" w:noVBand="1"/>
      </w:tblPr>
      <w:tblGrid>
        <w:gridCol w:w="3119"/>
        <w:gridCol w:w="1299"/>
        <w:gridCol w:w="3624"/>
        <w:gridCol w:w="1172"/>
      </w:tblGrid>
      <w:tr w:rsidR="00F430DB" w:rsidRPr="001D17CC" w:rsidTr="00F430DB">
        <w:trPr>
          <w:trHeight w:val="135"/>
        </w:trPr>
        <w:tc>
          <w:tcPr>
            <w:tcW w:w="311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Трайни насаждения</w:t>
            </w:r>
          </w:p>
        </w:tc>
        <w:tc>
          <w:tcPr>
            <w:tcW w:w="129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 xml:space="preserve">Гратисен </w:t>
            </w:r>
            <w:r w:rsidRPr="001D17CC">
              <w:rPr>
                <w:rFonts w:ascii="Times New Roman" w:hAnsi="Times New Roman"/>
              </w:rPr>
              <w:lastRenderedPageBreak/>
              <w:t>период</w:t>
            </w:r>
          </w:p>
        </w:tc>
        <w:tc>
          <w:tcPr>
            <w:tcW w:w="4796" w:type="dxa"/>
            <w:gridSpan w:val="2"/>
          </w:tcPr>
          <w:p w:rsidR="00F430DB" w:rsidRPr="001D17CC" w:rsidRDefault="00F430DB" w:rsidP="00F430DB">
            <w:pPr>
              <w:pStyle w:val="a9"/>
              <w:ind w:left="0"/>
              <w:jc w:val="center"/>
              <w:rPr>
                <w:rFonts w:ascii="Times New Roman" w:hAnsi="Times New Roman"/>
              </w:rPr>
            </w:pPr>
            <w:r w:rsidRPr="001D17CC">
              <w:rPr>
                <w:rFonts w:ascii="Times New Roman" w:hAnsi="Times New Roman"/>
              </w:rPr>
              <w:lastRenderedPageBreak/>
              <w:t>Период на плододаване</w:t>
            </w:r>
          </w:p>
        </w:tc>
      </w:tr>
      <w:tr w:rsidR="00F430DB" w:rsidRPr="001D17CC" w:rsidTr="00F430DB">
        <w:trPr>
          <w:trHeight w:val="135"/>
        </w:trPr>
        <w:tc>
          <w:tcPr>
            <w:tcW w:w="3119" w:type="dxa"/>
            <w:vMerge/>
          </w:tcPr>
          <w:p w:rsidR="00F430DB" w:rsidRPr="001D17CC" w:rsidRDefault="00F430DB" w:rsidP="00F430DB">
            <w:pPr>
              <w:pStyle w:val="a9"/>
              <w:ind w:left="0"/>
              <w:jc w:val="both"/>
              <w:rPr>
                <w:rFonts w:ascii="Times New Roman" w:hAnsi="Times New Roman"/>
              </w:rPr>
            </w:pPr>
          </w:p>
        </w:tc>
        <w:tc>
          <w:tcPr>
            <w:tcW w:w="1299" w:type="dxa"/>
            <w:vMerge/>
          </w:tcPr>
          <w:p w:rsidR="00F430DB" w:rsidRPr="001D17CC" w:rsidRDefault="00F430DB" w:rsidP="00F430DB">
            <w:pPr>
              <w:pStyle w:val="a9"/>
              <w:ind w:left="0"/>
              <w:jc w:val="both"/>
              <w:rPr>
                <w:rFonts w:ascii="Times New Roman" w:hAnsi="Times New Roman"/>
              </w:rPr>
            </w:pPr>
          </w:p>
        </w:tc>
        <w:tc>
          <w:tcPr>
            <w:tcW w:w="3624" w:type="dxa"/>
          </w:tcPr>
          <w:p w:rsidR="00F430DB" w:rsidRPr="001D17CC" w:rsidRDefault="00F430DB" w:rsidP="00F430DB">
            <w:pPr>
              <w:pStyle w:val="a9"/>
              <w:ind w:left="0"/>
              <w:jc w:val="center"/>
              <w:rPr>
                <w:rFonts w:ascii="Times New Roman" w:hAnsi="Times New Roman"/>
              </w:rPr>
            </w:pPr>
            <w:r w:rsidRPr="001D17CC">
              <w:rPr>
                <w:rFonts w:ascii="Times New Roman" w:hAnsi="Times New Roman"/>
              </w:rPr>
              <w:t>год.</w:t>
            </w:r>
          </w:p>
        </w:tc>
        <w:tc>
          <w:tcPr>
            <w:tcW w:w="1172" w:type="dxa"/>
            <w:tcBorders>
              <w:bottom w:val="single" w:sz="4" w:space="0" w:color="auto"/>
            </w:tcBorders>
          </w:tcPr>
          <w:p w:rsidR="00F430DB" w:rsidRPr="001D17CC" w:rsidRDefault="00F430DB" w:rsidP="00F430DB">
            <w:pPr>
              <w:pStyle w:val="a9"/>
              <w:ind w:left="0"/>
              <w:jc w:val="both"/>
              <w:rPr>
                <w:rFonts w:ascii="Times New Roman" w:hAnsi="Times New Roman"/>
              </w:rPr>
            </w:pPr>
            <w:r w:rsidRPr="001D17CC">
              <w:rPr>
                <w:rFonts w:ascii="Times New Roman" w:hAnsi="Times New Roman"/>
              </w:rPr>
              <w:t>лв./дка</w:t>
            </w:r>
          </w:p>
        </w:tc>
      </w:tr>
      <w:tr w:rsidR="00F430DB" w:rsidRPr="001D17CC" w:rsidTr="00F430DB">
        <w:trPr>
          <w:trHeight w:val="90"/>
        </w:trPr>
        <w:tc>
          <w:tcPr>
            <w:tcW w:w="311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lastRenderedPageBreak/>
              <w:t>Лозови насаждения</w:t>
            </w:r>
          </w:p>
        </w:tc>
        <w:tc>
          <w:tcPr>
            <w:tcW w:w="129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 xml:space="preserve">       </w:t>
            </w:r>
          </w:p>
          <w:p w:rsidR="00F430DB" w:rsidRPr="001D17CC" w:rsidRDefault="00F430DB" w:rsidP="00F430DB">
            <w:pPr>
              <w:pStyle w:val="a9"/>
              <w:ind w:left="0"/>
              <w:jc w:val="both"/>
              <w:rPr>
                <w:rFonts w:ascii="Times New Roman" w:hAnsi="Times New Roman"/>
              </w:rPr>
            </w:pPr>
          </w:p>
          <w:p w:rsidR="00F430DB" w:rsidRPr="001D17CC" w:rsidRDefault="00F430DB" w:rsidP="00F430DB">
            <w:pPr>
              <w:pStyle w:val="a9"/>
              <w:ind w:left="0"/>
              <w:jc w:val="both"/>
              <w:rPr>
                <w:rFonts w:ascii="Times New Roman" w:hAnsi="Times New Roman"/>
              </w:rPr>
            </w:pPr>
            <w:r w:rsidRPr="001D17CC">
              <w:rPr>
                <w:rFonts w:ascii="Times New Roman" w:hAnsi="Times New Roman"/>
              </w:rPr>
              <w:t>3</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4-7</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48,00</w:t>
            </w:r>
          </w:p>
        </w:tc>
      </w:tr>
      <w:tr w:rsidR="00F430DB" w:rsidRPr="001D17CC" w:rsidTr="00F430DB">
        <w:trPr>
          <w:trHeight w:val="90"/>
        </w:trPr>
        <w:tc>
          <w:tcPr>
            <w:tcW w:w="3119" w:type="dxa"/>
            <w:vMerge/>
          </w:tcPr>
          <w:p w:rsidR="00F430DB" w:rsidRPr="001D17CC" w:rsidRDefault="00F430DB" w:rsidP="00F430DB">
            <w:pPr>
              <w:pStyle w:val="a9"/>
              <w:ind w:left="0"/>
              <w:jc w:val="both"/>
              <w:rPr>
                <w:rFonts w:ascii="Times New Roman" w:hAnsi="Times New Roman"/>
              </w:rPr>
            </w:pPr>
          </w:p>
        </w:tc>
        <w:tc>
          <w:tcPr>
            <w:tcW w:w="1299" w:type="dxa"/>
            <w:vMerge/>
          </w:tcPr>
          <w:p w:rsidR="00F430DB" w:rsidRPr="001D17CC" w:rsidRDefault="00F430DB" w:rsidP="00F430DB">
            <w:pPr>
              <w:pStyle w:val="a9"/>
              <w:ind w:left="0"/>
              <w:jc w:val="both"/>
              <w:rPr>
                <w:rFonts w:ascii="Times New Roman" w:hAnsi="Times New Roman"/>
              </w:rPr>
            </w:pP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8-20</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73,00</w:t>
            </w:r>
          </w:p>
        </w:tc>
      </w:tr>
      <w:tr w:rsidR="00F430DB" w:rsidRPr="001D17CC" w:rsidTr="00F430DB">
        <w:trPr>
          <w:trHeight w:val="90"/>
        </w:trPr>
        <w:tc>
          <w:tcPr>
            <w:tcW w:w="3119" w:type="dxa"/>
            <w:vMerge/>
          </w:tcPr>
          <w:p w:rsidR="00F430DB" w:rsidRPr="001D17CC" w:rsidRDefault="00F430DB" w:rsidP="00F430DB">
            <w:pPr>
              <w:pStyle w:val="a9"/>
              <w:ind w:left="0"/>
              <w:jc w:val="both"/>
              <w:rPr>
                <w:rFonts w:ascii="Times New Roman" w:hAnsi="Times New Roman"/>
              </w:rPr>
            </w:pPr>
          </w:p>
        </w:tc>
        <w:tc>
          <w:tcPr>
            <w:tcW w:w="1299" w:type="dxa"/>
            <w:vMerge/>
          </w:tcPr>
          <w:p w:rsidR="00F430DB" w:rsidRPr="001D17CC" w:rsidRDefault="00F430DB" w:rsidP="00F430DB">
            <w:pPr>
              <w:pStyle w:val="a9"/>
              <w:ind w:left="0"/>
              <w:jc w:val="both"/>
              <w:rPr>
                <w:rFonts w:ascii="Times New Roman" w:hAnsi="Times New Roman"/>
              </w:rPr>
            </w:pP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За останалия период на плододаване</w:t>
            </w:r>
          </w:p>
        </w:tc>
        <w:tc>
          <w:tcPr>
            <w:tcW w:w="1172" w:type="dxa"/>
            <w:tcBorders>
              <w:bottom w:val="single" w:sz="4" w:space="0" w:color="auto"/>
            </w:tcBorders>
          </w:tcPr>
          <w:p w:rsidR="00F430DB" w:rsidRPr="001D17CC" w:rsidRDefault="00F430DB" w:rsidP="00F430DB">
            <w:pPr>
              <w:pStyle w:val="a9"/>
              <w:ind w:left="0"/>
              <w:jc w:val="both"/>
              <w:rPr>
                <w:rFonts w:ascii="Times New Roman" w:hAnsi="Times New Roman"/>
              </w:rPr>
            </w:pPr>
            <w:r w:rsidRPr="001D17CC">
              <w:rPr>
                <w:rFonts w:ascii="Times New Roman" w:hAnsi="Times New Roman"/>
              </w:rPr>
              <w:t>48,00</w:t>
            </w:r>
          </w:p>
        </w:tc>
      </w:tr>
      <w:tr w:rsidR="00F430DB" w:rsidRPr="001D17CC" w:rsidTr="00F430DB">
        <w:trPr>
          <w:trHeight w:val="135"/>
        </w:trPr>
        <w:tc>
          <w:tcPr>
            <w:tcW w:w="311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Овощни насаждения – семкови, костилкови, черупкови</w:t>
            </w:r>
          </w:p>
        </w:tc>
        <w:tc>
          <w:tcPr>
            <w:tcW w:w="129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4</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5-7</w:t>
            </w:r>
          </w:p>
        </w:tc>
        <w:tc>
          <w:tcPr>
            <w:tcW w:w="1172" w:type="dxa"/>
            <w:tcBorders>
              <w:top w:val="single" w:sz="4" w:space="0" w:color="auto"/>
            </w:tcBorders>
          </w:tcPr>
          <w:p w:rsidR="00F430DB" w:rsidRPr="001D17CC" w:rsidRDefault="00F430DB" w:rsidP="00F430DB">
            <w:pPr>
              <w:pStyle w:val="a9"/>
              <w:ind w:left="0"/>
              <w:jc w:val="both"/>
              <w:rPr>
                <w:rFonts w:ascii="Times New Roman" w:hAnsi="Times New Roman"/>
              </w:rPr>
            </w:pPr>
            <w:r w:rsidRPr="001D17CC">
              <w:rPr>
                <w:rFonts w:ascii="Times New Roman" w:hAnsi="Times New Roman"/>
              </w:rPr>
              <w:t>36,00</w:t>
            </w:r>
          </w:p>
        </w:tc>
      </w:tr>
      <w:tr w:rsidR="00F430DB" w:rsidRPr="001D17CC" w:rsidTr="00F430DB">
        <w:trPr>
          <w:trHeight w:val="135"/>
        </w:trPr>
        <w:tc>
          <w:tcPr>
            <w:tcW w:w="3119" w:type="dxa"/>
            <w:vMerge/>
          </w:tcPr>
          <w:p w:rsidR="00F430DB" w:rsidRPr="001D17CC" w:rsidRDefault="00F430DB" w:rsidP="00F430DB">
            <w:pPr>
              <w:pStyle w:val="a9"/>
              <w:ind w:left="0"/>
              <w:jc w:val="both"/>
              <w:rPr>
                <w:rFonts w:ascii="Times New Roman" w:hAnsi="Times New Roman"/>
              </w:rPr>
            </w:pPr>
          </w:p>
        </w:tc>
        <w:tc>
          <w:tcPr>
            <w:tcW w:w="1299" w:type="dxa"/>
            <w:vMerge/>
          </w:tcPr>
          <w:p w:rsidR="00F430DB" w:rsidRPr="001D17CC" w:rsidRDefault="00F430DB" w:rsidP="00F430DB">
            <w:pPr>
              <w:pStyle w:val="a9"/>
              <w:ind w:left="0"/>
              <w:jc w:val="both"/>
              <w:rPr>
                <w:rFonts w:ascii="Times New Roman" w:hAnsi="Times New Roman"/>
              </w:rPr>
            </w:pP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За останалия период на плододаване</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55,00</w:t>
            </w:r>
          </w:p>
        </w:tc>
      </w:tr>
      <w:tr w:rsidR="00F430DB" w:rsidRPr="001D17CC" w:rsidTr="00F430DB">
        <w:tc>
          <w:tcPr>
            <w:tcW w:w="311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Ягодоплодни култури</w:t>
            </w:r>
          </w:p>
        </w:tc>
        <w:tc>
          <w:tcPr>
            <w:tcW w:w="129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2</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За периода на плододаване</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55,00</w:t>
            </w:r>
          </w:p>
        </w:tc>
      </w:tr>
      <w:tr w:rsidR="00F430DB" w:rsidRPr="001D17CC" w:rsidTr="00F430DB">
        <w:tc>
          <w:tcPr>
            <w:tcW w:w="311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Етерично-маслени култури – роза, мента, лавандула, шипка и др.</w:t>
            </w:r>
          </w:p>
        </w:tc>
        <w:tc>
          <w:tcPr>
            <w:tcW w:w="129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3</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За периода на плододаване</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36,00</w:t>
            </w:r>
          </w:p>
        </w:tc>
      </w:tr>
      <w:tr w:rsidR="00F430DB" w:rsidRPr="001D17CC" w:rsidTr="00F430DB">
        <w:tc>
          <w:tcPr>
            <w:tcW w:w="311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Култивирани билки – срок на предоставяне – 5 години</w:t>
            </w:r>
          </w:p>
        </w:tc>
        <w:tc>
          <w:tcPr>
            <w:tcW w:w="1299"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1</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2-5</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26,00</w:t>
            </w:r>
          </w:p>
        </w:tc>
      </w:tr>
      <w:tr w:rsidR="00F430DB" w:rsidRPr="001D17CC" w:rsidTr="00F430DB">
        <w:trPr>
          <w:trHeight w:val="135"/>
        </w:trPr>
        <w:tc>
          <w:tcPr>
            <w:tcW w:w="311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Калифорнийски аспержи – срок на предоставяне – 15 години</w:t>
            </w:r>
          </w:p>
        </w:tc>
        <w:tc>
          <w:tcPr>
            <w:tcW w:w="1299" w:type="dxa"/>
            <w:vMerge w:val="restart"/>
          </w:tcPr>
          <w:p w:rsidR="00F430DB" w:rsidRPr="001D17CC" w:rsidRDefault="00F430DB" w:rsidP="00F430DB">
            <w:pPr>
              <w:pStyle w:val="a9"/>
              <w:ind w:left="0"/>
              <w:jc w:val="both"/>
              <w:rPr>
                <w:rFonts w:ascii="Times New Roman" w:hAnsi="Times New Roman"/>
              </w:rPr>
            </w:pPr>
            <w:r w:rsidRPr="001D17CC">
              <w:rPr>
                <w:rFonts w:ascii="Times New Roman" w:hAnsi="Times New Roman"/>
              </w:rPr>
              <w:t>3</w:t>
            </w: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4-12</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57,00</w:t>
            </w:r>
          </w:p>
        </w:tc>
      </w:tr>
      <w:tr w:rsidR="00F430DB" w:rsidRPr="001D17CC" w:rsidTr="00F430DB">
        <w:trPr>
          <w:trHeight w:val="135"/>
        </w:trPr>
        <w:tc>
          <w:tcPr>
            <w:tcW w:w="3119" w:type="dxa"/>
            <w:vMerge/>
          </w:tcPr>
          <w:p w:rsidR="00F430DB" w:rsidRPr="001D17CC" w:rsidRDefault="00F430DB" w:rsidP="00F430DB">
            <w:pPr>
              <w:pStyle w:val="a9"/>
              <w:ind w:left="0"/>
              <w:jc w:val="both"/>
              <w:rPr>
                <w:rFonts w:ascii="Times New Roman" w:hAnsi="Times New Roman"/>
              </w:rPr>
            </w:pPr>
          </w:p>
        </w:tc>
        <w:tc>
          <w:tcPr>
            <w:tcW w:w="1299" w:type="dxa"/>
            <w:vMerge/>
          </w:tcPr>
          <w:p w:rsidR="00F430DB" w:rsidRPr="001D17CC" w:rsidRDefault="00F430DB" w:rsidP="00F430DB">
            <w:pPr>
              <w:pStyle w:val="a9"/>
              <w:ind w:left="0"/>
              <w:jc w:val="both"/>
              <w:rPr>
                <w:rFonts w:ascii="Times New Roman" w:hAnsi="Times New Roman"/>
              </w:rPr>
            </w:pPr>
          </w:p>
        </w:tc>
        <w:tc>
          <w:tcPr>
            <w:tcW w:w="3624"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13-15</w:t>
            </w:r>
          </w:p>
        </w:tc>
        <w:tc>
          <w:tcPr>
            <w:tcW w:w="1172" w:type="dxa"/>
          </w:tcPr>
          <w:p w:rsidR="00F430DB" w:rsidRPr="001D17CC" w:rsidRDefault="00F430DB" w:rsidP="00F430DB">
            <w:pPr>
              <w:pStyle w:val="a9"/>
              <w:ind w:left="0"/>
              <w:jc w:val="both"/>
              <w:rPr>
                <w:rFonts w:ascii="Times New Roman" w:hAnsi="Times New Roman"/>
              </w:rPr>
            </w:pPr>
            <w:r w:rsidRPr="001D17CC">
              <w:rPr>
                <w:rFonts w:ascii="Times New Roman" w:hAnsi="Times New Roman"/>
              </w:rPr>
              <w:t>36,00</w:t>
            </w:r>
          </w:p>
        </w:tc>
      </w:tr>
    </w:tbl>
    <w:p w:rsidR="00F430DB" w:rsidRPr="001D17CC" w:rsidRDefault="00F430DB" w:rsidP="00F430DB">
      <w:pPr>
        <w:pStyle w:val="a9"/>
        <w:ind w:left="1069"/>
        <w:jc w:val="both"/>
        <w:rPr>
          <w:rFonts w:ascii="Times New Roman" w:hAnsi="Times New Roman"/>
        </w:rPr>
      </w:pPr>
    </w:p>
    <w:p w:rsidR="00F430DB" w:rsidRPr="00A85FAB" w:rsidRDefault="00F430DB" w:rsidP="00F430DB">
      <w:pPr>
        <w:pStyle w:val="a9"/>
        <w:numPr>
          <w:ilvl w:val="0"/>
          <w:numId w:val="4"/>
        </w:numPr>
        <w:spacing w:after="0" w:line="240" w:lineRule="auto"/>
        <w:jc w:val="both"/>
        <w:rPr>
          <w:rFonts w:ascii="Times New Roman" w:hAnsi="Times New Roman"/>
          <w:sz w:val="24"/>
          <w:szCs w:val="24"/>
        </w:rPr>
      </w:pPr>
      <w:r w:rsidRPr="00A85FAB">
        <w:rPr>
          <w:rFonts w:ascii="Times New Roman" w:hAnsi="Times New Roman"/>
          <w:sz w:val="24"/>
          <w:szCs w:val="24"/>
        </w:rPr>
        <w:t>За отглеждане на съществуващи трайни насаждения:</w:t>
      </w:r>
    </w:p>
    <w:p w:rsidR="00F430DB" w:rsidRDefault="00F430DB" w:rsidP="00F430DB">
      <w:pPr>
        <w:pStyle w:val="a9"/>
        <w:ind w:left="1069"/>
        <w:jc w:val="both"/>
      </w:pPr>
    </w:p>
    <w:tbl>
      <w:tblPr>
        <w:tblStyle w:val="aa"/>
        <w:tblW w:w="0" w:type="auto"/>
        <w:tblInd w:w="108" w:type="dxa"/>
        <w:tblLook w:val="04A0" w:firstRow="1" w:lastRow="0" w:firstColumn="1" w:lastColumn="0" w:noHBand="0" w:noVBand="1"/>
      </w:tblPr>
      <w:tblGrid>
        <w:gridCol w:w="5412"/>
        <w:gridCol w:w="4050"/>
      </w:tblGrid>
      <w:tr w:rsidR="00F430DB" w:rsidTr="00F430DB">
        <w:tc>
          <w:tcPr>
            <w:tcW w:w="5412" w:type="dxa"/>
          </w:tcPr>
          <w:p w:rsidR="00F430DB" w:rsidRPr="001D17CC" w:rsidRDefault="00F430DB" w:rsidP="00F430DB">
            <w:pPr>
              <w:pStyle w:val="a9"/>
              <w:ind w:left="0"/>
              <w:jc w:val="both"/>
              <w:rPr>
                <w:rFonts w:ascii="Times New Roman" w:eastAsia="BatangChe" w:hAnsi="Times New Roman"/>
              </w:rPr>
            </w:pPr>
            <w:r w:rsidRPr="001D17CC">
              <w:rPr>
                <w:rFonts w:ascii="Times New Roman" w:eastAsia="BatangChe" w:hAnsi="Times New Roman"/>
              </w:rPr>
              <w:t>Трайни насаждения</w:t>
            </w:r>
          </w:p>
        </w:tc>
        <w:tc>
          <w:tcPr>
            <w:tcW w:w="4050" w:type="dxa"/>
          </w:tcPr>
          <w:p w:rsidR="00F430DB" w:rsidRPr="001D17CC" w:rsidRDefault="00F430DB" w:rsidP="00F430DB">
            <w:pPr>
              <w:pStyle w:val="a9"/>
              <w:ind w:left="0"/>
              <w:jc w:val="both"/>
              <w:rPr>
                <w:rFonts w:ascii="Times New Roman" w:eastAsia="BatangChe" w:hAnsi="Times New Roman"/>
              </w:rPr>
            </w:pPr>
            <w:r w:rsidRPr="001D17CC">
              <w:rPr>
                <w:rFonts w:ascii="Times New Roman" w:eastAsia="BatangChe" w:hAnsi="Times New Roman"/>
              </w:rPr>
              <w:t>Цена лв./дка</w:t>
            </w:r>
          </w:p>
        </w:tc>
      </w:tr>
      <w:tr w:rsidR="00F430DB" w:rsidTr="00F430DB">
        <w:tc>
          <w:tcPr>
            <w:tcW w:w="5412" w:type="dxa"/>
          </w:tcPr>
          <w:p w:rsidR="00F430DB" w:rsidRPr="001D17CC" w:rsidRDefault="00F430DB" w:rsidP="00F430DB">
            <w:pPr>
              <w:pStyle w:val="a9"/>
              <w:numPr>
                <w:ilvl w:val="0"/>
                <w:numId w:val="5"/>
              </w:numPr>
              <w:jc w:val="both"/>
              <w:rPr>
                <w:rFonts w:ascii="Times New Roman" w:eastAsia="BatangChe" w:hAnsi="Times New Roman"/>
              </w:rPr>
            </w:pPr>
            <w:r w:rsidRPr="001D17CC">
              <w:rPr>
                <w:rFonts w:ascii="Times New Roman" w:eastAsia="BatangChe" w:hAnsi="Times New Roman"/>
              </w:rPr>
              <w:t>Лозови насаждения</w:t>
            </w:r>
          </w:p>
        </w:tc>
        <w:tc>
          <w:tcPr>
            <w:tcW w:w="4050" w:type="dxa"/>
          </w:tcPr>
          <w:p w:rsidR="00F430DB" w:rsidRPr="001D17CC" w:rsidRDefault="00F430DB" w:rsidP="00F430DB">
            <w:pPr>
              <w:pStyle w:val="a9"/>
              <w:ind w:left="0"/>
              <w:jc w:val="both"/>
              <w:rPr>
                <w:rFonts w:ascii="Times New Roman" w:eastAsia="BatangChe" w:hAnsi="Times New Roman"/>
              </w:rPr>
            </w:pPr>
            <w:r w:rsidRPr="001D17CC">
              <w:rPr>
                <w:rFonts w:ascii="Times New Roman" w:eastAsia="BatangChe" w:hAnsi="Times New Roman"/>
              </w:rPr>
              <w:t>48,00</w:t>
            </w:r>
          </w:p>
        </w:tc>
      </w:tr>
      <w:tr w:rsidR="00F430DB" w:rsidTr="00F430DB">
        <w:tc>
          <w:tcPr>
            <w:tcW w:w="5412" w:type="dxa"/>
          </w:tcPr>
          <w:p w:rsidR="00F430DB" w:rsidRPr="001D17CC" w:rsidRDefault="00F430DB" w:rsidP="00F430DB">
            <w:pPr>
              <w:pStyle w:val="a9"/>
              <w:numPr>
                <w:ilvl w:val="0"/>
                <w:numId w:val="5"/>
              </w:numPr>
              <w:jc w:val="both"/>
              <w:rPr>
                <w:rFonts w:ascii="Times New Roman" w:eastAsia="BatangChe" w:hAnsi="Times New Roman"/>
              </w:rPr>
            </w:pPr>
            <w:r w:rsidRPr="001D17CC">
              <w:rPr>
                <w:rFonts w:ascii="Times New Roman" w:eastAsia="BatangChe" w:hAnsi="Times New Roman"/>
              </w:rPr>
              <w:t>Овощни насаждения (семкови, костилкови, черупкови)</w:t>
            </w:r>
          </w:p>
        </w:tc>
        <w:tc>
          <w:tcPr>
            <w:tcW w:w="4050" w:type="dxa"/>
          </w:tcPr>
          <w:p w:rsidR="00F430DB" w:rsidRPr="001D17CC" w:rsidRDefault="00F430DB" w:rsidP="00F430DB">
            <w:pPr>
              <w:pStyle w:val="a9"/>
              <w:ind w:left="0"/>
              <w:jc w:val="both"/>
              <w:rPr>
                <w:rFonts w:ascii="Times New Roman" w:eastAsia="BatangChe" w:hAnsi="Times New Roman"/>
              </w:rPr>
            </w:pPr>
            <w:r w:rsidRPr="001D17CC">
              <w:rPr>
                <w:rFonts w:ascii="Times New Roman" w:eastAsia="BatangChe" w:hAnsi="Times New Roman"/>
              </w:rPr>
              <w:t>45,00</w:t>
            </w:r>
          </w:p>
        </w:tc>
      </w:tr>
      <w:tr w:rsidR="00F430DB" w:rsidTr="00F430DB">
        <w:tc>
          <w:tcPr>
            <w:tcW w:w="5412" w:type="dxa"/>
          </w:tcPr>
          <w:p w:rsidR="00F430DB" w:rsidRPr="001D17CC" w:rsidRDefault="00F430DB" w:rsidP="00F430DB">
            <w:pPr>
              <w:pStyle w:val="a9"/>
              <w:numPr>
                <w:ilvl w:val="0"/>
                <w:numId w:val="5"/>
              </w:numPr>
              <w:jc w:val="both"/>
              <w:rPr>
                <w:rFonts w:ascii="Times New Roman" w:eastAsia="BatangChe" w:hAnsi="Times New Roman"/>
              </w:rPr>
            </w:pPr>
            <w:r w:rsidRPr="001D17CC">
              <w:rPr>
                <w:rFonts w:ascii="Times New Roman" w:eastAsia="BatangChe" w:hAnsi="Times New Roman"/>
              </w:rPr>
              <w:t>Етеричномаслени култури (роза, мента, лавандула, шипка и др.)</w:t>
            </w:r>
          </w:p>
        </w:tc>
        <w:tc>
          <w:tcPr>
            <w:tcW w:w="4050" w:type="dxa"/>
          </w:tcPr>
          <w:p w:rsidR="00F430DB" w:rsidRPr="001D17CC" w:rsidRDefault="00F430DB" w:rsidP="00F430DB">
            <w:pPr>
              <w:pStyle w:val="a9"/>
              <w:ind w:left="0"/>
              <w:jc w:val="both"/>
              <w:rPr>
                <w:rFonts w:ascii="Times New Roman" w:eastAsia="BatangChe" w:hAnsi="Times New Roman"/>
              </w:rPr>
            </w:pPr>
            <w:r w:rsidRPr="001D17CC">
              <w:rPr>
                <w:rFonts w:ascii="Times New Roman" w:eastAsia="BatangChe" w:hAnsi="Times New Roman"/>
              </w:rPr>
              <w:t>36,00</w:t>
            </w:r>
          </w:p>
        </w:tc>
      </w:tr>
    </w:tbl>
    <w:p w:rsidR="00F430DB" w:rsidRPr="00F430DB" w:rsidRDefault="00F430DB" w:rsidP="00F430DB">
      <w:pPr>
        <w:contextualSpacing/>
        <w:jc w:val="center"/>
        <w:rPr>
          <w:rFonts w:ascii="Times New Roman" w:hAnsi="Times New Roman" w:cs="Times New Roman"/>
          <w:b/>
          <w:sz w:val="24"/>
          <w:szCs w:val="24"/>
        </w:rPr>
      </w:pPr>
    </w:p>
    <w:p w:rsidR="000D1D3B" w:rsidRPr="000D1D3B" w:rsidRDefault="000D1D3B" w:rsidP="000D1D3B">
      <w:pPr>
        <w:contextualSpacing/>
        <w:rPr>
          <w:rFonts w:ascii="Times New Roman" w:hAnsi="Times New Roman" w:cs="Times New Roman"/>
          <w:b/>
          <w:sz w:val="24"/>
          <w:szCs w:val="24"/>
        </w:rPr>
      </w:pPr>
      <w:r w:rsidRPr="000D1D3B">
        <w:rPr>
          <w:rFonts w:ascii="Times New Roman" w:hAnsi="Times New Roman" w:cs="Times New Roman"/>
          <w:b/>
          <w:sz w:val="24"/>
          <w:szCs w:val="24"/>
        </w:rPr>
        <w:t>8 Точка</w:t>
      </w:r>
    </w:p>
    <w:p w:rsidR="000D1D3B" w:rsidRPr="000D1D3B" w:rsidRDefault="000D1D3B" w:rsidP="000D1D3B">
      <w:pPr>
        <w:contextualSpacing/>
        <w:rPr>
          <w:rFonts w:ascii="Times New Roman" w:hAnsi="Times New Roman"/>
          <w:b/>
          <w:sz w:val="24"/>
          <w:szCs w:val="24"/>
        </w:rPr>
      </w:pPr>
      <w:r w:rsidRPr="000D1D3B">
        <w:rPr>
          <w:rFonts w:ascii="Times New Roman" w:hAnsi="Times New Roman"/>
          <w:b/>
          <w:sz w:val="24"/>
          <w:szCs w:val="24"/>
        </w:rPr>
        <w:t xml:space="preserve">Изменения на Бюджета на Община Русе към 31.03.2016 г. </w:t>
      </w:r>
    </w:p>
    <w:p w:rsidR="000D1D3B" w:rsidRDefault="000D1D3B" w:rsidP="00C91903">
      <w:pPr>
        <w:contextualSpacing/>
        <w:rPr>
          <w:rFonts w:ascii="Times New Roman" w:hAnsi="Times New Roman" w:cs="Times New Roman"/>
          <w:b/>
          <w:sz w:val="24"/>
          <w:szCs w:val="24"/>
        </w:rPr>
      </w:pP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Госпожа Пенева, заповядайте. </w:t>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D1D3B">
        <w:rPr>
          <w:rFonts w:ascii="Times New Roman" w:hAnsi="Times New Roman" w:cs="Times New Roman"/>
          <w:sz w:val="24"/>
          <w:szCs w:val="24"/>
        </w:rPr>
        <w:t xml:space="preserve">Уважаеми дами и господа общински съветници, съгласно чл. 125, ал. 4 от Закона за публичните финанси общинска администрация следва да представя периодично в общинския съвет информация за изменението на общинския бюджет. На вашето внимание е информацията за първото тримесечие на 2016 г., която е само за сведение и от която е видно, че общинския бюджет е претърпял промени в посока увеличение съгласно писмата и разпорежданията на различни институции, които подробно са описани. От информацията е видно, че бюджета от 102 000 000 е претърпял трансформация и е достигнал размер към 31.03.2016 г. 103 441 653 лв. </w:t>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Благодаря. По информацията въпроси? Изказвания? Няма. </w:t>
      </w:r>
    </w:p>
    <w:p w:rsidR="000D1D3B" w:rsidRDefault="000D1D3B" w:rsidP="00C91903">
      <w:pPr>
        <w:contextualSpacing/>
        <w:rPr>
          <w:rFonts w:ascii="Times New Roman" w:hAnsi="Times New Roman" w:cs="Times New Roman"/>
          <w:b/>
          <w:sz w:val="24"/>
          <w:szCs w:val="24"/>
        </w:rPr>
      </w:pPr>
    </w:p>
    <w:p w:rsidR="000D1D3B" w:rsidRDefault="000D1D3B" w:rsidP="00C91903">
      <w:pPr>
        <w:contextualSpacing/>
        <w:rPr>
          <w:rFonts w:ascii="Times New Roman" w:hAnsi="Times New Roman" w:cs="Times New Roman"/>
          <w:b/>
          <w:sz w:val="24"/>
          <w:szCs w:val="24"/>
        </w:rPr>
      </w:pPr>
      <w:r>
        <w:rPr>
          <w:rFonts w:ascii="Times New Roman" w:hAnsi="Times New Roman" w:cs="Times New Roman"/>
          <w:b/>
          <w:sz w:val="24"/>
          <w:szCs w:val="24"/>
        </w:rPr>
        <w:t>9 Точка</w:t>
      </w:r>
    </w:p>
    <w:p w:rsidR="000D1D3B" w:rsidRPr="000D1D3B" w:rsidRDefault="000D1D3B" w:rsidP="00C91903">
      <w:pPr>
        <w:contextualSpacing/>
        <w:rPr>
          <w:rFonts w:ascii="Times New Roman" w:hAnsi="Times New Roman" w:cs="Times New Roman"/>
          <w:b/>
          <w:sz w:val="24"/>
          <w:szCs w:val="24"/>
        </w:rPr>
      </w:pPr>
      <w:r w:rsidRPr="000D1D3B">
        <w:rPr>
          <w:rFonts w:ascii="Times New Roman" w:hAnsi="Times New Roman"/>
          <w:b/>
          <w:sz w:val="24"/>
          <w:szCs w:val="24"/>
        </w:rPr>
        <w:t>Корекция на Бюджета на Община Русе за 2016 г.</w:t>
      </w:r>
    </w:p>
    <w:p w:rsidR="000D1D3B" w:rsidRDefault="000D1D3B" w:rsidP="00C91903">
      <w:pPr>
        <w:contextualSpacing/>
        <w:rPr>
          <w:rFonts w:ascii="Times New Roman" w:hAnsi="Times New Roman" w:cs="Times New Roman"/>
          <w:sz w:val="24"/>
          <w:szCs w:val="24"/>
        </w:rPr>
      </w:pPr>
      <w:r>
        <w:rPr>
          <w:rFonts w:ascii="Times New Roman" w:hAnsi="Times New Roman" w:cs="Times New Roman"/>
          <w:sz w:val="24"/>
          <w:szCs w:val="24"/>
        </w:rPr>
        <w:tab/>
      </w:r>
    </w:p>
    <w:p w:rsidR="000D1D3B" w:rsidRPr="000D1D3B" w:rsidRDefault="000D1D3B" w:rsidP="00C91903">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Госпожа Пенева, заповядайте. </w:t>
      </w:r>
    </w:p>
    <w:p w:rsidR="000D1D3B" w:rsidRPr="009D2B77" w:rsidRDefault="000D1D3B" w:rsidP="00C9190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9D2B77">
        <w:rPr>
          <w:rFonts w:ascii="Times New Roman" w:hAnsi="Times New Roman" w:cs="Times New Roman"/>
          <w:sz w:val="24"/>
          <w:szCs w:val="24"/>
        </w:rPr>
        <w:t xml:space="preserve">На вашето внимание е предложение за корекция на бюджета, което в по-голямата си част представлява въвеждането на 5 нови обекта на инвестиционната програма </w:t>
      </w:r>
      <w:r w:rsidR="009D2B77" w:rsidRPr="009D2B77">
        <w:rPr>
          <w:rFonts w:ascii="Times New Roman" w:hAnsi="Times New Roman" w:cs="Times New Roman"/>
          <w:sz w:val="24"/>
          <w:szCs w:val="24"/>
        </w:rPr>
        <w:t xml:space="preserve">и съответно пренасочване на средства във връзка със спечелени проекти по </w:t>
      </w:r>
      <w:r w:rsidR="009D2B77" w:rsidRPr="009D2B77">
        <w:rPr>
          <w:rFonts w:ascii="Times New Roman" w:hAnsi="Times New Roman" w:cs="Times New Roman"/>
          <w:sz w:val="24"/>
          <w:szCs w:val="24"/>
        </w:rPr>
        <w:lastRenderedPageBreak/>
        <w:t xml:space="preserve">програма „Култура“ и мероприятия свързани с културния календар. Съответно пренасочваме съответните средства към културните институти. Към предложението сме входирали едно допълнение, което е във връзка с възникнала аварийна ситуация по общински път Русе-Николово-Юделник и е необходимо спешно проектиране на обект „Водосток“ в квартал „Гагаля“, с. Николово. В тази връзка се създава нов обект в инвестиционната програма за стойност 8 376 лв., което представлява проектиране на обекта. Средствата са осигурени в текущите разходи на дейност 619, пренасочваме ги към инвестиционната програма, където съответно се създава новия обект за основен ремонт. </w:t>
      </w:r>
    </w:p>
    <w:p w:rsidR="009D2B77" w:rsidRPr="009D2B77" w:rsidRDefault="009D2B77" w:rsidP="00C91903">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D2B77">
        <w:rPr>
          <w:rFonts w:ascii="Times New Roman" w:hAnsi="Times New Roman" w:cs="Times New Roman"/>
          <w:sz w:val="24"/>
          <w:szCs w:val="24"/>
        </w:rPr>
        <w:t>Благодаря. Въпроси по корекцията на бюджета? Изказвания? Режим на гласуване по точка 9.</w:t>
      </w:r>
    </w:p>
    <w:p w:rsidR="009D2B77" w:rsidRDefault="009D2B77" w:rsidP="009D2B77">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50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9D2B77" w:rsidRDefault="009D2B77" w:rsidP="00C91903">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213</w:t>
      </w:r>
    </w:p>
    <w:p w:rsidR="00F430DB" w:rsidRPr="00EB77B4" w:rsidRDefault="00F430DB" w:rsidP="00F430DB">
      <w:pPr>
        <w:rPr>
          <w:rFonts w:ascii="Times New Roman" w:hAnsi="Times New Roman"/>
          <w:sz w:val="24"/>
          <w:szCs w:val="24"/>
        </w:rPr>
      </w:pPr>
      <w:r>
        <w:rPr>
          <w:rFonts w:ascii="Times New Roman" w:hAnsi="Times New Roman"/>
          <w:sz w:val="24"/>
          <w:szCs w:val="24"/>
          <w:lang w:val="en-US"/>
        </w:rPr>
        <w:tab/>
      </w:r>
      <w:r w:rsidRPr="00EB77B4">
        <w:rPr>
          <w:rFonts w:ascii="Times New Roman" w:hAnsi="Times New Roman"/>
          <w:sz w:val="24"/>
          <w:szCs w:val="24"/>
        </w:rPr>
        <w:t xml:space="preserve">На </w:t>
      </w:r>
      <w:r w:rsidRPr="00EB77B4">
        <w:rPr>
          <w:rFonts w:ascii="Times New Roman" w:hAnsi="Times New Roman"/>
          <w:bCs/>
          <w:sz w:val="24"/>
          <w:szCs w:val="24"/>
        </w:rPr>
        <w:t xml:space="preserve">основание чл.21, ал.2 във връзка с  чл. 21, ал. 1, т. 6 от ЗМСМА, </w:t>
      </w:r>
      <w:r w:rsidRPr="00EB77B4">
        <w:rPr>
          <w:rFonts w:ascii="Times New Roman" w:hAnsi="Times New Roman"/>
          <w:sz w:val="24"/>
          <w:szCs w:val="24"/>
        </w:rPr>
        <w:t>чл.124 от Закона за публичните финанси</w:t>
      </w:r>
      <w:r w:rsidRPr="00EB77B4">
        <w:rPr>
          <w:rFonts w:ascii="Times New Roman" w:hAnsi="Times New Roman"/>
          <w:bCs/>
          <w:sz w:val="24"/>
          <w:szCs w:val="24"/>
        </w:rPr>
        <w:t xml:space="preserve">, </w:t>
      </w:r>
      <w:r w:rsidRPr="00EB77B4">
        <w:rPr>
          <w:rFonts w:ascii="Times New Roman" w:hAnsi="Times New Roman"/>
          <w:sz w:val="24"/>
          <w:szCs w:val="24"/>
        </w:rPr>
        <w:t xml:space="preserve"> Общинският съвет - Русе</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І. ПРИХОДИ – държавни дейности</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Приходи и доходи от собственост</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§2405 „Приходи от наеми на имущество“                                                                       +4 267лв.</w:t>
      </w:r>
    </w:p>
    <w:p w:rsidR="00F430DB" w:rsidRPr="00EB77B4" w:rsidRDefault="00F430DB" w:rsidP="00F430DB">
      <w:pPr>
        <w:rPr>
          <w:rFonts w:ascii="Times New Roman" w:hAnsi="Times New Roman"/>
          <w:sz w:val="24"/>
          <w:szCs w:val="24"/>
        </w:rPr>
      </w:pPr>
      <w:r w:rsidRPr="00EB77B4">
        <w:rPr>
          <w:rFonts w:ascii="Times New Roman" w:hAnsi="Times New Roman"/>
          <w:color w:val="000000"/>
          <w:sz w:val="24"/>
          <w:szCs w:val="24"/>
        </w:rPr>
        <w:t>СОУЕЕ „Свети Константин Кирил Философ“   4267лв.</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Неданъчни приходи</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§3601 „Реализирани курсови разлики от валутни операции“                                              -18лв.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СОУПНЕ „Фр. Шилер“                         -16лв.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 xml:space="preserve">АГ „Гео Милев“                                       -2лв.     </w:t>
      </w:r>
    </w:p>
    <w:p w:rsidR="00F430DB" w:rsidRPr="00EB77B4" w:rsidRDefault="00F430DB" w:rsidP="00F430DB">
      <w:pPr>
        <w:pStyle w:val="Default"/>
        <w:rPr>
          <w:rFonts w:ascii="Times New Roman" w:hAnsi="Times New Roman" w:cs="Times New Roman"/>
          <w:b/>
          <w:color w:val="auto"/>
          <w:u w:val="single"/>
        </w:rPr>
      </w:pPr>
      <w:r w:rsidRPr="00EB77B4">
        <w:rPr>
          <w:rFonts w:ascii="Times New Roman" w:hAnsi="Times New Roman" w:cs="Times New Roman"/>
          <w:b/>
        </w:rPr>
        <w:t xml:space="preserve">Внесени ДДС и други данъци върху продажбите  </w:t>
      </w:r>
    </w:p>
    <w:p w:rsidR="00F430DB" w:rsidRPr="00EB77B4" w:rsidRDefault="00F430DB" w:rsidP="00F430DB">
      <w:pPr>
        <w:pStyle w:val="Default"/>
        <w:rPr>
          <w:rFonts w:ascii="Times New Roman" w:hAnsi="Times New Roman" w:cs="Times New Roman"/>
          <w:color w:val="auto"/>
        </w:rPr>
      </w:pPr>
      <w:r w:rsidRPr="00EB77B4">
        <w:rPr>
          <w:rFonts w:ascii="Times New Roman" w:hAnsi="Times New Roman" w:cs="Times New Roman"/>
          <w:color w:val="auto"/>
        </w:rPr>
        <w:t>§3702 „Внесен данък върху приходите от стопанска дейност</w:t>
      </w:r>
    </w:p>
    <w:p w:rsidR="00F430DB" w:rsidRPr="00EB77B4" w:rsidRDefault="00F430DB" w:rsidP="00F430DB">
      <w:pPr>
        <w:pStyle w:val="Default"/>
        <w:rPr>
          <w:rFonts w:ascii="Times New Roman" w:hAnsi="Times New Roman" w:cs="Times New Roman"/>
          <w:color w:val="auto"/>
        </w:rPr>
      </w:pPr>
      <w:r w:rsidRPr="00EB77B4">
        <w:rPr>
          <w:rFonts w:ascii="Times New Roman" w:hAnsi="Times New Roman" w:cs="Times New Roman"/>
          <w:color w:val="auto"/>
        </w:rPr>
        <w:t xml:space="preserve"> на бюджетните предприятия“                                                                                              -128лв.</w:t>
      </w:r>
    </w:p>
    <w:p w:rsidR="00F430DB" w:rsidRPr="00EB77B4" w:rsidRDefault="00F430DB" w:rsidP="00F430DB">
      <w:pPr>
        <w:pStyle w:val="Default"/>
        <w:rPr>
          <w:rFonts w:ascii="Times New Roman" w:hAnsi="Times New Roman" w:cs="Times New Roman"/>
          <w:b/>
          <w:color w:val="auto"/>
          <w:u w:val="single"/>
        </w:rPr>
      </w:pPr>
      <w:r w:rsidRPr="00EB77B4">
        <w:rPr>
          <w:rFonts w:ascii="Times New Roman" w:hAnsi="Times New Roman" w:cs="Times New Roman"/>
        </w:rPr>
        <w:t>СОУЕЕ „Свети Константин Кирил Философ“ -128лв.</w:t>
      </w:r>
      <w:r w:rsidRPr="00EB77B4">
        <w:rPr>
          <w:rFonts w:ascii="Times New Roman" w:hAnsi="Times New Roman" w:cs="Times New Roman"/>
          <w:b/>
          <w:color w:val="auto"/>
          <w:u w:val="single"/>
        </w:rPr>
        <w:t xml:space="preserve">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приходи държавна дейност                                                                               +4 121лв.</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ІІ. ПРИХОДИ – местни дейности</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Постъпления от продажба на нефинансови активи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§4023 „Постъпления от продажба на друго оборудване, машини и съоръжения“     +6 107лв.</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Трансфери</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§6102 „Предоставени трансфери“                                                                                   -12 400лв.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 xml:space="preserve"> ДТ „Сава Огнянов“                                                   -7 400лв.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 xml:space="preserve">Държавна опера Русе                                                -5 000лв.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приходи местна дейност                                                                                   -6 293лв.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приходи по бюджета                                                                                          -2 172лв.</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ІІІ. РАЗХОДИ – държавни дейности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„Образование“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lastRenderedPageBreak/>
        <w:t>Дейност 322 „Общообразователни училища“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§1015 „Материали“                                                                                                             +4 123лв.                                                                                                             </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СОУЕЕ „Свети Константин Кирил Философ“    +4 139лв.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СОУПНЕ „Фр. Шилер“                                                -16лв.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§1020 „Външни услуги“                                                                                                            -2лв.</w:t>
      </w:r>
    </w:p>
    <w:p w:rsidR="00F430DB" w:rsidRPr="00EB77B4" w:rsidRDefault="00F430DB" w:rsidP="00F430DB">
      <w:pPr>
        <w:pStyle w:val="Default"/>
        <w:rPr>
          <w:rFonts w:ascii="Times New Roman" w:hAnsi="Times New Roman" w:cs="Times New Roman"/>
        </w:rPr>
      </w:pPr>
      <w:r w:rsidRPr="00EB77B4">
        <w:rPr>
          <w:rFonts w:ascii="Times New Roman" w:hAnsi="Times New Roman" w:cs="Times New Roman"/>
        </w:rPr>
        <w:t>АГ „Гео Милев“                                    -2лв.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+4 121лв.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+4 121лв.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„Почивно дело, култура, религиозни дейности“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751 „Библиотеки с регионален характер“</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§1015 „Материали“                                                                                                              -3 000лв.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§5203 „Придобиване на друго оборудване , машини и съоръжения“</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Обект „Подопочистващ автомат“ 1 бр.                                                                             +3 000лв.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разходи държавна дейност                                                                                +4 121лв.</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ІV. РАЗХОДИ – местни дейности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„Образование“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311 „ЦДГ и ОДЗ“</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§1098 „Други разходи, некласифицирани в другите параграфи</w:t>
      </w:r>
    </w:p>
    <w:p w:rsidR="00F430DB" w:rsidRPr="00EB77B4" w:rsidRDefault="00F430DB" w:rsidP="00F430DB">
      <w:pPr>
        <w:rPr>
          <w:rFonts w:ascii="Times New Roman" w:hAnsi="Times New Roman"/>
          <w:b/>
          <w:sz w:val="24"/>
          <w:szCs w:val="24"/>
          <w:u w:val="single"/>
        </w:rPr>
      </w:pPr>
      <w:r w:rsidRPr="00EB77B4">
        <w:rPr>
          <w:rFonts w:ascii="Times New Roman" w:hAnsi="Times New Roman"/>
          <w:sz w:val="24"/>
          <w:szCs w:val="24"/>
        </w:rPr>
        <w:t xml:space="preserve"> и подпараграфи“  СВЕТИЛНИК                                                                                   -100 000лв.                                                                                                             </w:t>
      </w:r>
      <w:r w:rsidRPr="00EB77B4">
        <w:rPr>
          <w:rFonts w:ascii="Times New Roman" w:hAnsi="Times New Roman"/>
          <w:b/>
          <w:sz w:val="24"/>
          <w:szCs w:val="24"/>
          <w:u w:val="single"/>
        </w:rPr>
        <w:t>Всичко за дейност                                                                                                          -100 000лв.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-100 000лв.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„Жилищно строителство, комунално стопанство и опазване на околната среда“</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Дейност 604 „Осветление на улици и площади“</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§5206 „Изграждане на инфраструктурни обекти“</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Обект „Електрическо захранване на Кея ПР-2600лв., СМР, СН“                                -40 500лв.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-40 500лв.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606 „Изграждане, ремонт и поддържане на уличната мрежа“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§1015 „Материали“  ОП „Комунални дейности“                                                            -2 900лв.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5203 „Придобиване на друго оборудване, машини и съоръжения“</w:t>
      </w:r>
    </w:p>
    <w:p w:rsidR="00F430DB" w:rsidRPr="00EB77B4" w:rsidRDefault="00F430DB" w:rsidP="00F430DB">
      <w:pPr>
        <w:rPr>
          <w:rFonts w:ascii="Times New Roman" w:hAnsi="Times New Roman"/>
          <w:color w:val="000000"/>
          <w:sz w:val="24"/>
          <w:szCs w:val="24"/>
        </w:rPr>
      </w:pPr>
      <w:r w:rsidRPr="00EB77B4">
        <w:rPr>
          <w:rFonts w:ascii="Times New Roman" w:hAnsi="Times New Roman"/>
          <w:sz w:val="24"/>
          <w:szCs w:val="24"/>
        </w:rPr>
        <w:lastRenderedPageBreak/>
        <w:t>Обект „</w:t>
      </w:r>
      <w:r w:rsidRPr="00EB77B4">
        <w:rPr>
          <w:rFonts w:ascii="Times New Roman" w:hAnsi="Times New Roman"/>
          <w:color w:val="000000"/>
          <w:sz w:val="24"/>
          <w:szCs w:val="24"/>
        </w:rPr>
        <w:t>Инвенторен апарат за заваряване“ 1 бр.                                                              +2 900лв.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619 „Други дейности по жилищното строителство, благоустройството и регионалното развитие“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§1020 „Външни услуги“                                                                                                  -133 419лв.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§1030 „Текущ ремонт“                                                                                                    +345 653лв.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§5203 „Придобиване на друго оборудване, машини и съоръжения“</w:t>
      </w:r>
    </w:p>
    <w:p w:rsidR="00F430DB" w:rsidRPr="00EB77B4" w:rsidRDefault="00F430DB" w:rsidP="00F430DB">
      <w:pPr>
        <w:rPr>
          <w:rFonts w:ascii="Times New Roman" w:hAnsi="Times New Roman"/>
          <w:color w:val="000000"/>
          <w:sz w:val="24"/>
          <w:szCs w:val="24"/>
        </w:rPr>
      </w:pPr>
      <w:r w:rsidRPr="00EB77B4">
        <w:rPr>
          <w:rFonts w:ascii="Times New Roman" w:hAnsi="Times New Roman"/>
          <w:sz w:val="24"/>
          <w:szCs w:val="24"/>
        </w:rPr>
        <w:t>Обект „П</w:t>
      </w:r>
      <w:r w:rsidRPr="00EB77B4">
        <w:rPr>
          <w:rFonts w:ascii="Times New Roman" w:hAnsi="Times New Roman"/>
          <w:color w:val="000000"/>
          <w:sz w:val="24"/>
          <w:szCs w:val="24"/>
        </w:rPr>
        <w:t>одземна автоматизирана система за поливане“ км. Басарбово                      +4 710лв.</w:t>
      </w:r>
    </w:p>
    <w:p w:rsidR="00F430DB" w:rsidRPr="00EB77B4" w:rsidRDefault="00F430DB" w:rsidP="00F430DB">
      <w:pPr>
        <w:tabs>
          <w:tab w:val="left" w:pos="0"/>
        </w:tabs>
        <w:rPr>
          <w:rFonts w:ascii="Times New Roman" w:hAnsi="Times New Roman"/>
          <w:sz w:val="24"/>
          <w:szCs w:val="24"/>
        </w:rPr>
      </w:pPr>
      <w:r w:rsidRPr="00EB77B4">
        <w:rPr>
          <w:rFonts w:ascii="Times New Roman" w:hAnsi="Times New Roman"/>
          <w:sz w:val="24"/>
          <w:szCs w:val="24"/>
        </w:rPr>
        <w:t>§5100 „Основен ремонт“</w:t>
      </w:r>
    </w:p>
    <w:p w:rsidR="00F430DB" w:rsidRPr="00EB77B4" w:rsidRDefault="00F430DB" w:rsidP="00F430DB">
      <w:pPr>
        <w:tabs>
          <w:tab w:val="left" w:pos="0"/>
        </w:tabs>
        <w:rPr>
          <w:rFonts w:ascii="Times New Roman" w:hAnsi="Times New Roman"/>
          <w:sz w:val="24"/>
          <w:szCs w:val="24"/>
        </w:rPr>
      </w:pPr>
      <w:r w:rsidRPr="00EB77B4">
        <w:rPr>
          <w:rFonts w:ascii="Times New Roman" w:hAnsi="Times New Roman"/>
          <w:sz w:val="24"/>
          <w:szCs w:val="24"/>
        </w:rPr>
        <w:t xml:space="preserve">Обект „Водосток в кв. „Гагаля“ с. Николово, община Русе, </w:t>
      </w:r>
    </w:p>
    <w:p w:rsidR="00F430DB" w:rsidRPr="00EB77B4" w:rsidRDefault="00F430DB" w:rsidP="00F430DB">
      <w:pPr>
        <w:tabs>
          <w:tab w:val="left" w:pos="0"/>
        </w:tabs>
        <w:rPr>
          <w:rFonts w:ascii="Times New Roman" w:hAnsi="Times New Roman"/>
          <w:sz w:val="24"/>
          <w:szCs w:val="24"/>
        </w:rPr>
      </w:pPr>
      <w:r w:rsidRPr="00EB77B4">
        <w:rPr>
          <w:rFonts w:ascii="Times New Roman" w:hAnsi="Times New Roman"/>
          <w:sz w:val="24"/>
          <w:szCs w:val="24"/>
        </w:rPr>
        <w:t xml:space="preserve">намиращ се на общински път </w:t>
      </w:r>
      <w:r w:rsidRPr="00EB77B4">
        <w:rPr>
          <w:rFonts w:ascii="Times New Roman" w:hAnsi="Times New Roman"/>
          <w:sz w:val="24"/>
          <w:szCs w:val="24"/>
          <w:lang w:val="en-US"/>
        </w:rPr>
        <w:t xml:space="preserve">RSE1130 </w:t>
      </w:r>
      <w:r w:rsidRPr="00EB77B4">
        <w:rPr>
          <w:rFonts w:ascii="Times New Roman" w:hAnsi="Times New Roman"/>
          <w:sz w:val="24"/>
          <w:szCs w:val="24"/>
        </w:rPr>
        <w:t>Русе-Николово-Юделник -проектиране“      +8 376лв.</w:t>
      </w:r>
    </w:p>
    <w:p w:rsidR="00F430DB" w:rsidRPr="00EB77B4" w:rsidRDefault="00F430DB" w:rsidP="00F430DB">
      <w:pPr>
        <w:rPr>
          <w:rFonts w:ascii="Times New Roman" w:hAnsi="Times New Roman"/>
          <w:b/>
          <w:color w:val="000000"/>
          <w:sz w:val="24"/>
          <w:szCs w:val="24"/>
          <w:u w:val="single"/>
        </w:rPr>
      </w:pPr>
      <w:r w:rsidRPr="00EB77B4">
        <w:rPr>
          <w:rFonts w:ascii="Times New Roman" w:hAnsi="Times New Roman"/>
          <w:b/>
          <w:color w:val="000000"/>
          <w:sz w:val="24"/>
          <w:szCs w:val="24"/>
          <w:u w:val="single"/>
        </w:rPr>
        <w:t>Всичко за дейност                                                                                                         +225 320лв.</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Дейност 629 „Други дейности по опазване на околната среда“</w:t>
      </w:r>
    </w:p>
    <w:p w:rsidR="00F430DB" w:rsidRPr="00EB77B4" w:rsidRDefault="00F430DB" w:rsidP="00F430DB">
      <w:pPr>
        <w:rPr>
          <w:rFonts w:ascii="Times New Roman" w:hAnsi="Times New Roman"/>
          <w:sz w:val="24"/>
          <w:szCs w:val="24"/>
        </w:rPr>
      </w:pPr>
      <w:r w:rsidRPr="00EB77B4">
        <w:rPr>
          <w:rFonts w:ascii="Times New Roman" w:hAnsi="Times New Roman"/>
          <w:color w:val="000000"/>
          <w:sz w:val="24"/>
          <w:szCs w:val="24"/>
        </w:rPr>
        <w:t>§</w:t>
      </w:r>
      <w:r w:rsidRPr="00EB77B4">
        <w:rPr>
          <w:rFonts w:ascii="Times New Roman" w:hAnsi="Times New Roman"/>
          <w:sz w:val="24"/>
          <w:szCs w:val="24"/>
        </w:rPr>
        <w:t>1020 „Външни услуги“      ОП „Паркстрой“                                                                 +15 000лв.</w:t>
      </w:r>
    </w:p>
    <w:p w:rsidR="00F430DB" w:rsidRPr="00EB77B4" w:rsidRDefault="00F430DB" w:rsidP="00F430DB">
      <w:pPr>
        <w:rPr>
          <w:rFonts w:ascii="Times New Roman" w:hAnsi="Times New Roman"/>
          <w:sz w:val="24"/>
          <w:szCs w:val="24"/>
        </w:rPr>
      </w:pPr>
      <w:r w:rsidRPr="00EB77B4">
        <w:rPr>
          <w:rFonts w:ascii="Times New Roman" w:hAnsi="Times New Roman"/>
          <w:b/>
          <w:sz w:val="24"/>
          <w:szCs w:val="24"/>
          <w:u w:val="single"/>
        </w:rPr>
        <w:t>Всичко за дейност                                                                                                           +15 000лв.</w:t>
      </w:r>
      <w:r w:rsidRPr="00EB77B4">
        <w:rPr>
          <w:rFonts w:ascii="Times New Roman" w:hAnsi="Times New Roman"/>
          <w:sz w:val="24"/>
          <w:szCs w:val="24"/>
        </w:rPr>
        <w:t xml:space="preserve">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+199 820лв.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„Почивно дело, култура, религиозни дейности“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759 „Други дейности по културата“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1098 „Други разходи, некласифицирани в другите параграфи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 подпараграфи“                                                                                                               -27 349лв.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§5100 „Основен ремонт“</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Обект „Ремонт на ателиета на ул. „Витоша“18 – Задруга</w:t>
      </w:r>
    </w:p>
    <w:p w:rsidR="00F430DB" w:rsidRPr="00EB77B4" w:rsidRDefault="00F430DB" w:rsidP="00F430DB">
      <w:pPr>
        <w:rPr>
          <w:rFonts w:ascii="Times New Roman" w:hAnsi="Times New Roman"/>
          <w:color w:val="000000"/>
          <w:sz w:val="24"/>
          <w:szCs w:val="24"/>
        </w:rPr>
      </w:pPr>
      <w:r w:rsidRPr="00EB77B4">
        <w:rPr>
          <w:rFonts w:ascii="Times New Roman" w:hAnsi="Times New Roman"/>
          <w:color w:val="000000"/>
          <w:sz w:val="24"/>
          <w:szCs w:val="24"/>
        </w:rPr>
        <w:t xml:space="preserve"> на майсторите-включва проектиране /в т.ч. и вертикална</w:t>
      </w:r>
    </w:p>
    <w:p w:rsidR="00F430DB" w:rsidRPr="00EB77B4" w:rsidRDefault="00F430DB" w:rsidP="00F430DB">
      <w:pPr>
        <w:rPr>
          <w:rFonts w:ascii="Times New Roman" w:hAnsi="Times New Roman"/>
          <w:sz w:val="24"/>
          <w:szCs w:val="24"/>
        </w:rPr>
      </w:pPr>
      <w:r w:rsidRPr="00EB77B4">
        <w:rPr>
          <w:rFonts w:ascii="Times New Roman" w:hAnsi="Times New Roman"/>
          <w:color w:val="000000"/>
          <w:sz w:val="24"/>
          <w:szCs w:val="24"/>
        </w:rPr>
        <w:t xml:space="preserve"> планировка на двора/-9 000лв., СМР,АН,СН,Т“                                                          - 91  000лв.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-118 349лв.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-118 349лв.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„Икономически дейности и услуги“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832 „Служби и дейности по поддържане, ремонт и изграждане на пътищата“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§5100 „Основен ремонт“</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lastRenderedPageBreak/>
        <w:t>Обект „Ремонтно възстановителни работи по общински пътища: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RSE2149 /</w:t>
      </w:r>
      <w:r w:rsidRPr="00EB77B4">
        <w:rPr>
          <w:rFonts w:ascii="Times New Roman" w:hAnsi="Times New Roman"/>
          <w:sz w:val="24"/>
          <w:szCs w:val="24"/>
        </w:rPr>
        <w:t>ІІ-23/ Червена вода-Николово-/</w:t>
      </w:r>
      <w:r w:rsidRPr="00EB77B4">
        <w:rPr>
          <w:rFonts w:ascii="Times New Roman" w:hAnsi="Times New Roman"/>
          <w:sz w:val="24"/>
          <w:szCs w:val="24"/>
          <w:lang w:val="en-US"/>
        </w:rPr>
        <w:t xml:space="preserve"> RSE</w:t>
      </w:r>
      <w:r w:rsidRPr="00EB77B4">
        <w:rPr>
          <w:rFonts w:ascii="Times New Roman" w:hAnsi="Times New Roman"/>
          <w:sz w:val="24"/>
          <w:szCs w:val="24"/>
        </w:rPr>
        <w:t xml:space="preserve">1130/ - 210 000лв.,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ОП-</w:t>
      </w:r>
      <w:r w:rsidRPr="00EB77B4">
        <w:rPr>
          <w:rFonts w:ascii="Times New Roman" w:hAnsi="Times New Roman"/>
          <w:sz w:val="24"/>
          <w:szCs w:val="24"/>
          <w:lang w:val="en-US"/>
        </w:rPr>
        <w:t>RSE214</w:t>
      </w:r>
      <w:r w:rsidRPr="00EB77B4">
        <w:rPr>
          <w:rFonts w:ascii="Times New Roman" w:hAnsi="Times New Roman"/>
          <w:sz w:val="24"/>
          <w:szCs w:val="24"/>
        </w:rPr>
        <w:t>1/</w:t>
      </w:r>
      <w:r w:rsidRPr="00EB77B4">
        <w:rPr>
          <w:rFonts w:ascii="Times New Roman" w:hAnsi="Times New Roman"/>
          <w:sz w:val="24"/>
          <w:szCs w:val="24"/>
          <w:lang w:val="en-US"/>
        </w:rPr>
        <w:t xml:space="preserve"> RSE</w:t>
      </w:r>
      <w:r w:rsidRPr="00EB77B4">
        <w:rPr>
          <w:rFonts w:ascii="Times New Roman" w:hAnsi="Times New Roman"/>
          <w:sz w:val="24"/>
          <w:szCs w:val="24"/>
        </w:rPr>
        <w:t>1051 Бъзън-Семерджиево/-Ястребово – 30 000лв.,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w:t>
      </w:r>
      <w:r w:rsidRPr="00EB77B4">
        <w:rPr>
          <w:rFonts w:ascii="Times New Roman" w:hAnsi="Times New Roman"/>
          <w:sz w:val="24"/>
          <w:szCs w:val="24"/>
        </w:rPr>
        <w:t xml:space="preserve">1131/ </w:t>
      </w:r>
      <w:r w:rsidRPr="00EB77B4">
        <w:rPr>
          <w:rFonts w:ascii="Times New Roman" w:hAnsi="Times New Roman"/>
          <w:sz w:val="24"/>
          <w:szCs w:val="24"/>
          <w:lang w:val="en-US"/>
        </w:rPr>
        <w:t>RSE</w:t>
      </w:r>
      <w:r w:rsidRPr="00EB77B4">
        <w:rPr>
          <w:rFonts w:ascii="Times New Roman" w:hAnsi="Times New Roman"/>
          <w:sz w:val="24"/>
          <w:szCs w:val="24"/>
        </w:rPr>
        <w:t>1130 Николово- Долно Абланово/-Просена – 30 000лв.,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RSE21</w:t>
      </w:r>
      <w:r w:rsidRPr="00EB77B4">
        <w:rPr>
          <w:rFonts w:ascii="Times New Roman" w:hAnsi="Times New Roman"/>
          <w:sz w:val="24"/>
          <w:szCs w:val="24"/>
        </w:rPr>
        <w:t>32/І-2, Русе-п.к. Ново село /-Русе, кв. Средна кула /ІІІ-501/-31 900лв.“ -301 900лв.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Обект „Ремонтно възстановителни работи по общински пътища: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RSE2149 /</w:t>
      </w:r>
      <w:r w:rsidRPr="00EB77B4">
        <w:rPr>
          <w:rFonts w:ascii="Times New Roman" w:hAnsi="Times New Roman"/>
          <w:sz w:val="24"/>
          <w:szCs w:val="24"/>
        </w:rPr>
        <w:t>ІІ-23/ Червена вода-Николово-/</w:t>
      </w:r>
      <w:r w:rsidRPr="00EB77B4">
        <w:rPr>
          <w:rFonts w:ascii="Times New Roman" w:hAnsi="Times New Roman"/>
          <w:sz w:val="24"/>
          <w:szCs w:val="24"/>
          <w:lang w:val="en-US"/>
        </w:rPr>
        <w:t xml:space="preserve"> RSE</w:t>
      </w:r>
      <w:r w:rsidRPr="00EB77B4">
        <w:rPr>
          <w:rFonts w:ascii="Times New Roman" w:hAnsi="Times New Roman"/>
          <w:sz w:val="24"/>
          <w:szCs w:val="24"/>
        </w:rPr>
        <w:t xml:space="preserve">1130/ - 160 000лв.,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ОП-</w:t>
      </w:r>
      <w:r w:rsidRPr="00EB77B4">
        <w:rPr>
          <w:rFonts w:ascii="Times New Roman" w:hAnsi="Times New Roman"/>
          <w:sz w:val="24"/>
          <w:szCs w:val="24"/>
          <w:lang w:val="en-US"/>
        </w:rPr>
        <w:t>RSE214</w:t>
      </w:r>
      <w:r w:rsidRPr="00EB77B4">
        <w:rPr>
          <w:rFonts w:ascii="Times New Roman" w:hAnsi="Times New Roman"/>
          <w:sz w:val="24"/>
          <w:szCs w:val="24"/>
        </w:rPr>
        <w:t>1/</w:t>
      </w:r>
      <w:r w:rsidRPr="00EB77B4">
        <w:rPr>
          <w:rFonts w:ascii="Times New Roman" w:hAnsi="Times New Roman"/>
          <w:sz w:val="24"/>
          <w:szCs w:val="24"/>
          <w:lang w:val="en-US"/>
        </w:rPr>
        <w:t xml:space="preserve"> RSE</w:t>
      </w:r>
      <w:r w:rsidRPr="00EB77B4">
        <w:rPr>
          <w:rFonts w:ascii="Times New Roman" w:hAnsi="Times New Roman"/>
          <w:sz w:val="24"/>
          <w:szCs w:val="24"/>
        </w:rPr>
        <w:t>1051 Бъзън-Семерджиево/-Ястребово – 30 000лв.,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w:t>
      </w:r>
      <w:r w:rsidRPr="00EB77B4">
        <w:rPr>
          <w:rFonts w:ascii="Times New Roman" w:hAnsi="Times New Roman"/>
          <w:sz w:val="24"/>
          <w:szCs w:val="24"/>
        </w:rPr>
        <w:t xml:space="preserve">1131/ </w:t>
      </w:r>
      <w:r w:rsidRPr="00EB77B4">
        <w:rPr>
          <w:rFonts w:ascii="Times New Roman" w:hAnsi="Times New Roman"/>
          <w:sz w:val="24"/>
          <w:szCs w:val="24"/>
          <w:lang w:val="en-US"/>
        </w:rPr>
        <w:t>RSE</w:t>
      </w:r>
      <w:r w:rsidRPr="00EB77B4">
        <w:rPr>
          <w:rFonts w:ascii="Times New Roman" w:hAnsi="Times New Roman"/>
          <w:sz w:val="24"/>
          <w:szCs w:val="24"/>
        </w:rPr>
        <w:t>1130 Николово- Долно Абланово/-Просена – 30 000лв.,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RSE21</w:t>
      </w:r>
      <w:r w:rsidRPr="00EB77B4">
        <w:rPr>
          <w:rFonts w:ascii="Times New Roman" w:hAnsi="Times New Roman"/>
          <w:sz w:val="24"/>
          <w:szCs w:val="24"/>
        </w:rPr>
        <w:t>32/І-2, Русе-п.к. Ново село /-Русе, кв. Средна кула /ІІІ-501/-31 900лв.,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ОП-</w:t>
      </w:r>
      <w:r w:rsidRPr="00EB77B4">
        <w:rPr>
          <w:rFonts w:ascii="Times New Roman" w:hAnsi="Times New Roman"/>
          <w:sz w:val="24"/>
          <w:szCs w:val="24"/>
          <w:lang w:val="en-US"/>
        </w:rPr>
        <w:t>RSE</w:t>
      </w:r>
      <w:r w:rsidRPr="00EB77B4">
        <w:rPr>
          <w:rFonts w:ascii="Times New Roman" w:hAnsi="Times New Roman"/>
          <w:sz w:val="24"/>
          <w:szCs w:val="24"/>
        </w:rPr>
        <w:t>1051 /Русе-Кубрат/ Ново село-Долно Абланово</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/Русе-Юделник/ за 50 000лв.“                                                                                       +301 900лв.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898 „Други дейности по икономиката“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§0202 „Други възнаграждения и плащания за персонала по</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извънтрудови правоотношения“   Мл. Дом                                                                       +630лв.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§0551 „Осигурителни вноски от работодатели за ДОО“ Мл. Дом                                     +34лв.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§0560 „Здравноосигурителни вноски от работодатели“ Мл. Дом                                      +23лв.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§0580 „Вноски за ДЗО от работодатели“   Мл. дом                                                              +13лв.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§1015 „Материали“   Мл. дом                                                                                               +150лв.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§1020 „Външни услуги                                                                                                       +3 393лв.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Мл.дом                          710лв.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ОбДЦКИ                    2 683лв.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1098 „Други разходи, некласифицирани в другите параграфи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 подпараграфи“ ОДЦКИ                                                                                                 +5 000лв.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+9 243лв.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+9 243лв.</w:t>
      </w:r>
    </w:p>
    <w:p w:rsidR="00F430DB" w:rsidRPr="00EB77B4" w:rsidRDefault="00F430DB" w:rsidP="00F430DB">
      <w:pPr>
        <w:rPr>
          <w:rFonts w:ascii="Times New Roman" w:hAnsi="Times New Roman"/>
          <w:b/>
          <w:sz w:val="24"/>
          <w:szCs w:val="24"/>
          <w:u w:val="single"/>
        </w:rPr>
      </w:pPr>
      <w:r w:rsidRPr="00EB77B4">
        <w:rPr>
          <w:rFonts w:ascii="Times New Roman" w:hAnsi="Times New Roman"/>
          <w:sz w:val="24"/>
          <w:szCs w:val="24"/>
        </w:rPr>
        <w:t xml:space="preserve">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lastRenderedPageBreak/>
        <w:t>Всичко разходи местни дейности                                                                                   -9286лв.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 xml:space="preserve">                                                                              </w:t>
      </w:r>
    </w:p>
    <w:p w:rsidR="00F430DB" w:rsidRPr="00EB77B4" w:rsidRDefault="00F430DB" w:rsidP="00F430DB">
      <w:pPr>
        <w:rPr>
          <w:rFonts w:ascii="Times New Roman" w:hAnsi="Times New Roman"/>
          <w:b/>
          <w:sz w:val="24"/>
          <w:szCs w:val="24"/>
        </w:rPr>
      </w:pPr>
      <w:r w:rsidRPr="00EB77B4">
        <w:rPr>
          <w:rFonts w:ascii="Times New Roman" w:hAnsi="Times New Roman"/>
          <w:b/>
          <w:sz w:val="24"/>
          <w:szCs w:val="24"/>
        </w:rPr>
        <w:t>V. РАЗХОДИ – държавни дейности дофинансирани с общински приходи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„Образование“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322 „Общообразователни училища“</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§0202 „Други възнаграждения и плащания за персонала по</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извънтрудови правоотношения“  ОУ „Ив. Вазов“                                                             +450лв.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§0551 „Осигурителни вноски от работодатели за ДОО“  ОУ „Ив. Вазов“                        +24лв.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§0560 „Здравноосигурителни вноски от работодатели“   ОУ „Ив. Вазов“                        +16лв.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§0580 „Вноски за ДЗО от работодатели“ ОУ „Ив. Вазов“                                                  +10лв.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§1015 „Материали“      ОУ „Ив. Вазов“                                                                               +922лв.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§1020 „Външни услуги“  ОУ „Ив. Вазов“                                                                           +293лв.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§5203 „Придобиване на друго оборудване, машини и съоръжения“</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Обект </w:t>
      </w:r>
      <w:r w:rsidRPr="00EB77B4">
        <w:rPr>
          <w:rFonts w:ascii="Times New Roman" w:hAnsi="Times New Roman"/>
          <w:color w:val="000000"/>
          <w:sz w:val="24"/>
          <w:szCs w:val="24"/>
        </w:rPr>
        <w:t>„Верижен стълбищен транспортьор“                                                                  +10 500лв.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+12 215лв.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+12 215лв.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„Социално осигуряване, подпомагане и грижи“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527 „“Звена „Майка и бебе“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§0101 „Заплати и възнаграждения на персонала нает по трудови правоотношения“     -473лв.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§0551 „Осигурителни вноски от работодатели за ДОО“                                                     -36лв.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§0560 „Здравноосигурителни вноски от работодатели“                                                      -22лв.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§0580 „Вноски за ДЗО от работодатели“                                                                               -20лв.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§1011 „Храна“                                                                                                                      -2 516лв.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§1012 „Медикаменти“                                                                                                           -288лв.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§1015 „Материали“                                                                                                                 -224лв.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-3 579лв.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530 „Център за настаняване от семеен тип“</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§0101 „Заплати и възнаграждения на персонала нает по трудови правоотношения“  -2 844лв.</w:t>
      </w:r>
      <w:r w:rsidRPr="00EB77B4">
        <w:rPr>
          <w:rFonts w:ascii="Times New Roman" w:hAnsi="Times New Roman"/>
          <w:b/>
          <w:sz w:val="24"/>
          <w:szCs w:val="24"/>
          <w:u w:val="single"/>
        </w:rPr>
        <w:t xml:space="preserve">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lastRenderedPageBreak/>
        <w:t xml:space="preserve">§0209 „Други плащания и възнаграждения“                                                                        -122лв.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§0551 „Осигурителни вноски от работодатели за ДОО“                                                    -276лв.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§0560 „Здравноосигурителни вноски от работодатели“                                                    -116лв.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§0580 „Вноски за ДЗО от работодатели“                                                                                -33лв.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§1011 „Храна“                                                                                                                       -2 089лв.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§1012 „Медикаменти“                                                                                                             -359лв.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§1014 „Учебни и научно-изследователски разходи и книги за библиотеките“             -2 544лв.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§1016 „Вода, горива и енергия“                                                                                               -76лв.</w:t>
      </w:r>
    </w:p>
    <w:p w:rsidR="00F430DB" w:rsidRPr="00EB77B4" w:rsidRDefault="00F430DB" w:rsidP="00F430DB">
      <w:pPr>
        <w:rPr>
          <w:rFonts w:ascii="Times New Roman" w:hAnsi="Times New Roman"/>
          <w:sz w:val="24"/>
          <w:szCs w:val="24"/>
        </w:rPr>
      </w:pPr>
      <w:r w:rsidRPr="00EB77B4">
        <w:rPr>
          <w:rFonts w:ascii="Times New Roman" w:hAnsi="Times New Roman"/>
          <w:b/>
          <w:sz w:val="24"/>
          <w:szCs w:val="24"/>
          <w:u w:val="single"/>
        </w:rPr>
        <w:t>Всичко за дейност                                                                                                              -8 459лв.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551 „Дневни центрове за лица с увреждания“</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§0101 „Заплати и възнаграждения на персонала нает по трудови правоотношения“    -295лв.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§0209 „Други плащания и възнаграждения“                                                                          -1лв.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§0551 „Осигурителни вноски от работодатели за ДОО“                                                     -10лв.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§0560 „Здравноосигурителни вноски от работодатели“                                                       -13лв.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§1011 „Храна“                                                                                                                          -428лв.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§1015 „Материали“                                                                                                                 -400лв.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§1020 „Външни услуги“                                                                                                           -28лв. </w:t>
      </w:r>
    </w:p>
    <w:p w:rsidR="00F430DB" w:rsidRPr="00EB77B4" w:rsidRDefault="00F430DB" w:rsidP="00F430DB">
      <w:pPr>
        <w:rPr>
          <w:rFonts w:ascii="Times New Roman" w:hAnsi="Times New Roman"/>
          <w:sz w:val="24"/>
          <w:szCs w:val="24"/>
        </w:rPr>
      </w:pPr>
      <w:r w:rsidRPr="00EB77B4">
        <w:rPr>
          <w:rFonts w:ascii="Times New Roman" w:hAnsi="Times New Roman"/>
          <w:b/>
          <w:sz w:val="24"/>
          <w:szCs w:val="24"/>
          <w:u w:val="single"/>
        </w:rPr>
        <w:t>Всичко за дейност                                                                                                              -1 175лв.</w:t>
      </w:r>
      <w:r w:rsidRPr="00EB77B4">
        <w:rPr>
          <w:rFonts w:ascii="Times New Roman" w:hAnsi="Times New Roman"/>
          <w:sz w:val="24"/>
          <w:szCs w:val="24"/>
        </w:rPr>
        <w:t xml:space="preserve">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 xml:space="preserve">Всичко за функция                                                                                                          -13 213лв.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 xml:space="preserve">                                                                                              </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ФУНКЦИЯ „Почивно дело, култура, религиозни дейности“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739 „Музеи и худ.галерии с регионален характер“ ОБКИ ХГ Русе</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1098 „Други разходи, некласифицирани в другите параграфи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 подпараграфи“                                                                                                                 +1 591лв.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дейност                                                                                                             +1 591лв.</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Дейност 751 „Библиотеки с регионален характер“</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1098 „Други разходи, некласифицирани в другите параграфи</w:t>
      </w:r>
    </w:p>
    <w:p w:rsidR="00F430DB" w:rsidRPr="00EB77B4" w:rsidRDefault="00F430DB" w:rsidP="00F430DB">
      <w:pPr>
        <w:rPr>
          <w:rFonts w:ascii="Times New Roman" w:hAnsi="Times New Roman"/>
          <w:sz w:val="24"/>
          <w:szCs w:val="24"/>
        </w:rPr>
      </w:pPr>
      <w:r w:rsidRPr="00EB77B4">
        <w:rPr>
          <w:rFonts w:ascii="Times New Roman" w:hAnsi="Times New Roman"/>
          <w:sz w:val="24"/>
          <w:szCs w:val="24"/>
        </w:rPr>
        <w:t xml:space="preserve"> и подпараграфи“                                                                                                                 +2 400лв.                                                                                                                </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lastRenderedPageBreak/>
        <w:t>Всичко за дейност                                                                                                             +2 400лв.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Всичко за функция                                                                                                           +3 991лв.</w:t>
      </w:r>
    </w:p>
    <w:p w:rsidR="00F430DB" w:rsidRPr="00EB77B4" w:rsidRDefault="00F430DB" w:rsidP="00F430DB">
      <w:pPr>
        <w:rPr>
          <w:rFonts w:ascii="Times New Roman" w:hAnsi="Times New Roman"/>
          <w:sz w:val="24"/>
          <w:szCs w:val="24"/>
        </w:rPr>
      </w:pPr>
      <w:r w:rsidRPr="00EB77B4">
        <w:rPr>
          <w:rFonts w:ascii="Times New Roman" w:hAnsi="Times New Roman"/>
          <w:b/>
          <w:sz w:val="24"/>
          <w:szCs w:val="24"/>
          <w:u w:val="single"/>
        </w:rPr>
        <w:t>Всичко разходи – дофинансиране                                                                                  +2 993лв.</w:t>
      </w:r>
    </w:p>
    <w:p w:rsidR="00F430DB" w:rsidRPr="00EB77B4" w:rsidRDefault="00F430DB" w:rsidP="00F430DB">
      <w:pPr>
        <w:rPr>
          <w:rFonts w:ascii="Times New Roman" w:hAnsi="Times New Roman"/>
          <w:b/>
          <w:sz w:val="24"/>
          <w:szCs w:val="24"/>
          <w:u w:val="single"/>
        </w:rPr>
      </w:pPr>
      <w:r w:rsidRPr="00EB77B4">
        <w:rPr>
          <w:rFonts w:ascii="Times New Roman" w:hAnsi="Times New Roman"/>
          <w:b/>
          <w:sz w:val="24"/>
          <w:szCs w:val="24"/>
          <w:u w:val="single"/>
        </w:rPr>
        <w:t xml:space="preserve">Всичко разходи по бюджета                                                                                             -2 172лв.                                                                                                                                                                                  </w:t>
      </w:r>
    </w:p>
    <w:p w:rsidR="00F430DB" w:rsidRPr="00F430DB" w:rsidRDefault="00F430DB" w:rsidP="00F430DB">
      <w:pPr>
        <w:contextualSpacing/>
        <w:jc w:val="center"/>
        <w:rPr>
          <w:rFonts w:ascii="Times New Roman" w:hAnsi="Times New Roman" w:cs="Times New Roman"/>
          <w:b/>
          <w:sz w:val="24"/>
          <w:szCs w:val="24"/>
        </w:rPr>
      </w:pPr>
    </w:p>
    <w:p w:rsidR="009D2B77" w:rsidRPr="009D2B77" w:rsidRDefault="009D2B77" w:rsidP="009D2B77">
      <w:pPr>
        <w:contextualSpacing/>
        <w:rPr>
          <w:rFonts w:ascii="Times New Roman" w:hAnsi="Times New Roman" w:cs="Times New Roman"/>
          <w:b/>
          <w:sz w:val="24"/>
          <w:szCs w:val="24"/>
        </w:rPr>
      </w:pPr>
      <w:r w:rsidRPr="009D2B77">
        <w:rPr>
          <w:rFonts w:ascii="Times New Roman" w:hAnsi="Times New Roman" w:cs="Times New Roman"/>
          <w:b/>
          <w:sz w:val="24"/>
          <w:szCs w:val="24"/>
        </w:rPr>
        <w:t>10 Точка</w:t>
      </w:r>
    </w:p>
    <w:p w:rsidR="009D2B77" w:rsidRPr="009D2B77" w:rsidRDefault="009D2B77" w:rsidP="009D2B77">
      <w:pPr>
        <w:contextualSpacing/>
        <w:rPr>
          <w:rFonts w:ascii="Times New Roman" w:hAnsi="Times New Roman"/>
          <w:b/>
          <w:sz w:val="24"/>
          <w:szCs w:val="24"/>
        </w:rPr>
      </w:pPr>
      <w:r w:rsidRPr="009D2B77">
        <w:rPr>
          <w:rFonts w:ascii="Times New Roman" w:hAnsi="Times New Roman"/>
          <w:b/>
          <w:sz w:val="24"/>
          <w:szCs w:val="24"/>
        </w:rPr>
        <w:t xml:space="preserve">Допълване на списъка и длъжностите, имащи право на транспортни разходи, съгласно чл. 43, ал. 1 от ПМС №380/29.12.2015 г. от Бюджет 2016 година, утвърден с Решение на Общински съвет №102/01.02.2016 г. – Приложение №18 </w:t>
      </w:r>
    </w:p>
    <w:p w:rsidR="009D2B77" w:rsidRDefault="009D2B77" w:rsidP="00C91903">
      <w:pPr>
        <w:contextualSpacing/>
        <w:rPr>
          <w:rFonts w:ascii="Times New Roman" w:hAnsi="Times New Roman" w:cs="Times New Roman"/>
          <w:b/>
          <w:sz w:val="24"/>
          <w:szCs w:val="24"/>
        </w:rPr>
      </w:pPr>
    </w:p>
    <w:p w:rsidR="009D2B77" w:rsidRPr="000D1D3B"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D1D3B">
        <w:rPr>
          <w:rFonts w:ascii="Times New Roman" w:hAnsi="Times New Roman" w:cs="Times New Roman"/>
          <w:sz w:val="24"/>
          <w:szCs w:val="24"/>
        </w:rPr>
        <w:t xml:space="preserve">Госпожа Пенева. </w:t>
      </w:r>
    </w:p>
    <w:p w:rsidR="009D2B77" w:rsidRP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9D2B77">
        <w:rPr>
          <w:rFonts w:ascii="Times New Roman" w:hAnsi="Times New Roman" w:cs="Times New Roman"/>
          <w:sz w:val="24"/>
          <w:szCs w:val="24"/>
        </w:rPr>
        <w:t xml:space="preserve">Поддържаме предложението така, както е входирано. </w:t>
      </w:r>
    </w:p>
    <w:p w:rsid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Изказвания? Режим на гласуване. </w:t>
      </w:r>
    </w:p>
    <w:p w:rsidR="009D2B77" w:rsidRDefault="009D2B77" w:rsidP="009D2B77">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9D2B77" w:rsidRDefault="009D2B77" w:rsidP="009D2B77">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214</w:t>
      </w:r>
    </w:p>
    <w:p w:rsidR="00F430DB" w:rsidRPr="00D55240" w:rsidRDefault="00F430DB" w:rsidP="00F430DB">
      <w:pPr>
        <w:ind w:firstLine="708"/>
        <w:contextualSpacing/>
        <w:rPr>
          <w:rFonts w:ascii="Times New Roman" w:hAnsi="Times New Roman"/>
          <w:sz w:val="24"/>
          <w:szCs w:val="24"/>
        </w:rPr>
      </w:pPr>
      <w:r w:rsidRPr="00D55240">
        <w:rPr>
          <w:rFonts w:ascii="Times New Roman" w:hAnsi="Times New Roman"/>
          <w:sz w:val="24"/>
          <w:szCs w:val="24"/>
        </w:rPr>
        <w:t xml:space="preserve">На основание чл. 21, ал. 2 във връзка с чл. 21, ал. 1, т. 6 от ЗМСМА, чл.43 ал.1 от Постановление №380 от 29.12.2015 година за изпълнението на държавния бюджет на Република България за 2016г.,  Общинският съвет </w:t>
      </w:r>
      <w:r>
        <w:rPr>
          <w:rFonts w:ascii="Times New Roman" w:hAnsi="Times New Roman"/>
          <w:sz w:val="24"/>
          <w:szCs w:val="24"/>
        </w:rPr>
        <w:t>–</w:t>
      </w:r>
      <w:r w:rsidRPr="00D55240">
        <w:rPr>
          <w:rFonts w:ascii="Times New Roman" w:hAnsi="Times New Roman"/>
          <w:sz w:val="24"/>
          <w:szCs w:val="24"/>
        </w:rPr>
        <w:t xml:space="preserve"> Русе</w:t>
      </w:r>
      <w:r>
        <w:rPr>
          <w:rFonts w:ascii="Times New Roman" w:hAnsi="Times New Roman"/>
          <w:sz w:val="24"/>
          <w:szCs w:val="24"/>
        </w:rPr>
        <w:t xml:space="preserve"> реши:</w:t>
      </w:r>
    </w:p>
    <w:p w:rsidR="00F430DB" w:rsidRPr="00D55240" w:rsidRDefault="00F430DB" w:rsidP="00F430DB">
      <w:pPr>
        <w:ind w:firstLine="708"/>
        <w:contextualSpacing/>
        <w:rPr>
          <w:rFonts w:ascii="Times New Roman" w:hAnsi="Times New Roman"/>
          <w:sz w:val="24"/>
          <w:szCs w:val="24"/>
          <w:lang w:val="en-US"/>
        </w:rPr>
      </w:pPr>
      <w:r w:rsidRPr="00D55240">
        <w:rPr>
          <w:rFonts w:ascii="Times New Roman" w:hAnsi="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№102</w:t>
      </w:r>
      <w:r w:rsidRPr="00D55240">
        <w:rPr>
          <w:rFonts w:ascii="Times New Roman" w:hAnsi="Times New Roman"/>
          <w:sz w:val="24"/>
          <w:szCs w:val="24"/>
          <w:lang w:val="ru-RU"/>
        </w:rPr>
        <w:t>/01.02.2016г</w:t>
      </w:r>
      <w:r w:rsidRPr="00D55240">
        <w:rPr>
          <w:rFonts w:ascii="Times New Roman" w:hAnsi="Times New Roman"/>
          <w:sz w:val="24"/>
          <w:szCs w:val="24"/>
        </w:rPr>
        <w:t>., както следва:</w:t>
      </w:r>
    </w:p>
    <w:p w:rsidR="00F430DB" w:rsidRPr="00D55240" w:rsidRDefault="00F430DB" w:rsidP="00F430DB">
      <w:pPr>
        <w:ind w:left="60"/>
        <w:contextualSpacing/>
        <w:rPr>
          <w:rFonts w:ascii="Times New Roman" w:hAnsi="Times New Roman"/>
          <w:i/>
          <w:sz w:val="24"/>
          <w:szCs w:val="24"/>
        </w:rPr>
      </w:pPr>
      <w:r w:rsidRPr="00D55240">
        <w:rPr>
          <w:rFonts w:ascii="Times New Roman" w:hAnsi="Times New Roman"/>
          <w:i/>
          <w:sz w:val="24"/>
          <w:szCs w:val="24"/>
        </w:rPr>
        <w:t>По Приложение №18</w:t>
      </w:r>
    </w:p>
    <w:p w:rsidR="00F430DB" w:rsidRPr="00D55240" w:rsidRDefault="00F430DB" w:rsidP="00F430DB">
      <w:pPr>
        <w:ind w:left="60"/>
        <w:contextualSpacing/>
        <w:rPr>
          <w:rFonts w:ascii="Times New Roman" w:hAnsi="Times New Roman"/>
          <w:i/>
          <w:sz w:val="24"/>
          <w:szCs w:val="24"/>
        </w:rPr>
      </w:pPr>
      <w:r w:rsidRPr="00D55240">
        <w:rPr>
          <w:rFonts w:ascii="Times New Roman" w:hAnsi="Times New Roman"/>
          <w:i/>
          <w:sz w:val="24"/>
          <w:szCs w:val="24"/>
        </w:rPr>
        <w:t>Чл. 43, ал.1, т.1</w:t>
      </w:r>
    </w:p>
    <w:p w:rsidR="00F430DB" w:rsidRPr="00D55240" w:rsidRDefault="00F430DB" w:rsidP="00F430DB">
      <w:pPr>
        <w:ind w:left="60"/>
        <w:contextualSpacing/>
        <w:rPr>
          <w:rFonts w:ascii="Times New Roman" w:hAnsi="Times New Roman"/>
          <w:sz w:val="24"/>
          <w:szCs w:val="24"/>
        </w:rPr>
      </w:pPr>
      <w:r w:rsidRPr="00D55240">
        <w:rPr>
          <w:rFonts w:ascii="Times New Roman" w:hAnsi="Times New Roman"/>
          <w:sz w:val="24"/>
          <w:szCs w:val="24"/>
        </w:rPr>
        <w:t>ФУНКЦИЯ „Общи държавни служби“</w:t>
      </w:r>
    </w:p>
    <w:p w:rsidR="00F430DB" w:rsidRPr="00D55240" w:rsidRDefault="00F430DB" w:rsidP="00F430DB">
      <w:pPr>
        <w:ind w:left="60"/>
        <w:contextualSpacing/>
        <w:rPr>
          <w:rFonts w:ascii="Times New Roman" w:hAnsi="Times New Roman"/>
          <w:sz w:val="24"/>
          <w:szCs w:val="24"/>
        </w:rPr>
      </w:pPr>
      <w:r w:rsidRPr="00D55240">
        <w:rPr>
          <w:rFonts w:ascii="Times New Roman" w:hAnsi="Times New Roman"/>
          <w:sz w:val="24"/>
          <w:szCs w:val="24"/>
        </w:rPr>
        <w:t>Отдел „Стопански дейности и защита на потребителите“</w:t>
      </w:r>
    </w:p>
    <w:p w:rsidR="00F430DB" w:rsidRPr="00D55240" w:rsidRDefault="00F430DB" w:rsidP="00F430DB">
      <w:pPr>
        <w:ind w:left="60"/>
        <w:contextualSpacing/>
        <w:rPr>
          <w:rFonts w:ascii="Times New Roman" w:hAnsi="Times New Roman"/>
          <w:i/>
          <w:sz w:val="24"/>
          <w:szCs w:val="24"/>
        </w:rPr>
      </w:pPr>
      <w:r w:rsidRPr="00D55240">
        <w:rPr>
          <w:rFonts w:ascii="Times New Roman" w:hAnsi="Times New Roman"/>
          <w:i/>
          <w:sz w:val="24"/>
          <w:szCs w:val="24"/>
        </w:rPr>
        <w:t xml:space="preserve">Добавя се: </w:t>
      </w:r>
    </w:p>
    <w:p w:rsidR="00F430DB" w:rsidRPr="00D55240" w:rsidRDefault="00F430DB" w:rsidP="00F430DB">
      <w:pPr>
        <w:ind w:left="60"/>
        <w:contextualSpacing/>
        <w:rPr>
          <w:rFonts w:ascii="Times New Roman" w:hAnsi="Times New Roman"/>
          <w:sz w:val="24"/>
          <w:szCs w:val="24"/>
        </w:rPr>
      </w:pPr>
      <w:r w:rsidRPr="00D55240">
        <w:rPr>
          <w:rFonts w:ascii="Times New Roman" w:hAnsi="Times New Roman"/>
          <w:sz w:val="24"/>
          <w:szCs w:val="24"/>
        </w:rPr>
        <w:t xml:space="preserve">1.Франческа Стефанова Хладова-Георгиева – Гл. </w:t>
      </w:r>
      <w:r>
        <w:rPr>
          <w:rFonts w:ascii="Times New Roman" w:hAnsi="Times New Roman"/>
          <w:sz w:val="24"/>
          <w:szCs w:val="24"/>
        </w:rPr>
        <w:t>и</w:t>
      </w:r>
      <w:r w:rsidRPr="00D55240">
        <w:rPr>
          <w:rFonts w:ascii="Times New Roman" w:hAnsi="Times New Roman"/>
          <w:sz w:val="24"/>
          <w:szCs w:val="24"/>
        </w:rPr>
        <w:t xml:space="preserve">нспектор </w:t>
      </w:r>
      <w:r>
        <w:rPr>
          <w:rFonts w:ascii="Times New Roman" w:hAnsi="Times New Roman"/>
          <w:sz w:val="24"/>
          <w:szCs w:val="24"/>
        </w:rPr>
        <w:t>–</w:t>
      </w:r>
      <w:r w:rsidRPr="00D55240">
        <w:rPr>
          <w:rFonts w:ascii="Times New Roman" w:hAnsi="Times New Roman"/>
          <w:sz w:val="24"/>
          <w:szCs w:val="24"/>
        </w:rPr>
        <w:t xml:space="preserve"> карта</w:t>
      </w:r>
      <w:r>
        <w:rPr>
          <w:rFonts w:ascii="Times New Roman" w:hAnsi="Times New Roman"/>
          <w:sz w:val="24"/>
          <w:szCs w:val="24"/>
        </w:rPr>
        <w:t>.</w:t>
      </w:r>
    </w:p>
    <w:p w:rsidR="00F430DB" w:rsidRDefault="00F430DB" w:rsidP="00F430DB">
      <w:pPr>
        <w:contextualSpacing/>
        <w:jc w:val="center"/>
        <w:rPr>
          <w:rFonts w:ascii="Times New Roman" w:hAnsi="Times New Roman" w:cs="Times New Roman"/>
          <w:b/>
          <w:sz w:val="24"/>
          <w:szCs w:val="24"/>
        </w:rPr>
      </w:pPr>
    </w:p>
    <w:p w:rsidR="009D2B77" w:rsidRDefault="009D2B77" w:rsidP="009D2B77">
      <w:pPr>
        <w:contextualSpacing/>
        <w:rPr>
          <w:rFonts w:ascii="Times New Roman" w:hAnsi="Times New Roman" w:cs="Times New Roman"/>
          <w:b/>
          <w:sz w:val="24"/>
          <w:szCs w:val="24"/>
        </w:rPr>
      </w:pPr>
      <w:r>
        <w:rPr>
          <w:rFonts w:ascii="Times New Roman" w:hAnsi="Times New Roman" w:cs="Times New Roman"/>
          <w:b/>
          <w:sz w:val="24"/>
          <w:szCs w:val="24"/>
        </w:rPr>
        <w:t>11 Точка</w:t>
      </w:r>
    </w:p>
    <w:p w:rsidR="009D2B77" w:rsidRPr="009D2B77" w:rsidRDefault="009D2B77" w:rsidP="009D2B77">
      <w:pPr>
        <w:contextualSpacing/>
        <w:rPr>
          <w:rFonts w:ascii="Times New Roman" w:hAnsi="Times New Roman"/>
          <w:b/>
          <w:sz w:val="24"/>
          <w:szCs w:val="24"/>
        </w:rPr>
      </w:pPr>
      <w:r w:rsidRPr="009D2B77">
        <w:rPr>
          <w:rFonts w:ascii="Times New Roman" w:hAnsi="Times New Roman"/>
          <w:b/>
          <w:bCs/>
          <w:sz w:val="24"/>
          <w:szCs w:val="24"/>
        </w:rPr>
        <w:t xml:space="preserve">Приемане на Общинска програма на мерките за закрила на деца с изявени дарби за 2016 г. </w:t>
      </w:r>
    </w:p>
    <w:p w:rsidR="009D2B77" w:rsidRDefault="009D2B77" w:rsidP="009D2B77">
      <w:pPr>
        <w:contextualSpacing/>
        <w:rPr>
          <w:rFonts w:ascii="Times New Roman" w:hAnsi="Times New Roman" w:cs="Times New Roman"/>
          <w:b/>
          <w:sz w:val="24"/>
          <w:szCs w:val="24"/>
        </w:rPr>
      </w:pPr>
    </w:p>
    <w:p w:rsidR="009D2B77" w:rsidRP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D2B77">
        <w:rPr>
          <w:rFonts w:ascii="Times New Roman" w:hAnsi="Times New Roman" w:cs="Times New Roman"/>
          <w:sz w:val="24"/>
          <w:szCs w:val="24"/>
        </w:rPr>
        <w:t xml:space="preserve">Заповядайте, г-н Щерев. </w:t>
      </w:r>
    </w:p>
    <w:p w:rsidR="009D2B77" w:rsidRP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9D2B77">
        <w:rPr>
          <w:rFonts w:ascii="Times New Roman" w:hAnsi="Times New Roman" w:cs="Times New Roman"/>
          <w:sz w:val="24"/>
          <w:szCs w:val="24"/>
        </w:rPr>
        <w:t>Поддържаме предложението, както е внесено, ако имате въпроси.</w:t>
      </w:r>
    </w:p>
    <w:p w:rsidR="009D2B77" w:rsidRP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D2B77">
        <w:rPr>
          <w:rFonts w:ascii="Times New Roman" w:hAnsi="Times New Roman" w:cs="Times New Roman"/>
          <w:sz w:val="24"/>
          <w:szCs w:val="24"/>
        </w:rPr>
        <w:t xml:space="preserve">Благодаря. Въпроси? Да, заповядайте, г-н Павлов. </w:t>
      </w:r>
    </w:p>
    <w:p w:rsidR="009D2B77" w:rsidRDefault="009D2B77" w:rsidP="009D2B77">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Вел. Павлов: </w:t>
      </w:r>
      <w:r w:rsidRPr="000E35C3">
        <w:rPr>
          <w:rFonts w:ascii="Times New Roman" w:hAnsi="Times New Roman" w:cs="Times New Roman"/>
          <w:sz w:val="24"/>
          <w:szCs w:val="24"/>
        </w:rPr>
        <w:t xml:space="preserve">Благодаря г-н Председател. Уважаеми г-н Кмет, уважаеми колеги, едно пояснение само към тази точка. С оглед на постановлението на МС, на което се основава настоящата програма, където се визира и общинските и държавни училища, по време на заседанието на комисията по младежта и </w:t>
      </w:r>
      <w:r w:rsidR="000E35C3" w:rsidRPr="000E35C3">
        <w:rPr>
          <w:rFonts w:ascii="Times New Roman" w:hAnsi="Times New Roman" w:cs="Times New Roman"/>
          <w:sz w:val="24"/>
          <w:szCs w:val="24"/>
        </w:rPr>
        <w:t>спорта</w:t>
      </w:r>
      <w:r w:rsidRPr="000E35C3">
        <w:rPr>
          <w:rFonts w:ascii="Times New Roman" w:hAnsi="Times New Roman" w:cs="Times New Roman"/>
          <w:sz w:val="24"/>
          <w:szCs w:val="24"/>
        </w:rPr>
        <w:t xml:space="preserve"> забелязахме, че в раздела „Ст</w:t>
      </w:r>
      <w:r w:rsidR="000E35C3" w:rsidRPr="000E35C3">
        <w:rPr>
          <w:rFonts w:ascii="Times New Roman" w:hAnsi="Times New Roman" w:cs="Times New Roman"/>
          <w:sz w:val="24"/>
          <w:szCs w:val="24"/>
        </w:rPr>
        <w:t>и</w:t>
      </w:r>
      <w:r w:rsidRPr="000E35C3">
        <w:rPr>
          <w:rFonts w:ascii="Times New Roman" w:hAnsi="Times New Roman" w:cs="Times New Roman"/>
          <w:sz w:val="24"/>
          <w:szCs w:val="24"/>
        </w:rPr>
        <w:t xml:space="preserve">пендии“ са пропуснати държавните училища и по тази причина гласувахме те да бъдат добавени. Впоследствие </w:t>
      </w:r>
      <w:r w:rsidR="000E35C3" w:rsidRPr="000E35C3">
        <w:rPr>
          <w:rFonts w:ascii="Times New Roman" w:hAnsi="Times New Roman" w:cs="Times New Roman"/>
          <w:sz w:val="24"/>
          <w:szCs w:val="24"/>
        </w:rPr>
        <w:t xml:space="preserve">след направено проучване се оказа, че държавните училища имат възможност да кандидатстват за стипендии директно пред министерството. С оглед на това предлагаме материала да бъде гласуван във вида, в който е представен. </w:t>
      </w:r>
      <w:r w:rsidR="00235CF1">
        <w:rPr>
          <w:rFonts w:ascii="Times New Roman" w:hAnsi="Times New Roman" w:cs="Times New Roman"/>
          <w:sz w:val="24"/>
          <w:szCs w:val="24"/>
        </w:rPr>
        <w:t xml:space="preserve">Благодаря. </w:t>
      </w:r>
    </w:p>
    <w:p w:rsidR="00235CF1" w:rsidRPr="00235CF1" w:rsidRDefault="00235CF1" w:rsidP="009D2B77">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235CF1">
        <w:rPr>
          <w:rFonts w:ascii="Times New Roman" w:hAnsi="Times New Roman" w:cs="Times New Roman"/>
          <w:sz w:val="24"/>
          <w:szCs w:val="24"/>
        </w:rPr>
        <w:t xml:space="preserve">Благодаря. Други изказвания? Режим на гласуване. </w:t>
      </w:r>
    </w:p>
    <w:p w:rsidR="00235CF1" w:rsidRDefault="00235CF1" w:rsidP="00235CF1">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4C290E">
        <w:rPr>
          <w:rFonts w:ascii="Times New Roman" w:eastAsia="Calibri" w:hAnsi="Times New Roman" w:cs="Times New Roman"/>
          <w:b/>
          <w:sz w:val="24"/>
          <w:szCs w:val="24"/>
          <w:shd w:val="clear" w:color="auto" w:fill="FFFFFF"/>
        </w:rPr>
        <w:t>9</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4C290E">
        <w:rPr>
          <w:rFonts w:ascii="Times New Roman" w:eastAsia="Calibri" w:hAnsi="Times New Roman" w:cs="Times New Roman"/>
          <w:b/>
          <w:sz w:val="24"/>
          <w:szCs w:val="24"/>
          <w:shd w:val="clear" w:color="auto" w:fill="FFFFFF"/>
        </w:rPr>
        <w:t>9</w:t>
      </w:r>
      <w:r>
        <w:rPr>
          <w:rFonts w:ascii="Times New Roman" w:eastAsia="Calibri" w:hAnsi="Times New Roman" w:cs="Times New Roman"/>
          <w:b/>
          <w:sz w:val="24"/>
          <w:szCs w:val="24"/>
          <w:shd w:val="clear" w:color="auto" w:fill="FFFFFF"/>
        </w:rPr>
        <w:t xml:space="preserve">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235CF1" w:rsidRDefault="00235CF1" w:rsidP="009D2B77">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215</w:t>
      </w:r>
    </w:p>
    <w:p w:rsidR="00F430DB" w:rsidRPr="00943ECE" w:rsidRDefault="00F430DB" w:rsidP="00F430DB">
      <w:pPr>
        <w:ind w:firstLine="540"/>
        <w:contextualSpacing/>
        <w:rPr>
          <w:rFonts w:ascii="Times New Roman" w:hAnsi="Times New Roman"/>
          <w:sz w:val="24"/>
          <w:szCs w:val="24"/>
        </w:rPr>
      </w:pPr>
      <w:r w:rsidRPr="00943ECE">
        <w:rPr>
          <w:rFonts w:ascii="Times New Roman" w:hAnsi="Times New Roman"/>
          <w:sz w:val="24"/>
          <w:szCs w:val="24"/>
        </w:rPr>
        <w:t xml:space="preserve">На основание чл.21, ал.1, т.12 и ал.2 във връзка с чл.17, ал.1, т.3 от ЗМСМА, и чл.12, ал.2 от Наредбата за условията и реда за осъществяване на закрила на деца с изявени дарби, приета с ПМС № 298/17.12.2003г., Общински съвет </w:t>
      </w:r>
      <w:r>
        <w:rPr>
          <w:rFonts w:ascii="Times New Roman" w:hAnsi="Times New Roman"/>
          <w:sz w:val="24"/>
          <w:szCs w:val="24"/>
        </w:rPr>
        <w:t>–</w:t>
      </w:r>
      <w:r w:rsidRPr="00943ECE">
        <w:rPr>
          <w:rFonts w:ascii="Times New Roman" w:hAnsi="Times New Roman"/>
          <w:sz w:val="24"/>
          <w:szCs w:val="24"/>
        </w:rPr>
        <w:t xml:space="preserve"> Русе</w:t>
      </w:r>
      <w:r>
        <w:rPr>
          <w:rFonts w:ascii="Times New Roman" w:hAnsi="Times New Roman"/>
          <w:b/>
          <w:sz w:val="24"/>
          <w:szCs w:val="24"/>
        </w:rPr>
        <w:t xml:space="preserve"> </w:t>
      </w:r>
      <w:r w:rsidRPr="00943ECE">
        <w:rPr>
          <w:rFonts w:ascii="Times New Roman" w:hAnsi="Times New Roman"/>
          <w:sz w:val="24"/>
          <w:szCs w:val="24"/>
        </w:rPr>
        <w:t>реши:</w:t>
      </w:r>
    </w:p>
    <w:p w:rsidR="00F430DB" w:rsidRPr="00943ECE" w:rsidRDefault="00F430DB" w:rsidP="00F430DB">
      <w:pPr>
        <w:ind w:firstLine="708"/>
        <w:contextualSpacing/>
        <w:rPr>
          <w:rFonts w:ascii="Times New Roman" w:hAnsi="Times New Roman"/>
          <w:sz w:val="24"/>
          <w:szCs w:val="24"/>
        </w:rPr>
      </w:pPr>
      <w:r w:rsidRPr="00943ECE">
        <w:rPr>
          <w:rFonts w:ascii="Times New Roman" w:hAnsi="Times New Roman"/>
          <w:sz w:val="24"/>
          <w:szCs w:val="24"/>
        </w:rPr>
        <w:t>Приема Общинската програма за закрила на деца с изявени дарби за 2016г., съгласно Приложение.</w:t>
      </w:r>
    </w:p>
    <w:p w:rsidR="00F430DB" w:rsidRPr="00F430DB" w:rsidRDefault="00F430DB" w:rsidP="00F430DB">
      <w:pPr>
        <w:contextualSpacing/>
        <w:jc w:val="center"/>
        <w:rPr>
          <w:rFonts w:ascii="Times New Roman" w:hAnsi="Times New Roman" w:cs="Times New Roman"/>
          <w:b/>
          <w:sz w:val="24"/>
          <w:szCs w:val="24"/>
        </w:rPr>
      </w:pPr>
    </w:p>
    <w:p w:rsidR="004C290E" w:rsidRPr="004C290E" w:rsidRDefault="004C290E" w:rsidP="004C290E">
      <w:pPr>
        <w:contextualSpacing/>
        <w:rPr>
          <w:rFonts w:ascii="Times New Roman" w:hAnsi="Times New Roman" w:cs="Times New Roman"/>
          <w:b/>
          <w:sz w:val="24"/>
          <w:szCs w:val="24"/>
        </w:rPr>
      </w:pPr>
      <w:r w:rsidRPr="004C290E">
        <w:rPr>
          <w:rFonts w:ascii="Times New Roman" w:hAnsi="Times New Roman" w:cs="Times New Roman"/>
          <w:b/>
          <w:sz w:val="24"/>
          <w:szCs w:val="24"/>
        </w:rPr>
        <w:t>12 Точка</w:t>
      </w:r>
    </w:p>
    <w:p w:rsidR="004C290E" w:rsidRPr="004C290E" w:rsidRDefault="004C290E" w:rsidP="004C290E">
      <w:pPr>
        <w:contextualSpacing/>
        <w:rPr>
          <w:rFonts w:ascii="Times New Roman" w:hAnsi="Times New Roman"/>
          <w:b/>
          <w:sz w:val="24"/>
          <w:szCs w:val="24"/>
        </w:rPr>
      </w:pPr>
      <w:r w:rsidRPr="004C290E">
        <w:rPr>
          <w:rFonts w:ascii="Times New Roman" w:hAnsi="Times New Roman"/>
          <w:b/>
          <w:sz w:val="24"/>
          <w:szCs w:val="24"/>
        </w:rPr>
        <w:t>Годишен отчет за осъществените читалищни дейности по Програмата за развитие на читалищната дейност на територията на Община Русе за 201</w:t>
      </w:r>
      <w:r w:rsidRPr="004C290E">
        <w:rPr>
          <w:rFonts w:ascii="Times New Roman" w:hAnsi="Times New Roman"/>
          <w:b/>
          <w:sz w:val="24"/>
          <w:szCs w:val="24"/>
          <w:lang w:val="en-US"/>
        </w:rPr>
        <w:t>5</w:t>
      </w:r>
      <w:r w:rsidRPr="004C290E">
        <w:rPr>
          <w:rFonts w:ascii="Times New Roman" w:hAnsi="Times New Roman"/>
          <w:b/>
          <w:sz w:val="24"/>
          <w:szCs w:val="24"/>
        </w:rPr>
        <w:t xml:space="preserve">. </w:t>
      </w:r>
    </w:p>
    <w:p w:rsidR="004C290E" w:rsidRDefault="004C290E" w:rsidP="009D2B77">
      <w:pPr>
        <w:contextualSpacing/>
        <w:rPr>
          <w:rFonts w:ascii="Times New Roman" w:hAnsi="Times New Roman" w:cs="Times New Roman"/>
          <w:b/>
          <w:sz w:val="24"/>
          <w:szCs w:val="24"/>
        </w:rPr>
      </w:pPr>
    </w:p>
    <w:p w:rsidR="004C290E" w:rsidRPr="004C290E"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4C290E">
        <w:rPr>
          <w:rFonts w:ascii="Times New Roman" w:hAnsi="Times New Roman" w:cs="Times New Roman"/>
          <w:sz w:val="24"/>
          <w:szCs w:val="24"/>
        </w:rPr>
        <w:t xml:space="preserve">Госпожа Чавдарова, заповядайте. </w:t>
      </w:r>
    </w:p>
    <w:p w:rsidR="004C290E" w:rsidRPr="004C290E"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t xml:space="preserve">Г-жа Ива Чавдарова: </w:t>
      </w:r>
      <w:r w:rsidRPr="004C290E">
        <w:rPr>
          <w:rFonts w:ascii="Times New Roman" w:hAnsi="Times New Roman" w:cs="Times New Roman"/>
          <w:sz w:val="24"/>
          <w:szCs w:val="24"/>
        </w:rPr>
        <w:t xml:space="preserve">Уважаеми дами и господа общински съветници, процедурата по тази точка е рутинна, нямаме допълнения, поддържаме предложението. Благодаря. </w:t>
      </w:r>
    </w:p>
    <w:p w:rsidR="004C290E" w:rsidRPr="004C290E"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4C290E">
        <w:rPr>
          <w:rFonts w:ascii="Times New Roman" w:hAnsi="Times New Roman" w:cs="Times New Roman"/>
          <w:sz w:val="24"/>
          <w:szCs w:val="24"/>
        </w:rPr>
        <w:t xml:space="preserve">Да, благодаря. Въпроси? Изказвания? Гласуваме по точката. </w:t>
      </w:r>
    </w:p>
    <w:p w:rsidR="004C290E" w:rsidRDefault="004C290E" w:rsidP="004C290E">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4C290E" w:rsidRDefault="004C290E" w:rsidP="009D2B77">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216</w:t>
      </w:r>
    </w:p>
    <w:p w:rsidR="00F430DB" w:rsidRPr="00502C0A" w:rsidRDefault="00F430DB" w:rsidP="001D17CC">
      <w:pPr>
        <w:tabs>
          <w:tab w:val="left" w:pos="1134"/>
        </w:tabs>
        <w:ind w:left="357"/>
        <w:contextualSpacing/>
        <w:rPr>
          <w:rFonts w:ascii="Times New Roman" w:hAnsi="Times New Roman"/>
          <w:sz w:val="24"/>
          <w:szCs w:val="24"/>
        </w:rPr>
      </w:pPr>
      <w:r w:rsidRPr="00502C0A">
        <w:rPr>
          <w:rFonts w:ascii="Times New Roman" w:hAnsi="Times New Roman"/>
          <w:sz w:val="24"/>
          <w:szCs w:val="24"/>
        </w:rPr>
        <w:t>На основание чл. 21, ал. 1, т. 23 от ЗМСМА и във връзка с чл. 26а, ал. 5 от Закона за народните читалища, Общински съвет – Русе реши:</w:t>
      </w:r>
    </w:p>
    <w:p w:rsidR="00F430DB" w:rsidRPr="00502C0A" w:rsidRDefault="00F430DB" w:rsidP="001D17CC">
      <w:pPr>
        <w:numPr>
          <w:ilvl w:val="0"/>
          <w:numId w:val="6"/>
        </w:numPr>
        <w:spacing w:after="0" w:line="240" w:lineRule="auto"/>
        <w:ind w:left="357"/>
        <w:contextualSpacing/>
        <w:rPr>
          <w:rFonts w:ascii="Times New Roman" w:hAnsi="Times New Roman"/>
          <w:sz w:val="24"/>
          <w:szCs w:val="24"/>
        </w:rPr>
      </w:pPr>
      <w:r w:rsidRPr="00502C0A">
        <w:rPr>
          <w:rFonts w:ascii="Times New Roman" w:hAnsi="Times New Roman"/>
          <w:sz w:val="24"/>
          <w:szCs w:val="24"/>
        </w:rPr>
        <w:t xml:space="preserve">Приема отчетите на Председателите на народните читалища за осъществените читалищни дейности в изпълнение на Програмата за развитие на читалищната дейност на територията на Община Русе за 2015 г. </w:t>
      </w:r>
      <w:r>
        <w:rPr>
          <w:rFonts w:ascii="Times New Roman" w:hAnsi="Times New Roman"/>
          <w:sz w:val="24"/>
          <w:szCs w:val="24"/>
        </w:rPr>
        <w:t>съгласно</w:t>
      </w:r>
      <w:r w:rsidRPr="00502C0A">
        <w:rPr>
          <w:rFonts w:ascii="Times New Roman" w:hAnsi="Times New Roman"/>
          <w:sz w:val="24"/>
          <w:szCs w:val="24"/>
        </w:rPr>
        <w:t xml:space="preserve"> Приложение 1 и Приложение 2.</w:t>
      </w:r>
    </w:p>
    <w:p w:rsidR="00F430DB" w:rsidRDefault="00F430DB" w:rsidP="00F430DB">
      <w:pPr>
        <w:contextualSpacing/>
        <w:jc w:val="center"/>
        <w:rPr>
          <w:rFonts w:ascii="Times New Roman" w:hAnsi="Times New Roman" w:cs="Times New Roman"/>
          <w:b/>
          <w:sz w:val="24"/>
          <w:szCs w:val="24"/>
        </w:rPr>
      </w:pPr>
    </w:p>
    <w:p w:rsidR="004C290E" w:rsidRDefault="004C290E" w:rsidP="004C290E">
      <w:pPr>
        <w:contextualSpacing/>
        <w:rPr>
          <w:rFonts w:ascii="Times New Roman" w:hAnsi="Times New Roman" w:cs="Times New Roman"/>
          <w:b/>
          <w:sz w:val="24"/>
          <w:szCs w:val="24"/>
        </w:rPr>
      </w:pPr>
      <w:r>
        <w:rPr>
          <w:rFonts w:ascii="Times New Roman" w:hAnsi="Times New Roman" w:cs="Times New Roman"/>
          <w:b/>
          <w:sz w:val="24"/>
          <w:szCs w:val="24"/>
        </w:rPr>
        <w:t>13 Точка</w:t>
      </w:r>
    </w:p>
    <w:p w:rsidR="004C290E" w:rsidRPr="004C290E" w:rsidRDefault="004C290E" w:rsidP="004C290E">
      <w:pPr>
        <w:contextualSpacing/>
        <w:rPr>
          <w:rFonts w:ascii="Times New Roman" w:hAnsi="Times New Roman"/>
          <w:b/>
          <w:sz w:val="24"/>
          <w:szCs w:val="24"/>
        </w:rPr>
      </w:pPr>
      <w:r w:rsidRPr="004C290E">
        <w:rPr>
          <w:rFonts w:ascii="Times New Roman" w:hAnsi="Times New Roman"/>
          <w:b/>
          <w:sz w:val="24"/>
          <w:szCs w:val="24"/>
        </w:rPr>
        <w:t xml:space="preserve">Промяна на Решение № 1489, прието с Протокол № 53 от </w:t>
      </w:r>
      <w:r>
        <w:rPr>
          <w:rFonts w:ascii="Times New Roman" w:hAnsi="Times New Roman"/>
          <w:b/>
          <w:sz w:val="24"/>
          <w:szCs w:val="24"/>
        </w:rPr>
        <w:t>1</w:t>
      </w:r>
      <w:r w:rsidRPr="004C290E">
        <w:rPr>
          <w:rFonts w:ascii="Times New Roman" w:hAnsi="Times New Roman"/>
          <w:b/>
          <w:sz w:val="24"/>
          <w:szCs w:val="24"/>
        </w:rPr>
        <w:t>7.09.2015 г.</w:t>
      </w:r>
    </w:p>
    <w:p w:rsidR="004C290E" w:rsidRDefault="004C290E" w:rsidP="009D2B77">
      <w:pPr>
        <w:contextualSpacing/>
        <w:rPr>
          <w:rFonts w:ascii="Times New Roman" w:hAnsi="Times New Roman" w:cs="Times New Roman"/>
          <w:b/>
          <w:sz w:val="24"/>
          <w:szCs w:val="24"/>
        </w:rPr>
      </w:pPr>
    </w:p>
    <w:p w:rsidR="004C290E" w:rsidRPr="004C290E"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4C290E">
        <w:rPr>
          <w:rFonts w:ascii="Times New Roman" w:hAnsi="Times New Roman" w:cs="Times New Roman"/>
          <w:sz w:val="24"/>
          <w:szCs w:val="24"/>
        </w:rPr>
        <w:t xml:space="preserve">Госпожа Личева, заповядайте. </w:t>
      </w:r>
    </w:p>
    <w:p w:rsidR="004C290E" w:rsidRDefault="004C290E" w:rsidP="009D2B77">
      <w:pPr>
        <w:contextualSpacing/>
        <w:rPr>
          <w:rFonts w:ascii="Times New Roman" w:hAnsi="Times New Roman"/>
          <w:b/>
          <w:sz w:val="24"/>
          <w:szCs w:val="24"/>
        </w:rPr>
      </w:pPr>
      <w:r>
        <w:rPr>
          <w:rFonts w:ascii="Times New Roman" w:hAnsi="Times New Roman" w:cs="Times New Roman"/>
          <w:b/>
          <w:sz w:val="24"/>
          <w:szCs w:val="24"/>
        </w:rPr>
        <w:tab/>
        <w:t xml:space="preserve">Г-жа М. Личева: </w:t>
      </w:r>
      <w:r w:rsidRPr="004C290E">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за изменение на ваше решение </w:t>
      </w:r>
      <w:r w:rsidRPr="004C290E">
        <w:rPr>
          <w:rFonts w:ascii="Times New Roman" w:hAnsi="Times New Roman"/>
          <w:sz w:val="24"/>
          <w:szCs w:val="24"/>
        </w:rPr>
        <w:t>№ 1489 от 17.09.2015 г., с което се предоставят допълнителни помещения за ползване на Дневния център на деца с увреждане и се определят помещенията за ползване на социалната услуга „Приемна грижа“ на 3 етаж. Става въпрос за ремонтираната част от сградата на бившия Дом за медико-социални грижи. Благодаря ви.</w:t>
      </w:r>
      <w:r>
        <w:rPr>
          <w:rFonts w:ascii="Times New Roman" w:hAnsi="Times New Roman"/>
          <w:b/>
          <w:sz w:val="24"/>
          <w:szCs w:val="24"/>
        </w:rPr>
        <w:t xml:space="preserve"> </w:t>
      </w:r>
    </w:p>
    <w:p w:rsidR="004C290E" w:rsidRPr="004C290E" w:rsidRDefault="004C290E" w:rsidP="009D2B77">
      <w:pPr>
        <w:contextualSpacing/>
        <w:rPr>
          <w:rFonts w:ascii="Times New Roman" w:hAnsi="Times New Roman" w:cs="Times New Roman"/>
          <w:sz w:val="24"/>
          <w:szCs w:val="24"/>
        </w:rPr>
      </w:pPr>
      <w:r>
        <w:rPr>
          <w:rFonts w:ascii="Times New Roman" w:hAnsi="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4C290E">
        <w:rPr>
          <w:rFonts w:ascii="Times New Roman" w:hAnsi="Times New Roman" w:cs="Times New Roman"/>
          <w:sz w:val="24"/>
          <w:szCs w:val="24"/>
        </w:rPr>
        <w:t xml:space="preserve">Благодаря. Въпроси по предложението? Изказвания? Режим на гласуване. </w:t>
      </w:r>
    </w:p>
    <w:p w:rsidR="004C290E" w:rsidRDefault="004C290E" w:rsidP="004C290E">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 гласа „за”, 0 „против” и 2</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4C290E" w:rsidRDefault="004C290E" w:rsidP="009D2B77">
      <w:pPr>
        <w:contextualSpacing/>
        <w:rPr>
          <w:rFonts w:ascii="Times New Roman" w:hAnsi="Times New Roman" w:cs="Times New Roman"/>
          <w:b/>
          <w:sz w:val="24"/>
          <w:szCs w:val="24"/>
        </w:rPr>
      </w:pPr>
    </w:p>
    <w:p w:rsidR="00F430DB" w:rsidRDefault="00F430DB" w:rsidP="00F430D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217</w:t>
      </w:r>
    </w:p>
    <w:p w:rsidR="00F430DB" w:rsidRPr="004D364A" w:rsidRDefault="00F430DB" w:rsidP="00F430DB">
      <w:pPr>
        <w:ind w:firstLine="708"/>
        <w:contextualSpacing/>
        <w:rPr>
          <w:rFonts w:ascii="Times New Roman" w:hAnsi="Times New Roman"/>
          <w:sz w:val="24"/>
          <w:szCs w:val="24"/>
          <w:lang w:val="en-US"/>
        </w:rPr>
      </w:pPr>
      <w:r w:rsidRPr="004D364A">
        <w:rPr>
          <w:rFonts w:ascii="Times New Roman" w:hAnsi="Times New Roman"/>
          <w:sz w:val="24"/>
          <w:szCs w:val="24"/>
        </w:rPr>
        <w:t>На основание чл. 21, ал. 1</w:t>
      </w:r>
      <w:r>
        <w:rPr>
          <w:rFonts w:ascii="Times New Roman" w:hAnsi="Times New Roman"/>
          <w:sz w:val="24"/>
          <w:szCs w:val="24"/>
        </w:rPr>
        <w:t>,</w:t>
      </w:r>
      <w:r w:rsidRPr="004D364A">
        <w:rPr>
          <w:rFonts w:ascii="Times New Roman" w:hAnsi="Times New Roman"/>
          <w:sz w:val="24"/>
          <w:szCs w:val="24"/>
        </w:rPr>
        <w:t xml:space="preserve"> т. 23 и ал. 2 от ЗМСМА, Общински съвет </w:t>
      </w:r>
      <w:r>
        <w:rPr>
          <w:rFonts w:ascii="Times New Roman" w:hAnsi="Times New Roman"/>
          <w:sz w:val="24"/>
          <w:szCs w:val="24"/>
        </w:rPr>
        <w:t xml:space="preserve">- </w:t>
      </w:r>
      <w:r w:rsidRPr="004D364A">
        <w:rPr>
          <w:rFonts w:ascii="Times New Roman" w:hAnsi="Times New Roman"/>
          <w:sz w:val="24"/>
          <w:szCs w:val="24"/>
        </w:rPr>
        <w:t>Русе</w:t>
      </w:r>
      <w:r>
        <w:rPr>
          <w:rFonts w:ascii="Times New Roman" w:hAnsi="Times New Roman"/>
          <w:sz w:val="24"/>
          <w:szCs w:val="24"/>
        </w:rPr>
        <w:t xml:space="preserve"> реши:</w:t>
      </w:r>
    </w:p>
    <w:p w:rsidR="00F430DB" w:rsidRPr="004D364A" w:rsidRDefault="00F430DB" w:rsidP="00F430DB">
      <w:pPr>
        <w:numPr>
          <w:ilvl w:val="0"/>
          <w:numId w:val="7"/>
        </w:numPr>
        <w:spacing w:after="0" w:line="240" w:lineRule="auto"/>
        <w:contextualSpacing/>
        <w:rPr>
          <w:rFonts w:ascii="Times New Roman" w:hAnsi="Times New Roman"/>
          <w:sz w:val="24"/>
          <w:szCs w:val="24"/>
        </w:rPr>
      </w:pPr>
      <w:r w:rsidRPr="004D364A">
        <w:rPr>
          <w:rFonts w:ascii="Times New Roman" w:hAnsi="Times New Roman"/>
          <w:sz w:val="24"/>
          <w:szCs w:val="24"/>
        </w:rPr>
        <w:t>Изменя т.1.1, т.1.2 и т. 1.3 от решение № 1489 като текст</w:t>
      </w:r>
      <w:r>
        <w:rPr>
          <w:rFonts w:ascii="Times New Roman" w:hAnsi="Times New Roman"/>
          <w:sz w:val="24"/>
          <w:szCs w:val="24"/>
        </w:rPr>
        <w:t>ът</w:t>
      </w:r>
      <w:r w:rsidRPr="004D364A">
        <w:rPr>
          <w:rFonts w:ascii="Times New Roman" w:hAnsi="Times New Roman"/>
          <w:sz w:val="24"/>
          <w:szCs w:val="24"/>
        </w:rPr>
        <w:t>:</w:t>
      </w:r>
    </w:p>
    <w:p w:rsidR="00F430DB" w:rsidRPr="004D364A" w:rsidRDefault="00F430DB" w:rsidP="00F430DB">
      <w:pPr>
        <w:numPr>
          <w:ilvl w:val="1"/>
          <w:numId w:val="7"/>
        </w:numPr>
        <w:spacing w:after="0" w:line="240" w:lineRule="auto"/>
        <w:contextualSpacing/>
        <w:outlineLvl w:val="0"/>
        <w:rPr>
          <w:rFonts w:ascii="Times New Roman" w:hAnsi="Times New Roman"/>
          <w:sz w:val="24"/>
          <w:szCs w:val="24"/>
        </w:rPr>
      </w:pPr>
      <w:r w:rsidRPr="004D364A">
        <w:rPr>
          <w:rFonts w:ascii="Times New Roman" w:hAnsi="Times New Roman"/>
          <w:sz w:val="24"/>
          <w:szCs w:val="24"/>
        </w:rPr>
        <w:t xml:space="preserve">Дневен център за деца с увреждания в гр. Русе, ул. „Н. Й. Вапцаров“ № 20 делегирана държавна дейност,  с капацитет 20 места, считано от 01.12.2015 г в </w:t>
      </w:r>
      <w:r w:rsidRPr="004D364A">
        <w:rPr>
          <w:rFonts w:ascii="Times New Roman" w:hAnsi="Times New Roman"/>
          <w:sz w:val="24"/>
          <w:szCs w:val="24"/>
        </w:rPr>
        <w:lastRenderedPageBreak/>
        <w:t>помещения на първи етаж на сградата с обща застроена площ 335 кв.м. и в помещения на третия етаж с обща застроена площ 178 кв.м., в североизточно крило;</w:t>
      </w:r>
    </w:p>
    <w:p w:rsidR="00F430DB" w:rsidRPr="004D364A" w:rsidRDefault="00F430DB" w:rsidP="00F430DB">
      <w:pPr>
        <w:numPr>
          <w:ilvl w:val="1"/>
          <w:numId w:val="7"/>
        </w:numPr>
        <w:spacing w:after="0" w:line="240" w:lineRule="auto"/>
        <w:contextualSpacing/>
        <w:outlineLvl w:val="0"/>
        <w:rPr>
          <w:rFonts w:ascii="Times New Roman" w:hAnsi="Times New Roman"/>
          <w:sz w:val="24"/>
          <w:szCs w:val="24"/>
        </w:rPr>
      </w:pPr>
      <w:r w:rsidRPr="004D364A">
        <w:rPr>
          <w:rFonts w:ascii="Times New Roman" w:hAnsi="Times New Roman"/>
          <w:sz w:val="24"/>
          <w:szCs w:val="24"/>
        </w:rPr>
        <w:t>Център за обществена подкрепа в гр. Русе, ул. „Н. Й. Вапцаров“ № 20 делегирана държавна дейност,  с капацитет 95 места, считано от 01.12.2015 г., който ще предоставя услугите, Център за семейна консултация и  Център по детско и майчино здраве в помещения на втория етаж с обща застроена площ 221 кв.м., в североизточно крило и Приемна грижа и подкрепа на осиновяването в помещенията на третия етаж с обща застроена площ 43 кв.м., в североизточно крило;</w:t>
      </w:r>
    </w:p>
    <w:p w:rsidR="00F430DB" w:rsidRPr="004D364A" w:rsidRDefault="00F430DB" w:rsidP="00F430DB">
      <w:pPr>
        <w:ind w:left="1199"/>
        <w:contextualSpacing/>
        <w:outlineLvl w:val="0"/>
        <w:rPr>
          <w:rFonts w:ascii="Times New Roman" w:hAnsi="Times New Roman"/>
          <w:sz w:val="24"/>
          <w:szCs w:val="24"/>
        </w:rPr>
      </w:pPr>
      <w:r w:rsidRPr="004D364A">
        <w:rPr>
          <w:rFonts w:ascii="Times New Roman" w:hAnsi="Times New Roman"/>
          <w:sz w:val="24"/>
          <w:szCs w:val="24"/>
        </w:rPr>
        <w:t>Да се чете:</w:t>
      </w:r>
    </w:p>
    <w:p w:rsidR="00F430DB" w:rsidRPr="004D364A" w:rsidRDefault="00F430DB" w:rsidP="00F430DB">
      <w:pPr>
        <w:numPr>
          <w:ilvl w:val="1"/>
          <w:numId w:val="8"/>
        </w:numPr>
        <w:spacing w:after="0" w:line="240" w:lineRule="auto"/>
        <w:contextualSpacing/>
        <w:outlineLvl w:val="0"/>
        <w:rPr>
          <w:rFonts w:ascii="Times New Roman" w:hAnsi="Times New Roman"/>
          <w:sz w:val="24"/>
          <w:szCs w:val="24"/>
        </w:rPr>
      </w:pPr>
      <w:r>
        <w:rPr>
          <w:rFonts w:ascii="Times New Roman" w:hAnsi="Times New Roman"/>
          <w:sz w:val="24"/>
          <w:szCs w:val="24"/>
        </w:rPr>
        <w:t xml:space="preserve"> </w:t>
      </w:r>
      <w:r w:rsidRPr="004D364A">
        <w:rPr>
          <w:rFonts w:ascii="Times New Roman" w:hAnsi="Times New Roman"/>
          <w:sz w:val="24"/>
          <w:szCs w:val="24"/>
        </w:rPr>
        <w:t xml:space="preserve">„Дневен център за деца с увреждания до 18 г.“ в гр. Русе, ул. „Н. Й. Вапцаров“ № 20 в помещения на първи етаж на сградата с обща застроена площ 377,3 кв.м. и </w:t>
      </w:r>
      <w:r w:rsidRPr="004D364A">
        <w:rPr>
          <w:rFonts w:ascii="Times New Roman" w:hAnsi="Times New Roman"/>
          <w:iCs/>
          <w:sz w:val="24"/>
          <w:szCs w:val="24"/>
        </w:rPr>
        <w:t>помещения с обща застроена площ 16 кв. м., в североизточно крило приземен етаж на сградата в закрития ДМСГД с обособен плувен басейн за деца от 0 до 3 години.</w:t>
      </w:r>
    </w:p>
    <w:p w:rsidR="00F430DB" w:rsidRDefault="00F430DB" w:rsidP="00F430DB">
      <w:pPr>
        <w:numPr>
          <w:ilvl w:val="1"/>
          <w:numId w:val="8"/>
        </w:numPr>
        <w:spacing w:after="0" w:line="240" w:lineRule="auto"/>
        <w:contextualSpacing/>
        <w:outlineLvl w:val="0"/>
        <w:rPr>
          <w:rFonts w:ascii="Times New Roman" w:hAnsi="Times New Roman"/>
          <w:sz w:val="24"/>
          <w:szCs w:val="24"/>
        </w:rPr>
      </w:pPr>
      <w:r>
        <w:rPr>
          <w:rFonts w:ascii="Times New Roman" w:hAnsi="Times New Roman"/>
          <w:sz w:val="24"/>
          <w:szCs w:val="24"/>
        </w:rPr>
        <w:t xml:space="preserve"> </w:t>
      </w:r>
      <w:r w:rsidRPr="004D364A">
        <w:rPr>
          <w:rFonts w:ascii="Times New Roman" w:hAnsi="Times New Roman"/>
          <w:sz w:val="24"/>
          <w:szCs w:val="24"/>
        </w:rPr>
        <w:t>„Приемна грижа“ в гр. Русе, ул. „Н. Й. Вапцаров“ № 20 в помещенията на третия етаж с обща застроена площ 221 кв.м., в североизточно крило.</w:t>
      </w:r>
    </w:p>
    <w:p w:rsidR="00F430DB" w:rsidRDefault="00F430DB" w:rsidP="00F430DB">
      <w:pPr>
        <w:numPr>
          <w:ilvl w:val="1"/>
          <w:numId w:val="8"/>
        </w:numPr>
        <w:spacing w:after="0" w:line="240" w:lineRule="auto"/>
        <w:contextualSpacing/>
        <w:outlineLvl w:val="0"/>
        <w:rPr>
          <w:rFonts w:ascii="Times New Roman" w:hAnsi="Times New Roman"/>
          <w:sz w:val="24"/>
          <w:szCs w:val="24"/>
        </w:rPr>
      </w:pPr>
      <w:r>
        <w:rPr>
          <w:rFonts w:ascii="Times New Roman" w:hAnsi="Times New Roman"/>
          <w:sz w:val="24"/>
          <w:szCs w:val="24"/>
        </w:rPr>
        <w:t xml:space="preserve"> Звено „Майка и бебе“ със спешен прием в гр.Русе, ул. „Н. Й. Вапцаров“ № 20 делегирана държавна дейност с капацитет 8 места, като 4 от местата са за Спешен прием за деца с и без родители от 0 до 3 годишна възраст, считано от 01.12.2015 г. в помещения на четвъртия етаж с обща застроена площ 106 кв.м., в североизточно крило.</w:t>
      </w:r>
    </w:p>
    <w:p w:rsidR="00F430DB" w:rsidRPr="004D364A" w:rsidRDefault="00F430DB" w:rsidP="00F430DB">
      <w:pPr>
        <w:numPr>
          <w:ilvl w:val="1"/>
          <w:numId w:val="8"/>
        </w:numPr>
        <w:spacing w:after="0" w:line="240" w:lineRule="auto"/>
        <w:contextualSpacing/>
        <w:outlineLvl w:val="0"/>
        <w:rPr>
          <w:rFonts w:ascii="Times New Roman" w:hAnsi="Times New Roman"/>
          <w:sz w:val="24"/>
          <w:szCs w:val="24"/>
        </w:rPr>
      </w:pPr>
      <w:r>
        <w:rPr>
          <w:rFonts w:ascii="Times New Roman" w:hAnsi="Times New Roman"/>
          <w:sz w:val="24"/>
          <w:szCs w:val="24"/>
        </w:rPr>
        <w:t xml:space="preserve"> „Център за настаняване от семеен тип за деца с потребност от постоянни медицински грижи“ в гр. Русе, ул. „Н. Й. Вапцаров“ № 20 финансирана до края на 2015 г. от бюджета на Министерство на здравеопазването, а от 2016 г. като делегирана държавна дейност, с капацитет 8 места, считано от 01.12.2015 г. в помещения на четвъртия етаж с обща застроена площ 95 кв.м., в североизточно крило.</w:t>
      </w:r>
    </w:p>
    <w:p w:rsidR="00F430DB" w:rsidRDefault="00F430DB" w:rsidP="00F430DB">
      <w:pPr>
        <w:contextualSpacing/>
        <w:jc w:val="center"/>
        <w:rPr>
          <w:rFonts w:ascii="Times New Roman" w:hAnsi="Times New Roman" w:cs="Times New Roman"/>
          <w:b/>
          <w:sz w:val="24"/>
          <w:szCs w:val="24"/>
        </w:rPr>
      </w:pPr>
    </w:p>
    <w:p w:rsidR="004C290E" w:rsidRDefault="004C290E" w:rsidP="004C290E">
      <w:pPr>
        <w:contextualSpacing/>
        <w:rPr>
          <w:rFonts w:ascii="Times New Roman" w:hAnsi="Times New Roman" w:cs="Times New Roman"/>
          <w:b/>
          <w:sz w:val="24"/>
          <w:szCs w:val="24"/>
        </w:rPr>
      </w:pPr>
      <w:r>
        <w:rPr>
          <w:rFonts w:ascii="Times New Roman" w:hAnsi="Times New Roman" w:cs="Times New Roman"/>
          <w:b/>
          <w:sz w:val="24"/>
          <w:szCs w:val="24"/>
        </w:rPr>
        <w:t>14 Точка</w:t>
      </w:r>
    </w:p>
    <w:p w:rsidR="004C290E" w:rsidRPr="004C290E" w:rsidRDefault="004C290E" w:rsidP="004C290E">
      <w:pPr>
        <w:contextualSpacing/>
        <w:rPr>
          <w:rFonts w:ascii="Times New Roman" w:hAnsi="Times New Roman"/>
          <w:b/>
          <w:sz w:val="24"/>
          <w:szCs w:val="24"/>
        </w:rPr>
      </w:pPr>
      <w:r w:rsidRPr="004C290E">
        <w:rPr>
          <w:rFonts w:ascii="Times New Roman" w:hAnsi="Times New Roman"/>
          <w:b/>
          <w:sz w:val="24"/>
          <w:szCs w:val="24"/>
        </w:rPr>
        <w:t>Проектно предложение „Ремонт на пет сгради от образователната инфраструктура на гр. Русе, в т.ч. изграждане на спортни площадки, облагородяване на дворни пространства и внедряване на мерки за енергийна ефективност“</w:t>
      </w:r>
    </w:p>
    <w:p w:rsidR="004C290E" w:rsidRDefault="004C290E" w:rsidP="009D2B77">
      <w:pPr>
        <w:contextualSpacing/>
        <w:rPr>
          <w:rFonts w:ascii="Times New Roman" w:hAnsi="Times New Roman" w:cs="Times New Roman"/>
          <w:b/>
          <w:sz w:val="24"/>
          <w:szCs w:val="24"/>
        </w:rPr>
      </w:pPr>
    </w:p>
    <w:p w:rsidR="004C290E" w:rsidRPr="00E13DD0"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13DD0">
        <w:rPr>
          <w:rFonts w:ascii="Times New Roman" w:hAnsi="Times New Roman" w:cs="Times New Roman"/>
          <w:sz w:val="24"/>
          <w:szCs w:val="24"/>
        </w:rPr>
        <w:t>Господин Карапчански.</w:t>
      </w:r>
    </w:p>
    <w:p w:rsidR="004C290E" w:rsidRDefault="004C290E" w:rsidP="009D2B77">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E13DD0">
        <w:rPr>
          <w:rFonts w:ascii="Times New Roman" w:hAnsi="Times New Roman" w:cs="Times New Roman"/>
          <w:sz w:val="24"/>
          <w:szCs w:val="24"/>
        </w:rPr>
        <w:t>Ув</w:t>
      </w:r>
      <w:r w:rsidR="00E13DD0" w:rsidRPr="00E13DD0">
        <w:rPr>
          <w:rFonts w:ascii="Times New Roman" w:hAnsi="Times New Roman" w:cs="Times New Roman"/>
          <w:sz w:val="24"/>
          <w:szCs w:val="24"/>
        </w:rPr>
        <w:t>а</w:t>
      </w:r>
      <w:r w:rsidRPr="00E13DD0">
        <w:rPr>
          <w:rFonts w:ascii="Times New Roman" w:hAnsi="Times New Roman" w:cs="Times New Roman"/>
          <w:sz w:val="24"/>
          <w:szCs w:val="24"/>
        </w:rPr>
        <w:t xml:space="preserve">жаеми г-н Председател, уважаеми госпожи и господа общински съветници, както </w:t>
      </w:r>
      <w:r w:rsidR="00E13DD0" w:rsidRPr="00E13DD0">
        <w:rPr>
          <w:rFonts w:ascii="Times New Roman" w:hAnsi="Times New Roman" w:cs="Times New Roman"/>
          <w:sz w:val="24"/>
          <w:szCs w:val="24"/>
        </w:rPr>
        <w:t>знаете</w:t>
      </w:r>
      <w:r w:rsidRPr="00E13DD0">
        <w:rPr>
          <w:rFonts w:ascii="Times New Roman" w:hAnsi="Times New Roman" w:cs="Times New Roman"/>
          <w:sz w:val="24"/>
          <w:szCs w:val="24"/>
        </w:rPr>
        <w:t xml:space="preserve"> община Русе има одобрена инвестиционна програма по ОП „Региони в растеж“. Общата стойност на одобреното и договореното безвъзмездно финансиране за Русе възлиза на 56 000 000 лв. Въз основа на това подготвяме апликационни форми по общо 5 проекта, три от които са на вашето внимание в хода на днешното заседание. Първият е </w:t>
      </w:r>
      <w:r w:rsidR="00E13DD0" w:rsidRPr="00E13DD0">
        <w:rPr>
          <w:rFonts w:ascii="Times New Roman" w:hAnsi="Times New Roman" w:cs="Times New Roman"/>
          <w:sz w:val="24"/>
          <w:szCs w:val="24"/>
        </w:rPr>
        <w:t>в направление образователна инфраструктура, обхваща об</w:t>
      </w:r>
      <w:r w:rsidR="00E13DD0">
        <w:rPr>
          <w:rFonts w:ascii="Times New Roman" w:hAnsi="Times New Roman" w:cs="Times New Roman"/>
          <w:sz w:val="24"/>
          <w:szCs w:val="24"/>
        </w:rPr>
        <w:t xml:space="preserve">що 2 училища и 3 детски градини, които попадат в зоните за целенасочено въздействие по Интегрирания план за градско възстановяване и развитие. Обектите, това са: МГ „Баба Тонка“ и СОУ „Христо Ботев“, детските градини са: „Пинокио-1“, „Пинокио-2“ и „Русалка-2“. В рамките на тези обекти предвиждаме наред с благоустрояването и модернизирането на сградите. Също така изграждане на спортни площадки, облагородяване на дворните пространства и внедряване на мерки за енергийна ефективност. Общата стойност на заложените обекти възлиза на 12 402 900 лв., като ангажимент по програмата за образователната инфраструктура предполага и даване съгласие от Общинския съвет за период не по-малък от 5 години след приключване на проектите, предназначението на </w:t>
      </w:r>
      <w:r w:rsidR="00E13DD0">
        <w:rPr>
          <w:rFonts w:ascii="Times New Roman" w:hAnsi="Times New Roman" w:cs="Times New Roman"/>
          <w:sz w:val="24"/>
          <w:szCs w:val="24"/>
        </w:rPr>
        <w:lastRenderedPageBreak/>
        <w:t xml:space="preserve">сградите да не бъде променяно. В моментът финализираме апликационните форми и до началото на юни месец те ще бъдат на внимание на междинното звено, което се надяваме до края на юни месец да има окончателно решение. Максимално бързо да протекат процедурите и още следващата година реалното изпълнение на тези дейности да стартира. Благодаря. </w:t>
      </w:r>
    </w:p>
    <w:p w:rsidR="00E13DD0" w:rsidRPr="00E13DD0" w:rsidRDefault="00E13DD0" w:rsidP="009D2B77">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13DD0">
        <w:rPr>
          <w:rFonts w:ascii="Times New Roman" w:hAnsi="Times New Roman" w:cs="Times New Roman"/>
          <w:sz w:val="24"/>
          <w:szCs w:val="24"/>
        </w:rPr>
        <w:t xml:space="preserve">Благодаря. Въпроси? Изказвания? Гласуваме точката. </w:t>
      </w:r>
    </w:p>
    <w:p w:rsidR="00E13DD0" w:rsidRDefault="00E13DD0" w:rsidP="00E13DD0">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E13DD0" w:rsidRDefault="00E13DD0" w:rsidP="009D2B77">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218</w:t>
      </w:r>
    </w:p>
    <w:p w:rsidR="00F430DB" w:rsidRPr="005B2DB5" w:rsidRDefault="00F430DB" w:rsidP="00F430DB">
      <w:pPr>
        <w:tabs>
          <w:tab w:val="left" w:pos="720"/>
        </w:tabs>
        <w:ind w:right="-142"/>
        <w:contextualSpacing/>
        <w:rPr>
          <w:rFonts w:ascii="Times New Roman" w:hAnsi="Times New Roman"/>
          <w:sz w:val="24"/>
          <w:szCs w:val="24"/>
          <w:lang w:val="ru-RU"/>
        </w:rPr>
      </w:pPr>
      <w:r w:rsidRPr="005B2DB5">
        <w:rPr>
          <w:rFonts w:ascii="Times New Roman" w:hAnsi="Times New Roman"/>
          <w:sz w:val="24"/>
          <w:szCs w:val="24"/>
          <w:lang w:val="ru-RU"/>
        </w:rPr>
        <w:tab/>
        <w:t>На основание чл. 21, ал. 2, във връзка с чл. 21, ал.1, т. 23 от  Закона за местното самоуправление  и  местната    администрация</w:t>
      </w:r>
      <w:r w:rsidRPr="005B2DB5">
        <w:rPr>
          <w:rFonts w:ascii="Times New Roman" w:hAnsi="Times New Roman"/>
          <w:sz w:val="24"/>
          <w:szCs w:val="24"/>
        </w:rPr>
        <w:t xml:space="preserve">, </w:t>
      </w:r>
      <w:r w:rsidRPr="005B2DB5">
        <w:rPr>
          <w:rFonts w:ascii="Times New Roman" w:hAnsi="Times New Roman"/>
          <w:sz w:val="24"/>
          <w:szCs w:val="24"/>
          <w:lang w:val="ru-RU"/>
        </w:rPr>
        <w:t xml:space="preserve"> Общинският съвет реши:</w:t>
      </w:r>
      <w:r w:rsidRPr="005B2DB5">
        <w:rPr>
          <w:rFonts w:ascii="Times New Roman" w:hAnsi="Times New Roman"/>
          <w:b/>
          <w:sz w:val="24"/>
          <w:szCs w:val="24"/>
        </w:rPr>
        <w:t xml:space="preserve"> </w:t>
      </w:r>
      <w:r w:rsidRPr="005B2DB5">
        <w:rPr>
          <w:rFonts w:ascii="Times New Roman" w:hAnsi="Times New Roman"/>
          <w:b/>
          <w:sz w:val="24"/>
          <w:szCs w:val="24"/>
          <w:lang w:val="en-US"/>
        </w:rPr>
        <w:t xml:space="preserve">               </w:t>
      </w:r>
      <w:r w:rsidRPr="005B2DB5">
        <w:rPr>
          <w:rFonts w:ascii="Times New Roman" w:hAnsi="Times New Roman"/>
          <w:b/>
          <w:sz w:val="24"/>
          <w:szCs w:val="24"/>
        </w:rPr>
        <w:t xml:space="preserve">                                      </w:t>
      </w:r>
    </w:p>
    <w:p w:rsidR="00F430DB" w:rsidRPr="005B2DB5" w:rsidRDefault="00F430DB" w:rsidP="00F430DB">
      <w:pPr>
        <w:tabs>
          <w:tab w:val="left" w:pos="720"/>
        </w:tabs>
        <w:ind w:right="-142"/>
        <w:contextualSpacing/>
        <w:rPr>
          <w:rFonts w:ascii="Times New Roman" w:hAnsi="Times New Roman"/>
          <w:sz w:val="24"/>
          <w:szCs w:val="24"/>
        </w:rPr>
      </w:pPr>
      <w:r w:rsidRPr="005B2DB5">
        <w:rPr>
          <w:rFonts w:ascii="Times New Roman" w:hAnsi="Times New Roman"/>
          <w:b/>
          <w:sz w:val="24"/>
          <w:szCs w:val="24"/>
        </w:rPr>
        <w:tab/>
      </w:r>
      <w:r w:rsidRPr="005B2DB5">
        <w:rPr>
          <w:rFonts w:ascii="Times New Roman" w:hAnsi="Times New Roman"/>
          <w:sz w:val="24"/>
          <w:szCs w:val="24"/>
        </w:rPr>
        <w:t>1. Дава съгласие Община Русе да кандидатства  с проектно предложение „Ремонт на пет сгради от образователната инфраструктура на гр. Русе, в т.ч. изграждане на спортни площадки, облагородяване на дворни пространства и внедряване на мерки за енергийна ефективност“ на сградите на ЦДГ „Пинокио“ 1,  ЦДГ „Пинокио“ 2, ЦДГ „Русалка“ 2, Математическа гимназия „Баба Тонка“, СОУ „Христо Ботев“</w:t>
      </w:r>
      <w:r>
        <w:rPr>
          <w:rFonts w:ascii="Times New Roman" w:hAnsi="Times New Roman"/>
          <w:sz w:val="24"/>
          <w:szCs w:val="24"/>
        </w:rPr>
        <w:t>.</w:t>
      </w:r>
    </w:p>
    <w:p w:rsidR="00F430DB" w:rsidRPr="005B2DB5" w:rsidRDefault="00F430DB" w:rsidP="00F430DB">
      <w:pPr>
        <w:tabs>
          <w:tab w:val="left" w:pos="720"/>
        </w:tabs>
        <w:ind w:right="-142"/>
        <w:contextualSpacing/>
        <w:rPr>
          <w:rFonts w:ascii="Times New Roman" w:hAnsi="Times New Roman"/>
          <w:sz w:val="24"/>
          <w:szCs w:val="24"/>
          <w:lang w:val="ru-RU"/>
        </w:rPr>
      </w:pPr>
      <w:r w:rsidRPr="005B2DB5">
        <w:rPr>
          <w:rFonts w:ascii="Times New Roman" w:hAnsi="Times New Roman"/>
          <w:sz w:val="24"/>
          <w:szCs w:val="24"/>
        </w:rPr>
        <w:tab/>
      </w:r>
      <w:r w:rsidRPr="005B2DB5">
        <w:rPr>
          <w:rFonts w:ascii="Times New Roman" w:hAnsi="Times New Roman"/>
          <w:sz w:val="24"/>
          <w:szCs w:val="24"/>
          <w:lang w:val="ru-RU"/>
        </w:rPr>
        <w:t>2.  Гарантира, че съответните образователни институции</w:t>
      </w:r>
      <w:r w:rsidRPr="005B2DB5">
        <w:rPr>
          <w:rFonts w:ascii="Times New Roman" w:hAnsi="Times New Roman"/>
          <w:sz w:val="24"/>
          <w:szCs w:val="24"/>
        </w:rPr>
        <w:t xml:space="preserve"> - </w:t>
      </w:r>
      <w:r w:rsidRPr="005B2DB5">
        <w:rPr>
          <w:rFonts w:ascii="Times New Roman" w:hAnsi="Times New Roman"/>
          <w:sz w:val="24"/>
          <w:szCs w:val="24"/>
          <w:lang w:val="ru-RU"/>
        </w:rPr>
        <w:t>ЦДГ „Пинокио“ 1,  ЦДГ „Пинокио“ 2, ЦДГ „Русалка“ 2, Математическа гимназия „Баба Тонка“, СОУ „Христо Ботев“, няма да бъдат закривани за период, не по-малък от 5 години от крайното плащане към бенефициента.</w:t>
      </w:r>
    </w:p>
    <w:p w:rsidR="00F430DB" w:rsidRPr="00F430DB" w:rsidRDefault="00F430DB" w:rsidP="00F430DB">
      <w:pPr>
        <w:contextualSpacing/>
        <w:jc w:val="center"/>
        <w:rPr>
          <w:rFonts w:ascii="Times New Roman" w:hAnsi="Times New Roman" w:cs="Times New Roman"/>
          <w:b/>
          <w:sz w:val="24"/>
          <w:szCs w:val="24"/>
        </w:rPr>
      </w:pPr>
    </w:p>
    <w:p w:rsidR="00E13DD0" w:rsidRPr="00E13DD0" w:rsidRDefault="00E13DD0" w:rsidP="00E13DD0">
      <w:pPr>
        <w:contextualSpacing/>
        <w:rPr>
          <w:rFonts w:ascii="Times New Roman" w:hAnsi="Times New Roman" w:cs="Times New Roman"/>
          <w:b/>
          <w:sz w:val="24"/>
          <w:szCs w:val="24"/>
        </w:rPr>
      </w:pPr>
      <w:r w:rsidRPr="00E13DD0">
        <w:rPr>
          <w:rFonts w:ascii="Times New Roman" w:hAnsi="Times New Roman" w:cs="Times New Roman"/>
          <w:b/>
          <w:sz w:val="24"/>
          <w:szCs w:val="24"/>
        </w:rPr>
        <w:t>15 Точка</w:t>
      </w:r>
    </w:p>
    <w:p w:rsidR="00E13DD0" w:rsidRPr="00E13DD0" w:rsidRDefault="00E13DD0" w:rsidP="00E13DD0">
      <w:pPr>
        <w:contextualSpacing/>
        <w:rPr>
          <w:rFonts w:ascii="Times New Roman" w:hAnsi="Times New Roman"/>
          <w:b/>
          <w:sz w:val="24"/>
          <w:szCs w:val="24"/>
        </w:rPr>
      </w:pPr>
      <w:r w:rsidRPr="00E13DD0">
        <w:rPr>
          <w:rFonts w:ascii="Times New Roman" w:hAnsi="Times New Roman"/>
          <w:b/>
          <w:sz w:val="24"/>
          <w:szCs w:val="24"/>
        </w:rPr>
        <w:t xml:space="preserve">Проектно предложение „Ремонт, прилагане на мерки за енергийна ефективност и мерки, съгласно Наредба № 4 за достъпна среда на Комплекс за социални услуги за деца и семейства“ </w:t>
      </w:r>
    </w:p>
    <w:p w:rsidR="00E13DD0" w:rsidRDefault="00E13DD0" w:rsidP="009D2B77">
      <w:pPr>
        <w:contextualSpacing/>
        <w:rPr>
          <w:rFonts w:ascii="Times New Roman" w:hAnsi="Times New Roman" w:cs="Times New Roman"/>
          <w:sz w:val="24"/>
          <w:szCs w:val="24"/>
        </w:rPr>
      </w:pPr>
    </w:p>
    <w:p w:rsidR="00E13DD0" w:rsidRPr="00E13DD0" w:rsidRDefault="00E13DD0" w:rsidP="00E13DD0">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B511D">
        <w:rPr>
          <w:rFonts w:ascii="Times New Roman" w:hAnsi="Times New Roman" w:cs="Times New Roman"/>
          <w:sz w:val="24"/>
          <w:szCs w:val="24"/>
        </w:rPr>
        <w:t>Заповядайте, господин</w:t>
      </w:r>
      <w:r w:rsidRPr="00E13DD0">
        <w:rPr>
          <w:rFonts w:ascii="Times New Roman" w:hAnsi="Times New Roman" w:cs="Times New Roman"/>
          <w:sz w:val="24"/>
          <w:szCs w:val="24"/>
        </w:rPr>
        <w:t xml:space="preserve"> Карапчански.</w:t>
      </w:r>
    </w:p>
    <w:p w:rsidR="00E13DD0" w:rsidRPr="00FB511D" w:rsidRDefault="00E13DD0" w:rsidP="00E13DD0">
      <w:pPr>
        <w:contextualSpacing/>
        <w:rPr>
          <w:rFonts w:ascii="Times New Roman" w:hAnsi="Times New Roman"/>
          <w:sz w:val="24"/>
          <w:szCs w:val="24"/>
        </w:rPr>
      </w:pPr>
      <w:r>
        <w:rPr>
          <w:rFonts w:ascii="Times New Roman" w:hAnsi="Times New Roman" w:cs="Times New Roman"/>
          <w:b/>
          <w:sz w:val="24"/>
          <w:szCs w:val="24"/>
        </w:rPr>
        <w:tab/>
        <w:t xml:space="preserve">Г-н Стр. Карапчански: </w:t>
      </w:r>
      <w:r w:rsidRPr="00FB511D">
        <w:rPr>
          <w:rFonts w:ascii="Times New Roman" w:hAnsi="Times New Roman" w:cs="Times New Roman"/>
          <w:sz w:val="24"/>
          <w:szCs w:val="24"/>
        </w:rPr>
        <w:t xml:space="preserve">Благодаря г-н Председател. Второто проектно предложение, което подготвяме по програма „Региони в растеж“ спада към приоритетно направление социална инфраструктура. Тук обектът, който сме заложили това е Комплекса за социални услуги за деца и семейства. Сградата се намира на бул. „Липник“ </w:t>
      </w:r>
      <w:r w:rsidRPr="00FB511D">
        <w:rPr>
          <w:rFonts w:ascii="Times New Roman" w:hAnsi="Times New Roman"/>
          <w:sz w:val="24"/>
          <w:szCs w:val="24"/>
        </w:rPr>
        <w:t>№ 14</w:t>
      </w:r>
      <w:r w:rsidR="00FB511D" w:rsidRPr="00FB511D">
        <w:rPr>
          <w:rFonts w:ascii="Times New Roman" w:hAnsi="Times New Roman"/>
          <w:sz w:val="24"/>
          <w:szCs w:val="24"/>
        </w:rPr>
        <w:t xml:space="preserve">. Според правилата на програмата допустими са обекти, в които се предоставя социалната услуга Център за работа с деца на улицата. Това, което е заложено в проектът предполага наред с дейностите по модернизиране на сградата също така и изграждане на мултифункционално игрище и площадки за изнесени уроци на открито. Стойността на проектното предложение, на безвъзмездната финансова помощ възлиза на 1 375 945 лв., като тук ангажимента за осигуряване на устойчивост на услугите, както и съгласие за това да не бъде променяно предназначение на сградата 5 години след приключване на проекта е валидно по същия начин. Така, че ако имате въпроси мога да отговоря. </w:t>
      </w:r>
    </w:p>
    <w:p w:rsidR="00FB511D" w:rsidRPr="00FB511D" w:rsidRDefault="00FB511D" w:rsidP="00E13DD0">
      <w:pPr>
        <w:contextualSpacing/>
        <w:rPr>
          <w:rFonts w:ascii="Times New Roman" w:hAnsi="Times New Roman" w:cs="Times New Roman"/>
          <w:sz w:val="24"/>
          <w:szCs w:val="24"/>
        </w:rPr>
      </w:pPr>
      <w:r>
        <w:rPr>
          <w:rFonts w:ascii="Times New Roman" w:hAnsi="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B511D">
        <w:rPr>
          <w:rFonts w:ascii="Times New Roman" w:hAnsi="Times New Roman" w:cs="Times New Roman"/>
          <w:sz w:val="24"/>
          <w:szCs w:val="24"/>
        </w:rPr>
        <w:t>Въпроси? Изказвания? Режим на гласуване.</w:t>
      </w:r>
    </w:p>
    <w:p w:rsidR="00FB511D" w:rsidRDefault="00FB511D" w:rsidP="00FB511D">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48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FB511D" w:rsidRDefault="00FB511D" w:rsidP="00FB511D">
      <w:pPr>
        <w:contextualSpacing/>
        <w:rPr>
          <w:rFonts w:ascii="Times New Roman" w:eastAsia="Calibri" w:hAnsi="Times New Roman" w:cs="Times New Roman"/>
          <w:b/>
          <w:sz w:val="24"/>
          <w:szCs w:val="24"/>
          <w:shd w:val="clear" w:color="auto" w:fill="FFFFFF"/>
        </w:rPr>
      </w:pPr>
    </w:p>
    <w:p w:rsidR="00F430DB" w:rsidRDefault="00F430DB" w:rsidP="00F430DB">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219</w:t>
      </w:r>
    </w:p>
    <w:p w:rsidR="00F430DB" w:rsidRPr="00332149" w:rsidRDefault="00F430DB" w:rsidP="00F430DB">
      <w:pPr>
        <w:autoSpaceDE w:val="0"/>
        <w:autoSpaceDN w:val="0"/>
        <w:adjustRightInd w:val="0"/>
        <w:contextualSpacing/>
        <w:rPr>
          <w:rFonts w:ascii="Times New Roman" w:hAnsi="Times New Roman"/>
          <w:sz w:val="24"/>
          <w:szCs w:val="24"/>
        </w:rPr>
      </w:pPr>
      <w:r w:rsidRPr="00332149">
        <w:rPr>
          <w:rFonts w:ascii="Times New Roman" w:hAnsi="Times New Roman"/>
          <w:sz w:val="24"/>
          <w:szCs w:val="24"/>
        </w:rPr>
        <w:tab/>
        <w:t>На основание чл. 21, ал. 2, във връзка с чл. 21, ал. 1 и т. 23 от Закона за местното самоуправление и местната администрация, Общинският съвет реши:</w:t>
      </w:r>
    </w:p>
    <w:p w:rsidR="00F430DB" w:rsidRPr="00332149" w:rsidRDefault="00F430DB" w:rsidP="00F430DB">
      <w:pPr>
        <w:numPr>
          <w:ilvl w:val="0"/>
          <w:numId w:val="9"/>
        </w:numPr>
        <w:autoSpaceDE w:val="0"/>
        <w:autoSpaceDN w:val="0"/>
        <w:adjustRightInd w:val="0"/>
        <w:spacing w:after="0" w:line="240" w:lineRule="auto"/>
        <w:contextualSpacing/>
        <w:rPr>
          <w:rFonts w:ascii="Times New Roman" w:hAnsi="Times New Roman"/>
          <w:sz w:val="24"/>
          <w:szCs w:val="24"/>
        </w:rPr>
      </w:pPr>
      <w:r w:rsidRPr="00332149">
        <w:rPr>
          <w:rFonts w:ascii="Times New Roman" w:hAnsi="Times New Roman"/>
          <w:sz w:val="24"/>
          <w:szCs w:val="24"/>
        </w:rPr>
        <w:t xml:space="preserve">Дава съгласие Община Русе да кандидатства с проектно предложение „Ремонт, прилагане на мерки за енергийна ефективност и мерки, съгласно Наредба №4 за </w:t>
      </w:r>
      <w:r w:rsidRPr="00332149">
        <w:rPr>
          <w:rFonts w:ascii="Times New Roman" w:hAnsi="Times New Roman"/>
          <w:sz w:val="24"/>
          <w:szCs w:val="24"/>
        </w:rPr>
        <w:lastRenderedPageBreak/>
        <w:t>достъпна среда на Комплекс за социални услуги за деца и семейства“ по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 на Оперативна програма  „Региони в растеж“ 2014-2020;</w:t>
      </w:r>
    </w:p>
    <w:p w:rsidR="00F430DB" w:rsidRPr="00332149" w:rsidRDefault="00F430DB" w:rsidP="00F430DB">
      <w:pPr>
        <w:numPr>
          <w:ilvl w:val="0"/>
          <w:numId w:val="9"/>
        </w:numPr>
        <w:autoSpaceDE w:val="0"/>
        <w:autoSpaceDN w:val="0"/>
        <w:adjustRightInd w:val="0"/>
        <w:spacing w:after="0" w:line="240" w:lineRule="auto"/>
        <w:contextualSpacing/>
        <w:rPr>
          <w:rFonts w:ascii="Times New Roman" w:hAnsi="Times New Roman"/>
          <w:sz w:val="24"/>
          <w:szCs w:val="24"/>
        </w:rPr>
      </w:pPr>
      <w:r w:rsidRPr="00332149">
        <w:rPr>
          <w:rFonts w:ascii="Times New Roman" w:hAnsi="Times New Roman"/>
          <w:sz w:val="24"/>
          <w:szCs w:val="24"/>
        </w:rPr>
        <w:t xml:space="preserve">Поема ангажимент за осигуряване на устойчивост на дейностите по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като социалната услуга „Център за работа с деца на улицата“ ще се предоставя за срок, не по-малък от 5 години след извършване на крайното плащане към бенефициента по проекта. </w:t>
      </w:r>
    </w:p>
    <w:p w:rsidR="00F430DB" w:rsidRDefault="00F430DB" w:rsidP="00F430DB">
      <w:pPr>
        <w:contextualSpacing/>
        <w:jc w:val="center"/>
        <w:rPr>
          <w:rFonts w:ascii="Times New Roman" w:eastAsia="Calibri" w:hAnsi="Times New Roman" w:cs="Times New Roman"/>
          <w:b/>
          <w:sz w:val="24"/>
          <w:szCs w:val="24"/>
          <w:shd w:val="clear" w:color="auto" w:fill="FFFFFF"/>
        </w:rPr>
      </w:pPr>
    </w:p>
    <w:p w:rsidR="00FB511D" w:rsidRDefault="00FB511D" w:rsidP="00FB511D">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16 Точка</w:t>
      </w:r>
    </w:p>
    <w:p w:rsidR="00FB511D" w:rsidRPr="00FB511D" w:rsidRDefault="00FB511D" w:rsidP="00FB511D">
      <w:pPr>
        <w:contextualSpacing/>
        <w:rPr>
          <w:rFonts w:ascii="Times New Roman" w:hAnsi="Times New Roman"/>
          <w:b/>
          <w:bCs/>
          <w:sz w:val="24"/>
          <w:szCs w:val="24"/>
        </w:rPr>
      </w:pPr>
      <w:r w:rsidRPr="00FB511D">
        <w:rPr>
          <w:rFonts w:ascii="Times New Roman" w:hAnsi="Times New Roman"/>
          <w:b/>
          <w:sz w:val="24"/>
          <w:szCs w:val="24"/>
        </w:rPr>
        <w:t>Проектно предложение „Реконструкция и рехабилитация на пешеходна среда и изграждане на зони за обществен отдих“</w:t>
      </w:r>
    </w:p>
    <w:p w:rsidR="00FB511D" w:rsidRPr="00FB511D" w:rsidRDefault="00FB511D" w:rsidP="00FB511D">
      <w:pPr>
        <w:contextualSpacing/>
        <w:rPr>
          <w:rFonts w:ascii="Times New Roman" w:eastAsia="Calibri" w:hAnsi="Times New Roman" w:cs="Times New Roman"/>
          <w:b/>
          <w:sz w:val="24"/>
          <w:szCs w:val="24"/>
          <w:shd w:val="clear" w:color="auto" w:fill="FFFFFF"/>
        </w:rPr>
      </w:pPr>
    </w:p>
    <w:p w:rsidR="00FB511D" w:rsidRPr="00E13DD0" w:rsidRDefault="00FB511D"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Г</w:t>
      </w:r>
      <w:r w:rsidRPr="00FB511D">
        <w:rPr>
          <w:rFonts w:ascii="Times New Roman" w:hAnsi="Times New Roman" w:cs="Times New Roman"/>
          <w:sz w:val="24"/>
          <w:szCs w:val="24"/>
        </w:rPr>
        <w:t>осподин</w:t>
      </w:r>
      <w:r w:rsidRPr="00E13DD0">
        <w:rPr>
          <w:rFonts w:ascii="Times New Roman" w:hAnsi="Times New Roman" w:cs="Times New Roman"/>
          <w:sz w:val="24"/>
          <w:szCs w:val="24"/>
        </w:rPr>
        <w:t xml:space="preserve"> Карапчански.</w:t>
      </w:r>
    </w:p>
    <w:p w:rsidR="00FB511D" w:rsidRPr="00045EEE" w:rsidRDefault="00FB511D"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045EEE">
        <w:rPr>
          <w:rFonts w:ascii="Times New Roman" w:hAnsi="Times New Roman" w:cs="Times New Roman"/>
          <w:sz w:val="24"/>
          <w:szCs w:val="24"/>
        </w:rPr>
        <w:t xml:space="preserve">Благодаря ви, г-н Председател. Уважаеми госпожи и господа общински съветници, третото проектно предложение, което подготвяме по „Региони в растеж“ всъщност е в много голяма степен на зрялост, тъй като подготовката на този момент да кандидатстваме по оперативната програма с дейностите за благоустрояване и приобщаване на крайбрежната зона стартира още през 2012 година, когато може би си спомняте в Доходното здание стартирахме първата публична дискусия по това по какъв начин тези дейности могат да бъдат изпълнени. Изключително пълноценно сътрудничество между ресорите, тук специално искам да благодаря на колегите г-н Наков, арх. Бучуковкса, на всички представители и на гилдията на архитектите на града затова, че се включиха в поредицата публични обсъждания още на фаза разработване на Интегрирания план на градско възстановяване и развитие, където имахме пълен консенсус, че крайбрежната зона трябва да бъде една от трите зони за въздействие в града. Ето, че моментът дойде и </w:t>
      </w:r>
      <w:r w:rsidR="008F5F59" w:rsidRPr="00045EEE">
        <w:rPr>
          <w:rFonts w:ascii="Times New Roman" w:hAnsi="Times New Roman" w:cs="Times New Roman"/>
          <w:sz w:val="24"/>
          <w:szCs w:val="24"/>
        </w:rPr>
        <w:t xml:space="preserve">вече разполагаме с готови, разработени проекти по ОП „Региони в растеж“ сме заложили безвъзмездно финансиране от близо 16,8 милиона лева. Като от дейностите, които сме предвидили на първата фаза от реализацията на проекта, това са: модернизиране на 4 от улиците, свързващи главната улица с крайбрежната зона, изграждане на зона за обществен отдих по крайбрежната ивица в района на ЖП-прелеза на Речна гара до ул. „Мостова“, това е първия етап. Като имаме готовност след 2018 г. да кандидатстваме и да надграждаме като втори етап. Разбира се реконструкции в паркоустрояване на участък 4 от Парка на младежта, Розариума всъщност. Съобразно Интегрирания план за градско възстановяване и развитие след проведени редица публични обсъждания преценяваме, че в този формат проекта трябва да бъде депозиран на първата фаза. По същият начин апликационната форма е почти готова и сроковете, които първоначално визирах за образователната и социалната инфраструктура се отнасят в същата степен и за градската среда. При добра организация още следващата година би следвало тези обекти да бъдат в процес на изпълнение. Така, че наистина се надявам общинския съвет ще даде категорична подкрепа въз основа, на която много бързо да входираме проектното предложение и да получим неговото одобрение. Благодаря ви. </w:t>
      </w:r>
    </w:p>
    <w:p w:rsidR="008F5F59" w:rsidRPr="00045EEE" w:rsidRDefault="008F5F59"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45EEE">
        <w:rPr>
          <w:rFonts w:ascii="Times New Roman" w:hAnsi="Times New Roman" w:cs="Times New Roman"/>
          <w:sz w:val="24"/>
          <w:szCs w:val="24"/>
        </w:rPr>
        <w:t xml:space="preserve">Благодаря. </w:t>
      </w:r>
      <w:r w:rsidR="00045EEE" w:rsidRPr="00045EEE">
        <w:rPr>
          <w:rFonts w:ascii="Times New Roman" w:hAnsi="Times New Roman" w:cs="Times New Roman"/>
          <w:sz w:val="24"/>
          <w:szCs w:val="24"/>
        </w:rPr>
        <w:t xml:space="preserve">Въпроси по предложението? Да, заповядайте, д-р Ангелов. </w:t>
      </w:r>
    </w:p>
    <w:p w:rsidR="00045EEE" w:rsidRPr="00FE3088" w:rsidRDefault="00045EEE"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Д-р Севд. Ангелов: </w:t>
      </w:r>
      <w:r w:rsidRPr="00FE3088">
        <w:rPr>
          <w:rFonts w:ascii="Times New Roman" w:hAnsi="Times New Roman" w:cs="Times New Roman"/>
          <w:sz w:val="24"/>
          <w:szCs w:val="24"/>
        </w:rPr>
        <w:t xml:space="preserve">Уважаеми г-н Председател, уважаеми колеги, уважаеми г-н Кмете, категорично приветствам тези промени, които се готвят в нашия град. Като прочетох </w:t>
      </w:r>
      <w:r w:rsidRPr="00FE3088">
        <w:rPr>
          <w:rFonts w:ascii="Times New Roman" w:hAnsi="Times New Roman" w:cs="Times New Roman"/>
          <w:sz w:val="24"/>
          <w:szCs w:val="24"/>
        </w:rPr>
        <w:lastRenderedPageBreak/>
        <w:t xml:space="preserve">контролния лист, нещата, които са представени възникнаха няколко въпроса, които искам да задам. По отношение на ул. „Славянска“ има няколко думи, които лично мене ме озадачават – двупосочна, скоростна велоалея. Какво значи това, ще има препоръчителна скорост за движение? Аз смятам, че и в момента гражданите на град Русе не знаят велоалеите с каква цел са, голяма част. Много често от личен опит казвам, че има хора, които се движат по тези велоалеи и нервничат, когато велосипедист минава покрай тях. Струва ми се опасно това нещо, високо скоростна велоалея. Няколко неща категорично приветствам, това е, че в двата края на „Църковна независимост“, в двата края на „Църковна независимост“ и „Райко Даскалов“ ще се пренареди паважа. Не мога да си обясня защо за последните години ние погребахме безкрайно много павета с един минимален слой асфалт, след като това е едно много добро здраво и екологично покритие. За нашият град, където температурите лятно време са 35 градуса една асфалтирана улица в никакъв случай не е комфортна. Защо не помислим да преасфалтираме и други ..., да подновим и пренаредим и други улици, „Княжеска“ е такава ... Отделно, че някои от тези павирани улици имат и историческа стойност. Някои от паветата по време на Захари Стоянов още са внасяни от Марсилия, така че ние трябва да държим за централната част. По отношение на промяната посока на движението по „Църковна независимост“ и „Райко Даскалов“ аз смятам, че там ще възникнат нови, доста сериозни конфликтни точки с автомобилите. В моментът тези, които излизат от „Райко Даскалов“ по посока „Фердинанд“ имат един десен завой, </w:t>
      </w:r>
      <w:r w:rsidR="00FE3088" w:rsidRPr="00FE3088">
        <w:rPr>
          <w:rFonts w:ascii="Times New Roman" w:hAnsi="Times New Roman" w:cs="Times New Roman"/>
          <w:sz w:val="24"/>
          <w:szCs w:val="24"/>
        </w:rPr>
        <w:t xml:space="preserve">на </w:t>
      </w:r>
      <w:r w:rsidRPr="00FE3088">
        <w:rPr>
          <w:rFonts w:ascii="Times New Roman" w:hAnsi="Times New Roman" w:cs="Times New Roman"/>
          <w:sz w:val="24"/>
          <w:szCs w:val="24"/>
        </w:rPr>
        <w:t xml:space="preserve">който </w:t>
      </w:r>
      <w:r w:rsidR="00FE3088" w:rsidRPr="00FE3088">
        <w:rPr>
          <w:rFonts w:ascii="Times New Roman" w:hAnsi="Times New Roman" w:cs="Times New Roman"/>
          <w:sz w:val="24"/>
          <w:szCs w:val="24"/>
        </w:rPr>
        <w:t xml:space="preserve">малко автомобили пречат, независимо от това в пиковите часове там се създава задръстване. Ако тоя поток го прекараме през „Църковна независимост“ десния завой в посока Халите ще се пресича с тези, които от Халите, слизайки към Рига трябва да влязат към „Райко Даскалов“. Страхувам се, че там ще има в пиковите часове много сериозни задръствания, не знам кое налага това? Отделно „Придунавски булевард“, за да стане двупосочна в тази отсечка ще лишим около 30 паркоместа, които са автомобилите спрели от лявата страна. Аз мисля, че е по-разумно да се лишим от паркоместата по „Райко Даскалов“. Честно казано като русенец аз се срамувам, че такава улица съществува в центъра на нашия град, тама няма 5 метра еднакъв тротоар. </w:t>
      </w:r>
    </w:p>
    <w:p w:rsidR="00FE3088" w:rsidRPr="00FE3088" w:rsidRDefault="00FE3088"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E3088">
        <w:rPr>
          <w:rFonts w:ascii="Times New Roman" w:hAnsi="Times New Roman" w:cs="Times New Roman"/>
          <w:sz w:val="24"/>
          <w:szCs w:val="24"/>
        </w:rPr>
        <w:t xml:space="preserve">Времето изтече, ориентирайте се към приключване. </w:t>
      </w:r>
    </w:p>
    <w:p w:rsidR="00FE3088" w:rsidRDefault="00FE3088"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Д-р Севд. Ангелов: </w:t>
      </w:r>
      <w:r w:rsidRPr="00FE3088">
        <w:rPr>
          <w:rFonts w:ascii="Times New Roman" w:hAnsi="Times New Roman" w:cs="Times New Roman"/>
          <w:sz w:val="24"/>
          <w:szCs w:val="24"/>
        </w:rPr>
        <w:t xml:space="preserve">Една последна забележка за парка, преасфалтиране на нови настилки. В европейските градове парковете не са с асфалт. Там са други настилки, които са еко. Отиваш в парка, за да подишаш чист въздух, за да помиришеш цветята, Розариума, тъй че не знам да помислим и по тоя въпрос. Благодаря за вниманието. </w:t>
      </w:r>
    </w:p>
    <w:p w:rsidR="00FE3088" w:rsidRPr="00FE3088" w:rsidRDefault="00FE3088" w:rsidP="00FB511D">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E3088">
        <w:rPr>
          <w:rFonts w:ascii="Times New Roman" w:hAnsi="Times New Roman" w:cs="Times New Roman"/>
          <w:sz w:val="24"/>
          <w:szCs w:val="24"/>
        </w:rPr>
        <w:t xml:space="preserve">Благодаря. Велизар Павлов. </w:t>
      </w:r>
    </w:p>
    <w:p w:rsidR="00FE3088" w:rsidRPr="005F5FA8" w:rsidRDefault="00FE3088"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Вел. Павлов: </w:t>
      </w:r>
      <w:r w:rsidRPr="005F5FA8">
        <w:rPr>
          <w:rFonts w:ascii="Times New Roman" w:hAnsi="Times New Roman" w:cs="Times New Roman"/>
          <w:sz w:val="24"/>
          <w:szCs w:val="24"/>
        </w:rPr>
        <w:t xml:space="preserve">Благодаря, г-н Председател. На заседание на комисията по бюджет и финанси възникна дискусия и направихме предложение, ако може по време на сесията малко повече разяснения, евентуално визуализация. Със сигурност тези проекти и поне този проект е много мащабен, с голямо значение за нашия град и за общината. И със сигурност ще бъде хубаво г-н Наков да даде още малко разяснения по темата. Аз бих го помолил, така специално да заостри вниманието върху кея, където най-вероятно инвестицията е най-голяма. И ако може да ни бъде дадена някаква ориентация за финансовата рамка за тези 6 проекта, така да се каже в рамките на този проект. </w:t>
      </w:r>
      <w:r w:rsidR="005F5FA8" w:rsidRPr="005F5FA8">
        <w:rPr>
          <w:rFonts w:ascii="Times New Roman" w:hAnsi="Times New Roman" w:cs="Times New Roman"/>
          <w:sz w:val="24"/>
          <w:szCs w:val="24"/>
        </w:rPr>
        <w:t xml:space="preserve">Значи това са 4 улици, Парка на младежта и кея, става въпрос за ориентировъчна финансова рамка за всеки един от тях. </w:t>
      </w:r>
    </w:p>
    <w:p w:rsidR="005F5FA8" w:rsidRPr="005F5FA8" w:rsidRDefault="005F5FA8"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5F5FA8">
        <w:rPr>
          <w:rFonts w:ascii="Times New Roman" w:hAnsi="Times New Roman" w:cs="Times New Roman"/>
          <w:sz w:val="24"/>
          <w:szCs w:val="24"/>
        </w:rPr>
        <w:t xml:space="preserve">Благодаря. Господин Наков, заповядайте. </w:t>
      </w:r>
    </w:p>
    <w:p w:rsidR="005F5FA8" w:rsidRDefault="005F5FA8"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F306DD" w:rsidRPr="00425DB1">
        <w:rPr>
          <w:rFonts w:ascii="Times New Roman" w:hAnsi="Times New Roman" w:cs="Times New Roman"/>
          <w:sz w:val="24"/>
          <w:szCs w:val="24"/>
        </w:rPr>
        <w:t xml:space="preserve">Благодаря, г-н Председателю. </w:t>
      </w:r>
      <w:r w:rsidR="00422923" w:rsidRPr="00425DB1">
        <w:rPr>
          <w:rFonts w:ascii="Times New Roman" w:hAnsi="Times New Roman" w:cs="Times New Roman"/>
          <w:sz w:val="24"/>
          <w:szCs w:val="24"/>
        </w:rPr>
        <w:t xml:space="preserve">Аз очаквах дали има и други въпроси, то може да има ... Сега, мога отговоря първо на д-р Ангелов какво значи двупосочна </w:t>
      </w:r>
      <w:r w:rsidR="00422923" w:rsidRPr="00425DB1">
        <w:rPr>
          <w:rFonts w:ascii="Times New Roman" w:hAnsi="Times New Roman" w:cs="Times New Roman"/>
          <w:sz w:val="24"/>
          <w:szCs w:val="24"/>
        </w:rPr>
        <w:lastRenderedPageBreak/>
        <w:t>скоростна велоалея. Това са едни понятия, вярно в българското законодателство няма регламентирано почти нищо по отношение на велоалеите освен минималните им широчини за еднопосочна и за двупосочна, които са мога да кажа смело неприемливи от велосипедното движение не само в Русе, а в цялата страна. Визирам и че по нормативи 1 метър е широчината на еднопосочната минимална широчина и минимална за двупосочната 1,50 метра, абсолютно недостатъчни и затова казвам неприемливи. Това са термини, които се ползват в ЕС и това, че се казва, че се казва скоростна всички знаят, че няма как да е много скоростна особено в едната посока по „Славянска“ има достатъчен наклон. Просто параметрите на тази велоалея, която е проектирана до „Цариброд“, долу от кръстовището до „Цариброд“ е двупосочна и там съвсем спокойно може да кажем, че тя отговаря по параметри за двупосочна скоростна велоалея, по европейските понятия. Така, за паважа специално сме го мислили, заради това се предвижда пренареждане. По отношение на подхода по други улици паважа, да той е много здрава настилка, но има съществени проблеми, когато зимата замръзне и стане поледица, това е най-хлъзгавата настилка, която може да си представите. Второ, за съжаление все по-рядко се намират специалисти, които да пренаредят качествено един паваж. Значи, майстори много, ама ..., ненапразно в нашата страна специално паважните настилки изчезват и то основно заради това, че няма кой да ги поддържа и да ги пренарежда. С</w:t>
      </w:r>
      <w:r w:rsidR="00425DB1" w:rsidRPr="00425DB1">
        <w:rPr>
          <w:rFonts w:ascii="Times New Roman" w:hAnsi="Times New Roman" w:cs="Times New Roman"/>
          <w:sz w:val="24"/>
          <w:szCs w:val="24"/>
        </w:rPr>
        <w:t>е</w:t>
      </w:r>
      <w:r w:rsidR="00422923" w:rsidRPr="00425DB1">
        <w:rPr>
          <w:rFonts w:ascii="Times New Roman" w:hAnsi="Times New Roman" w:cs="Times New Roman"/>
          <w:sz w:val="24"/>
          <w:szCs w:val="24"/>
        </w:rPr>
        <w:t>га, за промяната на движението, посокат</w:t>
      </w:r>
      <w:r w:rsidR="00425DB1" w:rsidRPr="00425DB1">
        <w:rPr>
          <w:rFonts w:ascii="Times New Roman" w:hAnsi="Times New Roman" w:cs="Times New Roman"/>
          <w:sz w:val="24"/>
          <w:szCs w:val="24"/>
        </w:rPr>
        <w:t>а</w:t>
      </w:r>
      <w:r w:rsidR="00422923" w:rsidRPr="00425DB1">
        <w:rPr>
          <w:rFonts w:ascii="Times New Roman" w:hAnsi="Times New Roman" w:cs="Times New Roman"/>
          <w:sz w:val="24"/>
          <w:szCs w:val="24"/>
        </w:rPr>
        <w:t xml:space="preserve"> на движение </w:t>
      </w:r>
      <w:r w:rsidR="00425DB1" w:rsidRPr="00425DB1">
        <w:rPr>
          <w:rFonts w:ascii="Times New Roman" w:hAnsi="Times New Roman" w:cs="Times New Roman"/>
          <w:sz w:val="24"/>
          <w:szCs w:val="24"/>
        </w:rPr>
        <w:t xml:space="preserve">на „Църковна независимост“ и „Райко Даскалов“, както и аз щях да го обвържа с двупосочната роля на бул. „Придунавски“, който ще бъде предложен примерно след месец или два на вашето внимание, той ще бъде в проекта за Интегриран градски транспорт втори етап и ще касае неговия участък до Речна гара и началото на ул. „Фердинанд“, където също се предвижда едно кръгово движение и тия всички опасения, които ги изказахте, как се подхожда от едната улица към другата просто ще бъдат изчистени. Но те в момента са в предвижданията на следващия проект, който ще бъде предложен на вашето внимание. Несвойствено е аз и при срещи имах, поради многото аварии най-вече свързани с ВиК инфраструктурата, несвойствено е да натоварваме улици, които имат максималната роля на събирателна в дадени жилищни райони ние да ги натоварваме като артерии от първокласната градска мрежа, улична мрежа. Това е случая с „Велико Търново“, с „Духовно възраждане“, „Райко Даскалов“, които са натоварени точно по тоя начин. Те не са предвиждани навремето да изпълняват такава роля, съответно постоянния трафик, който се генерира по тях допълнително уврежда не само асфалтовата настилка, той уврежда и всички проводи, които минават отдолу. </w:t>
      </w:r>
      <w:r w:rsidR="00425DB1">
        <w:rPr>
          <w:rFonts w:ascii="Times New Roman" w:hAnsi="Times New Roman" w:cs="Times New Roman"/>
          <w:sz w:val="24"/>
          <w:szCs w:val="24"/>
        </w:rPr>
        <w:t xml:space="preserve">Затова извеждането на трафика ще пък позволи нормалното ползване на тези улици и съответните паркоместа по тези улици да бъдат ползвани от гражданите, така че тези места, които визирате в началото на „Придунавски“ срещу хотел Рига те ще бъдат компенсирани от останалите, които ще бъдат освободени след като падне съответния трафик. Отделно не искам да коментирам всички ползи за живущите в тези райони като шум, замърсяване и т.н., а удобството по-бързо да стигнем от единия край, примерно от Речна гара до Рига, което в </w:t>
      </w:r>
      <w:r w:rsidR="00886D54">
        <w:rPr>
          <w:rFonts w:ascii="Times New Roman" w:hAnsi="Times New Roman" w:cs="Times New Roman"/>
          <w:sz w:val="24"/>
          <w:szCs w:val="24"/>
        </w:rPr>
        <w:t xml:space="preserve">момента някой път изисква доста време, поради задръстванията на малките улици, всички граждани ще го оценят. За паркът без асфалт, както съм си го записал, алеите без асфалт, мога да кажа единствено да, съгласен съм, че има доста паркове, известни паркове, които нямат асфалтова настилка. Поради тази причина мога да кажа ,че беше прието експериментално и така го изпълнихме част от изградените велоалеи в Младежкия парк да бъдат на фракция, на дребна фракция валирана. Това, обаче не се посрещна убедително от гражданите, имахме множество жалби и да не кажа, че имаше запитвания и от журналисти, и от граждани, и от съветници, ама тама не сте го довършили, кога ще го </w:t>
      </w:r>
      <w:r w:rsidR="00886D54">
        <w:rPr>
          <w:rFonts w:ascii="Times New Roman" w:hAnsi="Times New Roman" w:cs="Times New Roman"/>
          <w:sz w:val="24"/>
          <w:szCs w:val="24"/>
        </w:rPr>
        <w:lastRenderedPageBreak/>
        <w:t xml:space="preserve">довършите, то по проект беше така. И накрая, за да има спокойствие и мир, както каза господин Стоилов току-що наложи се и го асфалтирахме само и само да са ... Явно в нашият град още не са узрели всички за такъв тип алеи. Но не казваме, че всички алеи ще бъдат асфалтирани и преасфалтирани. Така, че където може това ще бъде запазено. Съществуващата и асфалтирана алейна пешеходна мрежа е в окаяно състояние, не казвам, че имаше хора, които карат ролкови кънки, скейтборд и казват просто не може да се движим. Вие с велосипед не може да се движите особено около Розариума, където е много култово, виждате, че доста мероприятия се провеждат там, има и сватбени церемонии, гледам зачестиха в последните години. Просто с велосипед не може да се движат по тези алеи, камо ли с ролкови кънки, скейтборд и нещо подобно. Смятаме, че една хубава гладка асфалтова повърхност ще даде възможност на децата особено да ползват пълноценно и за други неща. По отношение на въпросите, които повдигна г-н Павлов, тук съм нахвърлял индикативните стойности, които са дадени, малко над 7,5 милиона лева е за кея, който питахте най-вече. Ако ви интересуват другите мога да кажа, че Парка на младежта, там ще проведем интервенции за 3 340 000 </w:t>
      </w:r>
      <w:r w:rsidR="00F2419D">
        <w:rPr>
          <w:rFonts w:ascii="Times New Roman" w:hAnsi="Times New Roman" w:cs="Times New Roman"/>
          <w:sz w:val="24"/>
          <w:szCs w:val="24"/>
        </w:rPr>
        <w:t xml:space="preserve">лв., а съответно улиците са от 1 200 000 до 1 800 000 лв., четирите улици. Благодаря. </w:t>
      </w:r>
    </w:p>
    <w:p w:rsidR="00F2419D" w:rsidRPr="00F2419D" w:rsidRDefault="00F2419D" w:rsidP="00FB511D">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F2419D">
        <w:rPr>
          <w:rFonts w:ascii="Times New Roman" w:hAnsi="Times New Roman" w:cs="Times New Roman"/>
          <w:sz w:val="24"/>
          <w:szCs w:val="24"/>
        </w:rPr>
        <w:t xml:space="preserve">Благодаря ви. Други въпроси? Да, заповядай, д-р Ангелов, реплика да. </w:t>
      </w:r>
    </w:p>
    <w:p w:rsidR="00F2419D" w:rsidRPr="00F2419D" w:rsidRDefault="00F2419D"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Д-р Севд. Ангелов /реплика/: </w:t>
      </w:r>
      <w:r w:rsidRPr="00F2419D">
        <w:rPr>
          <w:rFonts w:ascii="Times New Roman" w:hAnsi="Times New Roman" w:cs="Times New Roman"/>
          <w:sz w:val="24"/>
          <w:szCs w:val="24"/>
        </w:rPr>
        <w:t xml:space="preserve">Благодаря за отговорите. Имам едно предложение, тъй като този проект ще се развива във времето и ще са необходими доста, няколко  години, докато се реализира. Улица „Райко Даскалов“ е улицата, по която всички наши туристи, идвайки от кея отиват към центъра на града. Там няма нито една указателна табела, така че туристът като слезе от кораба да види посока център и да стигне по най-бързия начин. С едни карти обикалят и не могат да се ориентират. Не е ли възможно още сега, това лято общината да сложи няколко табели, които да оказват посоката. И още едно предложение, не е ли възможно по ул. „Райко Даскалов“ тротоара да се разшири малко? Там имаме и стълбове по средата, двама души трудно вървят. </w:t>
      </w:r>
    </w:p>
    <w:p w:rsidR="00F2419D" w:rsidRPr="00F2419D" w:rsidRDefault="00F2419D"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sidRPr="00F2419D">
        <w:rPr>
          <w:rFonts w:ascii="Times New Roman" w:hAnsi="Times New Roman" w:cs="Times New Roman"/>
          <w:sz w:val="24"/>
          <w:szCs w:val="24"/>
        </w:rPr>
        <w:t xml:space="preserve">: Благодаря. Господин Наков. </w:t>
      </w:r>
    </w:p>
    <w:p w:rsidR="00F2419D" w:rsidRDefault="00F2419D"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2419D">
        <w:rPr>
          <w:rFonts w:ascii="Times New Roman" w:hAnsi="Times New Roman" w:cs="Times New Roman"/>
          <w:sz w:val="24"/>
          <w:szCs w:val="24"/>
        </w:rPr>
        <w:t xml:space="preserve">Значи по отношение на табелите, това сме го констатирали и мислим тази година да сложим няколко указателни табели, които да насочват най-вече туристите, които пристигат с пасажерските кораби, да знаят къде са основните забележителности на града и посока центъра най-вече. Също така и в целия град, където има нужда се освежат табелите, това се прави регламентирано и по план. По отношение на някакви интервенции сега в реконструкция на тротоарите смятам, че е безсмислено, при условие, че както го каза и г-н Карапчански при добра организация догодина, на пролет започват строителните дейности. Няма смисъл в момента да влагаме едни пари за разширяване на тротоара тази година и догодина да ги разбиваме. По-скоро, ако има някъде по отявлени неравности по тротоарите да бъдат отстранени, отколкото </w:t>
      </w:r>
      <w:r>
        <w:rPr>
          <w:rFonts w:ascii="Times New Roman" w:hAnsi="Times New Roman" w:cs="Times New Roman"/>
          <w:sz w:val="24"/>
          <w:szCs w:val="24"/>
        </w:rPr>
        <w:t xml:space="preserve">да тръгнем да влагаме едни средства, които догодина просто да са на вятъра. </w:t>
      </w:r>
    </w:p>
    <w:p w:rsidR="00AB5D63" w:rsidRPr="00033B97" w:rsidRDefault="00AB5D63" w:rsidP="00FB511D">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033B97" w:rsidRPr="00033B97">
        <w:rPr>
          <w:rFonts w:ascii="Times New Roman" w:hAnsi="Times New Roman" w:cs="Times New Roman"/>
          <w:sz w:val="24"/>
          <w:szCs w:val="24"/>
        </w:rPr>
        <w:t xml:space="preserve">Благодаря. Други въпроси, ако има? Изказвания? Режим на гласуване. </w:t>
      </w:r>
    </w:p>
    <w:p w:rsidR="00033B97" w:rsidRDefault="00033B97" w:rsidP="00033B97">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 гласа „за”, 0 „против” и 3</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033B97" w:rsidRDefault="00033B97" w:rsidP="00FB511D">
      <w:pPr>
        <w:contextualSpacing/>
        <w:rPr>
          <w:rFonts w:ascii="Times New Roman" w:hAnsi="Times New Roman" w:cs="Times New Roman"/>
          <w:sz w:val="24"/>
          <w:szCs w:val="24"/>
        </w:rPr>
      </w:pPr>
    </w:p>
    <w:p w:rsidR="00F430DB" w:rsidRDefault="00F430DB" w:rsidP="00F430DB">
      <w:pPr>
        <w:contextualSpacing/>
        <w:jc w:val="center"/>
        <w:rPr>
          <w:rFonts w:ascii="Times New Roman" w:hAnsi="Times New Roman" w:cs="Times New Roman"/>
          <w:b/>
          <w:sz w:val="24"/>
          <w:szCs w:val="24"/>
        </w:rPr>
      </w:pPr>
      <w:r w:rsidRPr="00F430DB">
        <w:rPr>
          <w:rFonts w:ascii="Times New Roman" w:hAnsi="Times New Roman" w:cs="Times New Roman"/>
          <w:b/>
          <w:sz w:val="24"/>
          <w:szCs w:val="24"/>
        </w:rPr>
        <w:t>РЕШЕНИЕ № 220</w:t>
      </w:r>
    </w:p>
    <w:p w:rsidR="00F430DB" w:rsidRPr="00704021" w:rsidRDefault="00F430DB" w:rsidP="00F430DB">
      <w:pPr>
        <w:autoSpaceDE w:val="0"/>
        <w:autoSpaceDN w:val="0"/>
        <w:adjustRightInd w:val="0"/>
        <w:rPr>
          <w:rFonts w:ascii="Times New Roman" w:hAnsi="Times New Roman"/>
          <w:sz w:val="24"/>
          <w:szCs w:val="24"/>
        </w:rPr>
      </w:pPr>
      <w:r w:rsidRPr="00704021">
        <w:rPr>
          <w:rFonts w:ascii="Times New Roman" w:hAnsi="Times New Roman"/>
          <w:sz w:val="24"/>
          <w:szCs w:val="24"/>
        </w:rPr>
        <w:tab/>
        <w:t>На основание чл. 21, ал. 2, във връзка с чл. 21, ал. 1 и т. 23 от Закона за местното самоуправление и местната администрация, Общинският съвет реши:</w:t>
      </w:r>
    </w:p>
    <w:p w:rsidR="00F430DB" w:rsidRPr="00704021" w:rsidRDefault="00F430DB" w:rsidP="00F430DB">
      <w:pPr>
        <w:numPr>
          <w:ilvl w:val="0"/>
          <w:numId w:val="10"/>
        </w:numPr>
        <w:autoSpaceDE w:val="0"/>
        <w:autoSpaceDN w:val="0"/>
        <w:adjustRightInd w:val="0"/>
        <w:spacing w:after="0" w:line="240" w:lineRule="auto"/>
        <w:rPr>
          <w:rFonts w:ascii="Times New Roman" w:hAnsi="Times New Roman"/>
          <w:sz w:val="24"/>
          <w:szCs w:val="24"/>
        </w:rPr>
      </w:pPr>
      <w:r w:rsidRPr="00704021">
        <w:rPr>
          <w:rFonts w:ascii="Times New Roman" w:hAnsi="Times New Roman"/>
          <w:sz w:val="24"/>
          <w:szCs w:val="24"/>
        </w:rPr>
        <w:lastRenderedPageBreak/>
        <w:t>Дава съгласие Община Русе да кандидатства с проектно предложение „Реконструкция и рехабилитация на пешеходна среда и изграждане на зони за обществен отдих“ по приоритетна ос 1 „Устойчиво и интегрирано градско развитие“, процедура BG16RFOP001-1.001-039 „Изпълнение на интегрирани планове за градско възстановяване и развитие 2014-2020” на Оперативна програма  „Региони в растеж“ 2014-2020;</w:t>
      </w:r>
    </w:p>
    <w:p w:rsidR="00F430DB" w:rsidRPr="00F430DB" w:rsidRDefault="00F430DB" w:rsidP="00F430DB">
      <w:pPr>
        <w:contextualSpacing/>
        <w:jc w:val="center"/>
        <w:rPr>
          <w:rFonts w:ascii="Times New Roman" w:hAnsi="Times New Roman" w:cs="Times New Roman"/>
          <w:b/>
          <w:sz w:val="24"/>
          <w:szCs w:val="24"/>
        </w:rPr>
      </w:pPr>
    </w:p>
    <w:p w:rsidR="00033B97" w:rsidRPr="00033B97" w:rsidRDefault="00033B97" w:rsidP="00033B97">
      <w:pPr>
        <w:contextualSpacing/>
        <w:rPr>
          <w:rFonts w:ascii="Times New Roman" w:hAnsi="Times New Roman" w:cs="Times New Roman"/>
          <w:b/>
          <w:sz w:val="24"/>
          <w:szCs w:val="24"/>
        </w:rPr>
      </w:pPr>
      <w:r w:rsidRPr="00033B97">
        <w:rPr>
          <w:rFonts w:ascii="Times New Roman" w:hAnsi="Times New Roman" w:cs="Times New Roman"/>
          <w:b/>
          <w:sz w:val="24"/>
          <w:szCs w:val="24"/>
        </w:rPr>
        <w:t>17 Точка</w:t>
      </w:r>
    </w:p>
    <w:p w:rsidR="00033B97" w:rsidRPr="00033B97" w:rsidRDefault="00033B97" w:rsidP="00033B97">
      <w:pPr>
        <w:contextualSpacing/>
        <w:rPr>
          <w:rFonts w:ascii="Times New Roman" w:hAnsi="Times New Roman"/>
          <w:b/>
          <w:sz w:val="24"/>
          <w:szCs w:val="24"/>
        </w:rPr>
      </w:pPr>
      <w:r w:rsidRPr="00033B97">
        <w:rPr>
          <w:rFonts w:ascii="Times New Roman" w:hAnsi="Times New Roman"/>
          <w:b/>
          <w:sz w:val="24"/>
          <w:szCs w:val="24"/>
        </w:rPr>
        <w:t xml:space="preserve">Приемане на План за устойчива градска мобилност на гр. Русе за периода 2016-2026 г. </w:t>
      </w:r>
    </w:p>
    <w:p w:rsidR="00033B97" w:rsidRDefault="00033B97" w:rsidP="00FB511D">
      <w:pPr>
        <w:contextualSpacing/>
        <w:rPr>
          <w:rFonts w:ascii="Times New Roman" w:hAnsi="Times New Roman" w:cs="Times New Roman"/>
          <w:sz w:val="24"/>
          <w:szCs w:val="24"/>
        </w:rPr>
      </w:pPr>
    </w:p>
    <w:p w:rsidR="00033B97" w:rsidRPr="00033B97" w:rsidRDefault="00033B97" w:rsidP="00FB511D">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033B97">
        <w:rPr>
          <w:rFonts w:ascii="Times New Roman" w:hAnsi="Times New Roman" w:cs="Times New Roman"/>
          <w:sz w:val="24"/>
          <w:szCs w:val="24"/>
        </w:rPr>
        <w:t>Господин Карапчански.</w:t>
      </w:r>
    </w:p>
    <w:p w:rsidR="00033B97" w:rsidRPr="00876748" w:rsidRDefault="00033B97"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876748">
        <w:rPr>
          <w:rFonts w:ascii="Times New Roman" w:hAnsi="Times New Roman" w:cs="Times New Roman"/>
          <w:sz w:val="24"/>
          <w:szCs w:val="24"/>
        </w:rPr>
        <w:t xml:space="preserve">Уважаеми госпожи и господа общински съветници, на вашето внимание е проекто версията на плана за устойчива градска мобилност на гр. Русе за периода 2016-2026 година. Тенденцията за изготвяне на подобни планови документи е много актуална в момента в Европа, поради две основни причини, че онези градове, онези общини, които имат такива планове за устойчива градска мобилност имат по-добри шансове за успешно кандидатстване за привличане на европейски средства по една от основните цели на програмния период 2014-2020 г., а именно стимулиране на устойчивата мобилност. Община Русе имаше възможност да получи безвъзмездна техническа помощ за изготвяне на своя план и е сред първите общини в България с такъв документ. Това ще благоприятства кандидатстването ни за надграждане на проекта за Интегриран градски транспорт, както и за кандидатстване по директните програми към Европейската комисия в частност „Хоризонт 2020“. На вашето внимание е целият документ, стратегическата част, индикаторите за наблюдение, така че в детайли няма да влизаме. Това, което е важно да знаем е, че визията на този документ основно е насочена към стимулиране на мобилността като такава. Тоест той не третира инфраструктурната част на придвижването в града, по-скоро е насочен към оптимизиране на неговата организация, на мениджмънта на градската мобилност, по направленията достъпност, безопасност и намаляване на замърсяванията. Така, че, ако имате някакви конкретни въпроси по съдържанието съм на разположение да ги обсъдим. Тук използвам възможността специално да благодаря на общинските съветници от групата на Реформаторския блок, имахме в понеделник една среща в кабинета на г-н Стоилов, където получихме редица предложения. От проф. Павлов постъпи предложение да бъде добавено като дейност – оптимизиране на </w:t>
      </w:r>
      <w:r w:rsidR="00876748" w:rsidRPr="00876748">
        <w:rPr>
          <w:rFonts w:ascii="Times New Roman" w:hAnsi="Times New Roman" w:cs="Times New Roman"/>
          <w:sz w:val="24"/>
          <w:szCs w:val="24"/>
        </w:rPr>
        <w:t xml:space="preserve">автоматичната система за контрол на светофарните уредби и ние преценяваме, че това е една много релевантна мярка, която сме заложили по начина, по който беше подадена. Също така и от д-р Янев постъпи едно предложение за надграждане на мобилното приложение за организация на градския транспорт заедно с ДжиПиЕс система, така че в този вид и двете предложения сме ги взели под внимание и едно към едно са </w:t>
      </w:r>
      <w:r w:rsidR="00876748" w:rsidRPr="007F1D12">
        <w:rPr>
          <w:rFonts w:ascii="Times New Roman" w:hAnsi="Times New Roman" w:cs="Times New Roman"/>
          <w:sz w:val="24"/>
          <w:szCs w:val="24"/>
        </w:rPr>
        <w:t>имплементирани</w:t>
      </w:r>
      <w:r w:rsidR="00876748" w:rsidRPr="00876748">
        <w:rPr>
          <w:rFonts w:ascii="Times New Roman" w:hAnsi="Times New Roman" w:cs="Times New Roman"/>
          <w:sz w:val="24"/>
          <w:szCs w:val="24"/>
        </w:rPr>
        <w:t xml:space="preserve"> в текста на плана. Благодаря. </w:t>
      </w:r>
    </w:p>
    <w:p w:rsidR="00876748" w:rsidRPr="00876748" w:rsidRDefault="00876748"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76748">
        <w:rPr>
          <w:rFonts w:ascii="Times New Roman" w:hAnsi="Times New Roman" w:cs="Times New Roman"/>
          <w:sz w:val="24"/>
          <w:szCs w:val="24"/>
        </w:rPr>
        <w:t xml:space="preserve">Благодаря. Въпроси? Господин Неделчев. </w:t>
      </w:r>
    </w:p>
    <w:p w:rsidR="00876748" w:rsidRDefault="00876748"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876748">
        <w:rPr>
          <w:rFonts w:ascii="Times New Roman" w:hAnsi="Times New Roman" w:cs="Times New Roman"/>
          <w:sz w:val="24"/>
          <w:szCs w:val="24"/>
        </w:rPr>
        <w:t>Благодаря ви, г-н Председателю. Уважаеми г-н Кмете, уважаеми колеги съветници, подготовката на такава програма и то за 10-годишен период е нещо много положително и предполагам всички ще го подкрепим. Важно е, защото проблемите в мобилността в Русе са не от вчера и са не малко. Аз използвам повода приемане на такава програма отново да обърна внимание на няколко проблема, които би трябвало да намерят пряко място в нея и по-конкретно в нейното изпълнение. Щеше ми се в комисиите го коментирахме в програмата да залегнат и мерки за намаляване не само на замърсяванията, парковия ефект</w:t>
      </w:r>
      <w:r>
        <w:rPr>
          <w:rFonts w:ascii="Times New Roman" w:hAnsi="Times New Roman" w:cs="Times New Roman"/>
          <w:sz w:val="24"/>
          <w:szCs w:val="24"/>
        </w:rPr>
        <w:t xml:space="preserve">, парниковия ефекти  консумацията на ел. енергия, но и на зашумяването от </w:t>
      </w:r>
      <w:r w:rsidR="001D17CC">
        <w:rPr>
          <w:rFonts w:ascii="Times New Roman" w:hAnsi="Times New Roman" w:cs="Times New Roman"/>
          <w:sz w:val="24"/>
          <w:szCs w:val="24"/>
        </w:rPr>
        <w:lastRenderedPageBreak/>
        <w:t>моторни превозни средства</w:t>
      </w:r>
      <w:r>
        <w:rPr>
          <w:rFonts w:ascii="Times New Roman" w:hAnsi="Times New Roman" w:cs="Times New Roman"/>
          <w:sz w:val="24"/>
          <w:szCs w:val="24"/>
        </w:rPr>
        <w:t xml:space="preserve">. Коментирали сме го неведнъж, дори мисля преди две сесии господин кмета пое ангажимента да се направят срещи с компетентните органи – КАТ, Инспекцията по околна среда, за да видим какво можем заедно с общи усилия да направим, защото положението е нетърпимо с тези издънени гърнета, ауспуси и т.н. Нетърпимо е положението с неправилното паркиране. Погледнете колко тротоари не само са заети от МПС, а са просто разрушени от слизане и качване по тях. Ето тук миете покрай съда вляво на 5 метра от централния площад и погледнете колко метра от тротоара е разкъртен, защото там някой трябва да паркира. Тези хора някой глобява ли ги, санкционира ли ги? Да оставим, че затруднява възможността да се придвижват пешеходците по предвидените за тях тротоари. Да не говорим за паркирането в зелени площи. Да не говорим за паркирането на кръстовище, което ти препречва видимостта при пресичане и създава много сериозни предпоставки за ПТП-та. </w:t>
      </w:r>
      <w:r w:rsidR="00C34359">
        <w:rPr>
          <w:rFonts w:ascii="Times New Roman" w:hAnsi="Times New Roman" w:cs="Times New Roman"/>
          <w:sz w:val="24"/>
          <w:szCs w:val="24"/>
        </w:rPr>
        <w:t xml:space="preserve">Масово не се спазва правилото да се паркира на отстояние от там колко метра беше 5 или да не ви излъжа вече от самото кръстовище. Да не се паркира ... (коментар от зала не се чува) Моля? (коментар от зала не се чува) Та, всичките тези проблеми хубаво е да има програма, но важното е да има действия за тяхното решаване. Ще добавя, приключвам, г-н председателю и неспазването на курсовете на превозвачите от обществения транспорт. Оня ден за пореден път последния рейс на линията, която е до Долапите отново не е изпълнен. Явно, за да си спести превозвача някой лев разходи, но това е невъзможност как ще осигурим достъпност до работни места на хората, ако това не го спазваме. Благодаря. </w:t>
      </w:r>
    </w:p>
    <w:p w:rsidR="00C34359" w:rsidRPr="00C34359" w:rsidRDefault="00C34359" w:rsidP="00FB511D">
      <w:pPr>
        <w:contextualSpacing/>
        <w:rPr>
          <w:rFonts w:ascii="Times New Roman" w:hAnsi="Times New Roman" w:cs="Times New Roman"/>
          <w:sz w:val="24"/>
          <w:szCs w:val="24"/>
        </w:rPr>
      </w:pPr>
      <w:r>
        <w:rPr>
          <w:rFonts w:ascii="Times New Roman"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34359">
        <w:rPr>
          <w:rFonts w:ascii="Times New Roman" w:hAnsi="Times New Roman" w:cs="Times New Roman"/>
          <w:sz w:val="24"/>
          <w:szCs w:val="24"/>
        </w:rPr>
        <w:t xml:space="preserve">Благодаря. Други въпроси, ако има? Да, г-н Григоров. </w:t>
      </w:r>
    </w:p>
    <w:p w:rsidR="00C34359" w:rsidRPr="00C34359" w:rsidRDefault="00C34359"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w:t>
      </w:r>
      <w:r w:rsidRPr="00C34359">
        <w:rPr>
          <w:rFonts w:ascii="Times New Roman" w:hAnsi="Times New Roman" w:cs="Times New Roman"/>
          <w:sz w:val="24"/>
          <w:szCs w:val="24"/>
        </w:rPr>
        <w:t xml:space="preserve">Уважаеми г-н Председател, уважаеми колеги, аз имам само едно питане относно закупуването на автобус Зелена линия за 1 000 000. Наистина може би цената е такава, но кой ще стопанисва този автобус при положение, че нямаме общински транспорт? Кой ще се грижи за него, кой ще го обслужва? Ще имаме ли общинска фирма? Има ли някакво виждане по този въпрос? </w:t>
      </w:r>
    </w:p>
    <w:p w:rsidR="00C34359" w:rsidRDefault="00C34359" w:rsidP="00FB511D">
      <w:pPr>
        <w:contextualSpacing/>
        <w:rPr>
          <w:rFonts w:ascii="Times New Roman" w:hAnsi="Times New Roman" w:cs="Times New Roman"/>
          <w:b/>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C34359">
        <w:rPr>
          <w:rFonts w:ascii="Times New Roman" w:hAnsi="Times New Roman" w:cs="Times New Roman"/>
          <w:sz w:val="24"/>
          <w:szCs w:val="24"/>
        </w:rPr>
        <w:t>Да, благодаря. Господин Карапчански</w:t>
      </w:r>
      <w:r>
        <w:rPr>
          <w:rFonts w:ascii="Times New Roman" w:hAnsi="Times New Roman" w:cs="Times New Roman"/>
          <w:sz w:val="24"/>
          <w:szCs w:val="24"/>
        </w:rPr>
        <w:t xml:space="preserve"> и по двете изказвания</w:t>
      </w:r>
      <w:r>
        <w:rPr>
          <w:rFonts w:ascii="Times New Roman" w:hAnsi="Times New Roman" w:cs="Times New Roman"/>
          <w:b/>
          <w:sz w:val="24"/>
          <w:szCs w:val="24"/>
        </w:rPr>
        <w:t xml:space="preserve">. </w:t>
      </w:r>
    </w:p>
    <w:p w:rsidR="00C34359" w:rsidRPr="00943881" w:rsidRDefault="00C34359"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Стр. Карапчански: </w:t>
      </w:r>
      <w:r w:rsidRPr="00943881">
        <w:rPr>
          <w:rFonts w:ascii="Times New Roman" w:hAnsi="Times New Roman" w:cs="Times New Roman"/>
          <w:sz w:val="24"/>
          <w:szCs w:val="24"/>
        </w:rPr>
        <w:t>И по двете изказвания аз абсолютно ... с изказаното от г-н Неделчев. Не случайно в стратегическата част на документа темите свързани с шумовото замърсяване, с подобряване на условията за паркиране, стимулирането на гражданите да ползват услугата градски транспорт, както и стимулирането на екологичния начин на придвижване, в частност вървенето пеша, ползването на велосипед са заложени като конкретни цели с конкретно измерими индикатори. Така, че мислим в една посока. По отношение на въпроса на г-н Григоров, истината е че две от дейностите, които са заложени в плана, това за въвеждане на нощна линия, това за въвеждане на зелена линия към момента са по-скоро на фаза възможностите з кандидатстване по централизираните програми на Европейската комисия</w:t>
      </w:r>
      <w:r w:rsidR="00943881" w:rsidRPr="00943881">
        <w:rPr>
          <w:rFonts w:ascii="Times New Roman" w:hAnsi="Times New Roman" w:cs="Times New Roman"/>
          <w:sz w:val="24"/>
          <w:szCs w:val="24"/>
        </w:rPr>
        <w:t xml:space="preserve"> – „Хоризонт 2020“, които са, както знаете по-скоро с пилотен и експериментален характер. Тоест тук става дума за възползване от програми в рамките, на които можем да закупим примерно един пилотен автобус като нощна линия и един пилотен автобус като зелена линия въз основа, на които да съберем в период от примерно една или две години необходимите статистически показатели, които да докажат необходимостта и търсенето на подобни услуги. Въз основа, на което по-нататък да обосновем и рентабилност на едно по-мащабно закупуване на подобни превозни средства. В моментът заедно с партньори от Община Мадрид от общинска администрация Мадрид подготвяме  такъв пилотен проект и наистина се надяваме, че с подобно финансиране директно от </w:t>
      </w:r>
      <w:r w:rsidR="00943881" w:rsidRPr="00943881">
        <w:rPr>
          <w:rFonts w:ascii="Times New Roman" w:hAnsi="Times New Roman" w:cs="Times New Roman"/>
          <w:sz w:val="24"/>
          <w:szCs w:val="24"/>
        </w:rPr>
        <w:lastRenderedPageBreak/>
        <w:t xml:space="preserve">Европейската комисия бихме могли да обосновем необходимостта. По отношение на стопанисването различни са вариантите как това може да се случи. Една от възможностите би била, ако получим безвъзмездно финансиране и подобни пилотни превозни средства бъдат доставени това да бъде вменено на превозвачите като анекс към техния договор за определен период от време. И впоследствие пак казва, ако инвестицията докаже своята рентабилност перспектива е да се търси надграждане по следващите програмни проекти. Благодаря. </w:t>
      </w:r>
    </w:p>
    <w:p w:rsidR="00943881" w:rsidRPr="00943881" w:rsidRDefault="00943881"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43881">
        <w:rPr>
          <w:rFonts w:ascii="Times New Roman" w:hAnsi="Times New Roman" w:cs="Times New Roman"/>
          <w:sz w:val="24"/>
          <w:szCs w:val="24"/>
        </w:rPr>
        <w:t xml:space="preserve">Благодаря. Да, г-н Григоров, реплика. </w:t>
      </w:r>
    </w:p>
    <w:p w:rsidR="00943881" w:rsidRPr="00943881" w:rsidRDefault="00943881"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Григоров /реплика/: </w:t>
      </w:r>
      <w:r w:rsidRPr="00943881">
        <w:rPr>
          <w:rFonts w:ascii="Times New Roman" w:hAnsi="Times New Roman" w:cs="Times New Roman"/>
          <w:sz w:val="24"/>
          <w:szCs w:val="24"/>
        </w:rPr>
        <w:t xml:space="preserve">Благодаря за отговора. </w:t>
      </w:r>
    </w:p>
    <w:p w:rsidR="00943881" w:rsidRPr="00943881" w:rsidRDefault="00943881"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43881">
        <w:rPr>
          <w:rFonts w:ascii="Times New Roman" w:hAnsi="Times New Roman" w:cs="Times New Roman"/>
          <w:sz w:val="24"/>
          <w:szCs w:val="24"/>
        </w:rPr>
        <w:t xml:space="preserve">Други? Не виждам. Режим на гласуване. </w:t>
      </w:r>
    </w:p>
    <w:p w:rsidR="00943881" w:rsidRDefault="00943881" w:rsidP="00943881">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 гласа „за”, 0 „против” и 4</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943881" w:rsidRDefault="00943881" w:rsidP="00FB511D">
      <w:pPr>
        <w:contextualSpacing/>
        <w:rPr>
          <w:rFonts w:ascii="Times New Roman" w:hAnsi="Times New Roman" w:cs="Times New Roman"/>
          <w:sz w:val="24"/>
          <w:szCs w:val="24"/>
        </w:rPr>
      </w:pPr>
    </w:p>
    <w:p w:rsidR="00C14D21" w:rsidRDefault="00C14D21" w:rsidP="00C14D21">
      <w:pPr>
        <w:contextualSpacing/>
        <w:jc w:val="center"/>
        <w:rPr>
          <w:rFonts w:ascii="Times New Roman" w:hAnsi="Times New Roman" w:cs="Times New Roman"/>
          <w:b/>
          <w:sz w:val="24"/>
          <w:szCs w:val="24"/>
        </w:rPr>
      </w:pPr>
      <w:r w:rsidRPr="00C14D21">
        <w:rPr>
          <w:rFonts w:ascii="Times New Roman" w:hAnsi="Times New Roman" w:cs="Times New Roman"/>
          <w:b/>
          <w:sz w:val="24"/>
          <w:szCs w:val="24"/>
        </w:rPr>
        <w:t>РЕШЕНИЕ № 221</w:t>
      </w:r>
    </w:p>
    <w:p w:rsidR="00C14D21" w:rsidRDefault="00C14D21" w:rsidP="00C14D21">
      <w:pPr>
        <w:pStyle w:val="ab"/>
        <w:spacing w:before="240" w:line="276" w:lineRule="auto"/>
        <w:ind w:firstLine="709"/>
        <w:contextualSpacing/>
        <w:jc w:val="both"/>
      </w:pPr>
      <w:r w:rsidRPr="0096411D">
        <w:t>На основание чл. 21, ал. 1, т. 12 и ал. 2 от Закона за местното самоуправление и местната администрация, Общинският съвет реши:</w:t>
      </w:r>
    </w:p>
    <w:p w:rsidR="00C14D21" w:rsidRPr="00A91B0A" w:rsidRDefault="00C14D21" w:rsidP="00C14D21">
      <w:pPr>
        <w:pStyle w:val="a9"/>
        <w:numPr>
          <w:ilvl w:val="0"/>
          <w:numId w:val="11"/>
        </w:numPr>
        <w:autoSpaceDE w:val="0"/>
        <w:autoSpaceDN w:val="0"/>
        <w:adjustRightInd w:val="0"/>
        <w:spacing w:after="0"/>
        <w:jc w:val="both"/>
        <w:rPr>
          <w:rFonts w:ascii="Times New Roman" w:hAnsi="Times New Roman"/>
          <w:sz w:val="24"/>
          <w:szCs w:val="24"/>
        </w:rPr>
      </w:pPr>
      <w:r w:rsidRPr="00A91B0A">
        <w:rPr>
          <w:rFonts w:ascii="Times New Roman" w:hAnsi="Times New Roman"/>
          <w:sz w:val="24"/>
          <w:szCs w:val="24"/>
        </w:rPr>
        <w:t>Приема документа „План за устойчива градска мобилност на гр. Русе за периода 2016-2026 г.“</w:t>
      </w:r>
    </w:p>
    <w:p w:rsidR="00C14D21" w:rsidRPr="00C14D21" w:rsidRDefault="00C14D21" w:rsidP="00C14D21">
      <w:pPr>
        <w:contextualSpacing/>
        <w:jc w:val="center"/>
        <w:rPr>
          <w:rFonts w:ascii="Times New Roman" w:hAnsi="Times New Roman" w:cs="Times New Roman"/>
          <w:b/>
          <w:sz w:val="24"/>
          <w:szCs w:val="24"/>
        </w:rPr>
      </w:pPr>
    </w:p>
    <w:p w:rsidR="00C14D21" w:rsidRDefault="00C14D21" w:rsidP="00943881">
      <w:pPr>
        <w:contextualSpacing/>
        <w:rPr>
          <w:rFonts w:ascii="Times New Roman" w:hAnsi="Times New Roman" w:cs="Times New Roman"/>
          <w:b/>
          <w:sz w:val="24"/>
          <w:szCs w:val="24"/>
        </w:rPr>
      </w:pPr>
    </w:p>
    <w:p w:rsidR="00C14D21" w:rsidRDefault="00C14D21" w:rsidP="00943881">
      <w:pPr>
        <w:contextualSpacing/>
        <w:rPr>
          <w:rFonts w:ascii="Times New Roman" w:hAnsi="Times New Roman" w:cs="Times New Roman"/>
          <w:b/>
          <w:sz w:val="24"/>
          <w:szCs w:val="24"/>
        </w:rPr>
      </w:pPr>
    </w:p>
    <w:p w:rsidR="00943881" w:rsidRPr="00943881" w:rsidRDefault="00943881" w:rsidP="00943881">
      <w:pPr>
        <w:contextualSpacing/>
        <w:rPr>
          <w:rFonts w:ascii="Times New Roman" w:hAnsi="Times New Roman" w:cs="Times New Roman"/>
          <w:b/>
          <w:sz w:val="24"/>
          <w:szCs w:val="24"/>
        </w:rPr>
      </w:pPr>
      <w:r w:rsidRPr="00943881">
        <w:rPr>
          <w:rFonts w:ascii="Times New Roman" w:hAnsi="Times New Roman" w:cs="Times New Roman"/>
          <w:b/>
          <w:sz w:val="24"/>
          <w:szCs w:val="24"/>
        </w:rPr>
        <w:t>18 Точка</w:t>
      </w:r>
    </w:p>
    <w:p w:rsidR="00943881" w:rsidRPr="00943881" w:rsidRDefault="00943881" w:rsidP="00943881">
      <w:pPr>
        <w:contextualSpacing/>
        <w:rPr>
          <w:rFonts w:ascii="Times New Roman" w:hAnsi="Times New Roman"/>
          <w:b/>
          <w:sz w:val="24"/>
          <w:szCs w:val="24"/>
        </w:rPr>
      </w:pPr>
      <w:r w:rsidRPr="00943881">
        <w:rPr>
          <w:rFonts w:ascii="Times New Roman" w:hAnsi="Times New Roman"/>
          <w:b/>
          <w:sz w:val="24"/>
          <w:szCs w:val="24"/>
        </w:rPr>
        <w:t xml:space="preserve">Разрешение за изработване на проект за подробен устройствен план – план за застрояване на поземлен имот 004024 в местност „Новите лозя“ по Картата на възстановената собственост /КВС/ за землището на с. Басарбово, Община Русе </w:t>
      </w:r>
    </w:p>
    <w:p w:rsidR="00943881" w:rsidRDefault="00943881" w:rsidP="00FB511D">
      <w:pPr>
        <w:contextualSpacing/>
        <w:rPr>
          <w:rFonts w:ascii="Times New Roman" w:hAnsi="Times New Roman" w:cs="Times New Roman"/>
          <w:b/>
          <w:sz w:val="24"/>
          <w:szCs w:val="24"/>
        </w:rPr>
      </w:pPr>
    </w:p>
    <w:p w:rsidR="00943881" w:rsidRPr="00D31370" w:rsidRDefault="00943881"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31370">
        <w:rPr>
          <w:rFonts w:ascii="Times New Roman" w:hAnsi="Times New Roman" w:cs="Times New Roman"/>
          <w:sz w:val="24"/>
          <w:szCs w:val="24"/>
        </w:rPr>
        <w:t xml:space="preserve">Господин Наков. </w:t>
      </w:r>
    </w:p>
    <w:p w:rsidR="00943881" w:rsidRPr="00D31370" w:rsidRDefault="00943881"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31370">
        <w:rPr>
          <w:rFonts w:ascii="Times New Roman" w:hAnsi="Times New Roman" w:cs="Times New Roman"/>
          <w:sz w:val="24"/>
          <w:szCs w:val="24"/>
        </w:rPr>
        <w:t xml:space="preserve">Благодаря ви, г-н Председателю, уважаеми общински съветници, </w:t>
      </w:r>
      <w:r w:rsidR="00D31370" w:rsidRPr="00D31370">
        <w:rPr>
          <w:rFonts w:ascii="Times New Roman" w:hAnsi="Times New Roman" w:cs="Times New Roman"/>
          <w:sz w:val="24"/>
          <w:szCs w:val="24"/>
        </w:rPr>
        <w:t xml:space="preserve">на вашето внимание се предлага да се одобри задание и да се разреши изработването на ПУП – план за застрояване на поземлен имот, както разбрахте в местността „Новите лозя“ в землището на село Басарбово. Става въпрос за имот, който вече се ползва, има изградена базова станция с разрешение за ползване. В моментът искат да променят предназначението за целия имот за техническа инфраструктура. И само едно допълнение, просто в проекта за решение е допусната правописна грешка, нека да се чете вместо „Космо България Мабайл“, да се чете „Космо България Мобайл“. </w:t>
      </w:r>
    </w:p>
    <w:p w:rsidR="00D31370" w:rsidRPr="00D31370" w:rsidRDefault="00D31370"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31370">
        <w:rPr>
          <w:rFonts w:ascii="Times New Roman" w:hAnsi="Times New Roman" w:cs="Times New Roman"/>
          <w:sz w:val="24"/>
          <w:szCs w:val="24"/>
        </w:rPr>
        <w:t xml:space="preserve">Да, благодаря. Въпроси по точката? Изказвания? Не виждам. С направеното предложение на корекция в проекта за решение режим на гласуване. </w:t>
      </w:r>
    </w:p>
    <w:p w:rsidR="00D31370" w:rsidRDefault="00D31370" w:rsidP="00D31370">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D31370" w:rsidRDefault="00D31370" w:rsidP="00FB511D">
      <w:pPr>
        <w:contextualSpacing/>
        <w:rPr>
          <w:rFonts w:ascii="Times New Roman" w:hAnsi="Times New Roman" w:cs="Times New Roman"/>
          <w:b/>
          <w:sz w:val="24"/>
          <w:szCs w:val="24"/>
        </w:rPr>
      </w:pPr>
    </w:p>
    <w:p w:rsidR="00C14D21" w:rsidRDefault="00C14D21" w:rsidP="00C14D2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222</w:t>
      </w:r>
    </w:p>
    <w:p w:rsidR="00C14D21" w:rsidRPr="0031775D" w:rsidRDefault="00C14D21" w:rsidP="00C14D21">
      <w:pPr>
        <w:ind w:firstLine="708"/>
        <w:contextualSpacing/>
        <w:rPr>
          <w:rFonts w:ascii="Times New Roman" w:hAnsi="Times New Roman"/>
          <w:sz w:val="24"/>
          <w:szCs w:val="24"/>
        </w:rPr>
      </w:pPr>
      <w:r w:rsidRPr="0031775D">
        <w:rPr>
          <w:rFonts w:ascii="Times New Roman" w:hAnsi="Times New Roman"/>
          <w:sz w:val="24"/>
          <w:szCs w:val="24"/>
        </w:rPr>
        <w:t>На основание чл. 21, ал. 2</w:t>
      </w:r>
      <w:r>
        <w:rPr>
          <w:rFonts w:ascii="Times New Roman" w:hAnsi="Times New Roman"/>
          <w:sz w:val="24"/>
          <w:szCs w:val="24"/>
        </w:rPr>
        <w:t>,</w:t>
      </w:r>
      <w:r w:rsidRPr="0031775D">
        <w:rPr>
          <w:rFonts w:ascii="Times New Roman" w:hAnsi="Times New Roman"/>
          <w:sz w:val="24"/>
          <w:szCs w:val="24"/>
        </w:rPr>
        <w:t xml:space="preserve"> във връзка с чл. 21, ал. 1, т. 11 от ЗМСМА, чл. 124а, ал. 1 и чл. 124б, ал. 1</w:t>
      </w:r>
      <w:r>
        <w:rPr>
          <w:rFonts w:ascii="Times New Roman" w:hAnsi="Times New Roman"/>
          <w:sz w:val="24"/>
          <w:szCs w:val="24"/>
        </w:rPr>
        <w:t>,</w:t>
      </w:r>
      <w:r w:rsidRPr="0031775D">
        <w:rPr>
          <w:rFonts w:ascii="Times New Roman" w:hAnsi="Times New Roman"/>
          <w:sz w:val="24"/>
          <w:szCs w:val="24"/>
        </w:rPr>
        <w:t xml:space="preserve"> във връзка с чл. 110, ал. 1, т. 3 от ЗУТ и искане с вх. № УТ-31-15/20.0</w:t>
      </w:r>
      <w:r w:rsidRPr="0031775D">
        <w:rPr>
          <w:rFonts w:ascii="Times New Roman" w:hAnsi="Times New Roman"/>
          <w:sz w:val="24"/>
          <w:szCs w:val="24"/>
          <w:lang w:val="en-US"/>
        </w:rPr>
        <w:t>4</w:t>
      </w:r>
      <w:r w:rsidRPr="0031775D">
        <w:rPr>
          <w:rFonts w:ascii="Times New Roman" w:hAnsi="Times New Roman"/>
          <w:sz w:val="24"/>
          <w:szCs w:val="24"/>
        </w:rPr>
        <w:t>.2016г. от „Теленор България (Космо България М</w:t>
      </w:r>
      <w:r>
        <w:rPr>
          <w:rFonts w:ascii="Times New Roman" w:hAnsi="Times New Roman"/>
          <w:sz w:val="24"/>
          <w:szCs w:val="24"/>
        </w:rPr>
        <w:t>о</w:t>
      </w:r>
      <w:r w:rsidRPr="0031775D">
        <w:rPr>
          <w:rFonts w:ascii="Times New Roman" w:hAnsi="Times New Roman"/>
          <w:sz w:val="24"/>
          <w:szCs w:val="24"/>
        </w:rPr>
        <w:t>байл)” ЕАД, чрез упълномощен представител инж. Венцеслав Антов, Общински съвет – Русе</w:t>
      </w:r>
      <w:r>
        <w:rPr>
          <w:rFonts w:ascii="Times New Roman" w:hAnsi="Times New Roman"/>
          <w:sz w:val="24"/>
          <w:szCs w:val="24"/>
        </w:rPr>
        <w:t xml:space="preserve"> реши:</w:t>
      </w:r>
    </w:p>
    <w:p w:rsidR="00C14D21" w:rsidRPr="0031775D" w:rsidRDefault="00C14D21" w:rsidP="00C14D21">
      <w:pPr>
        <w:pStyle w:val="a9"/>
        <w:numPr>
          <w:ilvl w:val="0"/>
          <w:numId w:val="12"/>
        </w:numPr>
        <w:spacing w:after="0" w:line="240" w:lineRule="auto"/>
        <w:ind w:left="709" w:hanging="567"/>
        <w:jc w:val="both"/>
        <w:rPr>
          <w:rFonts w:ascii="Times New Roman" w:hAnsi="Times New Roman"/>
          <w:sz w:val="24"/>
          <w:szCs w:val="24"/>
        </w:rPr>
      </w:pPr>
      <w:r w:rsidRPr="0031775D">
        <w:rPr>
          <w:rFonts w:ascii="Times New Roman" w:hAnsi="Times New Roman"/>
          <w:sz w:val="24"/>
          <w:szCs w:val="24"/>
        </w:rPr>
        <w:lastRenderedPageBreak/>
        <w:t xml:space="preserve">Одобрява задание за проектиране и разрешава изработване на ПУП – ПЗ за ПИ </w:t>
      </w:r>
      <w:r w:rsidRPr="0031775D">
        <w:rPr>
          <w:rFonts w:ascii="Times New Roman" w:hAnsi="Times New Roman"/>
          <w:sz w:val="24"/>
          <w:szCs w:val="24"/>
          <w:lang w:val="en-US"/>
        </w:rPr>
        <w:t>004024</w:t>
      </w:r>
      <w:r w:rsidRPr="0031775D">
        <w:rPr>
          <w:rFonts w:ascii="Times New Roman" w:hAnsi="Times New Roman"/>
          <w:sz w:val="24"/>
          <w:szCs w:val="24"/>
        </w:rPr>
        <w:t xml:space="preserve"> в местност „Новите лозя“ по КВС за землището на с. Басарбово, Община Русе; </w:t>
      </w:r>
    </w:p>
    <w:p w:rsidR="00C14D21" w:rsidRPr="0031775D" w:rsidRDefault="00C14D21" w:rsidP="00C14D21">
      <w:pPr>
        <w:spacing w:line="264" w:lineRule="auto"/>
        <w:ind w:left="709" w:hanging="567"/>
        <w:contextualSpacing/>
        <w:rPr>
          <w:rFonts w:ascii="Times New Roman" w:hAnsi="Times New Roman"/>
          <w:sz w:val="24"/>
          <w:szCs w:val="24"/>
        </w:rPr>
      </w:pPr>
      <w:r>
        <w:rPr>
          <w:rFonts w:ascii="Times New Roman" w:hAnsi="Times New Roman"/>
          <w:sz w:val="24"/>
          <w:szCs w:val="24"/>
        </w:rPr>
        <w:t xml:space="preserve">          </w:t>
      </w:r>
      <w:r w:rsidRPr="0031775D">
        <w:rPr>
          <w:rFonts w:ascii="Times New Roman" w:hAnsi="Times New Roman"/>
          <w:sz w:val="24"/>
          <w:szCs w:val="24"/>
        </w:rPr>
        <w:t>ПУП да се изготви в обем и съдържание съгласно изискванията на Наредба № 7/</w:t>
      </w:r>
      <w:r w:rsidRPr="0031775D">
        <w:rPr>
          <w:rFonts w:ascii="Times New Roman" w:hAnsi="Times New Roman"/>
          <w:bCs/>
          <w:sz w:val="24"/>
          <w:szCs w:val="24"/>
          <w:highlight w:val="white"/>
          <w:shd w:val="clear" w:color="auto" w:fill="FEFEFE"/>
        </w:rPr>
        <w:t>2003г. за правила и нормативи за устройство на отделните видове територии и устройствени зони</w:t>
      </w:r>
      <w:r w:rsidRPr="0031775D">
        <w:rPr>
          <w:rFonts w:ascii="Times New Roman" w:hAnsi="Times New Roman"/>
          <w:sz w:val="24"/>
          <w:szCs w:val="24"/>
        </w:rPr>
        <w:t xml:space="preserve"> и Наредба № 8 на МРРБ за обема и съдържанието на устройствените планове.</w:t>
      </w:r>
    </w:p>
    <w:p w:rsidR="00C14D21" w:rsidRPr="0031775D" w:rsidRDefault="00C14D21" w:rsidP="00C14D21">
      <w:pPr>
        <w:spacing w:line="264" w:lineRule="auto"/>
        <w:ind w:firstLine="660"/>
        <w:contextualSpacing/>
        <w:rPr>
          <w:rFonts w:ascii="Times New Roman" w:hAnsi="Times New Roman"/>
          <w:sz w:val="24"/>
          <w:szCs w:val="24"/>
        </w:rPr>
      </w:pPr>
      <w:r w:rsidRPr="0031775D">
        <w:rPr>
          <w:rFonts w:ascii="Times New Roman" w:hAnsi="Times New Roman"/>
          <w:sz w:val="24"/>
          <w:szCs w:val="24"/>
        </w:rPr>
        <w:t>Решението подлежи на разгласяване по реда на чл. 124б, ал. 2 от ЗУТ.</w:t>
      </w:r>
    </w:p>
    <w:p w:rsidR="00C14D21" w:rsidRDefault="00C14D21" w:rsidP="00C14D21">
      <w:pPr>
        <w:contextualSpacing/>
        <w:jc w:val="center"/>
        <w:rPr>
          <w:rFonts w:ascii="Times New Roman" w:hAnsi="Times New Roman" w:cs="Times New Roman"/>
          <w:b/>
          <w:sz w:val="24"/>
          <w:szCs w:val="24"/>
        </w:rPr>
      </w:pPr>
    </w:p>
    <w:p w:rsidR="00D31370" w:rsidRDefault="00D31370" w:rsidP="00D31370">
      <w:pPr>
        <w:contextualSpacing/>
        <w:rPr>
          <w:rFonts w:ascii="Times New Roman" w:hAnsi="Times New Roman" w:cs="Times New Roman"/>
          <w:b/>
          <w:sz w:val="24"/>
          <w:szCs w:val="24"/>
        </w:rPr>
      </w:pPr>
      <w:r>
        <w:rPr>
          <w:rFonts w:ascii="Times New Roman" w:hAnsi="Times New Roman" w:cs="Times New Roman"/>
          <w:b/>
          <w:sz w:val="24"/>
          <w:szCs w:val="24"/>
        </w:rPr>
        <w:t>19 Точка</w:t>
      </w:r>
    </w:p>
    <w:p w:rsidR="00D31370" w:rsidRPr="00D31370" w:rsidRDefault="00D31370" w:rsidP="00D31370">
      <w:pPr>
        <w:contextualSpacing/>
        <w:rPr>
          <w:rStyle w:val="10"/>
          <w:rFonts w:ascii="Times New Roman" w:hAnsi="Times New Roman"/>
          <w:b/>
          <w:bCs/>
          <w:sz w:val="24"/>
          <w:szCs w:val="24"/>
        </w:rPr>
      </w:pPr>
      <w:r w:rsidRPr="00D31370">
        <w:rPr>
          <w:rFonts w:ascii="Times New Roman" w:hAnsi="Times New Roman"/>
          <w:b/>
          <w:bCs/>
          <w:sz w:val="24"/>
          <w:szCs w:val="24"/>
        </w:rPr>
        <w:t>Разрешение за изработване на проект за подробен устройствен план – план за застрояване на поземлен имот с идентификатор 63427.149.518 в местност „Касева чешма“</w:t>
      </w:r>
    </w:p>
    <w:p w:rsidR="00D31370" w:rsidRDefault="00D31370" w:rsidP="00FB511D">
      <w:pPr>
        <w:contextualSpacing/>
        <w:rPr>
          <w:rFonts w:ascii="Times New Roman" w:hAnsi="Times New Roman" w:cs="Times New Roman"/>
          <w:b/>
          <w:sz w:val="24"/>
          <w:szCs w:val="24"/>
        </w:rPr>
      </w:pPr>
      <w:r>
        <w:rPr>
          <w:rFonts w:ascii="Times New Roman" w:hAnsi="Times New Roman" w:cs="Times New Roman"/>
          <w:b/>
          <w:sz w:val="24"/>
          <w:szCs w:val="24"/>
        </w:rPr>
        <w:tab/>
      </w:r>
    </w:p>
    <w:p w:rsidR="00D31370" w:rsidRPr="00D31370" w:rsidRDefault="00D31370"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31370">
        <w:rPr>
          <w:rFonts w:ascii="Times New Roman" w:hAnsi="Times New Roman" w:cs="Times New Roman"/>
          <w:sz w:val="24"/>
          <w:szCs w:val="24"/>
        </w:rPr>
        <w:t xml:space="preserve">Заповядайте, г-н Наков. </w:t>
      </w:r>
    </w:p>
    <w:p w:rsidR="00D31370" w:rsidRPr="00D31370" w:rsidRDefault="00D31370" w:rsidP="00FB511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31370">
        <w:rPr>
          <w:rFonts w:ascii="Times New Roman" w:hAnsi="Times New Roman" w:cs="Times New Roman"/>
          <w:sz w:val="24"/>
          <w:szCs w:val="24"/>
        </w:rPr>
        <w:t xml:space="preserve">Благодаря, г-н Председателю. Уважаеми общински съветници, на вашето внимание се предлага да се одобри задание и да се разреши изработването на ПУП – план за застрояване за имот в местността „Касева чешма“. Собственикът на имота вече е направил такава процедура за съседния имот, закупил е с този визиран и в момента иска да продължи процедурата и за него. Благодаря ви. </w:t>
      </w:r>
    </w:p>
    <w:p w:rsidR="00D31370" w:rsidRPr="00D31370" w:rsidRDefault="00D31370" w:rsidP="00FB511D">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31370">
        <w:rPr>
          <w:rFonts w:ascii="Times New Roman" w:hAnsi="Times New Roman" w:cs="Times New Roman"/>
          <w:sz w:val="24"/>
          <w:szCs w:val="24"/>
        </w:rPr>
        <w:t xml:space="preserve">Благодаря. Въпроси? Изказвания? Режим на гласуване по точката. </w:t>
      </w:r>
    </w:p>
    <w:p w:rsidR="00D31370" w:rsidRDefault="00D31370" w:rsidP="00D31370">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 гласа „за”, 0 „против” и 0</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C14D21" w:rsidRDefault="00C14D21" w:rsidP="00D31370">
      <w:pPr>
        <w:contextualSpacing/>
        <w:rPr>
          <w:rFonts w:ascii="Times New Roman" w:eastAsia="Calibri" w:hAnsi="Times New Roman" w:cs="Times New Roman"/>
          <w:b/>
          <w:sz w:val="24"/>
          <w:szCs w:val="24"/>
          <w:shd w:val="clear" w:color="auto" w:fill="FFFFFF"/>
        </w:rPr>
      </w:pPr>
    </w:p>
    <w:p w:rsidR="00C14D21" w:rsidRDefault="00C14D21" w:rsidP="00C14D21">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223</w:t>
      </w:r>
    </w:p>
    <w:p w:rsidR="00C14D21" w:rsidRPr="00E257F5" w:rsidRDefault="00C14D21" w:rsidP="00C14D21">
      <w:pPr>
        <w:ind w:firstLine="708"/>
        <w:contextualSpacing/>
        <w:rPr>
          <w:rFonts w:ascii="Times New Roman" w:hAnsi="Times New Roman"/>
          <w:sz w:val="24"/>
          <w:szCs w:val="24"/>
        </w:rPr>
      </w:pPr>
      <w:r w:rsidRPr="00E257F5">
        <w:rPr>
          <w:rFonts w:ascii="Times New Roman" w:hAnsi="Times New Roman"/>
          <w:sz w:val="24"/>
          <w:szCs w:val="24"/>
        </w:rPr>
        <w:t>На основание чл. 21, ал. 2</w:t>
      </w:r>
      <w:r>
        <w:rPr>
          <w:rFonts w:ascii="Times New Roman" w:hAnsi="Times New Roman"/>
          <w:sz w:val="24"/>
          <w:szCs w:val="24"/>
        </w:rPr>
        <w:t>,</w:t>
      </w:r>
      <w:r w:rsidRPr="00E257F5">
        <w:rPr>
          <w:rFonts w:ascii="Times New Roman" w:hAnsi="Times New Roman"/>
          <w:sz w:val="24"/>
          <w:szCs w:val="24"/>
        </w:rPr>
        <w:t xml:space="preserve"> във връзка с чл. 21, ал. 1, т. 11 от ЗМСМА, чл. 124а, ал. 1 и чл. 124б, ал. 1</w:t>
      </w:r>
      <w:r>
        <w:rPr>
          <w:rFonts w:ascii="Times New Roman" w:hAnsi="Times New Roman"/>
          <w:sz w:val="24"/>
          <w:szCs w:val="24"/>
        </w:rPr>
        <w:t>,</w:t>
      </w:r>
      <w:r w:rsidRPr="00E257F5">
        <w:rPr>
          <w:rFonts w:ascii="Times New Roman" w:hAnsi="Times New Roman"/>
          <w:sz w:val="24"/>
          <w:szCs w:val="24"/>
        </w:rPr>
        <w:t xml:space="preserve"> във връзка с чл. 110, ал. 1, т. 3 от ЗУТ и искане с вх. № УТ-27-</w:t>
      </w:r>
      <w:r w:rsidRPr="00E257F5">
        <w:rPr>
          <w:rFonts w:ascii="Times New Roman" w:hAnsi="Times New Roman"/>
          <w:sz w:val="24"/>
          <w:szCs w:val="24"/>
          <w:lang w:val="en-US"/>
        </w:rPr>
        <w:t>20</w:t>
      </w:r>
      <w:r w:rsidRPr="00E257F5">
        <w:rPr>
          <w:rFonts w:ascii="Times New Roman" w:hAnsi="Times New Roman"/>
          <w:sz w:val="24"/>
          <w:szCs w:val="24"/>
        </w:rPr>
        <w:t>/</w:t>
      </w:r>
      <w:r w:rsidRPr="00E257F5">
        <w:rPr>
          <w:rFonts w:ascii="Times New Roman" w:hAnsi="Times New Roman"/>
          <w:sz w:val="24"/>
          <w:szCs w:val="24"/>
          <w:lang w:val="en-US"/>
        </w:rPr>
        <w:t>01</w:t>
      </w:r>
      <w:r w:rsidRPr="00E257F5">
        <w:rPr>
          <w:rFonts w:ascii="Times New Roman" w:hAnsi="Times New Roman"/>
          <w:sz w:val="24"/>
          <w:szCs w:val="24"/>
        </w:rPr>
        <w:t>.0</w:t>
      </w:r>
      <w:r w:rsidRPr="00E257F5">
        <w:rPr>
          <w:rFonts w:ascii="Times New Roman" w:hAnsi="Times New Roman"/>
          <w:sz w:val="24"/>
          <w:szCs w:val="24"/>
          <w:lang w:val="en-US"/>
        </w:rPr>
        <w:t>4</w:t>
      </w:r>
      <w:r w:rsidRPr="00E257F5">
        <w:rPr>
          <w:rFonts w:ascii="Times New Roman" w:hAnsi="Times New Roman"/>
          <w:sz w:val="24"/>
          <w:szCs w:val="24"/>
        </w:rPr>
        <w:t>.2016г. от Светлозар Кирилов Маринов, управител на „Касева чешма“ ООД, Общински съвет – Русе</w:t>
      </w:r>
      <w:r>
        <w:rPr>
          <w:rFonts w:ascii="Times New Roman" w:hAnsi="Times New Roman"/>
          <w:sz w:val="24"/>
          <w:szCs w:val="24"/>
        </w:rPr>
        <w:t xml:space="preserve"> реши:</w:t>
      </w:r>
    </w:p>
    <w:p w:rsidR="00C14D21" w:rsidRPr="00E257F5" w:rsidRDefault="00C14D21" w:rsidP="00C14D21">
      <w:pPr>
        <w:pStyle w:val="a9"/>
        <w:numPr>
          <w:ilvl w:val="0"/>
          <w:numId w:val="13"/>
        </w:numPr>
        <w:spacing w:after="0" w:line="240" w:lineRule="auto"/>
        <w:jc w:val="both"/>
        <w:rPr>
          <w:rFonts w:ascii="Times New Roman" w:hAnsi="Times New Roman"/>
          <w:sz w:val="24"/>
          <w:szCs w:val="24"/>
        </w:rPr>
      </w:pPr>
      <w:r w:rsidRPr="00E257F5">
        <w:rPr>
          <w:rFonts w:ascii="Times New Roman" w:hAnsi="Times New Roman"/>
          <w:sz w:val="24"/>
          <w:szCs w:val="24"/>
        </w:rPr>
        <w:t xml:space="preserve">Одобрява задание за проектиране на ПУП – ПЗ, в частта за поземлен имот с идентификатор 63427.149.518 в местност „Касева чешма по КККР на гр. Русе; </w:t>
      </w:r>
    </w:p>
    <w:p w:rsidR="00C14D21" w:rsidRPr="00E257F5" w:rsidRDefault="00C14D21" w:rsidP="00C14D21">
      <w:pPr>
        <w:pStyle w:val="a9"/>
        <w:numPr>
          <w:ilvl w:val="0"/>
          <w:numId w:val="13"/>
        </w:numPr>
        <w:spacing w:after="0" w:line="240" w:lineRule="auto"/>
        <w:jc w:val="both"/>
        <w:rPr>
          <w:rFonts w:ascii="Times New Roman" w:hAnsi="Times New Roman"/>
          <w:sz w:val="24"/>
          <w:szCs w:val="24"/>
        </w:rPr>
      </w:pPr>
      <w:r w:rsidRPr="00E257F5">
        <w:rPr>
          <w:rFonts w:ascii="Times New Roman" w:hAnsi="Times New Roman"/>
          <w:sz w:val="24"/>
          <w:szCs w:val="24"/>
        </w:rPr>
        <w:t xml:space="preserve">Разрешава изработване на ПУП – ПЗ на поземлен имот с идентификатор 63427.149.518 в съответствие с одобреното задание по т. 1. </w:t>
      </w:r>
    </w:p>
    <w:p w:rsidR="00C14D21" w:rsidRPr="00E257F5" w:rsidRDefault="00C14D21" w:rsidP="00C14D21">
      <w:pPr>
        <w:spacing w:line="264" w:lineRule="auto"/>
        <w:ind w:firstLine="660"/>
        <w:contextualSpacing/>
        <w:rPr>
          <w:rFonts w:ascii="Times New Roman" w:hAnsi="Times New Roman"/>
          <w:sz w:val="24"/>
          <w:szCs w:val="24"/>
        </w:rPr>
      </w:pPr>
      <w:r>
        <w:rPr>
          <w:rFonts w:ascii="Times New Roman" w:hAnsi="Times New Roman"/>
          <w:sz w:val="24"/>
          <w:szCs w:val="24"/>
        </w:rPr>
        <w:t xml:space="preserve">      </w:t>
      </w:r>
      <w:r w:rsidRPr="00E257F5">
        <w:rPr>
          <w:rFonts w:ascii="Times New Roman" w:hAnsi="Times New Roman"/>
          <w:sz w:val="24"/>
          <w:szCs w:val="24"/>
        </w:rPr>
        <w:t>ПУП да се изготви в обем и съдържание съгласно изискванията на Наредба № 8 на МРРБ за обема и съдържанието на устройствените планове.</w:t>
      </w:r>
    </w:p>
    <w:p w:rsidR="00C14D21" w:rsidRPr="00E257F5" w:rsidRDefault="00C14D21" w:rsidP="00C14D21">
      <w:pPr>
        <w:spacing w:line="264" w:lineRule="auto"/>
        <w:ind w:firstLine="660"/>
        <w:contextualSpacing/>
        <w:rPr>
          <w:rFonts w:ascii="Times New Roman" w:hAnsi="Times New Roman"/>
          <w:sz w:val="24"/>
          <w:szCs w:val="24"/>
        </w:rPr>
      </w:pPr>
      <w:r>
        <w:rPr>
          <w:rFonts w:ascii="Times New Roman" w:hAnsi="Times New Roman"/>
          <w:sz w:val="24"/>
          <w:szCs w:val="24"/>
        </w:rPr>
        <w:t xml:space="preserve">      </w:t>
      </w:r>
      <w:r w:rsidRPr="00E257F5">
        <w:rPr>
          <w:rFonts w:ascii="Times New Roman" w:hAnsi="Times New Roman"/>
          <w:sz w:val="24"/>
          <w:szCs w:val="24"/>
        </w:rPr>
        <w:t>Решението подлежи на разгласяване по реда на чл. 124б, ал. 2 от ЗУТ.</w:t>
      </w:r>
    </w:p>
    <w:p w:rsidR="00C14D21" w:rsidRDefault="00C14D21" w:rsidP="00C14D21">
      <w:pPr>
        <w:contextualSpacing/>
        <w:jc w:val="center"/>
        <w:rPr>
          <w:rFonts w:ascii="Times New Roman" w:eastAsia="Calibri" w:hAnsi="Times New Roman" w:cs="Times New Roman"/>
          <w:b/>
          <w:sz w:val="24"/>
          <w:szCs w:val="24"/>
          <w:shd w:val="clear" w:color="auto" w:fill="FFFFFF"/>
        </w:rPr>
      </w:pPr>
    </w:p>
    <w:p w:rsidR="00D31370" w:rsidRDefault="00D31370" w:rsidP="00D31370">
      <w:pPr>
        <w:contextualSpacing/>
        <w:rPr>
          <w:rFonts w:ascii="Times New Roman" w:hAnsi="Times New Roman" w:cs="Times New Roman"/>
          <w:b/>
          <w:sz w:val="24"/>
          <w:szCs w:val="24"/>
        </w:rPr>
      </w:pPr>
      <w:r>
        <w:rPr>
          <w:rFonts w:ascii="Times New Roman" w:hAnsi="Times New Roman" w:cs="Times New Roman"/>
          <w:b/>
          <w:sz w:val="24"/>
          <w:szCs w:val="24"/>
        </w:rPr>
        <w:t>20 Точка</w:t>
      </w:r>
    </w:p>
    <w:p w:rsidR="00D31370" w:rsidRPr="00D31370" w:rsidRDefault="00D31370" w:rsidP="00D31370">
      <w:pPr>
        <w:contextualSpacing/>
        <w:rPr>
          <w:b/>
          <w:sz w:val="24"/>
          <w:szCs w:val="24"/>
        </w:rPr>
      </w:pPr>
      <w:r w:rsidRPr="00D31370">
        <w:rPr>
          <w:rFonts w:ascii="Times New Roman" w:hAnsi="Times New Roman"/>
          <w:b/>
          <w:bCs/>
          <w:sz w:val="24"/>
          <w:szCs w:val="24"/>
        </w:rPr>
        <w:t>Одобряване на подробен устройствен план /ПУП/ - Парцеларен план за техническа инфраструктура извън урбанизираната територия – ел. кабел 20</w:t>
      </w:r>
      <w:r w:rsidRPr="00D31370">
        <w:rPr>
          <w:rFonts w:ascii="Times New Roman" w:hAnsi="Times New Roman"/>
          <w:b/>
          <w:bCs/>
          <w:sz w:val="24"/>
          <w:szCs w:val="24"/>
          <w:lang w:val="en-US"/>
        </w:rPr>
        <w:t xml:space="preserve"> kV</w:t>
      </w:r>
      <w:r w:rsidRPr="00D31370">
        <w:rPr>
          <w:rFonts w:ascii="Times New Roman" w:hAnsi="Times New Roman"/>
          <w:b/>
          <w:bCs/>
          <w:sz w:val="24"/>
          <w:szCs w:val="24"/>
        </w:rPr>
        <w:t xml:space="preserve"> до ПИ 187011 в местност „Стопански двор</w:t>
      </w:r>
      <w:r>
        <w:rPr>
          <w:rFonts w:ascii="Times New Roman" w:hAnsi="Times New Roman"/>
          <w:b/>
          <w:bCs/>
          <w:sz w:val="24"/>
          <w:szCs w:val="24"/>
        </w:rPr>
        <w:t>“</w:t>
      </w:r>
      <w:r w:rsidRPr="00D31370">
        <w:rPr>
          <w:rFonts w:ascii="Times New Roman" w:hAnsi="Times New Roman"/>
          <w:b/>
          <w:bCs/>
          <w:sz w:val="24"/>
          <w:szCs w:val="24"/>
        </w:rPr>
        <w:t>, землище на с. Червена вода</w:t>
      </w:r>
    </w:p>
    <w:p w:rsidR="00D31370" w:rsidRDefault="00D31370" w:rsidP="00FB511D">
      <w:pPr>
        <w:contextualSpacing/>
        <w:rPr>
          <w:rFonts w:ascii="Times New Roman" w:hAnsi="Times New Roman" w:cs="Times New Roman"/>
          <w:b/>
          <w:sz w:val="24"/>
          <w:szCs w:val="24"/>
        </w:rPr>
      </w:pPr>
    </w:p>
    <w:p w:rsidR="00D31370" w:rsidRPr="00D31370" w:rsidRDefault="00D31370" w:rsidP="00D3137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D31370">
        <w:rPr>
          <w:rFonts w:ascii="Times New Roman" w:hAnsi="Times New Roman" w:cs="Times New Roman"/>
          <w:sz w:val="24"/>
          <w:szCs w:val="24"/>
        </w:rPr>
        <w:t xml:space="preserve">Заповядайте, г-н Наков. </w:t>
      </w:r>
    </w:p>
    <w:p w:rsidR="00D31370" w:rsidRDefault="00D31370" w:rsidP="00D31370">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31370">
        <w:rPr>
          <w:rFonts w:ascii="Times New Roman" w:hAnsi="Times New Roman" w:cs="Times New Roman"/>
          <w:sz w:val="24"/>
          <w:szCs w:val="24"/>
        </w:rPr>
        <w:t>Благодаря, г-н Председателю. Уважаеми общински съветници, на вашето внимание се предлага</w:t>
      </w:r>
      <w:r>
        <w:rPr>
          <w:rFonts w:ascii="Times New Roman" w:hAnsi="Times New Roman" w:cs="Times New Roman"/>
          <w:sz w:val="24"/>
          <w:szCs w:val="24"/>
        </w:rPr>
        <w:t xml:space="preserve"> да се одобри ПУП – парцеларен план за техническа инфраструктура по отношение на имот в местността „Стопански двор“ на Червена вода. Всички процедури са спазени, няма възражения по проекта. Благодаря. </w:t>
      </w:r>
    </w:p>
    <w:p w:rsidR="00D31370" w:rsidRDefault="00D31370" w:rsidP="00D31370">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ви. Въпроси по точката? Изказвания? Режим на гласуване. </w:t>
      </w:r>
    </w:p>
    <w:p w:rsidR="00D31370" w:rsidRDefault="00D31370" w:rsidP="00D31370">
      <w:pPr>
        <w:contextualSpacing/>
        <w:rPr>
          <w:rFonts w:ascii="Times New Roman" w:eastAsia="Calibri" w:hAnsi="Times New Roman" w:cs="Times New Roman"/>
          <w:b/>
          <w:sz w:val="24"/>
          <w:szCs w:val="24"/>
          <w:shd w:val="clear" w:color="auto" w:fill="FFFFFF"/>
        </w:rPr>
      </w:pPr>
      <w:r w:rsidRPr="008E6CDD">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w:t>
      </w:r>
      <w:r w:rsidRPr="008E6CDD">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 гласа „за”, 0 „против” и 1</w:t>
      </w:r>
      <w:r w:rsidRPr="008E6CDD">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с</w:t>
      </w:r>
      <w:r w:rsidRPr="008E6CDD">
        <w:rPr>
          <w:rFonts w:ascii="Times New Roman" w:eastAsia="Calibri" w:hAnsi="Times New Roman" w:cs="Times New Roman"/>
          <w:b/>
          <w:sz w:val="24"/>
          <w:szCs w:val="24"/>
          <w:shd w:val="clear" w:color="auto" w:fill="FFFFFF"/>
        </w:rPr>
        <w:t>е прие</w:t>
      </w:r>
    </w:p>
    <w:p w:rsidR="00D31370" w:rsidRDefault="00D31370" w:rsidP="00D31370">
      <w:pPr>
        <w:contextualSpacing/>
        <w:rPr>
          <w:rFonts w:ascii="Times New Roman" w:hAnsi="Times New Roman" w:cs="Times New Roman"/>
          <w:b/>
          <w:sz w:val="24"/>
          <w:szCs w:val="24"/>
        </w:rPr>
      </w:pPr>
    </w:p>
    <w:p w:rsidR="00C14D21" w:rsidRDefault="00C14D21" w:rsidP="00C14D2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224</w:t>
      </w:r>
    </w:p>
    <w:p w:rsidR="00C14D21" w:rsidRPr="00ED5F8C" w:rsidRDefault="00C14D21" w:rsidP="00C14D21">
      <w:pPr>
        <w:ind w:right="-154" w:firstLine="900"/>
        <w:contextualSpacing/>
        <w:rPr>
          <w:rFonts w:ascii="Times New Roman" w:hAnsi="Times New Roman"/>
          <w:sz w:val="24"/>
        </w:rPr>
      </w:pPr>
      <w:r w:rsidRPr="00ED5F8C">
        <w:rPr>
          <w:rFonts w:ascii="Times New Roman" w:hAnsi="Times New Roman"/>
          <w:sz w:val="24"/>
        </w:rPr>
        <w:t>На основание чл. 21, ал. 2,  чл. 21, ал. 1, т. 11 от ЗМСМА, чл. 129, ал. 1 във връзка с чл. 110, ал. 1, т. 5 от ЗУТ,  Протокол №8/06.04.2016 г. на ОЕСУТ и искане №УТ-17-46/21.10.2015 г. и</w:t>
      </w:r>
      <w:r w:rsidRPr="00ED5F8C">
        <w:rPr>
          <w:rFonts w:ascii="Times New Roman" w:hAnsi="Times New Roman"/>
          <w:sz w:val="24"/>
          <w:lang w:val="en-US"/>
        </w:rPr>
        <w:t xml:space="preserve"> </w:t>
      </w:r>
      <w:r w:rsidRPr="00ED5F8C">
        <w:rPr>
          <w:rFonts w:ascii="Times New Roman" w:hAnsi="Times New Roman"/>
          <w:sz w:val="24"/>
        </w:rPr>
        <w:t xml:space="preserve">№30-5168-2#1/25.01.2016 г.  от „Нинахим“ ЕООД,  Общински съвет </w:t>
      </w:r>
      <w:r>
        <w:rPr>
          <w:rFonts w:ascii="Times New Roman" w:hAnsi="Times New Roman"/>
          <w:sz w:val="24"/>
        </w:rPr>
        <w:t xml:space="preserve">- </w:t>
      </w:r>
      <w:r w:rsidRPr="00ED5F8C">
        <w:rPr>
          <w:rFonts w:ascii="Times New Roman" w:hAnsi="Times New Roman"/>
          <w:sz w:val="24"/>
        </w:rPr>
        <w:t>Русе  реши:</w:t>
      </w:r>
    </w:p>
    <w:p w:rsidR="00C14D21" w:rsidRPr="00ED5F8C" w:rsidRDefault="00C14D21" w:rsidP="00C14D21">
      <w:pPr>
        <w:contextualSpacing/>
        <w:rPr>
          <w:rFonts w:ascii="Times New Roman" w:hAnsi="Times New Roman"/>
          <w:sz w:val="24"/>
        </w:rPr>
      </w:pPr>
      <w:r w:rsidRPr="00ED5F8C">
        <w:rPr>
          <w:rFonts w:ascii="Times New Roman" w:hAnsi="Times New Roman"/>
          <w:sz w:val="24"/>
        </w:rPr>
        <w:t xml:space="preserve">              1. Одобр</w:t>
      </w:r>
      <w:r>
        <w:rPr>
          <w:rFonts w:ascii="Times New Roman" w:hAnsi="Times New Roman"/>
          <w:sz w:val="24"/>
        </w:rPr>
        <w:t>ява подробен устройствен план /</w:t>
      </w:r>
      <w:r w:rsidRPr="00ED5F8C">
        <w:rPr>
          <w:rFonts w:ascii="Times New Roman" w:hAnsi="Times New Roman"/>
          <w:sz w:val="24"/>
        </w:rPr>
        <w:t>ПУП/ –  Парцеларен план за техническа инфраструктура извън урбанизираната територия – ел. кабел 20 кV до ПИ 187011 в местност „Стопански двор“, землище на с. Червена вода през поземлен имот  000216 – общинска собственост с НТП „Пасище, мера“</w:t>
      </w:r>
      <w:r w:rsidRPr="00ED5F8C">
        <w:rPr>
          <w:rFonts w:ascii="Times New Roman" w:hAnsi="Times New Roman"/>
          <w:sz w:val="24"/>
          <w:lang w:val="en-US"/>
        </w:rPr>
        <w:t>.</w:t>
      </w:r>
    </w:p>
    <w:p w:rsidR="00C14D21" w:rsidRPr="00ED5F8C" w:rsidRDefault="00C14D21" w:rsidP="00C14D21">
      <w:pPr>
        <w:contextualSpacing/>
        <w:rPr>
          <w:rFonts w:ascii="Times New Roman" w:hAnsi="Times New Roman"/>
          <w:sz w:val="24"/>
        </w:rPr>
      </w:pPr>
      <w:r w:rsidRPr="00ED5F8C">
        <w:rPr>
          <w:rFonts w:ascii="Times New Roman" w:hAnsi="Times New Roman"/>
          <w:sz w:val="24"/>
        </w:rPr>
        <w:t xml:space="preserve">              Р</w:t>
      </w:r>
      <w:r>
        <w:rPr>
          <w:rFonts w:ascii="Times New Roman" w:hAnsi="Times New Roman"/>
          <w:sz w:val="24"/>
        </w:rPr>
        <w:t>ешението може да се оспори в 30–</w:t>
      </w:r>
      <w:r w:rsidRPr="00ED5F8C">
        <w:rPr>
          <w:rFonts w:ascii="Times New Roman" w:hAnsi="Times New Roman"/>
          <w:sz w:val="24"/>
        </w:rPr>
        <w:t>дневен срок от обнаро</w:t>
      </w:r>
      <w:r>
        <w:rPr>
          <w:rFonts w:ascii="Times New Roman" w:hAnsi="Times New Roman"/>
          <w:sz w:val="24"/>
        </w:rPr>
        <w:t>дването му в Държавен вестник /ДВ</w:t>
      </w:r>
      <w:r w:rsidRPr="00ED5F8C">
        <w:rPr>
          <w:rFonts w:ascii="Times New Roman" w:hAnsi="Times New Roman"/>
          <w:sz w:val="24"/>
        </w:rPr>
        <w:t xml:space="preserve">/  чрез Общински съвет </w:t>
      </w:r>
      <w:r>
        <w:rPr>
          <w:rFonts w:ascii="Times New Roman" w:hAnsi="Times New Roman"/>
          <w:sz w:val="24"/>
        </w:rPr>
        <w:t xml:space="preserve">- </w:t>
      </w:r>
      <w:r w:rsidRPr="00ED5F8C">
        <w:rPr>
          <w:rFonts w:ascii="Times New Roman" w:hAnsi="Times New Roman"/>
          <w:sz w:val="24"/>
        </w:rPr>
        <w:t xml:space="preserve">Русе пред Административен съд </w:t>
      </w:r>
      <w:r>
        <w:rPr>
          <w:rFonts w:ascii="Times New Roman" w:hAnsi="Times New Roman"/>
          <w:sz w:val="24"/>
        </w:rPr>
        <w:t xml:space="preserve">- </w:t>
      </w:r>
      <w:r w:rsidRPr="00ED5F8C">
        <w:rPr>
          <w:rFonts w:ascii="Times New Roman" w:hAnsi="Times New Roman"/>
          <w:sz w:val="24"/>
        </w:rPr>
        <w:t>Русе.</w:t>
      </w:r>
    </w:p>
    <w:p w:rsidR="00C14D21" w:rsidRDefault="00C14D21" w:rsidP="00C14D21">
      <w:pPr>
        <w:contextualSpacing/>
        <w:jc w:val="center"/>
        <w:rPr>
          <w:rFonts w:ascii="Times New Roman" w:hAnsi="Times New Roman" w:cs="Times New Roman"/>
          <w:b/>
          <w:sz w:val="24"/>
          <w:szCs w:val="24"/>
        </w:rPr>
      </w:pPr>
    </w:p>
    <w:p w:rsidR="00D31370" w:rsidRPr="0000777F" w:rsidRDefault="00D31370" w:rsidP="00D31370">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0000777F" w:rsidRPr="0000777F">
        <w:rPr>
          <w:rFonts w:ascii="Times New Roman" w:hAnsi="Times New Roman" w:cs="Times New Roman"/>
          <w:sz w:val="24"/>
          <w:szCs w:val="24"/>
        </w:rPr>
        <w:t xml:space="preserve">Преди последната точка само едно съобщение. </w:t>
      </w:r>
    </w:p>
    <w:p w:rsidR="0000777F" w:rsidRPr="0000777F" w:rsidRDefault="0000777F" w:rsidP="00D31370">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00777F">
        <w:rPr>
          <w:rFonts w:ascii="Times New Roman" w:hAnsi="Times New Roman" w:cs="Times New Roman"/>
          <w:sz w:val="24"/>
          <w:szCs w:val="24"/>
        </w:rPr>
        <w:t xml:space="preserve">Напомням на колегите, които са членове на така наречената комисия „Ин витро“, че като приключим с всички точки по дневния ред много моля в стаята на общинския съветник, където ще се състои поредната комисия за разглеждане на документите. </w:t>
      </w:r>
    </w:p>
    <w:p w:rsidR="0000777F" w:rsidRPr="0000777F" w:rsidRDefault="0000777F" w:rsidP="00D31370">
      <w:pPr>
        <w:contextualSpacing/>
        <w:rPr>
          <w:rFonts w:ascii="Times New Roman" w:hAnsi="Times New Roman" w:cs="Times New Roman"/>
          <w:sz w:val="24"/>
          <w:szCs w:val="24"/>
        </w:rPr>
      </w:pPr>
    </w:p>
    <w:p w:rsidR="00CA74E1" w:rsidRDefault="00CA74E1" w:rsidP="00CA74E1">
      <w:pPr>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CA74E1" w:rsidRPr="0000777F" w:rsidRDefault="00CA74E1" w:rsidP="00CA74E1">
      <w:pPr>
        <w:contextualSpacing/>
        <w:rPr>
          <w:b/>
          <w:sz w:val="24"/>
          <w:szCs w:val="24"/>
        </w:rPr>
      </w:pPr>
      <w:r w:rsidRPr="0000777F">
        <w:rPr>
          <w:rFonts w:ascii="Times New Roman" w:hAnsi="Times New Roman"/>
          <w:b/>
          <w:sz w:val="24"/>
          <w:szCs w:val="24"/>
        </w:rPr>
        <w:t>Питания на общински съветници</w:t>
      </w:r>
    </w:p>
    <w:p w:rsidR="00CA74E1" w:rsidRDefault="00CA74E1" w:rsidP="00CA74E1">
      <w:pPr>
        <w:contextualSpacing/>
        <w:rPr>
          <w:rFonts w:ascii="Times New Roman" w:hAnsi="Times New Roman" w:cs="Times New Roman"/>
          <w:b/>
          <w:sz w:val="24"/>
          <w:szCs w:val="24"/>
        </w:rPr>
      </w:pPr>
    </w:p>
    <w:p w:rsidR="00CA74E1" w:rsidRDefault="00CA74E1" w:rsidP="006E3DD6">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7AB9">
        <w:rPr>
          <w:rFonts w:ascii="Times New Roman" w:hAnsi="Times New Roman" w:cs="Times New Roman"/>
          <w:sz w:val="24"/>
          <w:szCs w:val="24"/>
        </w:rPr>
        <w:t xml:space="preserve">Питане от г-жа Мариета Волф, общински съветник от „Патриоти, ВМРО, Глас народен“, относно състоянието на зелените площи в Парк на възрожденците град Русе. Заповядайте. </w:t>
      </w:r>
    </w:p>
    <w:p w:rsidR="00CA74E1" w:rsidRDefault="00CA74E1" w:rsidP="006E3DD6">
      <w:pPr>
        <w:ind w:firstLine="708"/>
        <w:contextualSpacing/>
        <w:rPr>
          <w:rFonts w:ascii="Times New Roman" w:hAnsi="Times New Roman" w:cs="Times New Roman"/>
        </w:rPr>
      </w:pPr>
      <w:r>
        <w:rPr>
          <w:rFonts w:ascii="Times New Roman" w:hAnsi="Times New Roman" w:cs="Times New Roman"/>
          <w:b/>
          <w:sz w:val="24"/>
          <w:szCs w:val="24"/>
        </w:rPr>
        <w:t xml:space="preserve">Г-жа М. Волф: </w:t>
      </w:r>
      <w:r>
        <w:rPr>
          <w:rFonts w:ascii="Times New Roman" w:hAnsi="Times New Roman" w:cs="Times New Roman"/>
        </w:rPr>
        <w:t xml:space="preserve">Уважаеми г-н Председател, уважаеми дами и господа общински съветници ... </w:t>
      </w:r>
    </w:p>
    <w:p w:rsidR="00CA74E1" w:rsidRPr="00927AB9" w:rsidRDefault="00CA74E1" w:rsidP="006E3DD6">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7AB9">
        <w:rPr>
          <w:rFonts w:ascii="Times New Roman" w:hAnsi="Times New Roman" w:cs="Times New Roman"/>
          <w:sz w:val="24"/>
          <w:szCs w:val="24"/>
        </w:rPr>
        <w:t xml:space="preserve">Моля, за тишина в залата. Малко време имаме още. </w:t>
      </w:r>
    </w:p>
    <w:p w:rsidR="00CA74E1" w:rsidRDefault="00CA74E1" w:rsidP="006E3DD6">
      <w:pPr>
        <w:ind w:firstLine="708"/>
        <w:contextualSpacing/>
        <w:rPr>
          <w:rFonts w:ascii="Times New Roman" w:eastAsia="Arial" w:hAnsi="Times New Roman" w:cs="Times New Roman"/>
          <w:sz w:val="24"/>
          <w:szCs w:val="24"/>
        </w:rPr>
      </w:pPr>
      <w:r>
        <w:rPr>
          <w:rFonts w:ascii="Times New Roman" w:hAnsi="Times New Roman" w:cs="Times New Roman"/>
          <w:b/>
          <w:sz w:val="24"/>
          <w:szCs w:val="24"/>
        </w:rPr>
        <w:t xml:space="preserve">Г-жа М. Волф: </w:t>
      </w:r>
      <w:r w:rsidRPr="00927AB9">
        <w:rPr>
          <w:rFonts w:ascii="Times New Roman" w:hAnsi="Times New Roman" w:cs="Times New Roman"/>
          <w:sz w:val="24"/>
          <w:szCs w:val="24"/>
        </w:rPr>
        <w:t>Настоящите две теми касаят актуалното</w:t>
      </w:r>
      <w:r>
        <w:rPr>
          <w:rFonts w:ascii="Times New Roman" w:hAnsi="Times New Roman" w:cs="Times New Roman"/>
          <w:b/>
          <w:sz w:val="24"/>
          <w:szCs w:val="24"/>
        </w:rPr>
        <w:t xml:space="preserve"> </w:t>
      </w:r>
      <w:r w:rsidRPr="00A750A3">
        <w:rPr>
          <w:rFonts w:ascii="Times New Roman" w:eastAsia="Arial" w:hAnsi="Times New Roman" w:cs="Times New Roman"/>
          <w:sz w:val="24"/>
          <w:szCs w:val="24"/>
        </w:rPr>
        <w:t>състояние на зелените площи</w:t>
      </w:r>
      <w:r>
        <w:rPr>
          <w:rFonts w:ascii="Times New Roman" w:eastAsia="Arial" w:hAnsi="Times New Roman" w:cs="Times New Roman"/>
          <w:sz w:val="24"/>
          <w:szCs w:val="24"/>
        </w:rPr>
        <w:t xml:space="preserve"> ... </w:t>
      </w:r>
    </w:p>
    <w:p w:rsidR="00CA74E1" w:rsidRDefault="00CA74E1" w:rsidP="006E3DD6">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7AB9">
        <w:rPr>
          <w:rFonts w:ascii="Times New Roman" w:hAnsi="Times New Roman" w:cs="Times New Roman"/>
          <w:sz w:val="24"/>
          <w:szCs w:val="24"/>
        </w:rPr>
        <w:t xml:space="preserve">Колеги ... Да, заповядайте. </w:t>
      </w:r>
    </w:p>
    <w:p w:rsidR="00CA74E1" w:rsidRDefault="00CA74E1" w:rsidP="006E3DD6">
      <w:pPr>
        <w:ind w:firstLine="708"/>
        <w:contextualSpacing/>
        <w:rPr>
          <w:rFonts w:ascii="Times New Roman" w:eastAsia="Arial" w:hAnsi="Times New Roman" w:cs="Times New Roman"/>
          <w:sz w:val="24"/>
          <w:szCs w:val="24"/>
        </w:rPr>
      </w:pPr>
      <w:r>
        <w:rPr>
          <w:rFonts w:ascii="Times New Roman" w:hAnsi="Times New Roman" w:cs="Times New Roman"/>
          <w:b/>
          <w:sz w:val="24"/>
          <w:szCs w:val="24"/>
        </w:rPr>
        <w:t xml:space="preserve">Г-жа М. Волф: </w:t>
      </w:r>
      <w:r w:rsidRPr="00A750A3">
        <w:rPr>
          <w:rFonts w:ascii="Times New Roman" w:eastAsia="Arial" w:hAnsi="Times New Roman" w:cs="Times New Roman"/>
          <w:sz w:val="24"/>
          <w:szCs w:val="24"/>
        </w:rPr>
        <w:t>Преди повече от половина година на 03.12.2015 г</w:t>
      </w:r>
      <w:r>
        <w:rPr>
          <w:rFonts w:ascii="Times New Roman" w:eastAsia="Arial" w:hAnsi="Times New Roman" w:cs="Times New Roman"/>
        </w:rPr>
        <w:t>.</w:t>
      </w:r>
      <w:r w:rsidRPr="00A750A3">
        <w:rPr>
          <w:rFonts w:ascii="Times New Roman" w:eastAsia="Arial" w:hAnsi="Times New Roman" w:cs="Times New Roman"/>
          <w:sz w:val="24"/>
          <w:szCs w:val="24"/>
        </w:rPr>
        <w:t xml:space="preserve"> се обърнах към </w:t>
      </w:r>
      <w:r>
        <w:rPr>
          <w:rFonts w:ascii="Times New Roman" w:eastAsia="Arial" w:hAnsi="Times New Roman" w:cs="Times New Roman"/>
        </w:rPr>
        <w:t>господин кмета</w:t>
      </w:r>
      <w:r w:rsidRPr="00A750A3">
        <w:rPr>
          <w:rFonts w:ascii="Times New Roman" w:eastAsia="Arial" w:hAnsi="Times New Roman" w:cs="Times New Roman"/>
          <w:sz w:val="24"/>
          <w:szCs w:val="24"/>
        </w:rPr>
        <w:t xml:space="preserve"> с въпроси, отнасящи се до състоянието на зелените площи в Парка на възрожденците и изпочупените клони на дървета в близост до новоизградената велоалея. Още тогава зелените площи и алеите за пешеходци бяха разорани и съсипани и в тази връзка Ви попитах в какъв срок и за чия сметка ще бъдат отстранени нанесените щети, както и помолих да получа копие от предявената рекламация към фирмата-изпълнител. Вашият отговор с изх. № 06-01-159#1/15.12.2015 г беше, че, цитирам</w:t>
      </w:r>
      <w:r>
        <w:rPr>
          <w:rFonts w:ascii="Times New Roman" w:eastAsia="Arial" w:hAnsi="Times New Roman" w:cs="Times New Roman"/>
          <w:sz w:val="24"/>
          <w:szCs w:val="24"/>
        </w:rPr>
        <w:t xml:space="preserve"> ...</w:t>
      </w:r>
    </w:p>
    <w:p w:rsidR="00CA74E1" w:rsidRDefault="00CA74E1" w:rsidP="006E3DD6">
      <w:pPr>
        <w:ind w:firstLine="708"/>
        <w:contextualSpacing/>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27AB9">
        <w:rPr>
          <w:rFonts w:ascii="Times New Roman" w:hAnsi="Times New Roman" w:cs="Times New Roman"/>
          <w:sz w:val="24"/>
          <w:szCs w:val="24"/>
        </w:rPr>
        <w:t xml:space="preserve">Моля, за тишина, преустановете разговорите. </w:t>
      </w:r>
    </w:p>
    <w:p w:rsidR="00CA74E1" w:rsidRPr="00A750A3" w:rsidRDefault="00CA74E1" w:rsidP="006E3DD6">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Г-жа М. Волф: ... </w:t>
      </w:r>
      <w:r w:rsidRPr="00927AB9">
        <w:rPr>
          <w:rFonts w:ascii="Times New Roman" w:eastAsia="Arial" w:hAnsi="Times New Roman" w:cs="Times New Roman"/>
          <w:sz w:val="24"/>
          <w:szCs w:val="24"/>
        </w:rPr>
        <w:t xml:space="preserve">“Изпълнителят ще носи пълна отговорност за изпълняваните от него дейности от датата на подписване на договора до деня на изтичане на гаранционните срокове на строежа. В случай на повреди и щети поради някаква причина, възникнала при изпълнение на работи по строежа, или при части от тях, или на негова механизация </w:t>
      </w:r>
      <w:r w:rsidRPr="00927AB9">
        <w:rPr>
          <w:rFonts w:ascii="Times New Roman" w:eastAsia="Arial" w:hAnsi="Times New Roman" w:cs="Times New Roman"/>
          <w:sz w:val="24"/>
          <w:szCs w:val="24"/>
        </w:rPr>
        <w:lastRenderedPageBreak/>
        <w:t xml:space="preserve">Изпълнителят ще ги отстрани за своя сметка. Към настоящия момент няма предявена рекламация, тъй като обектът не е въведен в експлоатация.“ Според Договорът с Изпълнителя Консорциум </w:t>
      </w:r>
      <w:r w:rsidRPr="00A750A3">
        <w:rPr>
          <w:rFonts w:ascii="Times New Roman" w:eastAsia="Arial" w:hAnsi="Times New Roman" w:cs="Times New Roman"/>
          <w:sz w:val="24"/>
          <w:szCs w:val="24"/>
        </w:rPr>
        <w:t>ДЗЗД “Вело Русе” общият срок за изпълнение на поръчката е 177 календарни дни, а срокът за изпълнителните и монтажните работи и подписване на акт 15 (без забележки) е 159 дни, считано от датата на подписване на Протокола за откриване на строителна площадка</w:t>
      </w:r>
      <w:r>
        <w:rPr>
          <w:rFonts w:ascii="Times New Roman" w:eastAsia="Arial" w:hAnsi="Times New Roman" w:cs="Times New Roman"/>
        </w:rPr>
        <w:t>, а да</w:t>
      </w:r>
      <w:r w:rsidRPr="00A750A3">
        <w:rPr>
          <w:rFonts w:ascii="Times New Roman" w:eastAsia="Arial" w:hAnsi="Times New Roman" w:cs="Times New Roman"/>
          <w:sz w:val="24"/>
          <w:szCs w:val="24"/>
        </w:rPr>
        <w:t xml:space="preserve">тата на получаване на разрешение за строеж е </w:t>
      </w:r>
      <w:r>
        <w:rPr>
          <w:rFonts w:ascii="Times New Roman" w:eastAsia="Arial" w:hAnsi="Times New Roman" w:cs="Times New Roman"/>
        </w:rPr>
        <w:t xml:space="preserve"> било </w:t>
      </w:r>
      <w:r w:rsidRPr="00A750A3">
        <w:rPr>
          <w:rFonts w:ascii="Times New Roman" w:eastAsia="Arial" w:hAnsi="Times New Roman" w:cs="Times New Roman"/>
          <w:sz w:val="24"/>
          <w:szCs w:val="24"/>
        </w:rPr>
        <w:t>18.09.2015 г. Ясно е, че всички предвидени в договора срокове отдавна са изтекли.</w:t>
      </w:r>
      <w:r>
        <w:rPr>
          <w:rFonts w:ascii="Times New Roman" w:eastAsia="Arial" w:hAnsi="Times New Roman" w:cs="Times New Roman"/>
          <w:sz w:val="24"/>
          <w:szCs w:val="24"/>
        </w:rPr>
        <w:t xml:space="preserve"> </w:t>
      </w:r>
      <w:r w:rsidRPr="00A750A3">
        <w:rPr>
          <w:rFonts w:ascii="Times New Roman" w:eastAsia="Arial" w:hAnsi="Times New Roman" w:cs="Times New Roman"/>
          <w:sz w:val="24"/>
          <w:szCs w:val="24"/>
        </w:rPr>
        <w:t>Към днешна дата зелените площи в Парка на възрожденците не са възстановени по никакъв начин, за което ще се уверите от приложените снимки. В тази връзка бих искала да получа устен и писмен отговор на следните въпроси: Подписан ли е Акт 15 и въведен ли е обектът на договор № BG161RO001-1.5-03-2011-005-S-28 №30П-25 от 03.08.2015 г  в експлоатация?</w:t>
      </w:r>
      <w:r>
        <w:rPr>
          <w:rFonts w:ascii="Times New Roman" w:eastAsia="Arial" w:hAnsi="Times New Roman" w:cs="Times New Roman"/>
        </w:rPr>
        <w:t xml:space="preserve"> </w:t>
      </w:r>
      <w:r w:rsidRPr="00A750A3">
        <w:rPr>
          <w:rFonts w:ascii="Times New Roman" w:eastAsia="Arial" w:hAnsi="Times New Roman" w:cs="Times New Roman"/>
          <w:sz w:val="24"/>
          <w:szCs w:val="24"/>
        </w:rPr>
        <w:t>2. След като е видно, че Изпълнителят не е възстановил зелените площи, наложена ли му е неустойка и в какъв размер?</w:t>
      </w:r>
      <w:r>
        <w:rPr>
          <w:rFonts w:ascii="Times New Roman" w:eastAsia="Arial" w:hAnsi="Times New Roman" w:cs="Times New Roman"/>
        </w:rPr>
        <w:t xml:space="preserve"> И трети въпрос к</w:t>
      </w:r>
      <w:r w:rsidRPr="00A750A3">
        <w:rPr>
          <w:rFonts w:ascii="Times New Roman" w:eastAsia="Arial" w:hAnsi="Times New Roman" w:cs="Times New Roman"/>
          <w:sz w:val="24"/>
          <w:szCs w:val="24"/>
        </w:rPr>
        <w:t>ой и кога все пак ще възвърне нормалния вид на зелените площи в Парка на възрожденците и при какви условия?</w:t>
      </w:r>
      <w:r>
        <w:rPr>
          <w:rFonts w:ascii="Times New Roman" w:eastAsia="Arial" w:hAnsi="Times New Roman" w:cs="Times New Roman"/>
          <w:sz w:val="24"/>
          <w:szCs w:val="24"/>
        </w:rPr>
        <w:t xml:space="preserve"> Вторият въпрос, касаещ състоянието на зелените площи е свързан с косенето на тревата. </w:t>
      </w:r>
      <w:r w:rsidRPr="00A750A3">
        <w:rPr>
          <w:rFonts w:ascii="Times New Roman" w:eastAsia="Arial" w:hAnsi="Times New Roman" w:cs="Times New Roman"/>
          <w:sz w:val="24"/>
          <w:szCs w:val="24"/>
        </w:rPr>
        <w:t>Преди 3 седмици започна повторното косене</w:t>
      </w:r>
      <w:r>
        <w:rPr>
          <w:rFonts w:ascii="Times New Roman" w:eastAsia="Arial" w:hAnsi="Times New Roman" w:cs="Times New Roman"/>
        </w:rPr>
        <w:t>, п</w:t>
      </w:r>
      <w:r w:rsidRPr="00A750A3">
        <w:rPr>
          <w:rFonts w:ascii="Times New Roman" w:eastAsia="Arial" w:hAnsi="Times New Roman" w:cs="Times New Roman"/>
          <w:sz w:val="24"/>
          <w:szCs w:val="24"/>
        </w:rPr>
        <w:t xml:space="preserve">роцесът беше нееднократно прекъсван заради почивните дни и постоянните валежи от дъжд. В това не би имало нищо необичайно, ако не беше допусната следната огромна </w:t>
      </w:r>
      <w:r w:rsidRPr="00A750A3">
        <w:rPr>
          <w:rFonts w:ascii="Times New Roman" w:eastAsia="Arial" w:hAnsi="Times New Roman" w:cs="Times New Roman"/>
        </w:rPr>
        <w:t>нем</w:t>
      </w:r>
      <w:r>
        <w:rPr>
          <w:rFonts w:ascii="Times New Roman" w:eastAsia="Arial" w:hAnsi="Times New Roman" w:cs="Times New Roman"/>
        </w:rPr>
        <w:t>а</w:t>
      </w:r>
      <w:r w:rsidRPr="00A750A3">
        <w:rPr>
          <w:rFonts w:ascii="Times New Roman" w:eastAsia="Arial" w:hAnsi="Times New Roman" w:cs="Times New Roman"/>
        </w:rPr>
        <w:t>рливост</w:t>
      </w:r>
      <w:r w:rsidRPr="00A750A3">
        <w:rPr>
          <w:rFonts w:ascii="Times New Roman" w:eastAsia="Arial" w:hAnsi="Times New Roman" w:cs="Times New Roman"/>
          <w:sz w:val="24"/>
          <w:szCs w:val="24"/>
        </w:rPr>
        <w:t>, която доведе до унищожаване на зелени площи и ужасно зловоние.</w:t>
      </w:r>
      <w:r>
        <w:rPr>
          <w:rFonts w:ascii="Times New Roman" w:eastAsia="Arial" w:hAnsi="Times New Roman" w:cs="Times New Roman"/>
        </w:rPr>
        <w:t xml:space="preserve"> </w:t>
      </w:r>
      <w:r w:rsidRPr="00A750A3">
        <w:rPr>
          <w:rFonts w:ascii="Times New Roman" w:eastAsia="Arial" w:hAnsi="Times New Roman" w:cs="Times New Roman"/>
          <w:sz w:val="24"/>
          <w:szCs w:val="24"/>
        </w:rPr>
        <w:t>След като бяха окосени някои от зелените площи, окосената трева беше събрана на купчини. Там тя „отлежа” 2-3 седмици. Мога да предположа, че при дъжд не е комфортно да се коси</w:t>
      </w:r>
      <w:r>
        <w:rPr>
          <w:rFonts w:ascii="Times New Roman" w:eastAsia="Arial" w:hAnsi="Times New Roman" w:cs="Times New Roman"/>
        </w:rPr>
        <w:t>, н</w:t>
      </w:r>
      <w:r w:rsidRPr="00A750A3">
        <w:rPr>
          <w:rFonts w:ascii="Times New Roman" w:eastAsia="Arial" w:hAnsi="Times New Roman" w:cs="Times New Roman"/>
          <w:sz w:val="24"/>
          <w:szCs w:val="24"/>
        </w:rPr>
        <w:t>о не мога да се съглася, че дъждът може да попречи да бъде изнесена и извозена окосената трева. Вследствие на престояването на тази трева и обилните валежи, започна процес на гниене и около купчините се разнасяше такова зловоние, характерно за обор или конюшня. След отстраняването на купчините на техните места се образуваха грозни полета с унищожена тревна покривка, които дори и сега продължават да излъчват зловоние.</w:t>
      </w:r>
      <w:r>
        <w:rPr>
          <w:rFonts w:ascii="Times New Roman" w:eastAsia="Arial" w:hAnsi="Times New Roman" w:cs="Times New Roman"/>
        </w:rPr>
        <w:t xml:space="preserve"> </w:t>
      </w:r>
      <w:r w:rsidRPr="00A750A3">
        <w:rPr>
          <w:rFonts w:ascii="Times New Roman" w:eastAsia="Arial" w:hAnsi="Times New Roman" w:cs="Times New Roman"/>
          <w:sz w:val="24"/>
          <w:szCs w:val="24"/>
        </w:rPr>
        <w:t>Приложено виждате снимки на площите с купчините престояла окосена и трева и след отстраняването й.</w:t>
      </w:r>
      <w:r>
        <w:rPr>
          <w:rFonts w:ascii="Times New Roman" w:eastAsia="Arial" w:hAnsi="Times New Roman" w:cs="Times New Roman"/>
        </w:rPr>
        <w:t xml:space="preserve"> В тази връзка</w:t>
      </w:r>
      <w:r w:rsidRPr="00A750A3">
        <w:rPr>
          <w:rFonts w:ascii="Times New Roman" w:eastAsia="Arial" w:hAnsi="Times New Roman" w:cs="Times New Roman"/>
          <w:sz w:val="24"/>
          <w:szCs w:val="24"/>
        </w:rPr>
        <w:t xml:space="preserve"> моля за устен и писмен отговор на следните въпроси:</w:t>
      </w:r>
      <w:r>
        <w:rPr>
          <w:rFonts w:ascii="Times New Roman" w:eastAsia="Arial" w:hAnsi="Times New Roman" w:cs="Times New Roman"/>
        </w:rPr>
        <w:t xml:space="preserve"> </w:t>
      </w:r>
      <w:r w:rsidRPr="00A750A3">
        <w:rPr>
          <w:rFonts w:ascii="Times New Roman" w:eastAsia="Arial" w:hAnsi="Times New Roman" w:cs="Times New Roman"/>
          <w:sz w:val="24"/>
          <w:szCs w:val="24"/>
        </w:rPr>
        <w:t>Коя е фирмата, която все пак поддържа парковете и градините в Русе? Моля посочете име и телефон на контактно лице, което може да бъде сигнализирано от гражданите за неуредици.</w:t>
      </w:r>
      <w:r>
        <w:rPr>
          <w:rFonts w:ascii="Times New Roman" w:eastAsia="Arial" w:hAnsi="Times New Roman" w:cs="Times New Roman"/>
        </w:rPr>
        <w:t xml:space="preserve"> </w:t>
      </w:r>
      <w:r w:rsidRPr="00A750A3">
        <w:rPr>
          <w:rFonts w:ascii="Times New Roman" w:eastAsia="Arial" w:hAnsi="Times New Roman" w:cs="Times New Roman"/>
          <w:sz w:val="24"/>
          <w:szCs w:val="24"/>
        </w:rPr>
        <w:t>По какъв начин и в какъв обем ще бъде санкционирана фирмата по подд</w:t>
      </w:r>
      <w:r>
        <w:rPr>
          <w:rFonts w:ascii="Times New Roman" w:eastAsia="Arial" w:hAnsi="Times New Roman" w:cs="Times New Roman"/>
        </w:rPr>
        <w:t xml:space="preserve">ържане на </w:t>
      </w:r>
      <w:r w:rsidRPr="00A750A3">
        <w:rPr>
          <w:rFonts w:ascii="Times New Roman" w:eastAsia="Arial" w:hAnsi="Times New Roman" w:cs="Times New Roman"/>
          <w:sz w:val="24"/>
          <w:szCs w:val="24"/>
        </w:rPr>
        <w:t>зелените площи за неизпълнение на задълженията и причинения дискомфорт на гражданите?</w:t>
      </w:r>
      <w:r>
        <w:rPr>
          <w:rFonts w:ascii="Times New Roman" w:eastAsia="Arial" w:hAnsi="Times New Roman" w:cs="Times New Roman"/>
        </w:rPr>
        <w:t xml:space="preserve"> </w:t>
      </w:r>
      <w:r w:rsidRPr="00A750A3">
        <w:rPr>
          <w:rFonts w:ascii="Times New Roman" w:eastAsia="Arial" w:hAnsi="Times New Roman" w:cs="Times New Roman"/>
          <w:sz w:val="24"/>
          <w:szCs w:val="24"/>
        </w:rPr>
        <w:t xml:space="preserve">Кой и кога ще се заеме с обработката на увредените площи и възстановяването на тревната </w:t>
      </w:r>
      <w:r>
        <w:rPr>
          <w:rFonts w:ascii="Times New Roman" w:eastAsia="Arial" w:hAnsi="Times New Roman" w:cs="Times New Roman"/>
        </w:rPr>
        <w:t>площ</w:t>
      </w:r>
      <w:r w:rsidRPr="00A750A3">
        <w:rPr>
          <w:rFonts w:ascii="Times New Roman" w:eastAsia="Arial" w:hAnsi="Times New Roman" w:cs="Times New Roman"/>
          <w:sz w:val="24"/>
          <w:szCs w:val="24"/>
        </w:rPr>
        <w:t>?</w:t>
      </w:r>
      <w:r>
        <w:rPr>
          <w:rFonts w:ascii="Times New Roman" w:eastAsia="Arial" w:hAnsi="Times New Roman" w:cs="Times New Roman"/>
        </w:rPr>
        <w:t xml:space="preserve"> Благодаря предварително. </w:t>
      </w:r>
    </w:p>
    <w:p w:rsidR="00CA74E1" w:rsidRDefault="00CA74E1" w:rsidP="00CA74E1">
      <w:pPr>
        <w:contextualSpacing/>
        <w:rPr>
          <w:rFonts w:ascii="Times New Roman" w:hAnsi="Times New Roman" w:cs="Times New Roman"/>
          <w:sz w:val="24"/>
          <w:szCs w:val="24"/>
        </w:rPr>
      </w:pPr>
      <w:r>
        <w:rPr>
          <w:rFonts w:ascii="Times New Roman" w:eastAsia="Arial" w:hAnsi="Times New Roman" w:cs="Times New Roman"/>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8049D">
        <w:rPr>
          <w:rFonts w:ascii="Times New Roman" w:hAnsi="Times New Roman" w:cs="Times New Roman"/>
          <w:sz w:val="24"/>
          <w:szCs w:val="24"/>
        </w:rPr>
        <w:t xml:space="preserve">Господин Наков от името на кмета. </w:t>
      </w:r>
    </w:p>
    <w:p w:rsidR="00CA74E1" w:rsidRPr="00C36B23" w:rsidRDefault="00CA74E1" w:rsidP="00CA74E1">
      <w:pPr>
        <w:contextualSpacing/>
        <w:rPr>
          <w:rFonts w:ascii="Times New Roman" w:eastAsia="Calibri" w:hAnsi="Times New Roman" w:cs="Times New Roman"/>
          <w:sz w:val="24"/>
          <w:szCs w:val="24"/>
        </w:rPr>
      </w:pPr>
      <w:r>
        <w:rPr>
          <w:rFonts w:ascii="Times New Roman" w:hAnsi="Times New Roman" w:cs="Times New Roman"/>
          <w:b/>
          <w:sz w:val="24"/>
          <w:szCs w:val="24"/>
        </w:rPr>
        <w:tab/>
        <w:t xml:space="preserve">Г-н Дим. Наков: </w:t>
      </w:r>
      <w:r w:rsidRPr="00C36B23">
        <w:rPr>
          <w:rFonts w:ascii="Times New Roman" w:hAnsi="Times New Roman" w:cs="Times New Roman"/>
          <w:sz w:val="24"/>
          <w:szCs w:val="24"/>
        </w:rPr>
        <w:t>Благодаря Ви, г-н Председателю. Уважаема г-жо Волф,</w:t>
      </w:r>
      <w:r>
        <w:rPr>
          <w:rFonts w:ascii="Times New Roman" w:hAnsi="Times New Roman" w:cs="Times New Roman"/>
          <w:b/>
          <w:sz w:val="24"/>
          <w:szCs w:val="24"/>
        </w:rPr>
        <w:t xml:space="preserve"> </w:t>
      </w:r>
      <w:r w:rsidRPr="00C36B23">
        <w:rPr>
          <w:rFonts w:ascii="Times New Roman" w:hAnsi="Times New Roman" w:cs="Times New Roman"/>
          <w:sz w:val="24"/>
          <w:szCs w:val="24"/>
        </w:rPr>
        <w:t xml:space="preserve">относно поставени въпроси за състоянието на зелените площи в „Парка на възрожденците“ </w:t>
      </w:r>
      <w:r w:rsidRPr="00C36B23">
        <w:rPr>
          <w:rFonts w:ascii="Times New Roman" w:eastAsia="Times New Roman" w:hAnsi="Times New Roman" w:cs="Times New Roman"/>
          <w:sz w:val="24"/>
          <w:szCs w:val="24"/>
          <w:lang w:eastAsia="bg-BG"/>
        </w:rPr>
        <w:t xml:space="preserve">Ви информирам следното: </w:t>
      </w:r>
      <w:r w:rsidRPr="00C36B23">
        <w:rPr>
          <w:rFonts w:ascii="Times New Roman" w:hAnsi="Times New Roman" w:cs="Times New Roman"/>
          <w:sz w:val="24"/>
          <w:szCs w:val="24"/>
        </w:rPr>
        <w:t xml:space="preserve">Точка </w:t>
      </w:r>
      <w:r w:rsidRPr="00C36B23">
        <w:rPr>
          <w:rFonts w:ascii="Times New Roman" w:hAnsi="Times New Roman" w:cs="Times New Roman"/>
          <w:sz w:val="24"/>
          <w:szCs w:val="24"/>
          <w:lang w:val="en-US"/>
        </w:rPr>
        <w:t>I</w:t>
      </w:r>
      <w:r w:rsidRPr="00C36B23">
        <w:rPr>
          <w:rFonts w:ascii="Times New Roman" w:hAnsi="Times New Roman" w:cs="Times New Roman"/>
          <w:sz w:val="24"/>
          <w:szCs w:val="24"/>
        </w:rPr>
        <w:t xml:space="preserve">, въпрос №1: Подписан ли е Акт 15 и въведен ли е обектът на договор </w:t>
      </w:r>
      <w:r w:rsidRPr="00C36B23">
        <w:rPr>
          <w:rFonts w:ascii="Times New Roman" w:eastAsia="Arial" w:hAnsi="Times New Roman"/>
          <w:sz w:val="24"/>
          <w:szCs w:val="24"/>
          <w:lang w:eastAsia="ar-SA"/>
        </w:rPr>
        <w:t xml:space="preserve">от </w:t>
      </w:r>
      <w:r w:rsidRPr="00C36B23">
        <w:rPr>
          <w:rFonts w:ascii="Times New Roman" w:eastAsia="Arial" w:hAnsi="Times New Roman"/>
          <w:color w:val="000000"/>
          <w:sz w:val="24"/>
          <w:szCs w:val="24"/>
          <w:lang w:val="en-US" w:eastAsia="ar-SA"/>
        </w:rPr>
        <w:t>0</w:t>
      </w:r>
      <w:r w:rsidRPr="00C36B23">
        <w:rPr>
          <w:rFonts w:ascii="Times New Roman" w:eastAsia="Arial" w:hAnsi="Times New Roman"/>
          <w:color w:val="000000"/>
          <w:sz w:val="24"/>
          <w:szCs w:val="24"/>
          <w:lang w:eastAsia="ar-SA"/>
        </w:rPr>
        <w:t>3</w:t>
      </w:r>
      <w:r w:rsidRPr="00C36B23">
        <w:rPr>
          <w:rFonts w:ascii="Times New Roman" w:eastAsia="Arial" w:hAnsi="Times New Roman"/>
          <w:color w:val="000000"/>
          <w:sz w:val="24"/>
          <w:szCs w:val="24"/>
          <w:lang w:val="en-US" w:eastAsia="ar-SA"/>
        </w:rPr>
        <w:t>.0</w:t>
      </w:r>
      <w:r w:rsidRPr="00C36B23">
        <w:rPr>
          <w:rFonts w:ascii="Times New Roman" w:eastAsia="Arial" w:hAnsi="Times New Roman"/>
          <w:color w:val="000000"/>
          <w:sz w:val="24"/>
          <w:szCs w:val="24"/>
          <w:lang w:eastAsia="ar-SA"/>
        </w:rPr>
        <w:t>8</w:t>
      </w:r>
      <w:r w:rsidRPr="00C36B23">
        <w:rPr>
          <w:rFonts w:ascii="Times New Roman" w:eastAsia="Arial" w:hAnsi="Times New Roman"/>
          <w:color w:val="000000"/>
          <w:sz w:val="24"/>
          <w:szCs w:val="24"/>
          <w:lang w:val="en-US" w:eastAsia="ar-SA"/>
        </w:rPr>
        <w:t>.201</w:t>
      </w:r>
      <w:r w:rsidRPr="00C36B23">
        <w:rPr>
          <w:rFonts w:ascii="Times New Roman" w:eastAsia="Arial" w:hAnsi="Times New Roman"/>
          <w:color w:val="000000"/>
          <w:sz w:val="24"/>
          <w:szCs w:val="24"/>
          <w:lang w:eastAsia="ar-SA"/>
        </w:rPr>
        <w:t>5г</w:t>
      </w:r>
      <w:r w:rsidRPr="00C36B23">
        <w:rPr>
          <w:rFonts w:ascii="Times New Roman" w:eastAsia="Arial" w:hAnsi="Times New Roman"/>
          <w:color w:val="000000"/>
          <w:sz w:val="24"/>
          <w:szCs w:val="24"/>
          <w:lang w:val="en-US" w:eastAsia="ar-SA"/>
        </w:rPr>
        <w:t>.</w:t>
      </w:r>
      <w:r w:rsidRPr="00C36B23">
        <w:rPr>
          <w:rFonts w:ascii="Times New Roman" w:eastAsia="Arial" w:hAnsi="Times New Roman"/>
          <w:color w:val="000000"/>
          <w:sz w:val="24"/>
          <w:szCs w:val="24"/>
          <w:lang w:eastAsia="ar-SA"/>
        </w:rPr>
        <w:t xml:space="preserve"> в експлоатация? По визирания от Вас </w:t>
      </w:r>
      <w:r w:rsidRPr="00C36B23">
        <w:rPr>
          <w:rFonts w:ascii="Times New Roman" w:hAnsi="Times New Roman" w:cs="Times New Roman"/>
          <w:sz w:val="24"/>
          <w:szCs w:val="24"/>
        </w:rPr>
        <w:t xml:space="preserve">договор </w:t>
      </w:r>
      <w:r w:rsidRPr="00C36B23">
        <w:rPr>
          <w:rFonts w:ascii="Times New Roman" w:eastAsia="Arial" w:hAnsi="Times New Roman"/>
          <w:color w:val="000000"/>
          <w:sz w:val="24"/>
          <w:szCs w:val="24"/>
          <w:lang w:eastAsia="ar-SA"/>
        </w:rPr>
        <w:t xml:space="preserve">е изграден обект: </w:t>
      </w:r>
      <w:r w:rsidRPr="00C36B23">
        <w:rPr>
          <w:rFonts w:ascii="Times New Roman" w:eastAsia="Times New Roman" w:hAnsi="Times New Roman" w:cs="Times New Roman"/>
          <w:sz w:val="24"/>
          <w:szCs w:val="24"/>
          <w:lang w:eastAsia="bg-BG"/>
        </w:rPr>
        <w:t xml:space="preserve">„Изграждане на част от главната велоалейна мрежа на гр. Русе“ със строително разрешение </w:t>
      </w:r>
      <w:r w:rsidRPr="00C36B23">
        <w:rPr>
          <w:rFonts w:ascii="Times New Roman" w:eastAsia="Times New Roman" w:hAnsi="Times New Roman"/>
          <w:sz w:val="24"/>
          <w:szCs w:val="24"/>
          <w:lang w:eastAsia="bg-BG"/>
        </w:rPr>
        <w:t xml:space="preserve">№532/18.09.2015 год. </w:t>
      </w:r>
      <w:r w:rsidRPr="00C36B23">
        <w:rPr>
          <w:rFonts w:ascii="Times New Roman" w:eastAsia="Times New Roman" w:hAnsi="Times New Roman" w:cs="Times New Roman"/>
          <w:sz w:val="24"/>
          <w:szCs w:val="24"/>
          <w:lang w:eastAsia="bg-BG"/>
        </w:rPr>
        <w:t xml:space="preserve">Строителните дейности са изпълнени по одобрени работни проекти от УО на ОП „Региони в растеж“ съобразени с предвижданията на  генералният план за велосипедната мрежа на гр. Русе. </w:t>
      </w:r>
      <w:r w:rsidRPr="00C36B23">
        <w:rPr>
          <w:rFonts w:ascii="Times New Roman" w:eastAsia="Times New Roman" w:hAnsi="Times New Roman"/>
          <w:sz w:val="24"/>
          <w:szCs w:val="24"/>
          <w:lang w:eastAsia="bg-BG"/>
        </w:rPr>
        <w:t xml:space="preserve">Акт 15 е подписан на 04.12.2015 год., а строежът е </w:t>
      </w:r>
      <w:r w:rsidRPr="00C36B23">
        <w:rPr>
          <w:rFonts w:ascii="Times New Roman" w:eastAsia="Times New Roman" w:hAnsi="Times New Roman" w:cs="Times New Roman"/>
          <w:sz w:val="24"/>
          <w:szCs w:val="24"/>
          <w:lang w:eastAsia="bg-BG"/>
        </w:rPr>
        <w:t>въведен в експлоатация и е издадено Разрешение за ползване с №СТ-2447/18.12.2015 год.</w:t>
      </w:r>
      <w:r w:rsidRPr="00C36B23">
        <w:rPr>
          <w:rFonts w:ascii="Times New Roman" w:eastAsia="Times New Roman" w:hAnsi="Times New Roman" w:cs="Times New Roman"/>
          <w:sz w:val="24"/>
          <w:szCs w:val="24"/>
          <w:lang w:val="en-US" w:eastAsia="bg-BG"/>
        </w:rPr>
        <w:t xml:space="preserve"> </w:t>
      </w:r>
      <w:r w:rsidRPr="00C36B23">
        <w:rPr>
          <w:rFonts w:ascii="Times New Roman" w:eastAsia="Times New Roman" w:hAnsi="Times New Roman" w:cs="Times New Roman"/>
          <w:sz w:val="24"/>
          <w:szCs w:val="24"/>
          <w:lang w:eastAsia="bg-BG"/>
        </w:rPr>
        <w:t>По втори въпрос, строежът е въведен в експлоатация през декември 2015 год. и метеорологичните условия не са позволили  на Изпълнителя на строително-монтажните работи да възстанови засегнатите зелени площи. По в</w:t>
      </w:r>
      <w:r w:rsidRPr="00C36B23">
        <w:rPr>
          <w:rFonts w:ascii="Times New Roman" w:hAnsi="Times New Roman" w:cs="Times New Roman"/>
          <w:sz w:val="24"/>
          <w:szCs w:val="24"/>
        </w:rPr>
        <w:t xml:space="preserve">ъпрос №3: Кой и кога все пак ще възвърне нормалния вид на </w:t>
      </w:r>
      <w:r w:rsidRPr="00C36B23">
        <w:rPr>
          <w:rFonts w:ascii="Times New Roman" w:hAnsi="Times New Roman" w:cs="Times New Roman"/>
          <w:sz w:val="24"/>
          <w:szCs w:val="24"/>
        </w:rPr>
        <w:lastRenderedPageBreak/>
        <w:t>зелените площи в Парка на възрожденците и при какви условия?</w:t>
      </w:r>
      <w:r w:rsidRPr="00C36B23">
        <w:rPr>
          <w:rFonts w:ascii="Times New Roman" w:eastAsia="Verdana" w:hAnsi="Times New Roman" w:cs="Times New Roman"/>
          <w:noProof/>
          <w:color w:val="000000"/>
          <w:sz w:val="24"/>
          <w:szCs w:val="24"/>
          <w:lang w:val="ru-RU" w:eastAsia="bg-BG"/>
        </w:rPr>
        <w:t xml:space="preserve">Гаранционните срокове започват да текат от датата на издаване на Разрешение за ползване на строежа или визираната дата 18.12.2015 г. </w:t>
      </w:r>
      <w:r w:rsidRPr="00C36B23">
        <w:rPr>
          <w:rFonts w:ascii="Times New Roman" w:eastAsia="Arial" w:hAnsi="Times New Roman" w:cs="Times New Roman"/>
          <w:sz w:val="24"/>
          <w:szCs w:val="24"/>
          <w:lang w:val="ru-RU" w:eastAsia="ar-SA"/>
        </w:rPr>
        <w:t xml:space="preserve">Гаранционните срокове за изпълнените строително - монтажни работи са определени в съответствие с разпоредбата на чл. 20, ал. 4, точка 2 от </w:t>
      </w:r>
      <w:r w:rsidRPr="00C36B23">
        <w:rPr>
          <w:rFonts w:ascii="Times New Roman" w:eastAsia="Times New Roman" w:hAnsi="Times New Roman" w:cs="Times New Roman"/>
          <w:sz w:val="24"/>
          <w:szCs w:val="24"/>
          <w:lang w:val="ru-RU" w:eastAsia="bg-BG"/>
        </w:rPr>
        <w:t xml:space="preserve">Наредба № 2 от 31 юли </w:t>
      </w:r>
      <w:smartTag w:uri="urn:schemas-microsoft-com:office:smarttags" w:element="metricconverter">
        <w:smartTagPr>
          <w:attr w:name="ProductID" w:val="2003 г"/>
        </w:smartTagPr>
        <w:r w:rsidRPr="00C36B23">
          <w:rPr>
            <w:rFonts w:ascii="Times New Roman" w:eastAsia="Times New Roman" w:hAnsi="Times New Roman" w:cs="Times New Roman"/>
            <w:sz w:val="24"/>
            <w:szCs w:val="24"/>
            <w:lang w:val="ru-RU" w:eastAsia="bg-BG"/>
          </w:rPr>
          <w:t>2003 г</w:t>
        </w:r>
      </w:smartTag>
      <w:r w:rsidRPr="00C36B23">
        <w:rPr>
          <w:rFonts w:ascii="Times New Roman" w:eastAsia="Times New Roman" w:hAnsi="Times New Roman" w:cs="Times New Roman"/>
          <w:sz w:val="24"/>
          <w:szCs w:val="24"/>
          <w:lang w:val="ru-RU" w:eastAsia="bg-BG"/>
        </w:rPr>
        <w:t xml:space="preserve">., за въвеждане в експлоатация на строежите в Република България. </w:t>
      </w:r>
      <w:r w:rsidRPr="00C36B23">
        <w:rPr>
          <w:rFonts w:ascii="Times New Roman" w:eastAsia="Times New Roman" w:hAnsi="Times New Roman" w:cs="Times New Roman"/>
          <w:sz w:val="24"/>
          <w:szCs w:val="24"/>
          <w:lang w:val="ru-RU" w:eastAsia="ar-SA"/>
        </w:rPr>
        <w:t>Изпълнителят на строително–монтажните работи на</w:t>
      </w:r>
      <w:r w:rsidRPr="00C36B23">
        <w:rPr>
          <w:rFonts w:ascii="Times New Roman" w:eastAsia="Times New Roman" w:hAnsi="Times New Roman" w:cs="Times New Roman"/>
          <w:sz w:val="24"/>
          <w:szCs w:val="24"/>
          <w:lang w:eastAsia="ar-SA"/>
        </w:rPr>
        <w:t xml:space="preserve"> </w:t>
      </w:r>
      <w:r w:rsidRPr="00C36B23">
        <w:rPr>
          <w:rFonts w:ascii="Times New Roman" w:eastAsia="Times New Roman" w:hAnsi="Times New Roman" w:cs="Times New Roman"/>
          <w:sz w:val="24"/>
          <w:szCs w:val="24"/>
          <w:lang w:val="ru-RU" w:eastAsia="ar-SA"/>
        </w:rPr>
        <w:t xml:space="preserve">строежа е длъжен да отстранява за своя сметка скритите недостатъци и появилите се впоследствие дефекти в посочените гаранционни срокове и </w:t>
      </w:r>
      <w:r w:rsidRPr="00C36B23">
        <w:rPr>
          <w:rFonts w:ascii="Times New Roman" w:eastAsia="Arial" w:hAnsi="Times New Roman" w:cs="Times New Roman"/>
          <w:color w:val="000000"/>
          <w:sz w:val="24"/>
          <w:szCs w:val="24"/>
          <w:lang w:val="ru-RU" w:eastAsia="ar-SA"/>
        </w:rPr>
        <w:t xml:space="preserve">в определения от Възложителя срок. </w:t>
      </w:r>
      <w:r w:rsidRPr="00C36B23">
        <w:rPr>
          <w:rFonts w:ascii="Times New Roman" w:eastAsia="Arial" w:hAnsi="Times New Roman" w:cs="Times New Roman"/>
          <w:color w:val="000000"/>
          <w:sz w:val="24"/>
          <w:szCs w:val="24"/>
          <w:lang w:eastAsia="ar-SA"/>
        </w:rPr>
        <w:t xml:space="preserve">След извършени контролни проверки на строеж: </w:t>
      </w:r>
      <w:r w:rsidRPr="00C36B23">
        <w:rPr>
          <w:rFonts w:ascii="Times New Roman" w:eastAsia="Times New Roman" w:hAnsi="Times New Roman" w:cs="Times New Roman"/>
          <w:sz w:val="24"/>
          <w:szCs w:val="24"/>
          <w:lang w:eastAsia="bg-BG"/>
        </w:rPr>
        <w:t xml:space="preserve">„Изграждане на част от главната велоалейна мрежа на гр. Русе“ </w:t>
      </w:r>
      <w:r w:rsidRPr="00C36B23">
        <w:rPr>
          <w:rFonts w:ascii="Times New Roman" w:eastAsia="Arial" w:hAnsi="Times New Roman" w:cs="Times New Roman"/>
          <w:color w:val="000000"/>
          <w:sz w:val="24"/>
          <w:szCs w:val="24"/>
          <w:lang w:eastAsia="ar-SA"/>
        </w:rPr>
        <w:t>специалисти от Община Русе  са констатирали некачествени строително-монтажни работи и</w:t>
      </w:r>
      <w:r w:rsidRPr="00C36B23">
        <w:rPr>
          <w:rFonts w:ascii="Times New Roman" w:eastAsia="Times New Roman" w:hAnsi="Times New Roman" w:cs="Times New Roman"/>
          <w:sz w:val="24"/>
          <w:szCs w:val="24"/>
          <w:lang w:eastAsia="bg-BG"/>
        </w:rPr>
        <w:t xml:space="preserve"> засегнати зелени площи. По силата на сключеният договор И</w:t>
      </w:r>
      <w:r w:rsidRPr="00C36B23">
        <w:rPr>
          <w:rFonts w:ascii="Times New Roman" w:eastAsia="Arial" w:hAnsi="Times New Roman" w:cs="Times New Roman"/>
          <w:color w:val="000000"/>
          <w:sz w:val="24"/>
          <w:szCs w:val="24"/>
          <w:lang w:eastAsia="ar-SA"/>
        </w:rPr>
        <w:t xml:space="preserve">зпълнителят на строително-монтажните работи е уведомен и задължен за своя сметка да ги отстрани при подходящи метеорологични условия. </w:t>
      </w:r>
      <w:r w:rsidRPr="00C36B23">
        <w:rPr>
          <w:rFonts w:ascii="Times New Roman" w:eastAsia="Times New Roman" w:hAnsi="Times New Roman" w:cs="Times New Roman"/>
          <w:sz w:val="24"/>
          <w:szCs w:val="24"/>
          <w:lang w:eastAsia="bg-BG"/>
        </w:rPr>
        <w:t xml:space="preserve">Към настоящият момент голяма част са отстранени, а други са в процес на отстраняване. По точка </w:t>
      </w:r>
      <w:r w:rsidRPr="00C36B23">
        <w:rPr>
          <w:rFonts w:ascii="Times New Roman" w:eastAsia="Times New Roman" w:hAnsi="Times New Roman" w:cs="Times New Roman"/>
          <w:sz w:val="24"/>
          <w:szCs w:val="24"/>
          <w:lang w:val="en-US" w:eastAsia="ar-SA"/>
        </w:rPr>
        <w:t>II</w:t>
      </w:r>
      <w:r w:rsidRPr="00C36B23">
        <w:rPr>
          <w:rFonts w:ascii="Times New Roman" w:eastAsia="Times New Roman" w:hAnsi="Times New Roman" w:cs="Times New Roman"/>
          <w:sz w:val="24"/>
          <w:szCs w:val="24"/>
          <w:lang w:eastAsia="ar-SA"/>
        </w:rPr>
        <w:t xml:space="preserve">, 1 въпрос - </w:t>
      </w:r>
      <w:r w:rsidRPr="00C36B23">
        <w:rPr>
          <w:rFonts w:ascii="Times New Roman" w:eastAsia="Calibri" w:hAnsi="Times New Roman" w:cs="Times New Roman"/>
          <w:sz w:val="24"/>
          <w:szCs w:val="24"/>
        </w:rPr>
        <w:t xml:space="preserve">Коя е фирмата, която все пак поддържа парковете и градините в гр. Русе? Няма да продължавам нататък, защото отговора, въпроса е в женски род зададен. Община Русе има сключени договори по Закона за обществените поръчки за поддържането на зелените площи и декоративната растителност с консорциум „Паркстрой“ ДЗЗД. Фирма „Вектор“ ЕООД е част от съответния консорциум. Получаване на информация или подаване на сигнали по отношение на поддържането на озеленените площи може да бъде извършено в отдел „Екология“ на телефон 082/506 793. По отношение на 2 въпрос, по какъв начин и в какъв обем ще бъде санкционирана фирмата по поддръжка на зелените площи за неизпълнение на задълженията и причиненият дискомфорт на гражданите? Отговор, съгласно договорите сключени между Община Русе и консорциум „Паркстрой“ ДЗЗД, изпълнителят има задължението да организира и координира цялостния работен процес на изпълнение на предмета на договора. За целта се изготвят седмични графици с предвидените дейности. В случаи на извънредно възлагане на дейности за изпълнение и неблагоприятни атмосферни условия, графиците естествено биват нарушавани. Санкциите се налагат в случаи на конкретно възлагане и впоследствие констатирано неизпълнение или неспазване на определения за изпълнението срок. По отношение на въпрос №3 - Кой и кога ще се заеме с обработката на увредените площи и възстановяването на тревната покривка? Получилите се сухи петна по озеленените площи на местата, където временно е била натрупана окосената трева не представляват трайно увреждане на терените. Петната са вследствие на липсата на слънчева светлина, необходима за растежа и развитие на растителността. Към настоящият момент растителните отпадъци са извозени. При благоприятни атмосферни условия, растителността има способността да се сама да се възстанови. Благодаря ви. </w:t>
      </w:r>
    </w:p>
    <w:p w:rsidR="00CA74E1" w:rsidRDefault="00CA74E1" w:rsidP="00CA74E1">
      <w:pPr>
        <w:spacing w:after="0"/>
        <w:ind w:firstLine="708"/>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933398">
        <w:rPr>
          <w:rFonts w:ascii="Times New Roman" w:hAnsi="Times New Roman" w:cs="Times New Roman"/>
          <w:sz w:val="24"/>
          <w:szCs w:val="24"/>
        </w:rPr>
        <w:t xml:space="preserve">Благодаря. Да, заповядайте. </w:t>
      </w:r>
    </w:p>
    <w:p w:rsidR="00CA74E1" w:rsidRDefault="00CA74E1" w:rsidP="00CA74E1">
      <w:pPr>
        <w:spacing w:after="0"/>
        <w:ind w:firstLine="708"/>
        <w:rPr>
          <w:rFonts w:ascii="Times New Roman" w:hAnsi="Times New Roman" w:cs="Times New Roman"/>
          <w:sz w:val="24"/>
          <w:szCs w:val="24"/>
        </w:rPr>
      </w:pPr>
      <w:r w:rsidRPr="00933398">
        <w:rPr>
          <w:rFonts w:ascii="Times New Roman" w:hAnsi="Times New Roman" w:cs="Times New Roman"/>
          <w:b/>
          <w:sz w:val="24"/>
          <w:szCs w:val="24"/>
        </w:rPr>
        <w:t>Г-жа М. Волф</w:t>
      </w:r>
      <w:r>
        <w:rPr>
          <w:rFonts w:ascii="Times New Roman" w:hAnsi="Times New Roman" w:cs="Times New Roman"/>
          <w:sz w:val="24"/>
          <w:szCs w:val="24"/>
        </w:rPr>
        <w:t xml:space="preserve">: Разбирам, че обектът е вече в експлоатация, това отговаря на въпрос 1, но въпрос 2 и 3 Вие казвате, че при благоприятни метереологични условия. Според мен неблагоприятните метереологични условия през 2016-та бяха до февруари месец, от там нататък бих казала, че ние не сме имали зима и по никакъв начин не е могло да бъде възпрепятствано това да бъде заравнен терена там, където е изоран. Така, че не приемам този отговор, че в подходящи метереологични условия. Всъщност кой ги определя метереологичните условия, че са подходящи? Казвате, че голяма част са отстранени, бихте ли посочили къде са отстранени тези проблеми, за които аз говоря? Защото аз посочвам конкретни места и Ви казвам, че не са отстранени тези проблеми. По отношение на косенето, </w:t>
      </w:r>
      <w:r>
        <w:rPr>
          <w:rFonts w:ascii="Times New Roman" w:hAnsi="Times New Roman" w:cs="Times New Roman"/>
          <w:sz w:val="24"/>
          <w:szCs w:val="24"/>
        </w:rPr>
        <w:lastRenderedPageBreak/>
        <w:t xml:space="preserve">да аз се съгласих с вас затова, че когато вали дъжд не е уместно да се коси, няма и смисъл от това, но не виждам какъв е проблема при дъжд да бъдат извозвани отпадъците. От отговорът на моят трети въпрос разбирам, че вие не считате за проблем това, че три седмици тревата окосената е стояла там, че на втория, третия ден след като започна престояването това зловоние се разнасяше из целия парк и че към момента тревата е унищожена. Тоест ние ще оставим на природните сили парка да се възстанови от само себе си, нищо че той е увреден от нас самите, от хората. </w:t>
      </w:r>
    </w:p>
    <w:p w:rsidR="00CA74E1" w:rsidRDefault="00CA74E1" w:rsidP="00CA74E1">
      <w:pPr>
        <w:spacing w:after="0"/>
        <w:ind w:firstLine="708"/>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EE5066">
        <w:rPr>
          <w:rFonts w:ascii="Times New Roman" w:hAnsi="Times New Roman" w:cs="Times New Roman"/>
          <w:sz w:val="24"/>
          <w:szCs w:val="24"/>
        </w:rPr>
        <w:t xml:space="preserve">Да, благодаря. Питане от Иво Пазарджиев, общински съветник от групата на „Патриотите, ВМРО и Глас народен“, заповядайте. </w:t>
      </w:r>
    </w:p>
    <w:p w:rsidR="00CA74E1" w:rsidRDefault="00CA74E1" w:rsidP="00CA74E1">
      <w:pPr>
        <w:spacing w:after="0"/>
        <w:ind w:firstLine="708"/>
        <w:rPr>
          <w:rFonts w:ascii="Times New Roman" w:hAnsi="Times New Roman" w:cs="Times New Roman"/>
          <w:sz w:val="24"/>
          <w:szCs w:val="24"/>
        </w:rPr>
      </w:pPr>
      <w:r>
        <w:rPr>
          <w:rFonts w:ascii="Times New Roman" w:hAnsi="Times New Roman" w:cs="Times New Roman"/>
          <w:b/>
          <w:sz w:val="24"/>
          <w:szCs w:val="24"/>
        </w:rPr>
        <w:t xml:space="preserve">Г-н Иво Пазарджиев: </w:t>
      </w:r>
      <w:r w:rsidRPr="00D53B11">
        <w:rPr>
          <w:rFonts w:ascii="Times New Roman" w:hAnsi="Times New Roman" w:cs="Times New Roman"/>
          <w:sz w:val="24"/>
          <w:szCs w:val="24"/>
        </w:rPr>
        <w:t xml:space="preserve">Уважаеми господин Кмете, през изминалия месец беше извършен ремонт на пътната настилка в с.Червена Вода,ул. „Софроний Врачански”, това е входа на селото от страна на лесопарка „Липник”.Сигнализиран бях от граждани, че преди полагането на асфалта е било извършено изрязване на растителността около пътната настилка. По-големите дървета са били натоварени и извозени, докато клоните и други отпадъци са били захвърлени встрани от пътната настилка. Лично извърших проверка на 13.05.2016 г. и установих наличието на камари с клони до пътното платно. Моите въпроси са следните: Коя фирма е извършила ремонтните дейности на посочената пътна отсечка? Съгласно договорът с Община Русе, следвало ли е фирмата-изпълнител да извози отпадъците от извършените ремонтни дейности? И последният въпрос е ще бъдат ли наложени санкции на фирмата-изпълнител, във връзка с неизвозените отпадъци? </w:t>
      </w:r>
    </w:p>
    <w:p w:rsidR="00CA74E1" w:rsidRPr="0085159A" w:rsidRDefault="00CA74E1" w:rsidP="00CA74E1">
      <w:pPr>
        <w:spacing w:after="0"/>
        <w:ind w:firstLine="708"/>
        <w:rPr>
          <w:rFonts w:ascii="Times New Roman" w:hAnsi="Times New Roman" w:cs="Times New Roman"/>
          <w:sz w:val="24"/>
          <w:szCs w:val="24"/>
        </w:rPr>
      </w:pP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5159A">
        <w:rPr>
          <w:rFonts w:ascii="Times New Roman" w:hAnsi="Times New Roman" w:cs="Times New Roman"/>
          <w:sz w:val="24"/>
          <w:szCs w:val="24"/>
        </w:rPr>
        <w:t xml:space="preserve">Да, благодаря. Господин Наков, заповядайте. </w:t>
      </w:r>
    </w:p>
    <w:p w:rsidR="00CA74E1" w:rsidRDefault="00CA74E1" w:rsidP="00CA74E1">
      <w:pPr>
        <w:ind w:firstLine="708"/>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Г-н Дим. Наков: </w:t>
      </w:r>
      <w:r w:rsidRPr="0085159A">
        <w:rPr>
          <w:rFonts w:ascii="Times New Roman" w:hAnsi="Times New Roman" w:cs="Times New Roman"/>
          <w:sz w:val="24"/>
          <w:szCs w:val="24"/>
        </w:rPr>
        <w:t xml:space="preserve">Благодаря Ви, господин Председателю. Уважаеми господин Пазарджиев, относно поставените в питането Ви въпроси ви уведомявам следното: </w:t>
      </w:r>
      <w:r>
        <w:rPr>
          <w:rFonts w:ascii="Times New Roman" w:hAnsi="Times New Roman" w:cs="Times New Roman"/>
          <w:sz w:val="24"/>
          <w:szCs w:val="24"/>
        </w:rPr>
        <w:t xml:space="preserve">1 въпрос – Коя </w:t>
      </w:r>
      <w:r w:rsidRPr="0085159A">
        <w:rPr>
          <w:rFonts w:ascii="Times New Roman" w:hAnsi="Times New Roman" w:cs="Times New Roman"/>
          <w:sz w:val="24"/>
          <w:szCs w:val="24"/>
        </w:rPr>
        <w:t xml:space="preserve">фирма </w:t>
      </w:r>
      <w:r w:rsidRPr="0085159A">
        <w:rPr>
          <w:rFonts w:ascii="Times New Roman" w:eastAsia="Times New Roman" w:hAnsi="Times New Roman" w:cs="Times New Roman"/>
          <w:sz w:val="24"/>
          <w:szCs w:val="24"/>
          <w:lang w:eastAsia="bg-BG"/>
        </w:rPr>
        <w:t xml:space="preserve">е извършила ремонтните дейности на посочената пътна отсечка мога да Ви отговоря, ремонтно-възстановителните работи на пътната настилка в с. Червена вода, </w:t>
      </w:r>
      <w:r>
        <w:rPr>
          <w:rFonts w:ascii="Times New Roman" w:eastAsia="Times New Roman" w:hAnsi="Times New Roman" w:cs="Times New Roman"/>
          <w:sz w:val="24"/>
          <w:szCs w:val="24"/>
          <w:lang w:eastAsia="bg-BG"/>
        </w:rPr>
        <w:t>ул.</w:t>
      </w:r>
      <w:r w:rsidRPr="0085159A">
        <w:rPr>
          <w:rFonts w:ascii="Times New Roman" w:eastAsia="Times New Roman" w:hAnsi="Times New Roman" w:cs="Times New Roman"/>
          <w:sz w:val="24"/>
          <w:szCs w:val="24"/>
          <w:lang w:eastAsia="bg-BG"/>
        </w:rPr>
        <w:t>„Софроний Врачански“, са извършени от фирма „П</w:t>
      </w:r>
      <w:r w:rsidR="006E3DD6">
        <w:rPr>
          <w:rFonts w:ascii="Times New Roman" w:eastAsia="Times New Roman" w:hAnsi="Times New Roman" w:cs="Times New Roman"/>
          <w:sz w:val="24"/>
          <w:szCs w:val="24"/>
          <w:lang w:eastAsia="bg-BG"/>
        </w:rPr>
        <w:t>ътинженеринг</w:t>
      </w:r>
      <w:r w:rsidRPr="0085159A">
        <w:rPr>
          <w:rFonts w:ascii="Times New Roman" w:eastAsia="Times New Roman" w:hAnsi="Times New Roman" w:cs="Times New Roman"/>
          <w:sz w:val="24"/>
          <w:szCs w:val="24"/>
          <w:lang w:eastAsia="bg-BG"/>
        </w:rPr>
        <w:t xml:space="preserve">“ АД, съгласно сключен с Община Русе </w:t>
      </w:r>
      <w:r w:rsidR="006E3DD6">
        <w:rPr>
          <w:rFonts w:ascii="Times New Roman" w:eastAsia="Times New Roman" w:hAnsi="Times New Roman" w:cs="Times New Roman"/>
          <w:sz w:val="24"/>
          <w:szCs w:val="24"/>
          <w:lang w:eastAsia="bg-BG"/>
        </w:rPr>
        <w:t>д</w:t>
      </w:r>
      <w:r w:rsidRPr="0085159A">
        <w:rPr>
          <w:rFonts w:ascii="Times New Roman" w:eastAsia="Times New Roman" w:hAnsi="Times New Roman" w:cs="Times New Roman"/>
          <w:sz w:val="24"/>
          <w:szCs w:val="24"/>
          <w:lang w:eastAsia="bg-BG"/>
        </w:rPr>
        <w:t xml:space="preserve">оговор от 19.04.2016 г. </w:t>
      </w:r>
    </w:p>
    <w:p w:rsidR="00CA74E1" w:rsidRPr="0085159A" w:rsidRDefault="00CA74E1" w:rsidP="00CA74E1">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5159A">
        <w:rPr>
          <w:rFonts w:ascii="Times New Roman" w:hAnsi="Times New Roman" w:cs="Times New Roman"/>
          <w:sz w:val="24"/>
          <w:szCs w:val="24"/>
        </w:rPr>
        <w:t xml:space="preserve">Моля, за тишина. </w:t>
      </w:r>
    </w:p>
    <w:p w:rsidR="00CA74E1" w:rsidRDefault="00CA74E1" w:rsidP="00CA74E1">
      <w:pPr>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Дим. Наков: От </w:t>
      </w:r>
      <w:r w:rsidRPr="0085159A">
        <w:rPr>
          <w:rFonts w:ascii="Times New Roman" w:eastAsia="Times New Roman" w:hAnsi="Times New Roman" w:cs="Times New Roman"/>
          <w:sz w:val="24"/>
          <w:szCs w:val="24"/>
          <w:lang w:eastAsia="bg-BG"/>
        </w:rPr>
        <w:t>предоставеният от Вас снимков материал и след направена проверка от служители в Дирекция „Устройство на територията и контрол по строителството“ при Община Русе е констатирано, че по западния банкет на пътя са поставени изрязани клони. Изрязани са клони от храсти непосредствено до пътя и клони от дърветата над пътното платно, които попадат в работния обсег на специализираните пътни машини /валяци, асфалтополагащи машини, самосвали/, като по този начин пречат за извършване на цялостно преасфалтиране на визирания участък. Втори въпрос - Съгласно договора с Община Русе, следвало ли е фирмата-изпълнител да извози отпадъците от извършените ремонтни дейности? Отговор - съгласно договора фирмата-изпълнител е задължена да извози отпадъците от извършените ремонтни дейности. Със Заповед са определени служители в Дирекция УТКС да извършват контрол на възложените по договора задачи. Към настоящият момент ремонтните работи не са приключили. По трети въпрос - Ще бъдат л</w:t>
      </w:r>
      <w:r w:rsidR="001D17CC">
        <w:rPr>
          <w:rFonts w:ascii="Times New Roman" w:eastAsia="Times New Roman" w:hAnsi="Times New Roman" w:cs="Times New Roman"/>
          <w:sz w:val="24"/>
          <w:szCs w:val="24"/>
          <w:lang w:eastAsia="bg-BG"/>
        </w:rPr>
        <w:t>и наложени санкции на фирмата-и</w:t>
      </w:r>
      <w:r w:rsidRPr="0085159A">
        <w:rPr>
          <w:rFonts w:ascii="Times New Roman" w:eastAsia="Times New Roman" w:hAnsi="Times New Roman" w:cs="Times New Roman"/>
          <w:sz w:val="24"/>
          <w:szCs w:val="24"/>
          <w:lang w:eastAsia="bg-BG"/>
        </w:rPr>
        <w:t xml:space="preserve">зпълнител, във връзка с неизвозените отпадъци? Предвид изложеното, ако бъдат установени пропуски при приемането на извършените СМР на фирмата-изпълнител, естествено ще бъдат наложени санкции предвидени в договора. Благодаря ви. </w:t>
      </w:r>
    </w:p>
    <w:p w:rsidR="00CA74E1" w:rsidRPr="0085159A" w:rsidRDefault="00CA74E1" w:rsidP="00CA74E1">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5159A">
        <w:rPr>
          <w:rFonts w:ascii="Times New Roman" w:hAnsi="Times New Roman" w:cs="Times New Roman"/>
          <w:sz w:val="24"/>
          <w:szCs w:val="24"/>
        </w:rPr>
        <w:t xml:space="preserve">Благодаря. Господин Пазарджиев. </w:t>
      </w:r>
    </w:p>
    <w:p w:rsidR="00CA74E1" w:rsidRPr="0085159A" w:rsidRDefault="00CA74E1" w:rsidP="00CA74E1">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Иво Пазарджиев: </w:t>
      </w:r>
      <w:r w:rsidRPr="0085159A">
        <w:rPr>
          <w:rFonts w:ascii="Times New Roman" w:hAnsi="Times New Roman" w:cs="Times New Roman"/>
          <w:sz w:val="24"/>
          <w:szCs w:val="24"/>
        </w:rPr>
        <w:t xml:space="preserve">Благодаря на г-н Наков за отговора. Удовлетворен съм от това, което са ми отговорили. Единственото, което ... Разбира се, че е нормално да бъдат изрязани клоните, които пречат на машините. Единственото, което искам да помоля общинската управа за по-стриктен контрол по време на строително-ремонтните дейности и след тях. Благодаря ви. </w:t>
      </w:r>
    </w:p>
    <w:p w:rsidR="00CA74E1" w:rsidRPr="0085159A" w:rsidRDefault="00CA74E1" w:rsidP="00CA74E1">
      <w:pPr>
        <w:contextualSpacing/>
        <w:rPr>
          <w:rFonts w:ascii="Times New Roman" w:hAnsi="Times New Roman" w:cs="Times New Roman"/>
          <w:sz w:val="24"/>
          <w:szCs w:val="24"/>
        </w:rPr>
      </w:pPr>
      <w:r>
        <w:rPr>
          <w:rFonts w:ascii="Times New Roman" w:hAnsi="Times New Roman" w:cs="Times New Roman"/>
          <w:b/>
          <w:sz w:val="24"/>
          <w:szCs w:val="24"/>
        </w:rPr>
        <w:tab/>
      </w:r>
      <w:r w:rsidRPr="002D62F8">
        <w:rPr>
          <w:rFonts w:ascii="Times New Roman" w:hAnsi="Times New Roman" w:cs="Times New Roman"/>
          <w:b/>
          <w:sz w:val="24"/>
          <w:szCs w:val="24"/>
        </w:rPr>
        <w:t xml:space="preserve">Чл.-кор. </w:t>
      </w:r>
      <w:r>
        <w:rPr>
          <w:rFonts w:ascii="Times New Roman" w:hAnsi="Times New Roman" w:cs="Times New Roman"/>
          <w:b/>
          <w:sz w:val="24"/>
          <w:szCs w:val="24"/>
        </w:rPr>
        <w:t>п</w:t>
      </w:r>
      <w:r w:rsidRPr="002D62F8">
        <w:rPr>
          <w:rFonts w:ascii="Times New Roman" w:hAnsi="Times New Roman" w:cs="Times New Roman"/>
          <w:b/>
          <w:sz w:val="24"/>
          <w:szCs w:val="24"/>
        </w:rPr>
        <w:t>роф.</w:t>
      </w:r>
      <w:r>
        <w:rPr>
          <w:rFonts w:ascii="Times New Roman" w:hAnsi="Times New Roman" w:cs="Times New Roman"/>
          <w:b/>
          <w:sz w:val="24"/>
          <w:szCs w:val="24"/>
        </w:rPr>
        <w:t xml:space="preserve"> Хр</w:t>
      </w:r>
      <w:r w:rsidRPr="002D62F8">
        <w:rPr>
          <w:rFonts w:ascii="Times New Roman" w:hAnsi="Times New Roman" w:cs="Times New Roman"/>
          <w:b/>
          <w:sz w:val="24"/>
          <w:szCs w:val="24"/>
        </w:rPr>
        <w:t>. Белоев</w:t>
      </w:r>
      <w:r>
        <w:rPr>
          <w:rFonts w:ascii="Times New Roman" w:hAnsi="Times New Roman" w:cs="Times New Roman"/>
          <w:b/>
          <w:sz w:val="24"/>
          <w:szCs w:val="24"/>
        </w:rPr>
        <w:t xml:space="preserve">: </w:t>
      </w:r>
      <w:r w:rsidRPr="0085159A">
        <w:rPr>
          <w:rFonts w:ascii="Times New Roman" w:hAnsi="Times New Roman" w:cs="Times New Roman"/>
          <w:sz w:val="24"/>
          <w:szCs w:val="24"/>
        </w:rPr>
        <w:t xml:space="preserve">Да, благодаря. Закривам заседанието на общинския съвет. </w:t>
      </w:r>
    </w:p>
    <w:p w:rsidR="00CA74E1" w:rsidRDefault="00CA74E1" w:rsidP="00CA74E1">
      <w:pPr>
        <w:contextualSpacing/>
        <w:rPr>
          <w:rFonts w:ascii="Times New Roman" w:hAnsi="Times New Roman" w:cs="Times New Roman"/>
          <w:b/>
          <w:sz w:val="24"/>
          <w:szCs w:val="24"/>
        </w:rPr>
      </w:pPr>
    </w:p>
    <w:p w:rsidR="007F1D12" w:rsidRDefault="007F1D12" w:rsidP="007F1D12">
      <w:pPr>
        <w:spacing w:line="240" w:lineRule="auto"/>
        <w:rPr>
          <w:rFonts w:ascii="Times New Roman" w:hAnsi="Times New Roman" w:cs="Times New Roman"/>
          <w:i/>
          <w:sz w:val="24"/>
          <w:szCs w:val="24"/>
        </w:rPr>
      </w:pPr>
      <w:r>
        <w:rPr>
          <w:rFonts w:ascii="Times New Roman" w:hAnsi="Times New Roman"/>
          <w:b/>
          <w:sz w:val="24"/>
          <w:szCs w:val="24"/>
          <w:lang w:eastAsia="bg-BG"/>
        </w:rPr>
        <w:t xml:space="preserve">Забележка: </w:t>
      </w:r>
      <w:r>
        <w:rPr>
          <w:rFonts w:ascii="Times New Roman" w:hAnsi="Times New Roman"/>
          <w:sz w:val="24"/>
          <w:szCs w:val="24"/>
          <w:lang w:eastAsia="bg-BG"/>
        </w:rPr>
        <w:t xml:space="preserve">Протоколите с резултатите от поименното гласуване по точки </w:t>
      </w:r>
      <w:r>
        <w:rPr>
          <w:rFonts w:ascii="Times New Roman" w:hAnsi="Times New Roman"/>
          <w:sz w:val="24"/>
          <w:szCs w:val="24"/>
          <w:lang w:val="en-US" w:eastAsia="bg-BG"/>
        </w:rPr>
        <w:t xml:space="preserve">2, 3, 5, 6, 7, 9, 10 </w:t>
      </w:r>
      <w:r>
        <w:rPr>
          <w:rFonts w:ascii="Times New Roman" w:hAnsi="Times New Roman"/>
          <w:sz w:val="24"/>
          <w:szCs w:val="24"/>
          <w:lang w:eastAsia="bg-BG"/>
        </w:rPr>
        <w:t xml:space="preserve">и 13 от дневния ред са част от настоящия протокол и по силата на чл. 96, ал. 2 от </w:t>
      </w:r>
      <w:r>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Pr>
          <w:rFonts w:ascii="Times New Roman" w:hAnsi="Times New Roman"/>
          <w:sz w:val="24"/>
          <w:szCs w:val="24"/>
          <w:lang w:eastAsia="bg-BG"/>
        </w:rPr>
        <w:t xml:space="preserve">са приложени към него.  </w:t>
      </w:r>
    </w:p>
    <w:p w:rsidR="007F1D12" w:rsidRDefault="007F1D12" w:rsidP="007F1D12">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7F1D12" w:rsidRDefault="007F1D12" w:rsidP="007F1D12">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7F1D12" w:rsidRDefault="007F1D12" w:rsidP="007F1D12">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7F1D12" w:rsidRDefault="007F1D12" w:rsidP="007F1D12">
      <w:pPr>
        <w:spacing w:after="0" w:line="240" w:lineRule="auto"/>
        <w:ind w:right="-97"/>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7F1D12" w:rsidRDefault="007F1D12" w:rsidP="007F1D12">
      <w:pPr>
        <w:spacing w:after="0" w:line="240" w:lineRule="auto"/>
        <w:ind w:left="708" w:right="-97" w:firstLine="708"/>
        <w:rPr>
          <w:rFonts w:ascii="Times New Roman" w:eastAsia="Times New Roman" w:hAnsi="Times New Roman" w:cs="Times New Roman"/>
          <w:sz w:val="24"/>
          <w:szCs w:val="24"/>
          <w:lang w:val="en-US" w:eastAsia="bg-BG"/>
        </w:rPr>
      </w:pPr>
      <w:r>
        <w:rPr>
          <w:rFonts w:ascii="Times New Roman" w:hAnsi="Times New Roman" w:cs="Times New Roman"/>
          <w:b/>
          <w:sz w:val="24"/>
          <w:szCs w:val="24"/>
        </w:rPr>
        <w:t>/П. Денчева-Лукова/</w:t>
      </w:r>
      <w:r>
        <w:rPr>
          <w:rFonts w:ascii="Times New Roman" w:hAnsi="Times New Roman" w:cs="Times New Roman"/>
          <w:b/>
          <w:sz w:val="24"/>
          <w:szCs w:val="24"/>
        </w:rPr>
        <w:tab/>
      </w:r>
      <w:r>
        <w:rPr>
          <w:rFonts w:ascii="Times New Roman" w:hAnsi="Times New Roman" w:cs="Times New Roman"/>
          <w:b/>
          <w:sz w:val="24"/>
          <w:szCs w:val="24"/>
        </w:rPr>
        <w:tab/>
        <w:t xml:space="preserve">         /чл.-кор. проф. дтн Хр. Белоев/ </w:t>
      </w:r>
    </w:p>
    <w:p w:rsidR="007F1D12" w:rsidRPr="00915E5D" w:rsidRDefault="007F1D12" w:rsidP="007F1D12">
      <w:pPr>
        <w:pStyle w:val="ad"/>
        <w:tabs>
          <w:tab w:val="left" w:pos="708"/>
          <w:tab w:val="left" w:pos="1416"/>
          <w:tab w:val="left" w:pos="2124"/>
          <w:tab w:val="left" w:pos="2832"/>
          <w:tab w:val="left" w:pos="3540"/>
          <w:tab w:val="left" w:pos="4248"/>
          <w:tab w:val="left" w:pos="4956"/>
          <w:tab w:val="left" w:pos="5862"/>
        </w:tabs>
        <w:spacing w:before="58" w:beforeAutospacing="0" w:after="0" w:afterAutospacing="0"/>
        <w:contextualSpacing/>
        <w:jc w:val="both"/>
        <w:textAlignment w:val="baseline"/>
      </w:pPr>
    </w:p>
    <w:p w:rsidR="00CA74E1" w:rsidRPr="0085159A" w:rsidRDefault="00CA74E1" w:rsidP="00CA74E1">
      <w:pPr>
        <w:contextualSpacing/>
        <w:rPr>
          <w:rFonts w:ascii="Times New Roman" w:eastAsia="Times New Roman" w:hAnsi="Times New Roman" w:cs="Times New Roman"/>
          <w:sz w:val="24"/>
          <w:szCs w:val="24"/>
          <w:lang w:eastAsia="bg-BG"/>
        </w:rPr>
      </w:pPr>
    </w:p>
    <w:p w:rsidR="00CA74E1" w:rsidRPr="0085159A" w:rsidRDefault="00CA74E1" w:rsidP="00CA74E1">
      <w:pPr>
        <w:contextualSpacing/>
        <w:rPr>
          <w:rFonts w:ascii="Times New Roman" w:eastAsia="Times New Roman" w:hAnsi="Times New Roman" w:cs="Times New Roman"/>
          <w:sz w:val="24"/>
          <w:szCs w:val="24"/>
          <w:lang w:eastAsia="bg-BG"/>
        </w:rPr>
      </w:pPr>
    </w:p>
    <w:p w:rsidR="00CA74E1" w:rsidRPr="0085159A" w:rsidRDefault="00CA74E1" w:rsidP="00CA74E1">
      <w:pPr>
        <w:spacing w:after="0"/>
        <w:ind w:firstLine="708"/>
        <w:contextualSpacing/>
        <w:rPr>
          <w:rFonts w:ascii="Times New Roman" w:hAnsi="Times New Roman" w:cs="Times New Roman"/>
          <w:sz w:val="24"/>
          <w:szCs w:val="24"/>
        </w:rPr>
      </w:pPr>
    </w:p>
    <w:p w:rsidR="0000777F" w:rsidRPr="00943881" w:rsidRDefault="0000777F" w:rsidP="00CA74E1">
      <w:pPr>
        <w:contextualSpacing/>
        <w:rPr>
          <w:rFonts w:ascii="Times New Roman" w:hAnsi="Times New Roman" w:cs="Times New Roman"/>
          <w:b/>
          <w:sz w:val="24"/>
          <w:szCs w:val="24"/>
        </w:rPr>
      </w:pPr>
    </w:p>
    <w:sectPr w:rsidR="0000777F" w:rsidRPr="00943881" w:rsidSect="00C14D21">
      <w:footerReference w:type="default" r:id="rId9"/>
      <w:pgSz w:w="11906" w:h="16838"/>
      <w:pgMar w:top="851" w:right="84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65" w:rsidRDefault="00673865" w:rsidP="001D5526">
      <w:pPr>
        <w:spacing w:after="0" w:line="240" w:lineRule="auto"/>
      </w:pPr>
      <w:r>
        <w:separator/>
      </w:r>
    </w:p>
  </w:endnote>
  <w:endnote w:type="continuationSeparator" w:id="0">
    <w:p w:rsidR="00673865" w:rsidRDefault="00673865" w:rsidP="001D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441748"/>
      <w:docPartObj>
        <w:docPartGallery w:val="Page Numbers (Bottom of Page)"/>
        <w:docPartUnique/>
      </w:docPartObj>
    </w:sdtPr>
    <w:sdtEndPr/>
    <w:sdtContent>
      <w:p w:rsidR="001D17CC" w:rsidRDefault="001D17CC">
        <w:pPr>
          <w:pStyle w:val="a7"/>
          <w:jc w:val="right"/>
        </w:pPr>
        <w:r>
          <w:fldChar w:fldCharType="begin"/>
        </w:r>
        <w:r>
          <w:instrText>PAGE   \* MERGEFORMAT</w:instrText>
        </w:r>
        <w:r>
          <w:fldChar w:fldCharType="separate"/>
        </w:r>
        <w:r w:rsidR="00691F68">
          <w:rPr>
            <w:noProof/>
          </w:rPr>
          <w:t>1</w:t>
        </w:r>
        <w:r>
          <w:fldChar w:fldCharType="end"/>
        </w:r>
      </w:p>
    </w:sdtContent>
  </w:sdt>
  <w:p w:rsidR="001D17CC" w:rsidRDefault="001D1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65" w:rsidRDefault="00673865" w:rsidP="001D5526">
      <w:pPr>
        <w:spacing w:after="0" w:line="240" w:lineRule="auto"/>
      </w:pPr>
      <w:r>
        <w:separator/>
      </w:r>
    </w:p>
  </w:footnote>
  <w:footnote w:type="continuationSeparator" w:id="0">
    <w:p w:rsidR="00673865" w:rsidRDefault="00673865" w:rsidP="001D5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2C71D1"/>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22AD7751"/>
    <w:multiLevelType w:val="multilevel"/>
    <w:tmpl w:val="E9725E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E23C36"/>
    <w:multiLevelType w:val="hybridMultilevel"/>
    <w:tmpl w:val="3AEE2D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D06FBC"/>
    <w:multiLevelType w:val="hybridMultilevel"/>
    <w:tmpl w:val="B24A7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6BD74FE"/>
    <w:multiLevelType w:val="hybridMultilevel"/>
    <w:tmpl w:val="B24A73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DA044F5"/>
    <w:multiLevelType w:val="hybridMultilevel"/>
    <w:tmpl w:val="6E2E613C"/>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4A1639E"/>
    <w:multiLevelType w:val="multilevel"/>
    <w:tmpl w:val="E744A450"/>
    <w:lvl w:ilvl="0">
      <w:start w:val="1"/>
      <w:numFmt w:val="decimal"/>
      <w:lvlText w:val="%1."/>
      <w:lvlJc w:val="left"/>
      <w:pPr>
        <w:tabs>
          <w:tab w:val="num" w:pos="644"/>
        </w:tabs>
        <w:ind w:left="644" w:hanging="360"/>
      </w:pPr>
      <w:rPr>
        <w:rFonts w:hint="default"/>
        <w:color w:val="auto"/>
      </w:rPr>
    </w:lvl>
    <w:lvl w:ilvl="1">
      <w:start w:val="1"/>
      <w:numFmt w:val="decimal"/>
      <w:isLgl/>
      <w:lvlText w:val="%1.%2."/>
      <w:lvlJc w:val="left"/>
      <w:pPr>
        <w:ind w:left="1199" w:hanging="555"/>
      </w:pPr>
      <w:rPr>
        <w:rFonts w:hint="default"/>
        <w:color w:val="auto"/>
      </w:rPr>
    </w:lvl>
    <w:lvl w:ilvl="2">
      <w:start w:val="1"/>
      <w:numFmt w:val="decimal"/>
      <w:isLgl/>
      <w:lvlText w:val="%1.%2.%3."/>
      <w:lvlJc w:val="left"/>
      <w:pPr>
        <w:ind w:left="1724" w:hanging="720"/>
      </w:pPr>
      <w:rPr>
        <w:rFonts w:hint="default"/>
        <w:color w:val="auto"/>
      </w:rPr>
    </w:lvl>
    <w:lvl w:ilvl="3">
      <w:start w:val="1"/>
      <w:numFmt w:val="decimal"/>
      <w:isLgl/>
      <w:lvlText w:val="%1.%2.%3.%4."/>
      <w:lvlJc w:val="left"/>
      <w:pPr>
        <w:ind w:left="208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3164" w:hanging="1080"/>
      </w:pPr>
      <w:rPr>
        <w:rFonts w:hint="default"/>
        <w:color w:val="auto"/>
      </w:rPr>
    </w:lvl>
    <w:lvl w:ilvl="6">
      <w:start w:val="1"/>
      <w:numFmt w:val="decimal"/>
      <w:isLgl/>
      <w:lvlText w:val="%1.%2.%3.%4.%5.%6.%7."/>
      <w:lvlJc w:val="left"/>
      <w:pPr>
        <w:ind w:left="3884" w:hanging="1440"/>
      </w:pPr>
      <w:rPr>
        <w:rFonts w:hint="default"/>
        <w:color w:val="auto"/>
      </w:rPr>
    </w:lvl>
    <w:lvl w:ilvl="7">
      <w:start w:val="1"/>
      <w:numFmt w:val="decimal"/>
      <w:isLgl/>
      <w:lvlText w:val="%1.%2.%3.%4.%5.%6.%7.%8."/>
      <w:lvlJc w:val="left"/>
      <w:pPr>
        <w:ind w:left="4244" w:hanging="1440"/>
      </w:pPr>
      <w:rPr>
        <w:rFonts w:hint="default"/>
        <w:color w:val="auto"/>
      </w:rPr>
    </w:lvl>
    <w:lvl w:ilvl="8">
      <w:start w:val="1"/>
      <w:numFmt w:val="decimal"/>
      <w:isLgl/>
      <w:lvlText w:val="%1.%2.%3.%4.%5.%6.%7.%8.%9."/>
      <w:lvlJc w:val="left"/>
      <w:pPr>
        <w:ind w:left="4964" w:hanging="1800"/>
      </w:pPr>
      <w:rPr>
        <w:rFonts w:hint="default"/>
        <w:color w:val="auto"/>
      </w:rPr>
    </w:lvl>
  </w:abstractNum>
  <w:abstractNum w:abstractNumId="10">
    <w:nsid w:val="588D6817"/>
    <w:multiLevelType w:val="multilevel"/>
    <w:tmpl w:val="F96EA688"/>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1">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2">
    <w:nsid w:val="5EB33F73"/>
    <w:multiLevelType w:val="hybridMultilevel"/>
    <w:tmpl w:val="214602D6"/>
    <w:lvl w:ilvl="0" w:tplc="D1D0D464">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num w:numId="1">
    <w:abstractNumId w:val="8"/>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9"/>
  </w:num>
  <w:num w:numId="8">
    <w:abstractNumId w:val="3"/>
  </w:num>
  <w:num w:numId="9">
    <w:abstractNumId w:val="6"/>
  </w:num>
  <w:num w:numId="10">
    <w:abstractNumId w:val="7"/>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2F"/>
    <w:rsid w:val="0000777F"/>
    <w:rsid w:val="00013265"/>
    <w:rsid w:val="00033B97"/>
    <w:rsid w:val="00045EEE"/>
    <w:rsid w:val="000842D4"/>
    <w:rsid w:val="000D1D3B"/>
    <w:rsid w:val="000E35C3"/>
    <w:rsid w:val="001A7A9A"/>
    <w:rsid w:val="001D17CC"/>
    <w:rsid w:val="001D5526"/>
    <w:rsid w:val="00235CF1"/>
    <w:rsid w:val="00281034"/>
    <w:rsid w:val="00422923"/>
    <w:rsid w:val="00425DB1"/>
    <w:rsid w:val="004C290E"/>
    <w:rsid w:val="005E772F"/>
    <w:rsid w:val="005F5FA8"/>
    <w:rsid w:val="00605FD3"/>
    <w:rsid w:val="00630F6D"/>
    <w:rsid w:val="0066315C"/>
    <w:rsid w:val="00673865"/>
    <w:rsid w:val="00691F68"/>
    <w:rsid w:val="006C0A08"/>
    <w:rsid w:val="006E3DD6"/>
    <w:rsid w:val="007D67EA"/>
    <w:rsid w:val="007F1D12"/>
    <w:rsid w:val="00876748"/>
    <w:rsid w:val="00886D54"/>
    <w:rsid w:val="008F5F59"/>
    <w:rsid w:val="00943881"/>
    <w:rsid w:val="009C57A7"/>
    <w:rsid w:val="009D2B77"/>
    <w:rsid w:val="00A17F7D"/>
    <w:rsid w:val="00AB5D63"/>
    <w:rsid w:val="00C14D21"/>
    <w:rsid w:val="00C34359"/>
    <w:rsid w:val="00C91156"/>
    <w:rsid w:val="00C91903"/>
    <w:rsid w:val="00CA74E1"/>
    <w:rsid w:val="00D31370"/>
    <w:rsid w:val="00E13DD0"/>
    <w:rsid w:val="00E37820"/>
    <w:rsid w:val="00EA6D0D"/>
    <w:rsid w:val="00F2419D"/>
    <w:rsid w:val="00F306DD"/>
    <w:rsid w:val="00F430DB"/>
    <w:rsid w:val="00FB511D"/>
    <w:rsid w:val="00FE30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E37820"/>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E37820"/>
  </w:style>
  <w:style w:type="paragraph" w:styleId="a3">
    <w:name w:val="Title"/>
    <w:basedOn w:val="a"/>
    <w:link w:val="a4"/>
    <w:qFormat/>
    <w:rsid w:val="00E37820"/>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E37820"/>
    <w:rPr>
      <w:rFonts w:ascii="Times New Roman" w:eastAsia="Times New Roman" w:hAnsi="Times New Roman" w:cs="Times New Roman"/>
      <w:b/>
      <w:bCs/>
      <w:sz w:val="28"/>
      <w:szCs w:val="24"/>
    </w:rPr>
  </w:style>
  <w:style w:type="paragraph" w:styleId="a5">
    <w:name w:val="header"/>
    <w:basedOn w:val="a"/>
    <w:link w:val="a6"/>
    <w:uiPriority w:val="99"/>
    <w:unhideWhenUsed/>
    <w:rsid w:val="001D5526"/>
    <w:pPr>
      <w:tabs>
        <w:tab w:val="center" w:pos="4536"/>
        <w:tab w:val="right" w:pos="9072"/>
      </w:tabs>
      <w:spacing w:after="0" w:line="240" w:lineRule="auto"/>
    </w:pPr>
  </w:style>
  <w:style w:type="character" w:customStyle="1" w:styleId="a6">
    <w:name w:val="Горен колонтитул Знак"/>
    <w:basedOn w:val="a0"/>
    <w:link w:val="a5"/>
    <w:uiPriority w:val="99"/>
    <w:rsid w:val="001D5526"/>
  </w:style>
  <w:style w:type="paragraph" w:styleId="a7">
    <w:name w:val="footer"/>
    <w:basedOn w:val="a"/>
    <w:link w:val="a8"/>
    <w:uiPriority w:val="99"/>
    <w:unhideWhenUsed/>
    <w:rsid w:val="001D5526"/>
    <w:pPr>
      <w:tabs>
        <w:tab w:val="center" w:pos="4536"/>
        <w:tab w:val="right" w:pos="9072"/>
      </w:tabs>
      <w:spacing w:after="0" w:line="240" w:lineRule="auto"/>
    </w:pPr>
  </w:style>
  <w:style w:type="character" w:customStyle="1" w:styleId="a8">
    <w:name w:val="Долен колонтитул Знак"/>
    <w:basedOn w:val="a0"/>
    <w:link w:val="a7"/>
    <w:uiPriority w:val="99"/>
    <w:rsid w:val="001D5526"/>
  </w:style>
  <w:style w:type="paragraph" w:styleId="a9">
    <w:name w:val="List Paragraph"/>
    <w:basedOn w:val="a"/>
    <w:uiPriority w:val="34"/>
    <w:qFormat/>
    <w:rsid w:val="00F430DB"/>
    <w:pPr>
      <w:ind w:left="720"/>
      <w:contextualSpacing/>
      <w:jc w:val="left"/>
    </w:pPr>
    <w:rPr>
      <w:rFonts w:ascii="Calibri" w:eastAsia="Calibri" w:hAnsi="Calibri" w:cs="Times New Roman"/>
    </w:rPr>
  </w:style>
  <w:style w:type="table" w:styleId="aa">
    <w:name w:val="Table Grid"/>
    <w:basedOn w:val="a1"/>
    <w:uiPriority w:val="59"/>
    <w:rsid w:val="00F430DB"/>
    <w:pPr>
      <w:spacing w:after="0" w:line="240" w:lineRule="auto"/>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0DB"/>
    <w:pPr>
      <w:autoSpaceDE w:val="0"/>
      <w:autoSpaceDN w:val="0"/>
      <w:adjustRightInd w:val="0"/>
      <w:spacing w:after="0" w:line="240" w:lineRule="auto"/>
      <w:jc w:val="left"/>
    </w:pPr>
    <w:rPr>
      <w:rFonts w:ascii="Arial" w:eastAsia="Calibri" w:hAnsi="Arial" w:cs="Arial"/>
      <w:color w:val="000000"/>
      <w:sz w:val="24"/>
      <w:szCs w:val="24"/>
    </w:rPr>
  </w:style>
  <w:style w:type="paragraph" w:styleId="ab">
    <w:name w:val="Body Text"/>
    <w:basedOn w:val="a"/>
    <w:link w:val="ac"/>
    <w:rsid w:val="00C14D21"/>
    <w:pPr>
      <w:spacing w:after="120" w:line="240" w:lineRule="auto"/>
      <w:jc w:val="left"/>
    </w:pPr>
    <w:rPr>
      <w:rFonts w:ascii="Times New Roman" w:eastAsia="Times New Roman" w:hAnsi="Times New Roman" w:cs="Times New Roman"/>
      <w:sz w:val="24"/>
      <w:szCs w:val="24"/>
      <w:lang w:eastAsia="bg-BG"/>
    </w:rPr>
  </w:style>
  <w:style w:type="character" w:customStyle="1" w:styleId="ac">
    <w:name w:val="Основен текст Знак"/>
    <w:basedOn w:val="a0"/>
    <w:link w:val="ab"/>
    <w:rsid w:val="00C14D21"/>
    <w:rPr>
      <w:rFonts w:ascii="Times New Roman" w:eastAsia="Times New Roman" w:hAnsi="Times New Roman" w:cs="Times New Roman"/>
      <w:sz w:val="24"/>
      <w:szCs w:val="24"/>
      <w:lang w:eastAsia="bg-BG"/>
    </w:rPr>
  </w:style>
  <w:style w:type="paragraph" w:styleId="ad">
    <w:name w:val="Normal (Web)"/>
    <w:basedOn w:val="a"/>
    <w:uiPriority w:val="99"/>
    <w:unhideWhenUsed/>
    <w:rsid w:val="007F1D12"/>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E37820"/>
    <w:pPr>
      <w:suppressAutoHyphens/>
      <w:autoSpaceDN w:val="0"/>
      <w:jc w:val="left"/>
    </w:pPr>
    <w:rPr>
      <w:rFonts w:ascii="Calibri" w:eastAsia="Calibri" w:hAnsi="Calibri" w:cs="Times New Roman"/>
    </w:rPr>
  </w:style>
  <w:style w:type="character" w:customStyle="1" w:styleId="10">
    <w:name w:val="Шрифт на абзаца по подразбиране1"/>
    <w:rsid w:val="00E37820"/>
  </w:style>
  <w:style w:type="paragraph" w:styleId="a3">
    <w:name w:val="Title"/>
    <w:basedOn w:val="a"/>
    <w:link w:val="a4"/>
    <w:qFormat/>
    <w:rsid w:val="00E37820"/>
    <w:pPr>
      <w:spacing w:after="0" w:line="240" w:lineRule="auto"/>
      <w:jc w:val="center"/>
    </w:pPr>
    <w:rPr>
      <w:rFonts w:ascii="Times New Roman" w:eastAsia="Times New Roman" w:hAnsi="Times New Roman" w:cs="Times New Roman"/>
      <w:b/>
      <w:bCs/>
      <w:sz w:val="28"/>
      <w:szCs w:val="24"/>
    </w:rPr>
  </w:style>
  <w:style w:type="character" w:customStyle="1" w:styleId="a4">
    <w:name w:val="Заглавие Знак"/>
    <w:basedOn w:val="a0"/>
    <w:link w:val="a3"/>
    <w:rsid w:val="00E37820"/>
    <w:rPr>
      <w:rFonts w:ascii="Times New Roman" w:eastAsia="Times New Roman" w:hAnsi="Times New Roman" w:cs="Times New Roman"/>
      <w:b/>
      <w:bCs/>
      <w:sz w:val="28"/>
      <w:szCs w:val="24"/>
    </w:rPr>
  </w:style>
  <w:style w:type="paragraph" w:styleId="a5">
    <w:name w:val="header"/>
    <w:basedOn w:val="a"/>
    <w:link w:val="a6"/>
    <w:uiPriority w:val="99"/>
    <w:unhideWhenUsed/>
    <w:rsid w:val="001D5526"/>
    <w:pPr>
      <w:tabs>
        <w:tab w:val="center" w:pos="4536"/>
        <w:tab w:val="right" w:pos="9072"/>
      </w:tabs>
      <w:spacing w:after="0" w:line="240" w:lineRule="auto"/>
    </w:pPr>
  </w:style>
  <w:style w:type="character" w:customStyle="1" w:styleId="a6">
    <w:name w:val="Горен колонтитул Знак"/>
    <w:basedOn w:val="a0"/>
    <w:link w:val="a5"/>
    <w:uiPriority w:val="99"/>
    <w:rsid w:val="001D5526"/>
  </w:style>
  <w:style w:type="paragraph" w:styleId="a7">
    <w:name w:val="footer"/>
    <w:basedOn w:val="a"/>
    <w:link w:val="a8"/>
    <w:uiPriority w:val="99"/>
    <w:unhideWhenUsed/>
    <w:rsid w:val="001D5526"/>
    <w:pPr>
      <w:tabs>
        <w:tab w:val="center" w:pos="4536"/>
        <w:tab w:val="right" w:pos="9072"/>
      </w:tabs>
      <w:spacing w:after="0" w:line="240" w:lineRule="auto"/>
    </w:pPr>
  </w:style>
  <w:style w:type="character" w:customStyle="1" w:styleId="a8">
    <w:name w:val="Долен колонтитул Знак"/>
    <w:basedOn w:val="a0"/>
    <w:link w:val="a7"/>
    <w:uiPriority w:val="99"/>
    <w:rsid w:val="001D5526"/>
  </w:style>
  <w:style w:type="paragraph" w:styleId="a9">
    <w:name w:val="List Paragraph"/>
    <w:basedOn w:val="a"/>
    <w:uiPriority w:val="34"/>
    <w:qFormat/>
    <w:rsid w:val="00F430DB"/>
    <w:pPr>
      <w:ind w:left="720"/>
      <w:contextualSpacing/>
      <w:jc w:val="left"/>
    </w:pPr>
    <w:rPr>
      <w:rFonts w:ascii="Calibri" w:eastAsia="Calibri" w:hAnsi="Calibri" w:cs="Times New Roman"/>
    </w:rPr>
  </w:style>
  <w:style w:type="table" w:styleId="aa">
    <w:name w:val="Table Grid"/>
    <w:basedOn w:val="a1"/>
    <w:uiPriority w:val="59"/>
    <w:rsid w:val="00F430DB"/>
    <w:pPr>
      <w:spacing w:after="0" w:line="240" w:lineRule="auto"/>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0DB"/>
    <w:pPr>
      <w:autoSpaceDE w:val="0"/>
      <w:autoSpaceDN w:val="0"/>
      <w:adjustRightInd w:val="0"/>
      <w:spacing w:after="0" w:line="240" w:lineRule="auto"/>
      <w:jc w:val="left"/>
    </w:pPr>
    <w:rPr>
      <w:rFonts w:ascii="Arial" w:eastAsia="Calibri" w:hAnsi="Arial" w:cs="Arial"/>
      <w:color w:val="000000"/>
      <w:sz w:val="24"/>
      <w:szCs w:val="24"/>
    </w:rPr>
  </w:style>
  <w:style w:type="paragraph" w:styleId="ab">
    <w:name w:val="Body Text"/>
    <w:basedOn w:val="a"/>
    <w:link w:val="ac"/>
    <w:rsid w:val="00C14D21"/>
    <w:pPr>
      <w:spacing w:after="120" w:line="240" w:lineRule="auto"/>
      <w:jc w:val="left"/>
    </w:pPr>
    <w:rPr>
      <w:rFonts w:ascii="Times New Roman" w:eastAsia="Times New Roman" w:hAnsi="Times New Roman" w:cs="Times New Roman"/>
      <w:sz w:val="24"/>
      <w:szCs w:val="24"/>
      <w:lang w:eastAsia="bg-BG"/>
    </w:rPr>
  </w:style>
  <w:style w:type="character" w:customStyle="1" w:styleId="ac">
    <w:name w:val="Основен текст Знак"/>
    <w:basedOn w:val="a0"/>
    <w:link w:val="ab"/>
    <w:rsid w:val="00C14D21"/>
    <w:rPr>
      <w:rFonts w:ascii="Times New Roman" w:eastAsia="Times New Roman" w:hAnsi="Times New Roman" w:cs="Times New Roman"/>
      <w:sz w:val="24"/>
      <w:szCs w:val="24"/>
      <w:lang w:eastAsia="bg-BG"/>
    </w:rPr>
  </w:style>
  <w:style w:type="paragraph" w:styleId="ad">
    <w:name w:val="Normal (Web)"/>
    <w:basedOn w:val="a"/>
    <w:uiPriority w:val="99"/>
    <w:unhideWhenUsed/>
    <w:rsid w:val="007F1D12"/>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04FE-597F-486E-8021-C187A2AD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13719</Words>
  <Characters>78204</Characters>
  <Application>Microsoft Office Word</Application>
  <DocSecurity>4</DocSecurity>
  <Lines>651</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2016-05-26T07:27:00Z</dcterms:created>
  <dcterms:modified xsi:type="dcterms:W3CDTF">2016-05-26T07:27:00Z</dcterms:modified>
</cp:coreProperties>
</file>